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82BCB" w14:textId="77777777" w:rsidR="004610B2" w:rsidRPr="00A54D4F" w:rsidRDefault="004610B2" w:rsidP="00A85FF5">
      <w:pPr>
        <w:spacing w:before="3000"/>
        <w:jc w:val="center"/>
        <w:rPr>
          <w:rFonts w:cs="Arial"/>
          <w:sz w:val="72"/>
          <w:szCs w:val="96"/>
        </w:rPr>
      </w:pPr>
      <w:r w:rsidRPr="00A54D4F">
        <w:rPr>
          <w:rFonts w:cs="Arial"/>
          <w:sz w:val="72"/>
          <w:szCs w:val="96"/>
        </w:rPr>
        <w:t>Cyber Security Awareness</w:t>
      </w:r>
    </w:p>
    <w:p w14:paraId="41AAFC85" w14:textId="77777777" w:rsidR="004610B2" w:rsidRPr="00A54D4F" w:rsidRDefault="004610B2" w:rsidP="004610B2">
      <w:pPr>
        <w:jc w:val="center"/>
        <w:rPr>
          <w:rFonts w:cs="Arial"/>
          <w:sz w:val="32"/>
          <w:szCs w:val="40"/>
        </w:rPr>
      </w:pPr>
    </w:p>
    <w:p w14:paraId="57A65401" w14:textId="77777777" w:rsidR="004610B2" w:rsidRPr="00A54D4F" w:rsidRDefault="004610B2" w:rsidP="004610B2">
      <w:pPr>
        <w:jc w:val="center"/>
        <w:rPr>
          <w:rFonts w:cs="Arial"/>
          <w:sz w:val="32"/>
          <w:szCs w:val="40"/>
        </w:rPr>
      </w:pPr>
      <w:r w:rsidRPr="00A54D4F">
        <w:rPr>
          <w:rFonts w:cs="Arial"/>
          <w:sz w:val="32"/>
          <w:szCs w:val="40"/>
        </w:rPr>
        <w:t xml:space="preserve">Created by </w:t>
      </w:r>
    </w:p>
    <w:p w14:paraId="22F19477" w14:textId="77777777" w:rsidR="004610B2" w:rsidRPr="00A54D4F" w:rsidRDefault="004610B2" w:rsidP="004610B2">
      <w:pPr>
        <w:jc w:val="center"/>
        <w:rPr>
          <w:rFonts w:cs="Arial"/>
          <w:sz w:val="32"/>
          <w:szCs w:val="40"/>
        </w:rPr>
      </w:pPr>
    </w:p>
    <w:p w14:paraId="28D95480" w14:textId="77777777" w:rsidR="004610B2" w:rsidRPr="00A54D4F" w:rsidRDefault="004610B2" w:rsidP="004610B2">
      <w:pPr>
        <w:jc w:val="center"/>
        <w:rPr>
          <w:rFonts w:cs="Arial"/>
          <w:sz w:val="40"/>
          <w:szCs w:val="40"/>
        </w:rPr>
      </w:pPr>
    </w:p>
    <w:p w14:paraId="348B7FFA" w14:textId="77777777" w:rsidR="004610B2" w:rsidRPr="00A54D4F" w:rsidRDefault="004610B2" w:rsidP="004610B2">
      <w:pPr>
        <w:jc w:val="center"/>
        <w:rPr>
          <w:rFonts w:cs="Arial"/>
          <w:b/>
          <w:sz w:val="48"/>
          <w:szCs w:val="40"/>
        </w:rPr>
      </w:pPr>
      <w:r w:rsidRPr="00A54D4F">
        <w:rPr>
          <w:rFonts w:cs="Arial"/>
          <w:b/>
          <w:sz w:val="48"/>
          <w:szCs w:val="40"/>
        </w:rPr>
        <w:t xml:space="preserve">UPTOWN IT </w:t>
      </w:r>
    </w:p>
    <w:p w14:paraId="66B96C9D" w14:textId="77777777" w:rsidR="004610B2" w:rsidRPr="00A54D4F" w:rsidRDefault="004610B2" w:rsidP="004610B2">
      <w:pPr>
        <w:jc w:val="center"/>
        <w:rPr>
          <w:rFonts w:cs="Arial"/>
          <w:sz w:val="40"/>
          <w:szCs w:val="40"/>
        </w:rPr>
      </w:pPr>
    </w:p>
    <w:p w14:paraId="7288B838" w14:textId="77777777" w:rsidR="004610B2" w:rsidRPr="00A54D4F" w:rsidRDefault="004610B2" w:rsidP="004610B2">
      <w:pPr>
        <w:jc w:val="center"/>
        <w:rPr>
          <w:rFonts w:cs="Arial"/>
          <w:sz w:val="40"/>
          <w:szCs w:val="40"/>
        </w:rPr>
      </w:pPr>
    </w:p>
    <w:p w14:paraId="02103FD9" w14:textId="77777777" w:rsidR="004610B2" w:rsidRPr="00A54D4F" w:rsidRDefault="004610B2" w:rsidP="004610B2">
      <w:pPr>
        <w:jc w:val="center"/>
        <w:rPr>
          <w:rFonts w:cs="Arial"/>
          <w:sz w:val="40"/>
          <w:szCs w:val="40"/>
        </w:rPr>
      </w:pPr>
      <w:r w:rsidRPr="00A54D4F">
        <w:rPr>
          <w:rFonts w:cs="Arial"/>
          <w:sz w:val="40"/>
          <w:szCs w:val="40"/>
        </w:rPr>
        <w:t>by</w:t>
      </w:r>
    </w:p>
    <w:p w14:paraId="4DD885DB" w14:textId="77777777" w:rsidR="004610B2" w:rsidRPr="00A54D4F" w:rsidRDefault="004610B2" w:rsidP="004610B2">
      <w:pPr>
        <w:jc w:val="center"/>
        <w:rPr>
          <w:rFonts w:cs="Arial"/>
          <w:b/>
          <w:sz w:val="32"/>
          <w:szCs w:val="32"/>
        </w:rPr>
      </w:pPr>
      <w:r w:rsidRPr="00A54D4F">
        <w:rPr>
          <w:rFonts w:cs="Arial"/>
          <w:b/>
          <w:sz w:val="40"/>
          <w:szCs w:val="40"/>
        </w:rPr>
        <w:t>&lt;&lt;NAME&gt;&gt;</w:t>
      </w:r>
    </w:p>
    <w:p w14:paraId="06941427" w14:textId="77777777" w:rsidR="004610B2" w:rsidRPr="00A54D4F" w:rsidRDefault="004610B2" w:rsidP="004610B2">
      <w:pPr>
        <w:tabs>
          <w:tab w:val="left" w:pos="2552"/>
        </w:tabs>
        <w:rPr>
          <w:rFonts w:cs="Arial"/>
          <w:b/>
          <w:sz w:val="28"/>
          <w:szCs w:val="28"/>
        </w:rPr>
      </w:pPr>
    </w:p>
    <w:p w14:paraId="79D5DDBA" w14:textId="77777777" w:rsidR="004610B2" w:rsidRPr="00A54D4F" w:rsidRDefault="004610B2" w:rsidP="004610B2">
      <w:pPr>
        <w:tabs>
          <w:tab w:val="left" w:pos="2552"/>
        </w:tabs>
        <w:rPr>
          <w:rFonts w:cs="Arial"/>
          <w:b/>
          <w:sz w:val="28"/>
          <w:szCs w:val="28"/>
        </w:rPr>
      </w:pPr>
    </w:p>
    <w:p w14:paraId="19A00D92" w14:textId="77777777" w:rsidR="00A12318" w:rsidRPr="00A54D4F" w:rsidRDefault="00A12318" w:rsidP="004610B2">
      <w:pPr>
        <w:tabs>
          <w:tab w:val="left" w:pos="2552"/>
        </w:tabs>
        <w:rPr>
          <w:rFonts w:cs="Arial"/>
          <w:b/>
          <w:sz w:val="28"/>
          <w:szCs w:val="28"/>
        </w:rPr>
      </w:pPr>
    </w:p>
    <w:p w14:paraId="742EFEEA" w14:textId="77777777" w:rsidR="004610B2" w:rsidRPr="00A54D4F" w:rsidRDefault="004610B2" w:rsidP="004610B2">
      <w:pPr>
        <w:tabs>
          <w:tab w:val="left" w:pos="2552"/>
        </w:tabs>
        <w:rPr>
          <w:rFonts w:cs="Arial"/>
          <w:b/>
          <w:sz w:val="28"/>
          <w:szCs w:val="28"/>
        </w:rPr>
      </w:pPr>
    </w:p>
    <w:p w14:paraId="49F644B4" w14:textId="77777777" w:rsidR="004610B2" w:rsidRPr="00A54D4F" w:rsidRDefault="004610B2" w:rsidP="004610B2">
      <w:pPr>
        <w:tabs>
          <w:tab w:val="left" w:pos="2552"/>
        </w:tabs>
        <w:rPr>
          <w:rFonts w:cs="Arial"/>
          <w:b/>
          <w:sz w:val="28"/>
          <w:szCs w:val="28"/>
        </w:rPr>
      </w:pPr>
      <w:r w:rsidRPr="00A54D4F">
        <w:rPr>
          <w:rFonts w:cs="Arial"/>
          <w:b/>
          <w:sz w:val="28"/>
          <w:szCs w:val="28"/>
        </w:rPr>
        <w:t>PROJECT REFERENCE:</w:t>
      </w:r>
    </w:p>
    <w:p w14:paraId="07B6843C" w14:textId="77777777" w:rsidR="004610B2" w:rsidRPr="00A54D4F" w:rsidRDefault="004610B2" w:rsidP="004610B2">
      <w:pPr>
        <w:tabs>
          <w:tab w:val="left" w:pos="2552"/>
        </w:tabs>
        <w:rPr>
          <w:rFonts w:cs="Arial"/>
          <w:b/>
          <w:sz w:val="28"/>
          <w:szCs w:val="28"/>
        </w:rPr>
      </w:pPr>
      <w:r w:rsidRPr="00A54D4F">
        <w:rPr>
          <w:rFonts w:cs="Arial"/>
          <w:b/>
          <w:sz w:val="28"/>
          <w:szCs w:val="28"/>
        </w:rPr>
        <w:t>DATE:</w:t>
      </w:r>
    </w:p>
    <w:p w14:paraId="7FFBB946" w14:textId="77777777" w:rsidR="004610B2" w:rsidRPr="00A54D4F" w:rsidRDefault="004610B2" w:rsidP="004610B2">
      <w:pPr>
        <w:rPr>
          <w:rFonts w:cs="Arial"/>
        </w:rPr>
      </w:pPr>
      <w:r w:rsidRPr="00A54D4F">
        <w:rPr>
          <w:rFonts w:cs="Arial"/>
        </w:rPr>
        <w:br w:type="page"/>
      </w:r>
    </w:p>
    <w:bookmarkStart w:id="0" w:name="_Toc515785685" w:displacedByCustomXml="next"/>
    <w:sdt>
      <w:sdtPr>
        <w:rPr>
          <w:rFonts w:eastAsia="Times New Roman"/>
          <w:bCs w:val="0"/>
          <w:szCs w:val="22"/>
          <w:lang w:val="en-GB" w:eastAsia="en-US"/>
        </w:rPr>
        <w:id w:val="264196670"/>
        <w:docPartObj>
          <w:docPartGallery w:val="Table of Contents"/>
          <w:docPartUnique/>
        </w:docPartObj>
      </w:sdtPr>
      <w:sdtEndPr>
        <w:rPr>
          <w:rFonts w:eastAsia="Calibri"/>
          <w:noProof/>
          <w:sz w:val="20"/>
          <w:szCs w:val="20"/>
          <w:lang w:val="en-AU"/>
        </w:rPr>
      </w:sdtEndPr>
      <w:sdtContent>
        <w:p w14:paraId="76FFBD92" w14:textId="77777777" w:rsidR="004610B2" w:rsidRPr="00A54D4F" w:rsidRDefault="004610B2" w:rsidP="004610B2">
          <w:pPr>
            <w:pStyle w:val="TOCHeading"/>
            <w:rPr>
              <w:sz w:val="36"/>
              <w:szCs w:val="36"/>
            </w:rPr>
          </w:pPr>
          <w:r w:rsidRPr="00A54D4F">
            <w:rPr>
              <w:sz w:val="36"/>
              <w:szCs w:val="36"/>
            </w:rPr>
            <w:t>Contents</w:t>
          </w:r>
        </w:p>
        <w:p w14:paraId="4C186FB7" w14:textId="77777777" w:rsidR="004610B2" w:rsidRPr="00A54D4F" w:rsidRDefault="004610B2" w:rsidP="004610B2">
          <w:pPr>
            <w:rPr>
              <w:rFonts w:cs="Arial"/>
              <w:lang w:val="en-US" w:eastAsia="ja-JP"/>
            </w:rPr>
          </w:pPr>
        </w:p>
        <w:p w14:paraId="6082AC0D" w14:textId="4E97E17D" w:rsidR="004610B2" w:rsidRPr="00A54D4F" w:rsidRDefault="004610B2" w:rsidP="00634288">
          <w:pPr>
            <w:pStyle w:val="TOC1"/>
            <w:tabs>
              <w:tab w:val="clear" w:pos="8313"/>
              <w:tab w:val="right" w:leader="dot" w:pos="10204"/>
            </w:tabs>
            <w:spacing w:before="80" w:after="80" w:line="300" w:lineRule="auto"/>
            <w:rPr>
              <w:rFonts w:eastAsiaTheme="minorEastAsia" w:cs="Arial"/>
              <w:b w:val="0"/>
              <w:noProof/>
              <w:sz w:val="22"/>
              <w:szCs w:val="22"/>
            </w:rPr>
          </w:pPr>
          <w:r w:rsidRPr="00A54D4F">
            <w:rPr>
              <w:rFonts w:cs="Arial"/>
              <w:b w:val="0"/>
              <w:bCs/>
              <w:noProof/>
              <w:sz w:val="24"/>
            </w:rPr>
            <w:fldChar w:fldCharType="begin"/>
          </w:r>
          <w:r w:rsidRPr="00A54D4F">
            <w:rPr>
              <w:rFonts w:cs="Arial"/>
              <w:b w:val="0"/>
              <w:bCs/>
              <w:noProof/>
              <w:sz w:val="24"/>
            </w:rPr>
            <w:instrText xml:space="preserve"> TOC \o "1-3" \h \z \u </w:instrText>
          </w:r>
          <w:r w:rsidRPr="00A54D4F">
            <w:rPr>
              <w:rFonts w:cs="Arial"/>
              <w:b w:val="0"/>
              <w:bCs/>
              <w:noProof/>
              <w:sz w:val="24"/>
            </w:rPr>
            <w:fldChar w:fldCharType="separate"/>
          </w:r>
          <w:hyperlink w:anchor="_Toc108773108" w:history="1">
            <w:r w:rsidRPr="00A54D4F">
              <w:rPr>
                <w:rStyle w:val="Hyperlink"/>
                <w:rFonts w:cs="Arial"/>
                <w:noProof/>
                <w:color w:val="auto"/>
                <w:sz w:val="22"/>
                <w:szCs w:val="22"/>
              </w:rPr>
              <w:t>PART 1 Establish the current level of cyber security awareness and required awareness program</w:t>
            </w:r>
            <w:r w:rsidRPr="00A54D4F">
              <w:rPr>
                <w:rFonts w:cs="Arial"/>
                <w:b w:val="0"/>
                <w:noProof/>
                <w:webHidden/>
                <w:sz w:val="22"/>
                <w:szCs w:val="22"/>
              </w:rPr>
              <w:tab/>
            </w:r>
            <w:r w:rsidRPr="00A54D4F">
              <w:rPr>
                <w:rFonts w:cs="Arial"/>
                <w:b w:val="0"/>
                <w:noProof/>
                <w:webHidden/>
                <w:sz w:val="22"/>
                <w:szCs w:val="22"/>
              </w:rPr>
              <w:fldChar w:fldCharType="begin"/>
            </w:r>
            <w:r w:rsidRPr="00A54D4F">
              <w:rPr>
                <w:rFonts w:cs="Arial"/>
                <w:b w:val="0"/>
                <w:noProof/>
                <w:webHidden/>
                <w:sz w:val="22"/>
                <w:szCs w:val="22"/>
              </w:rPr>
              <w:instrText xml:space="preserve"> PAGEREF _Toc108773108 \h </w:instrText>
            </w:r>
            <w:r w:rsidRPr="00A54D4F">
              <w:rPr>
                <w:rFonts w:cs="Arial"/>
                <w:b w:val="0"/>
                <w:noProof/>
                <w:webHidden/>
                <w:sz w:val="22"/>
                <w:szCs w:val="22"/>
              </w:rPr>
            </w:r>
            <w:r w:rsidRPr="00A54D4F">
              <w:rPr>
                <w:rFonts w:cs="Arial"/>
                <w:b w:val="0"/>
                <w:noProof/>
                <w:webHidden/>
                <w:sz w:val="22"/>
                <w:szCs w:val="22"/>
              </w:rPr>
              <w:fldChar w:fldCharType="separate"/>
            </w:r>
            <w:r w:rsidR="00E54480" w:rsidRPr="00A54D4F">
              <w:rPr>
                <w:rFonts w:cs="Arial"/>
                <w:b w:val="0"/>
                <w:noProof/>
                <w:webHidden/>
                <w:sz w:val="22"/>
                <w:szCs w:val="22"/>
              </w:rPr>
              <w:t>4</w:t>
            </w:r>
            <w:r w:rsidRPr="00A54D4F">
              <w:rPr>
                <w:rFonts w:cs="Arial"/>
                <w:b w:val="0"/>
                <w:noProof/>
                <w:webHidden/>
                <w:sz w:val="22"/>
                <w:szCs w:val="22"/>
              </w:rPr>
              <w:fldChar w:fldCharType="end"/>
            </w:r>
          </w:hyperlink>
        </w:p>
        <w:p w14:paraId="100F5022" w14:textId="482A8C4E"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09" w:history="1">
            <w:r w:rsidR="004610B2" w:rsidRPr="00A54D4F">
              <w:rPr>
                <w:rStyle w:val="Hyperlink"/>
                <w:rFonts w:cs="Arial"/>
                <w:b w:val="0"/>
                <w:bCs/>
                <w:noProof/>
                <w:color w:val="auto"/>
                <w:szCs w:val="22"/>
              </w:rPr>
              <w:t>Review of Cyber Security Audit Report</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_Toc108773109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4</w:t>
            </w:r>
            <w:r w:rsidR="004610B2" w:rsidRPr="00A54D4F">
              <w:rPr>
                <w:rFonts w:cs="Arial"/>
                <w:b w:val="0"/>
                <w:bCs/>
                <w:noProof/>
                <w:webHidden/>
                <w:szCs w:val="22"/>
              </w:rPr>
              <w:fldChar w:fldCharType="end"/>
            </w:r>
          </w:hyperlink>
        </w:p>
        <w:p w14:paraId="3681E0EC" w14:textId="3FC38CA8"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0" w:history="1">
            <w:r w:rsidR="004610B2" w:rsidRPr="00A54D4F">
              <w:rPr>
                <w:rStyle w:val="Hyperlink"/>
                <w:rFonts w:cs="Arial"/>
                <w:b w:val="0"/>
                <w:bCs/>
                <w:noProof/>
                <w:color w:val="auto"/>
                <w:szCs w:val="22"/>
              </w:rPr>
              <w:t>Communication and Feedback – Audit Review and Assessment</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_Toc108773110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5</w:t>
            </w:r>
            <w:r w:rsidR="004610B2" w:rsidRPr="00A54D4F">
              <w:rPr>
                <w:rFonts w:cs="Arial"/>
                <w:b w:val="0"/>
                <w:bCs/>
                <w:noProof/>
                <w:webHidden/>
                <w:szCs w:val="22"/>
              </w:rPr>
              <w:fldChar w:fldCharType="end"/>
            </w:r>
          </w:hyperlink>
        </w:p>
        <w:p w14:paraId="2F9E9CE5" w14:textId="62B5F22D"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1" w:history="1">
            <w:r w:rsidR="004610B2" w:rsidRPr="00A54D4F">
              <w:rPr>
                <w:rStyle w:val="Hyperlink"/>
                <w:rFonts w:cs="Arial"/>
                <w:b w:val="0"/>
                <w:bCs/>
                <w:noProof/>
                <w:color w:val="auto"/>
                <w:szCs w:val="22"/>
              </w:rPr>
              <w:t>Cyber Security Program Proposal</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_Toc108773111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5</w:t>
            </w:r>
            <w:r w:rsidR="004610B2" w:rsidRPr="00A54D4F">
              <w:rPr>
                <w:rFonts w:cs="Arial"/>
                <w:b w:val="0"/>
                <w:bCs/>
                <w:noProof/>
                <w:webHidden/>
                <w:szCs w:val="22"/>
              </w:rPr>
              <w:fldChar w:fldCharType="end"/>
            </w:r>
          </w:hyperlink>
        </w:p>
        <w:p w14:paraId="72F5CAE4" w14:textId="1242586C"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2" w:history="1">
            <w:r w:rsidR="004610B2" w:rsidRPr="00A54D4F">
              <w:rPr>
                <w:rStyle w:val="Hyperlink"/>
                <w:rFonts w:cs="Arial"/>
                <w:b w:val="0"/>
                <w:bCs/>
                <w:noProof/>
                <w:color w:val="auto"/>
                <w:szCs w:val="22"/>
              </w:rPr>
              <w:t>Cyber Security Procedure</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_Toc108773112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6</w:t>
            </w:r>
            <w:r w:rsidR="004610B2" w:rsidRPr="00A54D4F">
              <w:rPr>
                <w:rFonts w:cs="Arial"/>
                <w:b w:val="0"/>
                <w:bCs/>
                <w:noProof/>
                <w:webHidden/>
                <w:szCs w:val="22"/>
              </w:rPr>
              <w:fldChar w:fldCharType="end"/>
            </w:r>
          </w:hyperlink>
        </w:p>
        <w:p w14:paraId="5A757487" w14:textId="422FD66D"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3" w:history="1">
            <w:r w:rsidR="004610B2" w:rsidRPr="00A54D4F">
              <w:rPr>
                <w:rStyle w:val="Hyperlink"/>
                <w:rFonts w:cs="Arial"/>
                <w:b w:val="0"/>
                <w:bCs/>
                <w:noProof/>
                <w:color w:val="auto"/>
                <w:szCs w:val="22"/>
              </w:rPr>
              <w:t>Conversation with relevant stakeholder</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_Toc108773113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7</w:t>
            </w:r>
            <w:r w:rsidR="004610B2" w:rsidRPr="00A54D4F">
              <w:rPr>
                <w:rFonts w:cs="Arial"/>
                <w:b w:val="0"/>
                <w:bCs/>
                <w:noProof/>
                <w:webHidden/>
                <w:szCs w:val="22"/>
              </w:rPr>
              <w:fldChar w:fldCharType="end"/>
            </w:r>
          </w:hyperlink>
        </w:p>
        <w:p w14:paraId="670447DE" w14:textId="2BD5D856" w:rsidR="004610B2" w:rsidRPr="00A54D4F" w:rsidRDefault="00000000" w:rsidP="00634288">
          <w:pPr>
            <w:pStyle w:val="TOC1"/>
            <w:tabs>
              <w:tab w:val="clear" w:pos="8313"/>
              <w:tab w:val="right" w:leader="dot" w:pos="10204"/>
            </w:tabs>
            <w:spacing w:before="80" w:after="80" w:line="300" w:lineRule="auto"/>
            <w:rPr>
              <w:rFonts w:eastAsiaTheme="minorEastAsia" w:cs="Arial"/>
              <w:b w:val="0"/>
              <w:noProof/>
              <w:sz w:val="22"/>
              <w:szCs w:val="22"/>
            </w:rPr>
          </w:pPr>
          <w:hyperlink w:anchor="_Toc108773114" w:history="1">
            <w:r w:rsidR="004610B2" w:rsidRPr="00A54D4F">
              <w:rPr>
                <w:rStyle w:val="Hyperlink"/>
                <w:rFonts w:cs="Arial"/>
                <w:noProof/>
                <w:color w:val="auto"/>
                <w:sz w:val="22"/>
                <w:szCs w:val="22"/>
              </w:rPr>
              <w:t>PART 2 Support cyber security awareness and organise and review training</w:t>
            </w:r>
            <w:r w:rsidR="004610B2" w:rsidRPr="00A54D4F">
              <w:rPr>
                <w:rFonts w:cs="Arial"/>
                <w:b w:val="0"/>
                <w:noProof/>
                <w:webHidden/>
                <w:sz w:val="22"/>
                <w:szCs w:val="22"/>
              </w:rPr>
              <w:tab/>
            </w:r>
            <w:r w:rsidR="004610B2" w:rsidRPr="00A54D4F">
              <w:rPr>
                <w:rFonts w:cs="Arial"/>
                <w:b w:val="0"/>
                <w:noProof/>
                <w:webHidden/>
                <w:sz w:val="22"/>
                <w:szCs w:val="22"/>
              </w:rPr>
              <w:fldChar w:fldCharType="begin"/>
            </w:r>
            <w:r w:rsidR="004610B2" w:rsidRPr="00A54D4F">
              <w:rPr>
                <w:rFonts w:cs="Arial"/>
                <w:b w:val="0"/>
                <w:noProof/>
                <w:webHidden/>
                <w:sz w:val="22"/>
                <w:szCs w:val="22"/>
              </w:rPr>
              <w:instrText xml:space="preserve"> PAGEREF _Toc108773114 \h </w:instrText>
            </w:r>
            <w:r w:rsidR="004610B2" w:rsidRPr="00A54D4F">
              <w:rPr>
                <w:rFonts w:cs="Arial"/>
                <w:b w:val="0"/>
                <w:noProof/>
                <w:webHidden/>
                <w:sz w:val="22"/>
                <w:szCs w:val="22"/>
              </w:rPr>
            </w:r>
            <w:r w:rsidR="004610B2" w:rsidRPr="00A54D4F">
              <w:rPr>
                <w:rFonts w:cs="Arial"/>
                <w:b w:val="0"/>
                <w:noProof/>
                <w:webHidden/>
                <w:sz w:val="22"/>
                <w:szCs w:val="22"/>
              </w:rPr>
              <w:fldChar w:fldCharType="separate"/>
            </w:r>
            <w:r w:rsidR="00E54480" w:rsidRPr="00A54D4F">
              <w:rPr>
                <w:rFonts w:cs="Arial"/>
                <w:b w:val="0"/>
                <w:noProof/>
                <w:webHidden/>
                <w:sz w:val="22"/>
                <w:szCs w:val="22"/>
              </w:rPr>
              <w:t>8</w:t>
            </w:r>
            <w:r w:rsidR="004610B2" w:rsidRPr="00A54D4F">
              <w:rPr>
                <w:rFonts w:cs="Arial"/>
                <w:b w:val="0"/>
                <w:noProof/>
                <w:webHidden/>
                <w:sz w:val="22"/>
                <w:szCs w:val="22"/>
              </w:rPr>
              <w:fldChar w:fldCharType="end"/>
            </w:r>
          </w:hyperlink>
        </w:p>
        <w:p w14:paraId="2A45EDE9" w14:textId="115553E8"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5" w:history="1">
            <w:r w:rsidR="004610B2" w:rsidRPr="00A54D4F">
              <w:rPr>
                <w:rStyle w:val="Hyperlink"/>
                <w:rFonts w:cs="Arial"/>
                <w:b w:val="0"/>
                <w:bCs/>
                <w:noProof/>
                <w:color w:val="auto"/>
                <w:szCs w:val="22"/>
              </w:rPr>
              <w:t>Training Program One (Replace with real name)</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_Toc108773115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8</w:t>
            </w:r>
            <w:r w:rsidR="004610B2" w:rsidRPr="00A54D4F">
              <w:rPr>
                <w:rFonts w:cs="Arial"/>
                <w:b w:val="0"/>
                <w:bCs/>
                <w:noProof/>
                <w:webHidden/>
                <w:szCs w:val="22"/>
              </w:rPr>
              <w:fldChar w:fldCharType="end"/>
            </w:r>
          </w:hyperlink>
        </w:p>
        <w:p w14:paraId="57C4CA73" w14:textId="7BB7FA83"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6" w:history="1">
            <w:r w:rsidR="004610B2" w:rsidRPr="00A54D4F">
              <w:rPr>
                <w:rStyle w:val="Hyperlink"/>
                <w:rFonts w:cs="Arial"/>
                <w:b w:val="0"/>
                <w:bCs/>
                <w:noProof/>
                <w:color w:val="auto"/>
                <w:szCs w:val="22"/>
              </w:rPr>
              <w:t>Training Program Two (Replace with real name)</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_Toc108773116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9</w:t>
            </w:r>
            <w:r w:rsidR="004610B2" w:rsidRPr="00A54D4F">
              <w:rPr>
                <w:rFonts w:cs="Arial"/>
                <w:b w:val="0"/>
                <w:bCs/>
                <w:noProof/>
                <w:webHidden/>
                <w:szCs w:val="22"/>
              </w:rPr>
              <w:fldChar w:fldCharType="end"/>
            </w:r>
          </w:hyperlink>
        </w:p>
        <w:p w14:paraId="33979092" w14:textId="2DCC7511" w:rsidR="004610B2" w:rsidRPr="00A54D4F" w:rsidRDefault="00000000" w:rsidP="00634288">
          <w:pPr>
            <w:pStyle w:val="TOC1"/>
            <w:tabs>
              <w:tab w:val="clear" w:pos="8313"/>
              <w:tab w:val="right" w:leader="dot" w:pos="10204"/>
            </w:tabs>
            <w:spacing w:before="80" w:after="80" w:line="300" w:lineRule="auto"/>
            <w:rPr>
              <w:rFonts w:eastAsiaTheme="minorEastAsia" w:cs="Arial"/>
              <w:b w:val="0"/>
              <w:noProof/>
              <w:sz w:val="22"/>
              <w:szCs w:val="22"/>
            </w:rPr>
          </w:pPr>
          <w:hyperlink w:anchor="_Toc108773117" w:history="1">
            <w:r w:rsidR="004610B2" w:rsidRPr="00A54D4F">
              <w:rPr>
                <w:rStyle w:val="Hyperlink"/>
                <w:rFonts w:cs="Arial"/>
                <w:noProof/>
                <w:color w:val="auto"/>
                <w:sz w:val="22"/>
                <w:szCs w:val="22"/>
              </w:rPr>
              <w:t>PART 3 Review cyber security awareness in the workplace</w:t>
            </w:r>
            <w:r w:rsidR="004610B2" w:rsidRPr="00A54D4F">
              <w:rPr>
                <w:rFonts w:cs="Arial"/>
                <w:b w:val="0"/>
                <w:noProof/>
                <w:webHidden/>
                <w:sz w:val="22"/>
                <w:szCs w:val="22"/>
              </w:rPr>
              <w:tab/>
            </w:r>
            <w:r w:rsidR="004610B2" w:rsidRPr="00A54D4F">
              <w:rPr>
                <w:rFonts w:cs="Arial"/>
                <w:b w:val="0"/>
                <w:noProof/>
                <w:webHidden/>
                <w:sz w:val="22"/>
                <w:szCs w:val="22"/>
              </w:rPr>
              <w:fldChar w:fldCharType="begin"/>
            </w:r>
            <w:r w:rsidR="004610B2" w:rsidRPr="00A54D4F">
              <w:rPr>
                <w:rFonts w:cs="Arial"/>
                <w:b w:val="0"/>
                <w:noProof/>
                <w:webHidden/>
                <w:sz w:val="22"/>
                <w:szCs w:val="22"/>
              </w:rPr>
              <w:instrText xml:space="preserve"> PAGEREF _Toc108773117 \h </w:instrText>
            </w:r>
            <w:r w:rsidR="004610B2" w:rsidRPr="00A54D4F">
              <w:rPr>
                <w:rFonts w:cs="Arial"/>
                <w:b w:val="0"/>
                <w:noProof/>
                <w:webHidden/>
                <w:sz w:val="22"/>
                <w:szCs w:val="22"/>
              </w:rPr>
            </w:r>
            <w:r w:rsidR="004610B2" w:rsidRPr="00A54D4F">
              <w:rPr>
                <w:rFonts w:cs="Arial"/>
                <w:b w:val="0"/>
                <w:noProof/>
                <w:webHidden/>
                <w:sz w:val="22"/>
                <w:szCs w:val="22"/>
              </w:rPr>
              <w:fldChar w:fldCharType="separate"/>
            </w:r>
            <w:r w:rsidR="00E54480" w:rsidRPr="00A54D4F">
              <w:rPr>
                <w:rFonts w:cs="Arial"/>
                <w:b w:val="0"/>
                <w:noProof/>
                <w:webHidden/>
                <w:sz w:val="22"/>
                <w:szCs w:val="22"/>
              </w:rPr>
              <w:t>10</w:t>
            </w:r>
            <w:r w:rsidR="004610B2" w:rsidRPr="00A54D4F">
              <w:rPr>
                <w:rFonts w:cs="Arial"/>
                <w:b w:val="0"/>
                <w:noProof/>
                <w:webHidden/>
                <w:sz w:val="22"/>
                <w:szCs w:val="22"/>
              </w:rPr>
              <w:fldChar w:fldCharType="end"/>
            </w:r>
          </w:hyperlink>
        </w:p>
        <w:p w14:paraId="5891EF01" w14:textId="40F5D4DF"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8" w:history="1">
            <w:r w:rsidR="004610B2" w:rsidRPr="00A54D4F">
              <w:rPr>
                <w:rStyle w:val="Hyperlink"/>
                <w:rFonts w:cs="Arial"/>
                <w:b w:val="0"/>
                <w:bCs/>
                <w:noProof/>
                <w:color w:val="auto"/>
                <w:szCs w:val="22"/>
              </w:rPr>
              <w:t>Review and communicate the latest cyber security threats and trends</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_Toc108773118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10</w:t>
            </w:r>
            <w:r w:rsidR="004610B2" w:rsidRPr="00A54D4F">
              <w:rPr>
                <w:rFonts w:cs="Arial"/>
                <w:b w:val="0"/>
                <w:bCs/>
                <w:noProof/>
                <w:webHidden/>
                <w:szCs w:val="22"/>
              </w:rPr>
              <w:fldChar w:fldCharType="end"/>
            </w:r>
          </w:hyperlink>
        </w:p>
        <w:p w14:paraId="718ADB84" w14:textId="3BB27CBA"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9" w:history="1">
            <w:r w:rsidR="004610B2" w:rsidRPr="00A54D4F">
              <w:rPr>
                <w:rStyle w:val="Hyperlink"/>
                <w:rFonts w:cs="Arial"/>
                <w:b w:val="0"/>
                <w:bCs/>
                <w:noProof/>
                <w:color w:val="auto"/>
                <w:szCs w:val="22"/>
              </w:rPr>
              <w:t>Communication and Feedback – Latest Cyber Security Threats and Trends</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_Toc108773119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10</w:t>
            </w:r>
            <w:r w:rsidR="004610B2" w:rsidRPr="00A54D4F">
              <w:rPr>
                <w:rFonts w:cs="Arial"/>
                <w:b w:val="0"/>
                <w:bCs/>
                <w:noProof/>
                <w:webHidden/>
                <w:szCs w:val="22"/>
              </w:rPr>
              <w:fldChar w:fldCharType="end"/>
            </w:r>
          </w:hyperlink>
        </w:p>
        <w:p w14:paraId="77145534" w14:textId="35EDA372" w:rsidR="004610B2" w:rsidRPr="00A54D4F" w:rsidRDefault="00000000" w:rsidP="00634288">
          <w:pPr>
            <w:pStyle w:val="TOC1"/>
            <w:tabs>
              <w:tab w:val="clear" w:pos="8313"/>
              <w:tab w:val="right" w:leader="dot" w:pos="10204"/>
            </w:tabs>
            <w:spacing w:before="80" w:after="80" w:line="300" w:lineRule="auto"/>
            <w:rPr>
              <w:rFonts w:eastAsiaTheme="minorEastAsia" w:cs="Arial"/>
              <w:b w:val="0"/>
              <w:noProof/>
              <w:sz w:val="22"/>
              <w:szCs w:val="22"/>
            </w:rPr>
          </w:pPr>
          <w:hyperlink w:anchor="_Toc108773120" w:history="1">
            <w:r w:rsidR="004610B2" w:rsidRPr="00A54D4F">
              <w:rPr>
                <w:rStyle w:val="Hyperlink"/>
                <w:rFonts w:cs="Arial"/>
                <w:noProof/>
                <w:color w:val="auto"/>
                <w:sz w:val="22"/>
                <w:szCs w:val="22"/>
              </w:rPr>
              <w:t>PART 4 Contingency task and cyber security knowledge</w:t>
            </w:r>
            <w:r w:rsidR="004610B2" w:rsidRPr="00A54D4F">
              <w:rPr>
                <w:rFonts w:cs="Arial"/>
                <w:b w:val="0"/>
                <w:noProof/>
                <w:webHidden/>
                <w:sz w:val="22"/>
                <w:szCs w:val="22"/>
              </w:rPr>
              <w:tab/>
            </w:r>
            <w:r w:rsidR="004610B2" w:rsidRPr="00A54D4F">
              <w:rPr>
                <w:rFonts w:cs="Arial"/>
                <w:b w:val="0"/>
                <w:noProof/>
                <w:webHidden/>
                <w:sz w:val="22"/>
                <w:szCs w:val="22"/>
              </w:rPr>
              <w:fldChar w:fldCharType="begin"/>
            </w:r>
            <w:r w:rsidR="004610B2" w:rsidRPr="00A54D4F">
              <w:rPr>
                <w:rFonts w:cs="Arial"/>
                <w:b w:val="0"/>
                <w:noProof/>
                <w:webHidden/>
                <w:sz w:val="22"/>
                <w:szCs w:val="22"/>
              </w:rPr>
              <w:instrText xml:space="preserve"> PAGEREF _Toc108773120 \h </w:instrText>
            </w:r>
            <w:r w:rsidR="004610B2" w:rsidRPr="00A54D4F">
              <w:rPr>
                <w:rFonts w:cs="Arial"/>
                <w:b w:val="0"/>
                <w:noProof/>
                <w:webHidden/>
                <w:sz w:val="22"/>
                <w:szCs w:val="22"/>
              </w:rPr>
            </w:r>
            <w:r w:rsidR="004610B2" w:rsidRPr="00A54D4F">
              <w:rPr>
                <w:rFonts w:cs="Arial"/>
                <w:b w:val="0"/>
                <w:noProof/>
                <w:webHidden/>
                <w:sz w:val="22"/>
                <w:szCs w:val="22"/>
              </w:rPr>
              <w:fldChar w:fldCharType="separate"/>
            </w:r>
            <w:r w:rsidR="00E54480" w:rsidRPr="00A54D4F">
              <w:rPr>
                <w:rFonts w:cs="Arial"/>
                <w:b w:val="0"/>
                <w:noProof/>
                <w:webHidden/>
                <w:sz w:val="22"/>
                <w:szCs w:val="22"/>
              </w:rPr>
              <w:t>11</w:t>
            </w:r>
            <w:r w:rsidR="004610B2" w:rsidRPr="00A54D4F">
              <w:rPr>
                <w:rFonts w:cs="Arial"/>
                <w:b w:val="0"/>
                <w:noProof/>
                <w:webHidden/>
                <w:sz w:val="22"/>
                <w:szCs w:val="22"/>
              </w:rPr>
              <w:fldChar w:fldCharType="end"/>
            </w:r>
          </w:hyperlink>
        </w:p>
        <w:p w14:paraId="6215AEA4" w14:textId="4D034837"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21" w:history="1">
            <w:r w:rsidR="004610B2" w:rsidRPr="00A54D4F">
              <w:rPr>
                <w:rStyle w:val="Hyperlink"/>
                <w:rFonts w:cs="Arial"/>
                <w:b w:val="0"/>
                <w:bCs/>
                <w:noProof/>
                <w:color w:val="auto"/>
                <w:szCs w:val="22"/>
              </w:rPr>
              <w:t>Contingency Task</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_Toc108773121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11</w:t>
            </w:r>
            <w:r w:rsidR="004610B2" w:rsidRPr="00A54D4F">
              <w:rPr>
                <w:rFonts w:cs="Arial"/>
                <w:b w:val="0"/>
                <w:bCs/>
                <w:noProof/>
                <w:webHidden/>
                <w:szCs w:val="22"/>
              </w:rPr>
              <w:fldChar w:fldCharType="end"/>
            </w:r>
          </w:hyperlink>
        </w:p>
        <w:p w14:paraId="74D9A211" w14:textId="1677FC1B"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22" w:history="1">
            <w:r w:rsidR="004610B2" w:rsidRPr="00A54D4F">
              <w:rPr>
                <w:rStyle w:val="Hyperlink"/>
                <w:rFonts w:cs="Arial"/>
                <w:b w:val="0"/>
                <w:bCs/>
                <w:noProof/>
                <w:color w:val="auto"/>
                <w:szCs w:val="22"/>
              </w:rPr>
              <w:t>Cyber Security Knowledge</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_Toc108773122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11</w:t>
            </w:r>
            <w:r w:rsidR="004610B2" w:rsidRPr="00A54D4F">
              <w:rPr>
                <w:rFonts w:cs="Arial"/>
                <w:b w:val="0"/>
                <w:bCs/>
                <w:noProof/>
                <w:webHidden/>
                <w:szCs w:val="22"/>
              </w:rPr>
              <w:fldChar w:fldCharType="end"/>
            </w:r>
          </w:hyperlink>
        </w:p>
        <w:p w14:paraId="5C2B53DF" w14:textId="3F6C952B" w:rsidR="004610B2" w:rsidRPr="00A54D4F" w:rsidRDefault="00000000" w:rsidP="00634288">
          <w:pPr>
            <w:pStyle w:val="TOC1"/>
            <w:tabs>
              <w:tab w:val="clear" w:pos="8313"/>
              <w:tab w:val="right" w:leader="dot" w:pos="10204"/>
            </w:tabs>
            <w:spacing w:before="80" w:after="80" w:line="300" w:lineRule="auto"/>
            <w:rPr>
              <w:rFonts w:eastAsiaTheme="minorEastAsia" w:cs="Arial"/>
              <w:b w:val="0"/>
              <w:noProof/>
              <w:sz w:val="22"/>
              <w:szCs w:val="22"/>
            </w:rPr>
          </w:pPr>
          <w:hyperlink w:anchor="_Toc108773123" w:history="1">
            <w:r w:rsidR="004610B2" w:rsidRPr="00A54D4F">
              <w:rPr>
                <w:rStyle w:val="Hyperlink"/>
                <w:rFonts w:cs="Arial"/>
                <w:noProof/>
                <w:color w:val="auto"/>
                <w:sz w:val="22"/>
                <w:szCs w:val="22"/>
              </w:rPr>
              <w:t>REFERENCES</w:t>
            </w:r>
            <w:r w:rsidR="004610B2" w:rsidRPr="00A54D4F">
              <w:rPr>
                <w:rFonts w:cs="Arial"/>
                <w:b w:val="0"/>
                <w:noProof/>
                <w:webHidden/>
                <w:sz w:val="22"/>
                <w:szCs w:val="22"/>
              </w:rPr>
              <w:tab/>
            </w:r>
            <w:r w:rsidR="004610B2" w:rsidRPr="00A54D4F">
              <w:rPr>
                <w:rFonts w:cs="Arial"/>
                <w:b w:val="0"/>
                <w:noProof/>
                <w:webHidden/>
                <w:sz w:val="22"/>
                <w:szCs w:val="22"/>
              </w:rPr>
              <w:fldChar w:fldCharType="begin"/>
            </w:r>
            <w:r w:rsidR="004610B2" w:rsidRPr="00A54D4F">
              <w:rPr>
                <w:rFonts w:cs="Arial"/>
                <w:b w:val="0"/>
                <w:noProof/>
                <w:webHidden/>
                <w:sz w:val="22"/>
                <w:szCs w:val="22"/>
              </w:rPr>
              <w:instrText xml:space="preserve"> PAGEREF _Toc108773123 \h </w:instrText>
            </w:r>
            <w:r w:rsidR="004610B2" w:rsidRPr="00A54D4F">
              <w:rPr>
                <w:rFonts w:cs="Arial"/>
                <w:b w:val="0"/>
                <w:noProof/>
                <w:webHidden/>
                <w:sz w:val="22"/>
                <w:szCs w:val="22"/>
              </w:rPr>
            </w:r>
            <w:r w:rsidR="004610B2" w:rsidRPr="00A54D4F">
              <w:rPr>
                <w:rFonts w:cs="Arial"/>
                <w:b w:val="0"/>
                <w:noProof/>
                <w:webHidden/>
                <w:sz w:val="22"/>
                <w:szCs w:val="22"/>
              </w:rPr>
              <w:fldChar w:fldCharType="separate"/>
            </w:r>
            <w:r w:rsidR="00E54480" w:rsidRPr="00A54D4F">
              <w:rPr>
                <w:rFonts w:cs="Arial"/>
                <w:b w:val="0"/>
                <w:noProof/>
                <w:webHidden/>
                <w:sz w:val="22"/>
                <w:szCs w:val="22"/>
              </w:rPr>
              <w:t>12</w:t>
            </w:r>
            <w:r w:rsidR="004610B2" w:rsidRPr="00A54D4F">
              <w:rPr>
                <w:rFonts w:cs="Arial"/>
                <w:b w:val="0"/>
                <w:noProof/>
                <w:webHidden/>
                <w:sz w:val="22"/>
                <w:szCs w:val="22"/>
              </w:rPr>
              <w:fldChar w:fldCharType="end"/>
            </w:r>
          </w:hyperlink>
        </w:p>
        <w:p w14:paraId="053D68DC" w14:textId="77777777" w:rsidR="004610B2" w:rsidRPr="00A54D4F" w:rsidRDefault="004610B2" w:rsidP="004610B2">
          <w:pPr>
            <w:rPr>
              <w:rFonts w:cs="Arial"/>
              <w:sz w:val="20"/>
            </w:rPr>
          </w:pPr>
          <w:r w:rsidRPr="00A54D4F">
            <w:rPr>
              <w:rFonts w:cs="Arial"/>
              <w:bCs/>
              <w:noProof/>
              <w:sz w:val="20"/>
            </w:rPr>
            <w:fldChar w:fldCharType="end"/>
          </w:r>
        </w:p>
      </w:sdtContent>
    </w:sdt>
    <w:p w14:paraId="1FEC610B" w14:textId="77777777" w:rsidR="004610B2" w:rsidRPr="00A54D4F" w:rsidRDefault="004610B2" w:rsidP="004610B2">
      <w:pPr>
        <w:rPr>
          <w:rFonts w:eastAsia="MS Gothic" w:cs="Arial"/>
          <w:bCs/>
          <w:sz w:val="20"/>
          <w:szCs w:val="28"/>
          <w:lang w:val="en-US" w:eastAsia="ja-JP"/>
        </w:rPr>
      </w:pPr>
      <w:r w:rsidRPr="00A54D4F">
        <w:rPr>
          <w:rFonts w:cs="Arial"/>
          <w:sz w:val="20"/>
        </w:rPr>
        <w:br w:type="page"/>
      </w:r>
    </w:p>
    <w:tbl>
      <w:tblPr>
        <w:tblStyle w:val="TableGrid"/>
        <w:tblW w:w="0" w:type="auto"/>
        <w:tblInd w:w="94" w:type="dxa"/>
        <w:tblLook w:val="04A0" w:firstRow="1" w:lastRow="0" w:firstColumn="1" w:lastColumn="0" w:noHBand="0" w:noVBand="1"/>
      </w:tblPr>
      <w:tblGrid>
        <w:gridCol w:w="1821"/>
        <w:gridCol w:w="1023"/>
        <w:gridCol w:w="1686"/>
        <w:gridCol w:w="1601"/>
        <w:gridCol w:w="1340"/>
        <w:gridCol w:w="2629"/>
      </w:tblGrid>
      <w:tr w:rsidR="00A54D4F" w:rsidRPr="00A54D4F" w14:paraId="1AF13802" w14:textId="77777777" w:rsidTr="00C53A33">
        <w:trPr>
          <w:trHeight w:val="746"/>
        </w:trPr>
        <w:tc>
          <w:tcPr>
            <w:tcW w:w="1821" w:type="dxa"/>
            <w:shd w:val="clear" w:color="auto" w:fill="D9D9D9" w:themeFill="background1" w:themeFillShade="D9"/>
            <w:vAlign w:val="center"/>
          </w:tcPr>
          <w:p w14:paraId="58D5071B" w14:textId="77777777" w:rsidR="004610B2" w:rsidRPr="00A54D4F" w:rsidRDefault="004610B2" w:rsidP="005A1583">
            <w:pPr>
              <w:pStyle w:val="TableHeading0"/>
              <w:rPr>
                <w:rFonts w:cs="Arial"/>
              </w:rPr>
            </w:pPr>
            <w:r w:rsidRPr="00A54D4F">
              <w:rPr>
                <w:rFonts w:cs="Arial"/>
              </w:rPr>
              <w:lastRenderedPageBreak/>
              <w:t>Document Name</w:t>
            </w:r>
          </w:p>
        </w:tc>
        <w:tc>
          <w:tcPr>
            <w:tcW w:w="1023" w:type="dxa"/>
            <w:shd w:val="clear" w:color="auto" w:fill="D9D9D9" w:themeFill="background1" w:themeFillShade="D9"/>
            <w:vAlign w:val="center"/>
          </w:tcPr>
          <w:p w14:paraId="7F7E7464" w14:textId="77777777" w:rsidR="004610B2" w:rsidRPr="00A54D4F" w:rsidRDefault="004610B2" w:rsidP="005A1583">
            <w:pPr>
              <w:pStyle w:val="TableHeading0"/>
              <w:rPr>
                <w:rFonts w:cs="Arial"/>
              </w:rPr>
            </w:pPr>
            <w:r w:rsidRPr="00A54D4F">
              <w:rPr>
                <w:rFonts w:cs="Arial"/>
              </w:rPr>
              <w:t>Version</w:t>
            </w:r>
          </w:p>
        </w:tc>
        <w:tc>
          <w:tcPr>
            <w:tcW w:w="1686" w:type="dxa"/>
            <w:shd w:val="clear" w:color="auto" w:fill="D9D9D9" w:themeFill="background1" w:themeFillShade="D9"/>
            <w:vAlign w:val="center"/>
          </w:tcPr>
          <w:p w14:paraId="31441B83" w14:textId="77777777" w:rsidR="004610B2" w:rsidRPr="00A54D4F" w:rsidRDefault="004610B2" w:rsidP="005A1583">
            <w:pPr>
              <w:pStyle w:val="TableHeading0"/>
              <w:rPr>
                <w:rFonts w:cs="Arial"/>
              </w:rPr>
            </w:pPr>
            <w:r w:rsidRPr="00A54D4F">
              <w:rPr>
                <w:rFonts w:cs="Arial"/>
              </w:rPr>
              <w:t>Date Completed</w:t>
            </w:r>
          </w:p>
        </w:tc>
        <w:tc>
          <w:tcPr>
            <w:tcW w:w="1601" w:type="dxa"/>
            <w:shd w:val="clear" w:color="auto" w:fill="D9D9D9" w:themeFill="background1" w:themeFillShade="D9"/>
            <w:vAlign w:val="center"/>
          </w:tcPr>
          <w:p w14:paraId="1CE03BBF" w14:textId="77777777" w:rsidR="004610B2" w:rsidRPr="00A54D4F" w:rsidRDefault="004610B2" w:rsidP="005A1583">
            <w:pPr>
              <w:pStyle w:val="TableHeading0"/>
              <w:rPr>
                <w:rFonts w:cs="Arial"/>
              </w:rPr>
            </w:pPr>
            <w:r w:rsidRPr="00A54D4F">
              <w:rPr>
                <w:rFonts w:cs="Arial"/>
              </w:rPr>
              <w:t>Completed by</w:t>
            </w:r>
          </w:p>
        </w:tc>
        <w:tc>
          <w:tcPr>
            <w:tcW w:w="1340" w:type="dxa"/>
            <w:shd w:val="clear" w:color="auto" w:fill="D9D9D9" w:themeFill="background1" w:themeFillShade="D9"/>
            <w:vAlign w:val="center"/>
          </w:tcPr>
          <w:p w14:paraId="6160C8FB" w14:textId="77777777" w:rsidR="004610B2" w:rsidRPr="00A54D4F" w:rsidRDefault="004610B2" w:rsidP="005A1583">
            <w:pPr>
              <w:pStyle w:val="TableHeading0"/>
              <w:rPr>
                <w:rFonts w:cs="Arial"/>
              </w:rPr>
            </w:pPr>
            <w:r w:rsidRPr="00A54D4F">
              <w:rPr>
                <w:rFonts w:cs="Arial"/>
              </w:rPr>
              <w:t>Approved by</w:t>
            </w:r>
          </w:p>
        </w:tc>
        <w:tc>
          <w:tcPr>
            <w:tcW w:w="2629" w:type="dxa"/>
            <w:shd w:val="clear" w:color="auto" w:fill="D9D9D9" w:themeFill="background1" w:themeFillShade="D9"/>
            <w:vAlign w:val="center"/>
          </w:tcPr>
          <w:p w14:paraId="590B20AB" w14:textId="77777777" w:rsidR="004610B2" w:rsidRPr="00A54D4F" w:rsidRDefault="004610B2" w:rsidP="005A1583">
            <w:pPr>
              <w:pStyle w:val="TableHeading0"/>
              <w:rPr>
                <w:rFonts w:cs="Arial"/>
              </w:rPr>
            </w:pPr>
            <w:r w:rsidRPr="00A54D4F">
              <w:rPr>
                <w:rFonts w:cs="Arial"/>
              </w:rPr>
              <w:t>Date Approved</w:t>
            </w:r>
          </w:p>
        </w:tc>
      </w:tr>
      <w:tr w:rsidR="00A54D4F" w:rsidRPr="00A54D4F" w14:paraId="6B4816BF" w14:textId="77777777" w:rsidTr="00C53A33">
        <w:trPr>
          <w:trHeight w:val="367"/>
        </w:trPr>
        <w:tc>
          <w:tcPr>
            <w:tcW w:w="1821" w:type="dxa"/>
            <w:vAlign w:val="center"/>
          </w:tcPr>
          <w:p w14:paraId="32FE702E" w14:textId="77777777" w:rsidR="004610B2" w:rsidRPr="00A54D4F" w:rsidRDefault="004610B2" w:rsidP="005A1583">
            <w:pPr>
              <w:pStyle w:val="TableText0"/>
              <w:rPr>
                <w:rFonts w:cs="Arial"/>
              </w:rPr>
            </w:pPr>
          </w:p>
        </w:tc>
        <w:tc>
          <w:tcPr>
            <w:tcW w:w="1023" w:type="dxa"/>
            <w:vAlign w:val="center"/>
          </w:tcPr>
          <w:p w14:paraId="66226B2D" w14:textId="77777777" w:rsidR="004610B2" w:rsidRPr="00A54D4F" w:rsidRDefault="004610B2" w:rsidP="005A1583">
            <w:pPr>
              <w:pStyle w:val="TableText0"/>
              <w:rPr>
                <w:rFonts w:cs="Arial"/>
              </w:rPr>
            </w:pPr>
          </w:p>
        </w:tc>
        <w:tc>
          <w:tcPr>
            <w:tcW w:w="1686" w:type="dxa"/>
            <w:vAlign w:val="center"/>
          </w:tcPr>
          <w:p w14:paraId="51768EB7" w14:textId="77777777" w:rsidR="004610B2" w:rsidRPr="00A54D4F" w:rsidRDefault="004610B2" w:rsidP="005A1583">
            <w:pPr>
              <w:pStyle w:val="TableText0"/>
              <w:rPr>
                <w:rFonts w:cs="Arial"/>
              </w:rPr>
            </w:pPr>
          </w:p>
        </w:tc>
        <w:tc>
          <w:tcPr>
            <w:tcW w:w="1601" w:type="dxa"/>
            <w:vAlign w:val="center"/>
          </w:tcPr>
          <w:p w14:paraId="4C4DD580" w14:textId="77777777" w:rsidR="004610B2" w:rsidRPr="00A54D4F" w:rsidRDefault="004610B2" w:rsidP="005A1583">
            <w:pPr>
              <w:pStyle w:val="TableText0"/>
              <w:rPr>
                <w:rFonts w:cs="Arial"/>
              </w:rPr>
            </w:pPr>
          </w:p>
        </w:tc>
        <w:tc>
          <w:tcPr>
            <w:tcW w:w="1340" w:type="dxa"/>
            <w:vAlign w:val="center"/>
          </w:tcPr>
          <w:p w14:paraId="6104733A" w14:textId="77777777" w:rsidR="004610B2" w:rsidRPr="00A54D4F" w:rsidRDefault="004610B2" w:rsidP="005A1583">
            <w:pPr>
              <w:pStyle w:val="TableText0"/>
              <w:rPr>
                <w:rFonts w:cs="Arial"/>
              </w:rPr>
            </w:pPr>
          </w:p>
        </w:tc>
        <w:tc>
          <w:tcPr>
            <w:tcW w:w="2629" w:type="dxa"/>
            <w:vAlign w:val="center"/>
          </w:tcPr>
          <w:p w14:paraId="02C56F36" w14:textId="77777777" w:rsidR="004610B2" w:rsidRPr="00A54D4F" w:rsidRDefault="004610B2" w:rsidP="005A1583">
            <w:pPr>
              <w:pStyle w:val="TableText0"/>
              <w:rPr>
                <w:rFonts w:cs="Arial"/>
              </w:rPr>
            </w:pPr>
          </w:p>
        </w:tc>
      </w:tr>
      <w:tr w:rsidR="00A54D4F" w:rsidRPr="00A54D4F" w14:paraId="1975A3EF" w14:textId="77777777" w:rsidTr="00C53A33">
        <w:trPr>
          <w:trHeight w:val="377"/>
        </w:trPr>
        <w:tc>
          <w:tcPr>
            <w:tcW w:w="1821" w:type="dxa"/>
            <w:vAlign w:val="center"/>
          </w:tcPr>
          <w:p w14:paraId="479D9D11" w14:textId="77777777" w:rsidR="004610B2" w:rsidRPr="00A54D4F" w:rsidRDefault="004610B2" w:rsidP="005A1583">
            <w:pPr>
              <w:pStyle w:val="TableText0"/>
              <w:rPr>
                <w:rFonts w:cs="Arial"/>
              </w:rPr>
            </w:pPr>
          </w:p>
        </w:tc>
        <w:tc>
          <w:tcPr>
            <w:tcW w:w="1023" w:type="dxa"/>
            <w:vAlign w:val="center"/>
          </w:tcPr>
          <w:p w14:paraId="049F7384" w14:textId="77777777" w:rsidR="004610B2" w:rsidRPr="00A54D4F" w:rsidRDefault="004610B2" w:rsidP="005A1583">
            <w:pPr>
              <w:pStyle w:val="TableText0"/>
              <w:rPr>
                <w:rFonts w:cs="Arial"/>
              </w:rPr>
            </w:pPr>
          </w:p>
        </w:tc>
        <w:tc>
          <w:tcPr>
            <w:tcW w:w="1686" w:type="dxa"/>
            <w:vAlign w:val="center"/>
          </w:tcPr>
          <w:p w14:paraId="741F365D" w14:textId="77777777" w:rsidR="004610B2" w:rsidRPr="00A54D4F" w:rsidRDefault="004610B2" w:rsidP="005A1583">
            <w:pPr>
              <w:pStyle w:val="TableText0"/>
              <w:rPr>
                <w:rFonts w:cs="Arial"/>
              </w:rPr>
            </w:pPr>
          </w:p>
        </w:tc>
        <w:tc>
          <w:tcPr>
            <w:tcW w:w="1601" w:type="dxa"/>
            <w:vAlign w:val="center"/>
          </w:tcPr>
          <w:p w14:paraId="6C757C74" w14:textId="77777777" w:rsidR="004610B2" w:rsidRPr="00A54D4F" w:rsidRDefault="004610B2" w:rsidP="005A1583">
            <w:pPr>
              <w:pStyle w:val="TableText0"/>
              <w:rPr>
                <w:rFonts w:cs="Arial"/>
              </w:rPr>
            </w:pPr>
          </w:p>
        </w:tc>
        <w:tc>
          <w:tcPr>
            <w:tcW w:w="1340" w:type="dxa"/>
            <w:vAlign w:val="center"/>
          </w:tcPr>
          <w:p w14:paraId="723452EB" w14:textId="77777777" w:rsidR="004610B2" w:rsidRPr="00A54D4F" w:rsidRDefault="004610B2" w:rsidP="005A1583">
            <w:pPr>
              <w:pStyle w:val="TableText0"/>
              <w:rPr>
                <w:rFonts w:cs="Arial"/>
              </w:rPr>
            </w:pPr>
          </w:p>
        </w:tc>
        <w:tc>
          <w:tcPr>
            <w:tcW w:w="2629" w:type="dxa"/>
            <w:vAlign w:val="center"/>
          </w:tcPr>
          <w:p w14:paraId="5C5DE70C" w14:textId="77777777" w:rsidR="004610B2" w:rsidRPr="00A54D4F" w:rsidRDefault="004610B2" w:rsidP="005A1583">
            <w:pPr>
              <w:pStyle w:val="TableText0"/>
              <w:rPr>
                <w:rFonts w:cs="Arial"/>
              </w:rPr>
            </w:pPr>
          </w:p>
        </w:tc>
      </w:tr>
    </w:tbl>
    <w:p w14:paraId="511EC2DE" w14:textId="77777777" w:rsidR="004610B2" w:rsidRPr="00A54D4F" w:rsidRDefault="004610B2" w:rsidP="005A1583">
      <w:pPr>
        <w:rPr>
          <w:rFonts w:cs="Arial"/>
        </w:rPr>
      </w:pPr>
    </w:p>
    <w:p w14:paraId="24269D96" w14:textId="77777777" w:rsidR="004610B2" w:rsidRPr="00A54D4F" w:rsidRDefault="004610B2" w:rsidP="005A1583">
      <w:pPr>
        <w:rPr>
          <w:rFonts w:cs="Arial"/>
        </w:rPr>
      </w:pPr>
      <w:r w:rsidRPr="00A54D4F">
        <w:rPr>
          <w:rFonts w:cs="Arial"/>
        </w:rPr>
        <w:br w:type="page"/>
      </w:r>
    </w:p>
    <w:p w14:paraId="78783C49" w14:textId="77777777" w:rsidR="004610B2" w:rsidRPr="00A54D4F" w:rsidRDefault="004610B2" w:rsidP="004610B2">
      <w:pPr>
        <w:pStyle w:val="Heading1"/>
        <w:rPr>
          <w:rFonts w:cs="Arial"/>
        </w:rPr>
      </w:pPr>
      <w:bookmarkStart w:id="1" w:name="_Toc108773108"/>
      <w:bookmarkEnd w:id="0"/>
      <w:r w:rsidRPr="00A54D4F">
        <w:rPr>
          <w:rFonts w:cs="Arial"/>
        </w:rPr>
        <w:lastRenderedPageBreak/>
        <w:t>PART 1 Establish the current level of cyber security awareness and required awareness program</w:t>
      </w:r>
      <w:bookmarkEnd w:id="1"/>
    </w:p>
    <w:p w14:paraId="7AABEB62" w14:textId="3F24E778" w:rsidR="00C53A33" w:rsidRPr="00A54D4F" w:rsidRDefault="00C53A33" w:rsidP="00C53A33">
      <w:p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Introduction</w:t>
      </w:r>
      <w:r w:rsidRPr="00A54D4F">
        <w:rPr>
          <w:rFonts w:eastAsia="Times New Roman" w:cs="Arial"/>
          <w:sz w:val="24"/>
          <w:szCs w:val="24"/>
          <w:lang w:eastAsia="en-AU"/>
        </w:rPr>
        <w:t xml:space="preserve"> A recent cybersecurity audit at Uptown IT has revealed several significant gaps in our current practices. These findings underscore the urgent need to enhance our staff’s cybersecurity awareness to protect sensitive company data and ensure the integrity of our IT infrastructure. This report </w:t>
      </w:r>
      <w:r w:rsidRPr="00A54D4F">
        <w:rPr>
          <w:rFonts w:eastAsia="Times New Roman" w:cs="Arial"/>
          <w:sz w:val="24"/>
          <w:szCs w:val="24"/>
          <w:lang w:eastAsia="en-AU"/>
        </w:rPr>
        <w:t>analyses</w:t>
      </w:r>
      <w:r w:rsidRPr="00A54D4F">
        <w:rPr>
          <w:rFonts w:eastAsia="Times New Roman" w:cs="Arial"/>
          <w:sz w:val="24"/>
          <w:szCs w:val="24"/>
          <w:lang w:eastAsia="en-AU"/>
        </w:rPr>
        <w:t xml:space="preserve"> the identified cybersecurity issues, their impact on the workplace, and their associated risk levels. Based on this analysis, we will prioritize areas for cybersecurity awareness training to address these issues effectively.</w:t>
      </w:r>
    </w:p>
    <w:p w14:paraId="65A1FC12" w14:textId="77777777" w:rsidR="004610B2" w:rsidRPr="00A54D4F" w:rsidRDefault="004610B2" w:rsidP="004610B2">
      <w:pPr>
        <w:keepNext/>
        <w:ind w:right="423"/>
        <w:rPr>
          <w:rFonts w:cs="Arial"/>
          <w:sz w:val="20"/>
        </w:rPr>
      </w:pPr>
    </w:p>
    <w:p w14:paraId="728B9990" w14:textId="18F72DE1" w:rsidR="00F30930" w:rsidRPr="00A54D4F" w:rsidRDefault="004610B2" w:rsidP="00C53A33">
      <w:pPr>
        <w:pStyle w:val="Heading2"/>
      </w:pPr>
      <w:bookmarkStart w:id="2" w:name="_Toc108773109"/>
      <w:r w:rsidRPr="00A54D4F">
        <w:t>Review of Cyber Security Audit Report</w:t>
      </w:r>
      <w:bookmarkEnd w:id="2"/>
    </w:p>
    <w:tbl>
      <w:tblPr>
        <w:tblStyle w:val="TableGrid"/>
        <w:tblW w:w="10233" w:type="dxa"/>
        <w:tblInd w:w="108" w:type="dxa"/>
        <w:tblLook w:val="04A0" w:firstRow="1" w:lastRow="0" w:firstColumn="1" w:lastColumn="0" w:noHBand="0" w:noVBand="1"/>
      </w:tblPr>
      <w:tblGrid>
        <w:gridCol w:w="2075"/>
        <w:gridCol w:w="1617"/>
        <w:gridCol w:w="2070"/>
        <w:gridCol w:w="2230"/>
        <w:gridCol w:w="2241"/>
      </w:tblGrid>
      <w:tr w:rsidR="00A54D4F" w:rsidRPr="00A54D4F" w14:paraId="2100AD64" w14:textId="77777777" w:rsidTr="00E240AB">
        <w:trPr>
          <w:trHeight w:val="606"/>
        </w:trPr>
        <w:tc>
          <w:tcPr>
            <w:tcW w:w="2104" w:type="dxa"/>
            <w:shd w:val="clear" w:color="auto" w:fill="D9D9D9" w:themeFill="background1" w:themeFillShade="D9"/>
            <w:vAlign w:val="center"/>
          </w:tcPr>
          <w:p w14:paraId="287BAC79" w14:textId="77777777" w:rsidR="00F30930" w:rsidRPr="00A54D4F" w:rsidRDefault="00F30930" w:rsidP="00B91C2E">
            <w:pPr>
              <w:pStyle w:val="TableHeading0"/>
              <w:rPr>
                <w:rFonts w:cs="Arial"/>
              </w:rPr>
            </w:pPr>
            <w:r w:rsidRPr="00A54D4F">
              <w:rPr>
                <w:rFonts w:cs="Arial"/>
              </w:rPr>
              <w:t>Cyber Security Problem</w:t>
            </w:r>
          </w:p>
        </w:tc>
        <w:tc>
          <w:tcPr>
            <w:tcW w:w="1469" w:type="dxa"/>
            <w:shd w:val="clear" w:color="auto" w:fill="D9D9D9" w:themeFill="background1" w:themeFillShade="D9"/>
            <w:vAlign w:val="center"/>
          </w:tcPr>
          <w:p w14:paraId="2B946165" w14:textId="77777777" w:rsidR="00F30930" w:rsidRPr="00A54D4F" w:rsidRDefault="00F30930" w:rsidP="00B91C2E">
            <w:pPr>
              <w:pStyle w:val="TableHeading0"/>
              <w:rPr>
                <w:rFonts w:cs="Arial"/>
              </w:rPr>
            </w:pPr>
            <w:r w:rsidRPr="00A54D4F">
              <w:rPr>
                <w:rFonts w:cs="Arial"/>
              </w:rPr>
              <w:t>Cyber Security Area</w:t>
            </w:r>
          </w:p>
        </w:tc>
        <w:tc>
          <w:tcPr>
            <w:tcW w:w="2089" w:type="dxa"/>
            <w:shd w:val="clear" w:color="auto" w:fill="D9D9D9" w:themeFill="background1" w:themeFillShade="D9"/>
            <w:vAlign w:val="center"/>
          </w:tcPr>
          <w:p w14:paraId="76692572" w14:textId="77777777" w:rsidR="00F30930" w:rsidRPr="00A54D4F" w:rsidRDefault="00F30930" w:rsidP="00B91C2E">
            <w:pPr>
              <w:pStyle w:val="TableHeading0"/>
              <w:rPr>
                <w:rFonts w:cs="Arial"/>
                <w:sz w:val="17"/>
                <w:szCs w:val="17"/>
              </w:rPr>
            </w:pPr>
            <w:r w:rsidRPr="00A54D4F">
              <w:rPr>
                <w:rFonts w:cs="Arial"/>
                <w:szCs w:val="17"/>
              </w:rPr>
              <w:t>Workplace Impact</w:t>
            </w:r>
          </w:p>
        </w:tc>
        <w:tc>
          <w:tcPr>
            <w:tcW w:w="2284" w:type="dxa"/>
            <w:shd w:val="clear" w:color="auto" w:fill="D9D9D9" w:themeFill="background1" w:themeFillShade="D9"/>
            <w:vAlign w:val="center"/>
          </w:tcPr>
          <w:p w14:paraId="3ACE8ABD" w14:textId="77777777" w:rsidR="00F30930" w:rsidRPr="00A54D4F" w:rsidRDefault="00F30930" w:rsidP="00B91C2E">
            <w:pPr>
              <w:pStyle w:val="TableHeading0"/>
              <w:rPr>
                <w:rFonts w:cs="Arial"/>
              </w:rPr>
            </w:pPr>
            <w:r w:rsidRPr="00A54D4F">
              <w:rPr>
                <w:rFonts w:cs="Arial"/>
              </w:rPr>
              <w:t>Risk Level</w:t>
            </w:r>
          </w:p>
          <w:p w14:paraId="20AD461C" w14:textId="77777777" w:rsidR="00F30930" w:rsidRPr="00A54D4F" w:rsidRDefault="00F30930" w:rsidP="00B91C2E">
            <w:pPr>
              <w:pStyle w:val="TableHeading0"/>
              <w:rPr>
                <w:rFonts w:cs="Arial"/>
                <w:sz w:val="18"/>
                <w:szCs w:val="18"/>
              </w:rPr>
            </w:pPr>
            <w:r w:rsidRPr="00A54D4F">
              <w:rPr>
                <w:rFonts w:cs="Arial"/>
                <w:sz w:val="18"/>
                <w:szCs w:val="18"/>
              </w:rPr>
              <w:t>(High, Moderate, Low)</w:t>
            </w:r>
          </w:p>
        </w:tc>
        <w:tc>
          <w:tcPr>
            <w:tcW w:w="2287" w:type="dxa"/>
            <w:shd w:val="clear" w:color="auto" w:fill="D9D9D9" w:themeFill="background1" w:themeFillShade="D9"/>
            <w:vAlign w:val="center"/>
          </w:tcPr>
          <w:p w14:paraId="326764A8" w14:textId="77777777" w:rsidR="00F30930" w:rsidRPr="00A54D4F" w:rsidRDefault="00F30930" w:rsidP="00B91C2E">
            <w:pPr>
              <w:pStyle w:val="TableHeading0"/>
              <w:rPr>
                <w:rFonts w:cs="Arial"/>
              </w:rPr>
            </w:pPr>
            <w:r w:rsidRPr="00A54D4F">
              <w:rPr>
                <w:rFonts w:cs="Arial"/>
              </w:rPr>
              <w:t>Awareness Training Priority</w:t>
            </w:r>
          </w:p>
          <w:p w14:paraId="438D5B9F" w14:textId="77777777" w:rsidR="00F30930" w:rsidRPr="00A54D4F" w:rsidRDefault="00F30930" w:rsidP="00B91C2E">
            <w:pPr>
              <w:pStyle w:val="TableHeading0"/>
              <w:rPr>
                <w:rFonts w:cs="Arial"/>
                <w:sz w:val="18"/>
                <w:szCs w:val="18"/>
              </w:rPr>
            </w:pPr>
            <w:r w:rsidRPr="00A54D4F">
              <w:rPr>
                <w:rFonts w:cs="Arial"/>
                <w:sz w:val="18"/>
                <w:szCs w:val="18"/>
              </w:rPr>
              <w:t>(1 Highest – 10 Lowest)</w:t>
            </w:r>
          </w:p>
        </w:tc>
      </w:tr>
      <w:tr w:rsidR="00A54D4F" w:rsidRPr="00A54D4F" w14:paraId="18B03402" w14:textId="77777777" w:rsidTr="00E240AB">
        <w:tc>
          <w:tcPr>
            <w:tcW w:w="2104" w:type="dxa"/>
            <w:vAlign w:val="center"/>
          </w:tcPr>
          <w:p w14:paraId="3208ABDF" w14:textId="1C67476E" w:rsidR="00E240AB" w:rsidRPr="00A54D4F" w:rsidRDefault="00E240AB" w:rsidP="00E240AB">
            <w:pPr>
              <w:pStyle w:val="TableText0"/>
              <w:rPr>
                <w:rFonts w:cs="Arial"/>
              </w:rPr>
            </w:pPr>
            <w:r w:rsidRPr="00A54D4F">
              <w:rPr>
                <w:rFonts w:eastAsia="Times New Roman" w:cs="Arial"/>
                <w:sz w:val="24"/>
                <w:szCs w:val="24"/>
                <w:lang w:eastAsia="en-AU"/>
              </w:rPr>
              <w:t>Staff members opening all emails, including suspicious ones</w:t>
            </w:r>
          </w:p>
        </w:tc>
        <w:tc>
          <w:tcPr>
            <w:tcW w:w="1469" w:type="dxa"/>
            <w:vAlign w:val="center"/>
          </w:tcPr>
          <w:p w14:paraId="11B65BFD" w14:textId="412C0A66" w:rsidR="00E240AB" w:rsidRPr="00A54D4F" w:rsidRDefault="00E240AB" w:rsidP="00E240AB">
            <w:pPr>
              <w:pStyle w:val="TableText0"/>
              <w:rPr>
                <w:rFonts w:cs="Arial"/>
              </w:rPr>
            </w:pPr>
            <w:r w:rsidRPr="00A54D4F">
              <w:rPr>
                <w:rFonts w:eastAsia="Times New Roman" w:cs="Arial"/>
                <w:sz w:val="24"/>
                <w:szCs w:val="24"/>
                <w:lang w:eastAsia="en-AU"/>
              </w:rPr>
              <w:t>Email Security</w:t>
            </w:r>
          </w:p>
        </w:tc>
        <w:tc>
          <w:tcPr>
            <w:tcW w:w="2089" w:type="dxa"/>
            <w:vAlign w:val="center"/>
          </w:tcPr>
          <w:p w14:paraId="1BF3A173" w14:textId="5197B0D0" w:rsidR="00E240AB" w:rsidRPr="00A54D4F" w:rsidRDefault="00E240AB" w:rsidP="00E240AB">
            <w:pPr>
              <w:pStyle w:val="TableText0"/>
              <w:rPr>
                <w:rFonts w:cs="Arial"/>
              </w:rPr>
            </w:pPr>
            <w:r w:rsidRPr="00A54D4F">
              <w:rPr>
                <w:rFonts w:eastAsia="Times New Roman" w:cs="Arial"/>
                <w:sz w:val="24"/>
                <w:szCs w:val="24"/>
                <w:lang w:eastAsia="en-AU"/>
              </w:rPr>
              <w:t>Increased risk of phishing attacks and malware infections</w:t>
            </w:r>
          </w:p>
        </w:tc>
        <w:tc>
          <w:tcPr>
            <w:tcW w:w="2284" w:type="dxa"/>
            <w:vAlign w:val="center"/>
          </w:tcPr>
          <w:p w14:paraId="6C857684" w14:textId="4366F986" w:rsidR="00E240AB" w:rsidRPr="00A54D4F" w:rsidRDefault="00E240AB" w:rsidP="00E240AB">
            <w:pPr>
              <w:pStyle w:val="TableText0"/>
              <w:rPr>
                <w:rFonts w:cs="Arial"/>
              </w:rPr>
            </w:pPr>
            <w:r w:rsidRPr="00A54D4F">
              <w:rPr>
                <w:rFonts w:eastAsia="Times New Roman" w:cs="Arial"/>
                <w:sz w:val="24"/>
                <w:szCs w:val="24"/>
                <w:lang w:eastAsia="en-AU"/>
              </w:rPr>
              <w:t>High</w:t>
            </w:r>
          </w:p>
        </w:tc>
        <w:tc>
          <w:tcPr>
            <w:tcW w:w="2287" w:type="dxa"/>
            <w:vAlign w:val="center"/>
          </w:tcPr>
          <w:p w14:paraId="57209991" w14:textId="277CCAF7" w:rsidR="00E240AB" w:rsidRPr="00A54D4F" w:rsidRDefault="00E240AB" w:rsidP="00E240AB">
            <w:pPr>
              <w:pStyle w:val="TableText0"/>
              <w:rPr>
                <w:rFonts w:cs="Arial"/>
              </w:rPr>
            </w:pPr>
            <w:r w:rsidRPr="00A54D4F">
              <w:rPr>
                <w:rFonts w:eastAsia="Times New Roman" w:cs="Arial"/>
                <w:lang w:eastAsia="en-AU"/>
              </w:rPr>
              <w:t>1</w:t>
            </w:r>
          </w:p>
        </w:tc>
      </w:tr>
      <w:tr w:rsidR="00A54D4F" w:rsidRPr="00A54D4F" w14:paraId="47AF6BC3" w14:textId="77777777" w:rsidTr="00E240AB">
        <w:tc>
          <w:tcPr>
            <w:tcW w:w="2104" w:type="dxa"/>
            <w:vAlign w:val="center"/>
          </w:tcPr>
          <w:p w14:paraId="3AC7EC85" w14:textId="10D205BC" w:rsidR="00E240AB" w:rsidRPr="00A54D4F" w:rsidRDefault="00E240AB" w:rsidP="00E240AB">
            <w:pPr>
              <w:pStyle w:val="TableText0"/>
              <w:rPr>
                <w:rFonts w:cs="Arial"/>
              </w:rPr>
            </w:pPr>
            <w:r w:rsidRPr="00A54D4F">
              <w:rPr>
                <w:rFonts w:eastAsia="Times New Roman" w:cs="Arial"/>
                <w:sz w:val="24"/>
                <w:szCs w:val="24"/>
                <w:lang w:eastAsia="en-AU"/>
              </w:rPr>
              <w:t>Use of personal pen drives and external hard drives</w:t>
            </w:r>
          </w:p>
        </w:tc>
        <w:tc>
          <w:tcPr>
            <w:tcW w:w="1469" w:type="dxa"/>
            <w:vAlign w:val="center"/>
          </w:tcPr>
          <w:p w14:paraId="22C98236" w14:textId="6432B9C3" w:rsidR="00E240AB" w:rsidRPr="00A54D4F" w:rsidRDefault="00E240AB" w:rsidP="00E240AB">
            <w:pPr>
              <w:pStyle w:val="TableText0"/>
              <w:rPr>
                <w:rFonts w:cs="Arial"/>
              </w:rPr>
            </w:pPr>
            <w:r w:rsidRPr="00A54D4F">
              <w:rPr>
                <w:rFonts w:eastAsia="Times New Roman" w:cs="Arial"/>
                <w:sz w:val="24"/>
                <w:szCs w:val="24"/>
                <w:lang w:eastAsia="en-AU"/>
              </w:rPr>
              <w:t>Data Security</w:t>
            </w:r>
          </w:p>
        </w:tc>
        <w:tc>
          <w:tcPr>
            <w:tcW w:w="2089" w:type="dxa"/>
            <w:vAlign w:val="center"/>
          </w:tcPr>
          <w:p w14:paraId="27950791" w14:textId="090D5E16" w:rsidR="00E240AB" w:rsidRPr="00A54D4F" w:rsidRDefault="00E240AB" w:rsidP="00E240AB">
            <w:pPr>
              <w:pStyle w:val="TableText0"/>
              <w:rPr>
                <w:rFonts w:cs="Arial"/>
              </w:rPr>
            </w:pPr>
            <w:r w:rsidRPr="00A54D4F">
              <w:rPr>
                <w:rFonts w:eastAsia="Times New Roman" w:cs="Arial"/>
                <w:sz w:val="24"/>
                <w:szCs w:val="24"/>
                <w:lang w:eastAsia="en-AU"/>
              </w:rPr>
              <w:t>Potential for data leaks and introduction of malware</w:t>
            </w:r>
          </w:p>
        </w:tc>
        <w:tc>
          <w:tcPr>
            <w:tcW w:w="2284" w:type="dxa"/>
            <w:vAlign w:val="center"/>
          </w:tcPr>
          <w:p w14:paraId="1B501720" w14:textId="60DF2936" w:rsidR="00E240AB" w:rsidRPr="00A54D4F" w:rsidRDefault="00E240AB" w:rsidP="00E240AB">
            <w:pPr>
              <w:pStyle w:val="TableText0"/>
              <w:rPr>
                <w:rFonts w:cs="Arial"/>
              </w:rPr>
            </w:pPr>
            <w:r w:rsidRPr="00A54D4F">
              <w:rPr>
                <w:rFonts w:eastAsia="Times New Roman" w:cs="Arial"/>
                <w:sz w:val="24"/>
                <w:szCs w:val="24"/>
                <w:lang w:eastAsia="en-AU"/>
              </w:rPr>
              <w:t>High</w:t>
            </w:r>
          </w:p>
        </w:tc>
        <w:tc>
          <w:tcPr>
            <w:tcW w:w="2287" w:type="dxa"/>
            <w:vAlign w:val="center"/>
          </w:tcPr>
          <w:p w14:paraId="6A93EB1B" w14:textId="3A1F41BD" w:rsidR="00E240AB" w:rsidRPr="00A54D4F" w:rsidRDefault="00E240AB" w:rsidP="00E240AB">
            <w:pPr>
              <w:pStyle w:val="TableText0"/>
              <w:rPr>
                <w:rFonts w:cs="Arial"/>
              </w:rPr>
            </w:pPr>
            <w:r w:rsidRPr="00A54D4F">
              <w:rPr>
                <w:rFonts w:eastAsia="Times New Roman" w:cs="Arial"/>
                <w:lang w:eastAsia="en-AU"/>
              </w:rPr>
              <w:t>4</w:t>
            </w:r>
          </w:p>
        </w:tc>
      </w:tr>
      <w:tr w:rsidR="00A54D4F" w:rsidRPr="00A54D4F" w14:paraId="7E456D14" w14:textId="77777777" w:rsidTr="00E240AB">
        <w:tc>
          <w:tcPr>
            <w:tcW w:w="2104" w:type="dxa"/>
            <w:vAlign w:val="center"/>
          </w:tcPr>
          <w:p w14:paraId="2FC5E278" w14:textId="79FB3E9F" w:rsidR="00E240AB" w:rsidRPr="00A54D4F" w:rsidRDefault="00E240AB" w:rsidP="00E240AB">
            <w:pPr>
              <w:pStyle w:val="TableText0"/>
              <w:rPr>
                <w:rFonts w:cs="Arial"/>
              </w:rPr>
            </w:pPr>
            <w:r w:rsidRPr="00A54D4F">
              <w:rPr>
                <w:rFonts w:eastAsia="Times New Roman" w:cs="Arial"/>
                <w:sz w:val="24"/>
                <w:szCs w:val="24"/>
                <w:lang w:eastAsia="en-AU"/>
              </w:rPr>
              <w:t>Use of personal devices on home networks for work</w:t>
            </w:r>
          </w:p>
        </w:tc>
        <w:tc>
          <w:tcPr>
            <w:tcW w:w="1469" w:type="dxa"/>
            <w:vAlign w:val="center"/>
          </w:tcPr>
          <w:p w14:paraId="558DEC23" w14:textId="369E6128" w:rsidR="00E240AB" w:rsidRPr="00A54D4F" w:rsidRDefault="00E240AB" w:rsidP="00E240AB">
            <w:pPr>
              <w:pStyle w:val="TableText0"/>
              <w:rPr>
                <w:rFonts w:cs="Arial"/>
              </w:rPr>
            </w:pPr>
            <w:r w:rsidRPr="00A54D4F">
              <w:rPr>
                <w:rFonts w:eastAsia="Times New Roman" w:cs="Arial"/>
                <w:sz w:val="24"/>
                <w:szCs w:val="24"/>
                <w:lang w:eastAsia="en-AU"/>
              </w:rPr>
              <w:t>Network Security</w:t>
            </w:r>
          </w:p>
        </w:tc>
        <w:tc>
          <w:tcPr>
            <w:tcW w:w="2089" w:type="dxa"/>
            <w:vAlign w:val="center"/>
          </w:tcPr>
          <w:p w14:paraId="40A8CCB0" w14:textId="75021E0F" w:rsidR="00E240AB" w:rsidRPr="00A54D4F" w:rsidRDefault="00E240AB" w:rsidP="00E240AB">
            <w:pPr>
              <w:pStyle w:val="TableText0"/>
              <w:rPr>
                <w:rFonts w:cs="Arial"/>
              </w:rPr>
            </w:pPr>
            <w:r w:rsidRPr="00A54D4F">
              <w:rPr>
                <w:rFonts w:eastAsia="Times New Roman" w:cs="Arial"/>
                <w:sz w:val="24"/>
                <w:szCs w:val="24"/>
                <w:lang w:eastAsia="en-AU"/>
              </w:rPr>
              <w:t>Compromised data security and potential network vulnerabilities</w:t>
            </w:r>
          </w:p>
        </w:tc>
        <w:tc>
          <w:tcPr>
            <w:tcW w:w="2284" w:type="dxa"/>
            <w:vAlign w:val="center"/>
          </w:tcPr>
          <w:p w14:paraId="26C14AD7" w14:textId="6D48202E" w:rsidR="00E240AB" w:rsidRPr="00A54D4F" w:rsidRDefault="00E240AB" w:rsidP="00E240AB">
            <w:pPr>
              <w:pStyle w:val="TableText0"/>
              <w:rPr>
                <w:rFonts w:cs="Arial"/>
              </w:rPr>
            </w:pPr>
            <w:r w:rsidRPr="00A54D4F">
              <w:rPr>
                <w:rFonts w:eastAsia="Times New Roman" w:cs="Arial"/>
                <w:sz w:val="24"/>
                <w:szCs w:val="24"/>
                <w:lang w:eastAsia="en-AU"/>
              </w:rPr>
              <w:t>High</w:t>
            </w:r>
          </w:p>
        </w:tc>
        <w:tc>
          <w:tcPr>
            <w:tcW w:w="2287" w:type="dxa"/>
            <w:vAlign w:val="center"/>
          </w:tcPr>
          <w:p w14:paraId="6060D7D8" w14:textId="4A074677" w:rsidR="00E240AB" w:rsidRPr="00A54D4F" w:rsidRDefault="00E240AB" w:rsidP="00E240AB">
            <w:pPr>
              <w:pStyle w:val="TableText0"/>
              <w:rPr>
                <w:rFonts w:cs="Arial"/>
              </w:rPr>
            </w:pPr>
            <w:r w:rsidRPr="00A54D4F">
              <w:rPr>
                <w:rFonts w:eastAsia="Times New Roman" w:cs="Arial"/>
                <w:lang w:eastAsia="en-AU"/>
              </w:rPr>
              <w:t>3</w:t>
            </w:r>
          </w:p>
        </w:tc>
      </w:tr>
      <w:tr w:rsidR="00A54D4F" w:rsidRPr="00A54D4F" w14:paraId="01773ED6" w14:textId="77777777" w:rsidTr="00E240AB">
        <w:tc>
          <w:tcPr>
            <w:tcW w:w="2104" w:type="dxa"/>
            <w:vAlign w:val="center"/>
          </w:tcPr>
          <w:p w14:paraId="4876A2E2" w14:textId="4FD0F5CB" w:rsidR="00E240AB" w:rsidRPr="00A54D4F" w:rsidRDefault="00E240AB" w:rsidP="00E240AB">
            <w:pPr>
              <w:pStyle w:val="TableText0"/>
              <w:rPr>
                <w:rFonts w:cs="Arial"/>
              </w:rPr>
            </w:pPr>
            <w:r w:rsidRPr="00A54D4F">
              <w:rPr>
                <w:rFonts w:eastAsia="Times New Roman" w:cs="Arial"/>
                <w:sz w:val="24"/>
                <w:szCs w:val="24"/>
                <w:lang w:eastAsia="en-AU"/>
              </w:rPr>
              <w:t>Unlocked workstations during lunch breaks</w:t>
            </w:r>
          </w:p>
        </w:tc>
        <w:tc>
          <w:tcPr>
            <w:tcW w:w="1469" w:type="dxa"/>
            <w:vAlign w:val="center"/>
          </w:tcPr>
          <w:p w14:paraId="0A539371" w14:textId="1E7244B7" w:rsidR="00E240AB" w:rsidRPr="00A54D4F" w:rsidRDefault="00E240AB" w:rsidP="00E240AB">
            <w:pPr>
              <w:pStyle w:val="TableText0"/>
              <w:rPr>
                <w:rFonts w:cs="Arial"/>
              </w:rPr>
            </w:pPr>
            <w:r w:rsidRPr="00A54D4F">
              <w:rPr>
                <w:rFonts w:eastAsia="Times New Roman" w:cs="Arial"/>
                <w:sz w:val="24"/>
                <w:szCs w:val="24"/>
                <w:lang w:eastAsia="en-AU"/>
              </w:rPr>
              <w:t>Physical Security</w:t>
            </w:r>
          </w:p>
        </w:tc>
        <w:tc>
          <w:tcPr>
            <w:tcW w:w="2089" w:type="dxa"/>
            <w:vAlign w:val="center"/>
          </w:tcPr>
          <w:p w14:paraId="434C19A3" w14:textId="20C2F467" w:rsidR="00E240AB" w:rsidRPr="00A54D4F" w:rsidRDefault="00E240AB" w:rsidP="00E240AB">
            <w:pPr>
              <w:pStyle w:val="TableText0"/>
              <w:rPr>
                <w:rFonts w:cs="Arial"/>
              </w:rPr>
            </w:pPr>
            <w:r w:rsidRPr="00A54D4F">
              <w:rPr>
                <w:rFonts w:eastAsia="Times New Roman" w:cs="Arial"/>
                <w:sz w:val="24"/>
                <w:szCs w:val="24"/>
                <w:lang w:eastAsia="en-AU"/>
              </w:rPr>
              <w:t>Unauthorized access to sensitive information</w:t>
            </w:r>
          </w:p>
        </w:tc>
        <w:tc>
          <w:tcPr>
            <w:tcW w:w="2284" w:type="dxa"/>
            <w:vAlign w:val="center"/>
          </w:tcPr>
          <w:p w14:paraId="598055E9" w14:textId="7226D7AD" w:rsidR="00E240AB" w:rsidRPr="00A54D4F" w:rsidRDefault="00E240AB" w:rsidP="00E240AB">
            <w:pPr>
              <w:pStyle w:val="TableText0"/>
              <w:rPr>
                <w:rFonts w:cs="Arial"/>
              </w:rPr>
            </w:pPr>
            <w:r w:rsidRPr="00A54D4F">
              <w:rPr>
                <w:rFonts w:eastAsia="Times New Roman" w:cs="Arial"/>
                <w:sz w:val="24"/>
                <w:szCs w:val="24"/>
                <w:lang w:eastAsia="en-AU"/>
              </w:rPr>
              <w:t>Moderate</w:t>
            </w:r>
          </w:p>
        </w:tc>
        <w:tc>
          <w:tcPr>
            <w:tcW w:w="2287" w:type="dxa"/>
            <w:vAlign w:val="center"/>
          </w:tcPr>
          <w:p w14:paraId="2B6CA15D" w14:textId="3BEF0913" w:rsidR="00E240AB" w:rsidRPr="00A54D4F" w:rsidRDefault="00E240AB" w:rsidP="00E240AB">
            <w:pPr>
              <w:pStyle w:val="TableText0"/>
              <w:rPr>
                <w:rFonts w:cs="Arial"/>
              </w:rPr>
            </w:pPr>
            <w:r w:rsidRPr="00A54D4F">
              <w:rPr>
                <w:rFonts w:eastAsia="Times New Roman" w:cs="Arial"/>
                <w:lang w:eastAsia="en-AU"/>
              </w:rPr>
              <w:t>6</w:t>
            </w:r>
          </w:p>
        </w:tc>
      </w:tr>
      <w:tr w:rsidR="00A54D4F" w:rsidRPr="00A54D4F" w14:paraId="6328CCD4" w14:textId="77777777" w:rsidTr="00E240AB">
        <w:tc>
          <w:tcPr>
            <w:tcW w:w="2104" w:type="dxa"/>
            <w:vAlign w:val="center"/>
          </w:tcPr>
          <w:p w14:paraId="56B2473F" w14:textId="72956F55" w:rsidR="00E240AB" w:rsidRPr="00A54D4F" w:rsidRDefault="00E240AB" w:rsidP="00E240AB">
            <w:pPr>
              <w:pStyle w:val="TableText0"/>
              <w:rPr>
                <w:rFonts w:cs="Arial"/>
              </w:rPr>
            </w:pPr>
            <w:r w:rsidRPr="00A54D4F">
              <w:rPr>
                <w:rFonts w:eastAsia="Times New Roman" w:cs="Arial"/>
                <w:sz w:val="24"/>
                <w:szCs w:val="24"/>
                <w:lang w:eastAsia="en-AU"/>
              </w:rPr>
              <w:t>Use of mobile phone data for work-related tasks</w:t>
            </w:r>
          </w:p>
        </w:tc>
        <w:tc>
          <w:tcPr>
            <w:tcW w:w="1469" w:type="dxa"/>
            <w:vAlign w:val="center"/>
          </w:tcPr>
          <w:p w14:paraId="10641BE0" w14:textId="69DCF33B" w:rsidR="00E240AB" w:rsidRPr="00A54D4F" w:rsidRDefault="00E240AB" w:rsidP="00E240AB">
            <w:pPr>
              <w:pStyle w:val="TableText0"/>
              <w:rPr>
                <w:rFonts w:cs="Arial"/>
              </w:rPr>
            </w:pPr>
            <w:r w:rsidRPr="00A54D4F">
              <w:rPr>
                <w:rFonts w:eastAsia="Times New Roman" w:cs="Arial"/>
                <w:sz w:val="24"/>
                <w:szCs w:val="24"/>
                <w:lang w:eastAsia="en-AU"/>
              </w:rPr>
              <w:t>Network Security</w:t>
            </w:r>
          </w:p>
        </w:tc>
        <w:tc>
          <w:tcPr>
            <w:tcW w:w="2089" w:type="dxa"/>
            <w:vAlign w:val="center"/>
          </w:tcPr>
          <w:p w14:paraId="6B8E1319" w14:textId="5C6C193D" w:rsidR="00E240AB" w:rsidRPr="00A54D4F" w:rsidRDefault="00E240AB" w:rsidP="00E240AB">
            <w:pPr>
              <w:pStyle w:val="TableText0"/>
              <w:rPr>
                <w:rFonts w:cs="Arial"/>
              </w:rPr>
            </w:pPr>
            <w:r w:rsidRPr="00A54D4F">
              <w:rPr>
                <w:rFonts w:eastAsia="Times New Roman" w:cs="Arial"/>
                <w:sz w:val="24"/>
                <w:szCs w:val="24"/>
                <w:lang w:eastAsia="en-AU"/>
              </w:rPr>
              <w:t>Potential data interception and increased security vulnerabilities</w:t>
            </w:r>
          </w:p>
        </w:tc>
        <w:tc>
          <w:tcPr>
            <w:tcW w:w="2284" w:type="dxa"/>
            <w:vAlign w:val="center"/>
          </w:tcPr>
          <w:p w14:paraId="447FA529" w14:textId="3A112E33" w:rsidR="00E240AB" w:rsidRPr="00A54D4F" w:rsidRDefault="00E240AB" w:rsidP="00E240AB">
            <w:pPr>
              <w:pStyle w:val="TableText0"/>
              <w:rPr>
                <w:rFonts w:cs="Arial"/>
              </w:rPr>
            </w:pPr>
            <w:r w:rsidRPr="00A54D4F">
              <w:rPr>
                <w:rFonts w:eastAsia="Times New Roman" w:cs="Arial"/>
                <w:sz w:val="24"/>
                <w:szCs w:val="24"/>
                <w:lang w:eastAsia="en-AU"/>
              </w:rPr>
              <w:t>Moderate</w:t>
            </w:r>
          </w:p>
        </w:tc>
        <w:tc>
          <w:tcPr>
            <w:tcW w:w="2287" w:type="dxa"/>
            <w:vAlign w:val="center"/>
          </w:tcPr>
          <w:p w14:paraId="6FEFF221" w14:textId="0106E372" w:rsidR="00E240AB" w:rsidRPr="00A54D4F" w:rsidRDefault="00E240AB" w:rsidP="00E240AB">
            <w:pPr>
              <w:pStyle w:val="TableText0"/>
              <w:rPr>
                <w:rFonts w:cs="Arial"/>
              </w:rPr>
            </w:pPr>
            <w:r w:rsidRPr="00A54D4F">
              <w:rPr>
                <w:rFonts w:eastAsia="Times New Roman" w:cs="Arial"/>
                <w:lang w:eastAsia="en-AU"/>
              </w:rPr>
              <w:t>5</w:t>
            </w:r>
          </w:p>
        </w:tc>
      </w:tr>
      <w:tr w:rsidR="00A54D4F" w:rsidRPr="00A54D4F" w14:paraId="005BFF42" w14:textId="77777777" w:rsidTr="00E240AB">
        <w:tc>
          <w:tcPr>
            <w:tcW w:w="2104" w:type="dxa"/>
            <w:vAlign w:val="center"/>
          </w:tcPr>
          <w:p w14:paraId="2F46D023" w14:textId="131B9E30" w:rsidR="00E240AB" w:rsidRPr="00A54D4F" w:rsidRDefault="00E240AB" w:rsidP="00E240AB">
            <w:pPr>
              <w:pStyle w:val="TableText0"/>
              <w:rPr>
                <w:rFonts w:cs="Arial"/>
              </w:rPr>
            </w:pPr>
            <w:r w:rsidRPr="00A54D4F">
              <w:rPr>
                <w:rFonts w:eastAsia="Times New Roman" w:cs="Arial"/>
                <w:sz w:val="24"/>
                <w:szCs w:val="24"/>
                <w:lang w:eastAsia="en-AU"/>
              </w:rPr>
              <w:t>Display of passwords on sticky notes near workstations</w:t>
            </w:r>
          </w:p>
        </w:tc>
        <w:tc>
          <w:tcPr>
            <w:tcW w:w="1469" w:type="dxa"/>
            <w:vAlign w:val="center"/>
          </w:tcPr>
          <w:p w14:paraId="4AAB9080" w14:textId="25905435" w:rsidR="00E240AB" w:rsidRPr="00A54D4F" w:rsidRDefault="00E240AB" w:rsidP="00E240AB">
            <w:pPr>
              <w:pStyle w:val="TableText0"/>
              <w:rPr>
                <w:rFonts w:cs="Arial"/>
              </w:rPr>
            </w:pPr>
            <w:r w:rsidRPr="00A54D4F">
              <w:rPr>
                <w:rFonts w:eastAsia="Times New Roman" w:cs="Arial"/>
                <w:sz w:val="24"/>
                <w:szCs w:val="24"/>
                <w:lang w:eastAsia="en-AU"/>
              </w:rPr>
              <w:t>Password Security</w:t>
            </w:r>
          </w:p>
        </w:tc>
        <w:tc>
          <w:tcPr>
            <w:tcW w:w="2089" w:type="dxa"/>
            <w:vAlign w:val="center"/>
          </w:tcPr>
          <w:p w14:paraId="32D36AC6" w14:textId="2CFB34A5" w:rsidR="00E240AB" w:rsidRPr="00A54D4F" w:rsidRDefault="00E240AB" w:rsidP="00E240AB">
            <w:pPr>
              <w:pStyle w:val="TableText0"/>
              <w:rPr>
                <w:rFonts w:cs="Arial"/>
              </w:rPr>
            </w:pPr>
            <w:r w:rsidRPr="00A54D4F">
              <w:rPr>
                <w:rFonts w:eastAsia="Times New Roman" w:cs="Arial"/>
                <w:sz w:val="24"/>
                <w:szCs w:val="24"/>
                <w:lang w:eastAsia="en-AU"/>
              </w:rPr>
              <w:t>Easy access to passwords by unauthorized individuals</w:t>
            </w:r>
          </w:p>
        </w:tc>
        <w:tc>
          <w:tcPr>
            <w:tcW w:w="2284" w:type="dxa"/>
            <w:vAlign w:val="center"/>
          </w:tcPr>
          <w:p w14:paraId="73B3F376" w14:textId="3C1F6B0B" w:rsidR="00E240AB" w:rsidRPr="00A54D4F" w:rsidRDefault="00E240AB" w:rsidP="00E240AB">
            <w:pPr>
              <w:pStyle w:val="TableText0"/>
              <w:rPr>
                <w:rFonts w:cs="Arial"/>
              </w:rPr>
            </w:pPr>
            <w:r w:rsidRPr="00A54D4F">
              <w:rPr>
                <w:rFonts w:eastAsia="Times New Roman" w:cs="Arial"/>
                <w:sz w:val="24"/>
                <w:szCs w:val="24"/>
                <w:lang w:eastAsia="en-AU"/>
              </w:rPr>
              <w:t>High</w:t>
            </w:r>
          </w:p>
        </w:tc>
        <w:tc>
          <w:tcPr>
            <w:tcW w:w="2287" w:type="dxa"/>
            <w:vAlign w:val="center"/>
          </w:tcPr>
          <w:p w14:paraId="598FE549" w14:textId="1FEF73AE" w:rsidR="00E240AB" w:rsidRPr="00A54D4F" w:rsidRDefault="00E240AB" w:rsidP="00E240AB">
            <w:pPr>
              <w:pStyle w:val="TableText0"/>
              <w:rPr>
                <w:rFonts w:cs="Arial"/>
              </w:rPr>
            </w:pPr>
            <w:r w:rsidRPr="00A54D4F">
              <w:rPr>
                <w:rFonts w:eastAsia="Times New Roman" w:cs="Arial"/>
                <w:lang w:eastAsia="en-AU"/>
              </w:rPr>
              <w:t>2</w:t>
            </w:r>
          </w:p>
        </w:tc>
      </w:tr>
      <w:tr w:rsidR="00A54D4F" w:rsidRPr="00A54D4F" w14:paraId="51488332" w14:textId="77777777" w:rsidTr="00E240AB">
        <w:tc>
          <w:tcPr>
            <w:tcW w:w="2104" w:type="dxa"/>
            <w:vAlign w:val="center"/>
          </w:tcPr>
          <w:p w14:paraId="645C435E" w14:textId="516DEF7E" w:rsidR="00E240AB" w:rsidRPr="00A54D4F" w:rsidRDefault="00E240AB" w:rsidP="00E240AB">
            <w:pPr>
              <w:pStyle w:val="TableText0"/>
              <w:rPr>
                <w:rFonts w:cs="Arial"/>
              </w:rPr>
            </w:pPr>
            <w:r w:rsidRPr="00A54D4F">
              <w:rPr>
                <w:rFonts w:eastAsia="Times New Roman" w:cs="Arial"/>
                <w:sz w:val="24"/>
                <w:szCs w:val="24"/>
                <w:lang w:eastAsia="en-AU"/>
              </w:rPr>
              <w:lastRenderedPageBreak/>
              <w:t>Increased calls for forgotten passwords due to stricter policy</w:t>
            </w:r>
          </w:p>
        </w:tc>
        <w:tc>
          <w:tcPr>
            <w:tcW w:w="1469" w:type="dxa"/>
            <w:vAlign w:val="center"/>
          </w:tcPr>
          <w:p w14:paraId="4291566D" w14:textId="0189900A" w:rsidR="00E240AB" w:rsidRPr="00A54D4F" w:rsidRDefault="00E240AB" w:rsidP="00E240AB">
            <w:pPr>
              <w:pStyle w:val="TableText0"/>
              <w:rPr>
                <w:rFonts w:cs="Arial"/>
              </w:rPr>
            </w:pPr>
            <w:r w:rsidRPr="00A54D4F">
              <w:rPr>
                <w:rFonts w:eastAsia="Times New Roman" w:cs="Arial"/>
                <w:sz w:val="24"/>
                <w:szCs w:val="24"/>
                <w:lang w:eastAsia="en-AU"/>
              </w:rPr>
              <w:t>Password Management</w:t>
            </w:r>
          </w:p>
        </w:tc>
        <w:tc>
          <w:tcPr>
            <w:tcW w:w="2089" w:type="dxa"/>
            <w:vAlign w:val="center"/>
          </w:tcPr>
          <w:p w14:paraId="5CAD5D53" w14:textId="15678C41" w:rsidR="00E240AB" w:rsidRPr="00A54D4F" w:rsidRDefault="00E240AB" w:rsidP="00E240AB">
            <w:pPr>
              <w:pStyle w:val="TableText0"/>
              <w:rPr>
                <w:rFonts w:cs="Arial"/>
              </w:rPr>
            </w:pPr>
            <w:r w:rsidRPr="00A54D4F">
              <w:rPr>
                <w:rFonts w:eastAsia="Times New Roman" w:cs="Arial"/>
                <w:sz w:val="24"/>
                <w:szCs w:val="24"/>
                <w:lang w:eastAsia="en-AU"/>
              </w:rPr>
              <w:t>Reduced productivity and increased support workload</w:t>
            </w:r>
          </w:p>
        </w:tc>
        <w:tc>
          <w:tcPr>
            <w:tcW w:w="2284" w:type="dxa"/>
            <w:vAlign w:val="center"/>
          </w:tcPr>
          <w:p w14:paraId="01E22F2B" w14:textId="407C4B11" w:rsidR="00E240AB" w:rsidRPr="00A54D4F" w:rsidRDefault="00E240AB" w:rsidP="00E240AB">
            <w:pPr>
              <w:pStyle w:val="TableText0"/>
              <w:rPr>
                <w:rFonts w:cs="Arial"/>
              </w:rPr>
            </w:pPr>
            <w:r w:rsidRPr="00A54D4F">
              <w:rPr>
                <w:rFonts w:eastAsia="Times New Roman" w:cs="Arial"/>
                <w:sz w:val="24"/>
                <w:szCs w:val="24"/>
                <w:lang w:eastAsia="en-AU"/>
              </w:rPr>
              <w:t>Low</w:t>
            </w:r>
          </w:p>
        </w:tc>
        <w:tc>
          <w:tcPr>
            <w:tcW w:w="2287" w:type="dxa"/>
            <w:vAlign w:val="center"/>
          </w:tcPr>
          <w:p w14:paraId="5D383B51" w14:textId="61CCE373" w:rsidR="00E240AB" w:rsidRPr="00A54D4F" w:rsidRDefault="00E240AB" w:rsidP="00E240AB">
            <w:pPr>
              <w:pStyle w:val="TableText0"/>
              <w:rPr>
                <w:rFonts w:cs="Arial"/>
              </w:rPr>
            </w:pPr>
            <w:r w:rsidRPr="00A54D4F">
              <w:rPr>
                <w:rFonts w:eastAsia="Times New Roman" w:cs="Arial"/>
                <w:lang w:eastAsia="en-AU"/>
              </w:rPr>
              <w:t>7</w:t>
            </w:r>
          </w:p>
        </w:tc>
      </w:tr>
    </w:tbl>
    <w:p w14:paraId="6EE641D8" w14:textId="0041AB99" w:rsidR="00F30930" w:rsidRPr="00A54D4F" w:rsidRDefault="00F30930" w:rsidP="004610B2">
      <w:pPr>
        <w:rPr>
          <w:rFonts w:cs="Arial"/>
        </w:rPr>
      </w:pPr>
    </w:p>
    <w:p w14:paraId="604355B8" w14:textId="77777777" w:rsidR="00F30930" w:rsidRPr="00A54D4F" w:rsidRDefault="00F30930" w:rsidP="004610B2">
      <w:pPr>
        <w:pStyle w:val="Heading2"/>
      </w:pPr>
      <w:bookmarkStart w:id="3" w:name="_Toc108773110"/>
    </w:p>
    <w:p w14:paraId="603229C0" w14:textId="24976D28" w:rsidR="004610B2" w:rsidRPr="00A54D4F" w:rsidRDefault="004610B2" w:rsidP="004610B2">
      <w:pPr>
        <w:pStyle w:val="Heading2"/>
      </w:pPr>
      <w:r w:rsidRPr="00A54D4F">
        <w:t>Communication and Feedback – Audit Review and Assessment</w:t>
      </w:r>
      <w:bookmarkEnd w:id="3"/>
    </w:p>
    <w:p w14:paraId="5237D057" w14:textId="77777777" w:rsidR="004610B2" w:rsidRPr="00A54D4F" w:rsidRDefault="004610B2" w:rsidP="004610B2">
      <w:pPr>
        <w:rPr>
          <w:rFonts w:cs="Arial"/>
        </w:rPr>
      </w:pPr>
      <w:r w:rsidRPr="00A54D4F">
        <w:rPr>
          <w:rFonts w:cs="Arial"/>
        </w:rPr>
        <w:t>Introduction – Write an introduction for this heading</w:t>
      </w:r>
    </w:p>
    <w:p w14:paraId="424072B2" w14:textId="77777777" w:rsidR="004610B2" w:rsidRPr="00A54D4F" w:rsidRDefault="004610B2" w:rsidP="00E54480">
      <w:pPr>
        <w:ind w:right="425"/>
        <w:rPr>
          <w:rFonts w:cs="Arial"/>
        </w:rPr>
      </w:pPr>
      <w:r w:rsidRPr="00A54D4F">
        <w:rPr>
          <w:rFonts w:cs="Arial"/>
        </w:rPr>
        <w:t>Arrange a conversation with a team member and seek feedback regarding your review and assessment of the audit report and the workplace impact.</w:t>
      </w:r>
    </w:p>
    <w:p w14:paraId="3D7CEF61" w14:textId="77777777" w:rsidR="004610B2" w:rsidRPr="00A54D4F" w:rsidRDefault="004610B2" w:rsidP="00E54480">
      <w:pPr>
        <w:ind w:right="425"/>
        <w:rPr>
          <w:rFonts w:cs="Arial"/>
        </w:rPr>
      </w:pPr>
      <w:r w:rsidRPr="00A54D4F">
        <w:rPr>
          <w:rFonts w:cs="Arial"/>
        </w:rPr>
        <w:t>Document the communication and feedback received.</w:t>
      </w:r>
    </w:p>
    <w:p w14:paraId="7CF83879" w14:textId="3B8F681F" w:rsidR="004610B2" w:rsidRPr="00A54D4F" w:rsidRDefault="004610B2" w:rsidP="00E54480">
      <w:pPr>
        <w:ind w:right="425"/>
        <w:rPr>
          <w:rFonts w:cs="Arial"/>
        </w:rPr>
      </w:pPr>
      <w:r w:rsidRPr="00A54D4F">
        <w:rPr>
          <w:rFonts w:cs="Arial"/>
        </w:rPr>
        <w:t>Evidence of conversation can be oral, verbal, written or visual. For example, an email, a written report, a recorded audio or video.</w:t>
      </w:r>
    </w:p>
    <w:p w14:paraId="469D78F7" w14:textId="41E6CC92" w:rsidR="00F30930" w:rsidRPr="00A54D4F" w:rsidRDefault="00F30930" w:rsidP="00F30930">
      <w:pPr>
        <w:spacing w:before="0" w:after="0" w:line="240" w:lineRule="auto"/>
        <w:rPr>
          <w:rFonts w:cs="Arial"/>
        </w:rPr>
      </w:pPr>
      <w:r w:rsidRPr="00A54D4F">
        <w:rPr>
          <w:rFonts w:cs="Arial"/>
        </w:rPr>
        <w:t>Feedback must be given by a classmate.  If conversation is written, please include/attach email.  If conversation is verbal, please submit recording.  Please email me if you can’t find a partner.</w:t>
      </w:r>
    </w:p>
    <w:p w14:paraId="6935974A" w14:textId="77777777" w:rsidR="00F30930" w:rsidRPr="00A54D4F" w:rsidRDefault="00F30930" w:rsidP="00F30930">
      <w:pPr>
        <w:spacing w:before="0" w:after="0" w:line="240" w:lineRule="auto"/>
        <w:rPr>
          <w:rFonts w:cs="Arial"/>
          <w:b/>
          <w:bCs/>
          <w:iCs/>
          <w:sz w:val="28"/>
          <w:szCs w:val="28"/>
          <w:lang w:val="en-US"/>
        </w:rPr>
      </w:pPr>
    </w:p>
    <w:p w14:paraId="3A5D033B" w14:textId="77777777" w:rsidR="004610B2" w:rsidRPr="00A54D4F" w:rsidRDefault="004610B2" w:rsidP="004610B2">
      <w:pPr>
        <w:pStyle w:val="Heading2"/>
      </w:pPr>
      <w:bookmarkStart w:id="4" w:name="_Toc108773111"/>
      <w:r w:rsidRPr="00A54D4F">
        <w:t>Cyber Security Program Proposal</w:t>
      </w:r>
      <w:bookmarkEnd w:id="4"/>
    </w:p>
    <w:p w14:paraId="38CB60D5" w14:textId="00132F5B" w:rsidR="004610B2" w:rsidRPr="00A54D4F" w:rsidRDefault="00C53A33" w:rsidP="00C53A33">
      <w:p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Introduction</w:t>
      </w:r>
      <w:r w:rsidRPr="00A54D4F">
        <w:rPr>
          <w:rFonts w:eastAsia="Times New Roman" w:cs="Arial"/>
          <w:sz w:val="24"/>
          <w:szCs w:val="24"/>
          <w:lang w:eastAsia="en-AU"/>
        </w:rPr>
        <w:t xml:space="preserve"> In light of the recent cybersecurity audit findings, Uptown IT is committed to enhancing its cybersecurity practices through a comprehensive Cyber Security Awareness Policy. This policy outlines specific procedures to mitigate identified risks and foster a secure working environment. The proposed procedures will address all seven issues highlighted in the audit report, ensuring that all employees understand their roles and responsibilities in maintaining cybersecurity. Below is a detailed proposal of the procedures to be included in the Cyber Security Awareness Policy.</w:t>
      </w:r>
    </w:p>
    <w:tbl>
      <w:tblPr>
        <w:tblStyle w:val="TableGrid"/>
        <w:tblW w:w="10247" w:type="dxa"/>
        <w:tblInd w:w="108" w:type="dxa"/>
        <w:tblLook w:val="04A0" w:firstRow="1" w:lastRow="0" w:firstColumn="1" w:lastColumn="0" w:noHBand="0" w:noVBand="1"/>
      </w:tblPr>
      <w:tblGrid>
        <w:gridCol w:w="2928"/>
        <w:gridCol w:w="2629"/>
        <w:gridCol w:w="4690"/>
      </w:tblGrid>
      <w:tr w:rsidR="00A54D4F" w:rsidRPr="00A54D4F" w14:paraId="427E3C36" w14:textId="77777777" w:rsidTr="082E53C0">
        <w:tc>
          <w:tcPr>
            <w:tcW w:w="2928" w:type="dxa"/>
            <w:shd w:val="clear" w:color="auto" w:fill="D9D9D9" w:themeFill="background1" w:themeFillShade="D9"/>
            <w:vAlign w:val="center"/>
          </w:tcPr>
          <w:p w14:paraId="7CE02A1E" w14:textId="0B2C108E" w:rsidR="004610B2" w:rsidRPr="00A54D4F" w:rsidRDefault="5FEE6BB5" w:rsidP="082E53C0">
            <w:pPr>
              <w:pStyle w:val="TableHeading0"/>
              <w:rPr>
                <w:rFonts w:cs="Arial"/>
              </w:rPr>
            </w:pPr>
            <w:r w:rsidRPr="00A54D4F">
              <w:rPr>
                <w:rFonts w:cs="Arial"/>
              </w:rPr>
              <w:t>Proposed Procedure</w:t>
            </w:r>
          </w:p>
        </w:tc>
        <w:tc>
          <w:tcPr>
            <w:tcW w:w="2629" w:type="dxa"/>
            <w:shd w:val="clear" w:color="auto" w:fill="D9D9D9" w:themeFill="background1" w:themeFillShade="D9"/>
            <w:vAlign w:val="center"/>
          </w:tcPr>
          <w:p w14:paraId="3EBCB09E" w14:textId="3D8B0813" w:rsidR="004610B2" w:rsidRPr="00A54D4F" w:rsidRDefault="00461A8E" w:rsidP="00461A8E">
            <w:pPr>
              <w:pStyle w:val="TableHeading0"/>
              <w:rPr>
                <w:rFonts w:cs="Arial"/>
              </w:rPr>
            </w:pPr>
            <w:r w:rsidRPr="00A54D4F">
              <w:rPr>
                <w:rFonts w:cs="Arial"/>
              </w:rPr>
              <w:t>Purpose</w:t>
            </w:r>
          </w:p>
        </w:tc>
        <w:tc>
          <w:tcPr>
            <w:tcW w:w="4690" w:type="dxa"/>
            <w:shd w:val="clear" w:color="auto" w:fill="D9D9D9" w:themeFill="background1" w:themeFillShade="D9"/>
            <w:vAlign w:val="center"/>
          </w:tcPr>
          <w:p w14:paraId="67D070A4" w14:textId="310A1756" w:rsidR="004610B2" w:rsidRPr="00A54D4F" w:rsidRDefault="00461A8E" w:rsidP="00461A8E">
            <w:pPr>
              <w:pStyle w:val="TableHeading0"/>
              <w:rPr>
                <w:rFonts w:cs="Arial"/>
                <w:bCs/>
                <w:szCs w:val="18"/>
              </w:rPr>
            </w:pPr>
            <w:r w:rsidRPr="00A54D4F">
              <w:rPr>
                <w:rFonts w:cs="Arial"/>
                <w:bCs/>
                <w:szCs w:val="18"/>
              </w:rPr>
              <w:t>Content Description</w:t>
            </w:r>
          </w:p>
        </w:tc>
      </w:tr>
      <w:tr w:rsidR="00A54D4F" w:rsidRPr="00A54D4F" w14:paraId="19082D07" w14:textId="77777777" w:rsidTr="00D006EA">
        <w:tc>
          <w:tcPr>
            <w:tcW w:w="2928" w:type="dxa"/>
            <w:vAlign w:val="center"/>
          </w:tcPr>
          <w:p w14:paraId="28B95C77" w14:textId="650364F3" w:rsidR="00C53A33" w:rsidRPr="00A54D4F" w:rsidRDefault="00C53A33" w:rsidP="00C53A33">
            <w:pPr>
              <w:pStyle w:val="TableHeading0"/>
              <w:rPr>
                <w:rFonts w:cs="Arial"/>
                <w:b w:val="0"/>
                <w:bCs/>
              </w:rPr>
            </w:pPr>
            <w:r w:rsidRPr="00A54D4F">
              <w:rPr>
                <w:rFonts w:eastAsia="Times New Roman" w:cs="Arial"/>
                <w:b w:val="0"/>
                <w:bCs/>
                <w:sz w:val="24"/>
                <w:szCs w:val="24"/>
                <w:lang w:eastAsia="en-AU"/>
              </w:rPr>
              <w:t>Email Security Protocol</w:t>
            </w:r>
          </w:p>
        </w:tc>
        <w:tc>
          <w:tcPr>
            <w:tcW w:w="2629" w:type="dxa"/>
            <w:vAlign w:val="center"/>
          </w:tcPr>
          <w:p w14:paraId="6A1D0470" w14:textId="4E44BDCE" w:rsidR="00C53A33" w:rsidRPr="00A54D4F" w:rsidRDefault="00C53A33" w:rsidP="00C53A33">
            <w:pPr>
              <w:pStyle w:val="TableHeading0"/>
              <w:rPr>
                <w:rFonts w:cs="Arial"/>
                <w:b w:val="0"/>
                <w:bCs/>
              </w:rPr>
            </w:pPr>
            <w:r w:rsidRPr="00A54D4F">
              <w:rPr>
                <w:rFonts w:eastAsia="Times New Roman" w:cs="Arial"/>
                <w:b w:val="0"/>
                <w:bCs/>
                <w:sz w:val="24"/>
                <w:szCs w:val="24"/>
                <w:lang w:eastAsia="en-AU"/>
              </w:rPr>
              <w:t>To prevent phishing attacks and malware infections</w:t>
            </w:r>
          </w:p>
        </w:tc>
        <w:tc>
          <w:tcPr>
            <w:tcW w:w="4690" w:type="dxa"/>
            <w:vAlign w:val="center"/>
          </w:tcPr>
          <w:p w14:paraId="76403A44" w14:textId="3E326785" w:rsidR="00C53A33" w:rsidRPr="00A54D4F" w:rsidRDefault="00C53A33" w:rsidP="00C53A33">
            <w:pPr>
              <w:pStyle w:val="TableHeading0"/>
              <w:rPr>
                <w:rFonts w:cs="Arial"/>
                <w:b w:val="0"/>
                <w:bCs/>
                <w:szCs w:val="18"/>
              </w:rPr>
            </w:pPr>
            <w:r w:rsidRPr="00A54D4F">
              <w:rPr>
                <w:rFonts w:eastAsia="Times New Roman" w:cs="Arial"/>
                <w:b w:val="0"/>
                <w:bCs/>
                <w:sz w:val="24"/>
                <w:szCs w:val="24"/>
                <w:lang w:eastAsia="en-AU"/>
              </w:rPr>
              <w:t>Identify and report suspicious emails, avoid opening unknown attachments or links, use email filtering and anti-phishing tools, regularly update email security software</w:t>
            </w:r>
          </w:p>
        </w:tc>
      </w:tr>
      <w:tr w:rsidR="00A54D4F" w:rsidRPr="00A54D4F" w14:paraId="52DFD700" w14:textId="77777777" w:rsidTr="00D006EA">
        <w:tc>
          <w:tcPr>
            <w:tcW w:w="2928" w:type="dxa"/>
            <w:vAlign w:val="center"/>
          </w:tcPr>
          <w:p w14:paraId="5E980514" w14:textId="2EBA316F" w:rsidR="00C53A33" w:rsidRPr="00A54D4F" w:rsidRDefault="00C53A33" w:rsidP="00C53A33">
            <w:pPr>
              <w:pStyle w:val="TableHeading0"/>
              <w:rPr>
                <w:rFonts w:cs="Arial"/>
                <w:b w:val="0"/>
                <w:bCs/>
              </w:rPr>
            </w:pPr>
            <w:r w:rsidRPr="00A54D4F">
              <w:rPr>
                <w:rFonts w:eastAsia="Times New Roman" w:cs="Arial"/>
                <w:b w:val="0"/>
                <w:bCs/>
                <w:sz w:val="24"/>
                <w:szCs w:val="24"/>
                <w:lang w:eastAsia="en-AU"/>
              </w:rPr>
              <w:t>Data Transfer and Storage Policy</w:t>
            </w:r>
          </w:p>
        </w:tc>
        <w:tc>
          <w:tcPr>
            <w:tcW w:w="2629" w:type="dxa"/>
            <w:vAlign w:val="center"/>
          </w:tcPr>
          <w:p w14:paraId="0907BE14" w14:textId="38073A2E" w:rsidR="00C53A33" w:rsidRPr="00A54D4F" w:rsidRDefault="00C53A33" w:rsidP="00C53A33">
            <w:pPr>
              <w:pStyle w:val="TableHeading0"/>
              <w:rPr>
                <w:rFonts w:cs="Arial"/>
                <w:b w:val="0"/>
                <w:bCs/>
              </w:rPr>
            </w:pPr>
            <w:r w:rsidRPr="00A54D4F">
              <w:rPr>
                <w:rFonts w:eastAsia="Times New Roman" w:cs="Arial"/>
                <w:b w:val="0"/>
                <w:bCs/>
                <w:sz w:val="24"/>
                <w:szCs w:val="24"/>
                <w:lang w:eastAsia="en-AU"/>
              </w:rPr>
              <w:t>To secure data transfer between work and home</w:t>
            </w:r>
          </w:p>
        </w:tc>
        <w:tc>
          <w:tcPr>
            <w:tcW w:w="4690" w:type="dxa"/>
            <w:vAlign w:val="center"/>
          </w:tcPr>
          <w:p w14:paraId="0913ACFB" w14:textId="084FBBCC" w:rsidR="00C53A33" w:rsidRPr="00A54D4F" w:rsidRDefault="00C53A33" w:rsidP="00C53A33">
            <w:pPr>
              <w:pStyle w:val="TableHeading0"/>
              <w:rPr>
                <w:rFonts w:cs="Arial"/>
                <w:b w:val="0"/>
                <w:bCs/>
                <w:szCs w:val="18"/>
              </w:rPr>
            </w:pPr>
            <w:r w:rsidRPr="00A54D4F">
              <w:rPr>
                <w:rFonts w:eastAsia="Times New Roman" w:cs="Arial"/>
                <w:b w:val="0"/>
                <w:bCs/>
                <w:sz w:val="24"/>
                <w:szCs w:val="24"/>
                <w:lang w:eastAsia="en-AU"/>
              </w:rPr>
              <w:t>Prohibit use of personal pen drives and external hard drives, use company-approved encrypted storage devices, implement secure file transfer methods (e.g., VPN, encrypted email), conduct regular audits of data transfer practices</w:t>
            </w:r>
          </w:p>
        </w:tc>
      </w:tr>
      <w:tr w:rsidR="00A54D4F" w:rsidRPr="00A54D4F" w14:paraId="296487D3" w14:textId="77777777" w:rsidTr="00D006EA">
        <w:tc>
          <w:tcPr>
            <w:tcW w:w="2928" w:type="dxa"/>
            <w:vAlign w:val="center"/>
          </w:tcPr>
          <w:p w14:paraId="29C539F4" w14:textId="75E446B7" w:rsidR="00C53A33" w:rsidRPr="00A54D4F" w:rsidRDefault="00C53A33" w:rsidP="00C53A33">
            <w:pPr>
              <w:pStyle w:val="TableHeading0"/>
              <w:rPr>
                <w:rFonts w:cs="Arial"/>
                <w:b w:val="0"/>
                <w:bCs/>
              </w:rPr>
            </w:pPr>
            <w:r w:rsidRPr="00A54D4F">
              <w:rPr>
                <w:rFonts w:eastAsia="Times New Roman" w:cs="Arial"/>
                <w:b w:val="0"/>
                <w:bCs/>
                <w:sz w:val="24"/>
                <w:szCs w:val="24"/>
                <w:lang w:eastAsia="en-AU"/>
              </w:rPr>
              <w:lastRenderedPageBreak/>
              <w:t>Remote Work Security Guidelines</w:t>
            </w:r>
          </w:p>
        </w:tc>
        <w:tc>
          <w:tcPr>
            <w:tcW w:w="2629" w:type="dxa"/>
            <w:vAlign w:val="center"/>
          </w:tcPr>
          <w:p w14:paraId="0E4D1C7C" w14:textId="5179D0DE" w:rsidR="00C53A33" w:rsidRPr="00A54D4F" w:rsidRDefault="00C53A33" w:rsidP="00C53A33">
            <w:pPr>
              <w:pStyle w:val="TableHeading0"/>
              <w:rPr>
                <w:rFonts w:cs="Arial"/>
                <w:b w:val="0"/>
                <w:bCs/>
              </w:rPr>
            </w:pPr>
            <w:r w:rsidRPr="00A54D4F">
              <w:rPr>
                <w:rFonts w:eastAsia="Times New Roman" w:cs="Arial"/>
                <w:b w:val="0"/>
                <w:bCs/>
                <w:sz w:val="24"/>
                <w:szCs w:val="24"/>
                <w:lang w:eastAsia="en-AU"/>
              </w:rPr>
              <w:t>To ensure secure remote working practices</w:t>
            </w:r>
          </w:p>
        </w:tc>
        <w:tc>
          <w:tcPr>
            <w:tcW w:w="4690" w:type="dxa"/>
            <w:vAlign w:val="center"/>
          </w:tcPr>
          <w:p w14:paraId="3F4A8887" w14:textId="494EAE30" w:rsidR="00C53A33" w:rsidRPr="00A54D4F" w:rsidRDefault="00C53A33" w:rsidP="00C53A33">
            <w:pPr>
              <w:pStyle w:val="TableHeading0"/>
              <w:rPr>
                <w:rFonts w:cs="Arial"/>
                <w:b w:val="0"/>
                <w:bCs/>
                <w:szCs w:val="18"/>
              </w:rPr>
            </w:pPr>
            <w:r w:rsidRPr="00A54D4F">
              <w:rPr>
                <w:rFonts w:eastAsia="Times New Roman" w:cs="Arial"/>
                <w:b w:val="0"/>
                <w:bCs/>
                <w:sz w:val="24"/>
                <w:szCs w:val="24"/>
                <w:lang w:eastAsia="en-AU"/>
              </w:rPr>
              <w:t>Mandate use of company-issued devices, require use of VPN for remote access, enforce secure home network practices (e.g., strong passwords, firewall), conduct remote work security training sessions</w:t>
            </w:r>
          </w:p>
        </w:tc>
      </w:tr>
      <w:tr w:rsidR="00A54D4F" w:rsidRPr="00A54D4F" w14:paraId="363A24B6" w14:textId="77777777" w:rsidTr="082E53C0">
        <w:tc>
          <w:tcPr>
            <w:tcW w:w="2928" w:type="dxa"/>
            <w:vAlign w:val="center"/>
          </w:tcPr>
          <w:p w14:paraId="7FD8CE63" w14:textId="6A7D4399" w:rsidR="00C53A33" w:rsidRPr="00A54D4F" w:rsidRDefault="00C53A33" w:rsidP="00C53A33">
            <w:pPr>
              <w:pStyle w:val="TableText0"/>
              <w:rPr>
                <w:rFonts w:cs="Arial"/>
              </w:rPr>
            </w:pPr>
            <w:r w:rsidRPr="00A54D4F">
              <w:rPr>
                <w:rFonts w:eastAsia="Times New Roman" w:cs="Arial"/>
                <w:sz w:val="24"/>
                <w:szCs w:val="24"/>
                <w:lang w:eastAsia="en-AU"/>
              </w:rPr>
              <w:t>Workstation Security Procedure</w:t>
            </w:r>
          </w:p>
        </w:tc>
        <w:tc>
          <w:tcPr>
            <w:tcW w:w="2629" w:type="dxa"/>
            <w:vAlign w:val="center"/>
          </w:tcPr>
          <w:p w14:paraId="3B72A5F3" w14:textId="62972E74" w:rsidR="00C53A33" w:rsidRPr="00A54D4F" w:rsidRDefault="00C53A33" w:rsidP="00C53A33">
            <w:pPr>
              <w:pStyle w:val="TableText0"/>
              <w:rPr>
                <w:rFonts w:cs="Arial"/>
              </w:rPr>
            </w:pPr>
            <w:r w:rsidRPr="00A54D4F">
              <w:rPr>
                <w:rFonts w:eastAsia="Times New Roman" w:cs="Arial"/>
                <w:sz w:val="24"/>
                <w:szCs w:val="24"/>
                <w:lang w:eastAsia="en-AU"/>
              </w:rPr>
              <w:t>To prevent unauthorized access to workstations</w:t>
            </w:r>
          </w:p>
        </w:tc>
        <w:tc>
          <w:tcPr>
            <w:tcW w:w="4690" w:type="dxa"/>
            <w:vAlign w:val="center"/>
          </w:tcPr>
          <w:p w14:paraId="38552A07" w14:textId="4D61B046" w:rsidR="00C53A33" w:rsidRPr="00A54D4F" w:rsidRDefault="00C53A33" w:rsidP="00C53A33">
            <w:pPr>
              <w:pStyle w:val="TableText0"/>
              <w:rPr>
                <w:rFonts w:cs="Arial"/>
              </w:rPr>
            </w:pPr>
            <w:r w:rsidRPr="00A54D4F">
              <w:rPr>
                <w:rFonts w:eastAsia="Times New Roman" w:cs="Arial"/>
                <w:sz w:val="24"/>
                <w:szCs w:val="24"/>
                <w:lang w:eastAsia="en-AU"/>
              </w:rPr>
              <w:t>Implement automatic screen lock after inactivity, educate staff on manually locking screens when leaving desks, use secure workstation setup guidelines, monitor and enforce compliance regularly</w:t>
            </w:r>
          </w:p>
        </w:tc>
      </w:tr>
      <w:tr w:rsidR="00A54D4F" w:rsidRPr="00A54D4F" w14:paraId="74857B9F" w14:textId="77777777" w:rsidTr="082E53C0">
        <w:tc>
          <w:tcPr>
            <w:tcW w:w="2928" w:type="dxa"/>
            <w:vAlign w:val="center"/>
          </w:tcPr>
          <w:p w14:paraId="6F9F2F9C" w14:textId="37B43F1A" w:rsidR="00C53A33" w:rsidRPr="00A54D4F" w:rsidRDefault="00C53A33" w:rsidP="00C53A33">
            <w:pPr>
              <w:pStyle w:val="TableText0"/>
              <w:rPr>
                <w:rFonts w:cs="Arial"/>
              </w:rPr>
            </w:pPr>
            <w:r w:rsidRPr="00A54D4F">
              <w:rPr>
                <w:rFonts w:eastAsia="Times New Roman" w:cs="Arial"/>
                <w:sz w:val="24"/>
                <w:szCs w:val="24"/>
                <w:lang w:eastAsia="en-AU"/>
              </w:rPr>
              <w:t>Mobile Device Security Protocol</w:t>
            </w:r>
          </w:p>
        </w:tc>
        <w:tc>
          <w:tcPr>
            <w:tcW w:w="2629" w:type="dxa"/>
            <w:vAlign w:val="center"/>
          </w:tcPr>
          <w:p w14:paraId="48F2572D" w14:textId="18E5A1D6" w:rsidR="00C53A33" w:rsidRPr="00A54D4F" w:rsidRDefault="00C53A33" w:rsidP="00C53A33">
            <w:pPr>
              <w:pStyle w:val="TableText0"/>
              <w:rPr>
                <w:rFonts w:cs="Arial"/>
              </w:rPr>
            </w:pPr>
            <w:r w:rsidRPr="00A54D4F">
              <w:rPr>
                <w:rFonts w:eastAsia="Times New Roman" w:cs="Arial"/>
                <w:sz w:val="24"/>
                <w:szCs w:val="24"/>
                <w:lang w:eastAsia="en-AU"/>
              </w:rPr>
              <w:t>To secure use of mobile devices for work purposes</w:t>
            </w:r>
          </w:p>
        </w:tc>
        <w:tc>
          <w:tcPr>
            <w:tcW w:w="4690" w:type="dxa"/>
            <w:vAlign w:val="center"/>
          </w:tcPr>
          <w:p w14:paraId="14073B95" w14:textId="3C7E5CF8" w:rsidR="00C53A33" w:rsidRPr="00A54D4F" w:rsidRDefault="00C53A33" w:rsidP="00C53A33">
            <w:pPr>
              <w:pStyle w:val="TableText0"/>
              <w:rPr>
                <w:rFonts w:cs="Arial"/>
              </w:rPr>
            </w:pPr>
            <w:r w:rsidRPr="00A54D4F">
              <w:rPr>
                <w:rFonts w:eastAsia="Times New Roman" w:cs="Arial"/>
                <w:sz w:val="24"/>
                <w:szCs w:val="24"/>
                <w:lang w:eastAsia="en-AU"/>
              </w:rPr>
              <w:t>Restrict use of personal mobile data for work-related tasks, require mobile device management (MDM) software, implement secure mobile access policies, educate employees on risks and best practices</w:t>
            </w:r>
          </w:p>
        </w:tc>
      </w:tr>
      <w:tr w:rsidR="00A54D4F" w:rsidRPr="00A54D4F" w14:paraId="474147DB" w14:textId="77777777" w:rsidTr="082E53C0">
        <w:tc>
          <w:tcPr>
            <w:tcW w:w="2928" w:type="dxa"/>
            <w:vAlign w:val="center"/>
          </w:tcPr>
          <w:p w14:paraId="3FE48151" w14:textId="56C161D8" w:rsidR="00C53A33" w:rsidRPr="00A54D4F" w:rsidRDefault="00C53A33" w:rsidP="00C53A33">
            <w:pPr>
              <w:pStyle w:val="TableText0"/>
              <w:rPr>
                <w:rFonts w:cs="Arial"/>
              </w:rPr>
            </w:pPr>
            <w:r w:rsidRPr="00A54D4F">
              <w:rPr>
                <w:rFonts w:eastAsia="Times New Roman" w:cs="Arial"/>
                <w:sz w:val="24"/>
                <w:szCs w:val="24"/>
                <w:lang w:eastAsia="en-AU"/>
              </w:rPr>
              <w:t>Password Management Policy</w:t>
            </w:r>
          </w:p>
        </w:tc>
        <w:tc>
          <w:tcPr>
            <w:tcW w:w="2629" w:type="dxa"/>
            <w:vAlign w:val="center"/>
          </w:tcPr>
          <w:p w14:paraId="3C41D253" w14:textId="53D38DCF" w:rsidR="00C53A33" w:rsidRPr="00A54D4F" w:rsidRDefault="00C53A33" w:rsidP="00C53A33">
            <w:pPr>
              <w:pStyle w:val="TableText0"/>
              <w:rPr>
                <w:rFonts w:cs="Arial"/>
              </w:rPr>
            </w:pPr>
            <w:r w:rsidRPr="00A54D4F">
              <w:rPr>
                <w:rFonts w:eastAsia="Times New Roman" w:cs="Arial"/>
                <w:sz w:val="24"/>
                <w:szCs w:val="24"/>
                <w:lang w:eastAsia="en-AU"/>
              </w:rPr>
              <w:t>To enhance password security and reduce risk of breaches</w:t>
            </w:r>
          </w:p>
        </w:tc>
        <w:tc>
          <w:tcPr>
            <w:tcW w:w="4690" w:type="dxa"/>
            <w:vAlign w:val="center"/>
          </w:tcPr>
          <w:p w14:paraId="442E8215" w14:textId="75F41F14" w:rsidR="00C53A33" w:rsidRPr="00A54D4F" w:rsidRDefault="00C53A33" w:rsidP="00C53A33">
            <w:pPr>
              <w:pStyle w:val="TableText0"/>
              <w:rPr>
                <w:rFonts w:cs="Arial"/>
              </w:rPr>
            </w:pPr>
            <w:r w:rsidRPr="00A54D4F">
              <w:rPr>
                <w:rFonts w:eastAsia="Times New Roman" w:cs="Arial"/>
                <w:sz w:val="24"/>
                <w:szCs w:val="24"/>
                <w:lang w:eastAsia="en-AU"/>
              </w:rPr>
              <w:t>Prohibit displaying passwords in unsecured locations, implement strong password creation guidelines, enforce regular password changes, use password managers for secure storage</w:t>
            </w:r>
          </w:p>
        </w:tc>
      </w:tr>
      <w:tr w:rsidR="00A54D4F" w:rsidRPr="00A54D4F" w14:paraId="2E550884" w14:textId="77777777" w:rsidTr="082E53C0">
        <w:tc>
          <w:tcPr>
            <w:tcW w:w="2928" w:type="dxa"/>
            <w:vAlign w:val="center"/>
          </w:tcPr>
          <w:p w14:paraId="2E6E6970" w14:textId="31593D26" w:rsidR="00C53A33" w:rsidRPr="00A54D4F" w:rsidRDefault="00C53A33" w:rsidP="00C53A33">
            <w:pPr>
              <w:pStyle w:val="TableText0"/>
              <w:rPr>
                <w:rFonts w:cs="Arial"/>
              </w:rPr>
            </w:pPr>
            <w:r w:rsidRPr="00A54D4F">
              <w:rPr>
                <w:rFonts w:eastAsia="Times New Roman" w:cs="Arial"/>
                <w:sz w:val="24"/>
                <w:szCs w:val="24"/>
                <w:lang w:eastAsia="en-AU"/>
              </w:rPr>
              <w:t>Password Support Procedure</w:t>
            </w:r>
          </w:p>
        </w:tc>
        <w:tc>
          <w:tcPr>
            <w:tcW w:w="2629" w:type="dxa"/>
            <w:vAlign w:val="center"/>
          </w:tcPr>
          <w:p w14:paraId="5CCFAF19" w14:textId="478BB073" w:rsidR="00C53A33" w:rsidRPr="00A54D4F" w:rsidRDefault="00C53A33" w:rsidP="00C53A33">
            <w:pPr>
              <w:pStyle w:val="TableText0"/>
              <w:rPr>
                <w:rFonts w:cs="Arial"/>
              </w:rPr>
            </w:pPr>
            <w:r w:rsidRPr="00A54D4F">
              <w:rPr>
                <w:rFonts w:eastAsia="Times New Roman" w:cs="Arial"/>
                <w:sz w:val="24"/>
                <w:szCs w:val="24"/>
                <w:lang w:eastAsia="en-AU"/>
              </w:rPr>
              <w:t>To streamline password management and support</w:t>
            </w:r>
          </w:p>
        </w:tc>
        <w:tc>
          <w:tcPr>
            <w:tcW w:w="4690" w:type="dxa"/>
            <w:vAlign w:val="center"/>
          </w:tcPr>
          <w:p w14:paraId="267D41E0" w14:textId="54FCF6DB" w:rsidR="00C53A33" w:rsidRPr="00A54D4F" w:rsidRDefault="00C53A33" w:rsidP="00C53A33">
            <w:pPr>
              <w:pStyle w:val="TableText0"/>
              <w:rPr>
                <w:rFonts w:cs="Arial"/>
              </w:rPr>
            </w:pPr>
            <w:r w:rsidRPr="00A54D4F">
              <w:rPr>
                <w:rFonts w:eastAsia="Times New Roman" w:cs="Arial"/>
                <w:sz w:val="24"/>
                <w:szCs w:val="24"/>
                <w:lang w:eastAsia="en-AU"/>
              </w:rPr>
              <w:t>Provide training on creating and remembering strong passwords, offer self-service password reset options, implement multi-factor authentication (MFA), reduce support workload through user education</w:t>
            </w:r>
          </w:p>
        </w:tc>
      </w:tr>
    </w:tbl>
    <w:p w14:paraId="2FC689B7" w14:textId="643ECA03" w:rsidR="00C36D74" w:rsidRPr="00A54D4F" w:rsidRDefault="00C36D74">
      <w:pPr>
        <w:spacing w:before="0" w:after="0" w:line="240" w:lineRule="auto"/>
        <w:rPr>
          <w:rFonts w:cs="Arial"/>
          <w:b/>
          <w:bCs/>
          <w:iCs/>
          <w:sz w:val="28"/>
          <w:szCs w:val="28"/>
          <w:lang w:val="en-US"/>
        </w:rPr>
      </w:pPr>
      <w:bookmarkStart w:id="5" w:name="_Toc108773112"/>
    </w:p>
    <w:p w14:paraId="12C79D7D" w14:textId="2BFAE189" w:rsidR="004610B2" w:rsidRPr="00A54D4F" w:rsidRDefault="004610B2" w:rsidP="004610B2">
      <w:pPr>
        <w:pStyle w:val="Heading2"/>
      </w:pPr>
      <w:r w:rsidRPr="00A54D4F">
        <w:t>Cyber Security Procedure</w:t>
      </w:r>
      <w:bookmarkEnd w:id="5"/>
      <w:r w:rsidRPr="00A54D4F">
        <w:t xml:space="preserve"> </w:t>
      </w:r>
    </w:p>
    <w:p w14:paraId="2B020FBE" w14:textId="77777777" w:rsidR="00C53A33" w:rsidRPr="00A54D4F" w:rsidRDefault="00C53A33" w:rsidP="00C53A33">
      <w:p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Introduction</w:t>
      </w:r>
      <w:r w:rsidRPr="00A54D4F">
        <w:rPr>
          <w:rFonts w:eastAsia="Times New Roman" w:cs="Arial"/>
          <w:sz w:val="24"/>
          <w:szCs w:val="24"/>
          <w:lang w:eastAsia="en-AU"/>
        </w:rPr>
        <w:t xml:space="preserve"> The implementation of comprehensive cybersecurity procedures is essential for Uptown IT to mitigate identified risks and strengthen our cybersecurity posture. These procedures ensure that all employees adhere to best practices for securing sensitive data and maintaining the integrity of our IT infrastructure. The following document outlines the detailed procedure for "Email Security Protocol" to address the issues highlighted in the recent cybersecurity audit.</w:t>
      </w:r>
    </w:p>
    <w:tbl>
      <w:tblPr>
        <w:tblStyle w:val="TableGrid"/>
        <w:tblW w:w="10261" w:type="dxa"/>
        <w:tblInd w:w="94" w:type="dxa"/>
        <w:tblLook w:val="04A0" w:firstRow="1" w:lastRow="0" w:firstColumn="1" w:lastColumn="0" w:noHBand="0" w:noVBand="1"/>
      </w:tblPr>
      <w:tblGrid>
        <w:gridCol w:w="2573"/>
        <w:gridCol w:w="7688"/>
      </w:tblGrid>
      <w:tr w:rsidR="00A54D4F" w:rsidRPr="00A54D4F" w14:paraId="30A016E5" w14:textId="77777777" w:rsidTr="71AA6998">
        <w:trPr>
          <w:trHeight w:val="989"/>
        </w:trPr>
        <w:tc>
          <w:tcPr>
            <w:tcW w:w="10261" w:type="dxa"/>
            <w:gridSpan w:val="2"/>
            <w:shd w:val="clear" w:color="auto" w:fill="F2F2F2" w:themeFill="background1" w:themeFillShade="F2"/>
            <w:vAlign w:val="center"/>
          </w:tcPr>
          <w:p w14:paraId="1C903183" w14:textId="77777777" w:rsidR="004610B2" w:rsidRPr="00A54D4F" w:rsidRDefault="004610B2" w:rsidP="00293453">
            <w:pPr>
              <w:ind w:right="423"/>
              <w:jc w:val="center"/>
              <w:rPr>
                <w:rFonts w:cs="Arial"/>
                <w:b/>
                <w:sz w:val="36"/>
              </w:rPr>
            </w:pPr>
            <w:r w:rsidRPr="00A54D4F">
              <w:rPr>
                <w:rFonts w:cs="Arial"/>
                <w:b/>
                <w:sz w:val="36"/>
              </w:rPr>
              <w:t>UPTOWN IT</w:t>
            </w:r>
          </w:p>
          <w:p w14:paraId="62C8224A" w14:textId="77777777" w:rsidR="004610B2" w:rsidRPr="00A54D4F" w:rsidRDefault="004610B2" w:rsidP="00293453">
            <w:pPr>
              <w:ind w:right="423"/>
              <w:jc w:val="center"/>
              <w:rPr>
                <w:rFonts w:cs="Arial"/>
                <w:b/>
                <w:sz w:val="24"/>
              </w:rPr>
            </w:pPr>
            <w:r w:rsidRPr="00A54D4F">
              <w:rPr>
                <w:rFonts w:cs="Arial"/>
                <w:b/>
                <w:sz w:val="24"/>
              </w:rPr>
              <w:t>Cyber Security Awareness Procedure</w:t>
            </w:r>
          </w:p>
          <w:p w14:paraId="32D85776" w14:textId="43B89CAF" w:rsidR="004610B2" w:rsidRPr="00A54D4F" w:rsidRDefault="00C53A33" w:rsidP="00293453">
            <w:pPr>
              <w:ind w:right="423"/>
              <w:jc w:val="center"/>
              <w:rPr>
                <w:rFonts w:cs="Arial"/>
                <w:b/>
                <w:sz w:val="24"/>
              </w:rPr>
            </w:pPr>
            <w:r w:rsidRPr="00A54D4F">
              <w:rPr>
                <w:rFonts w:cs="Arial"/>
                <w:b/>
                <w:sz w:val="24"/>
              </w:rPr>
              <w:t>Email Security Protocol</w:t>
            </w:r>
          </w:p>
        </w:tc>
      </w:tr>
      <w:tr w:rsidR="00A54D4F" w:rsidRPr="00A54D4F" w14:paraId="1B68C377" w14:textId="77777777" w:rsidTr="71AA6998">
        <w:trPr>
          <w:trHeight w:val="341"/>
        </w:trPr>
        <w:tc>
          <w:tcPr>
            <w:tcW w:w="2573" w:type="dxa"/>
            <w:shd w:val="clear" w:color="auto" w:fill="D9D9D9" w:themeFill="background1" w:themeFillShade="D9"/>
            <w:vAlign w:val="center"/>
          </w:tcPr>
          <w:p w14:paraId="089B1E8B" w14:textId="5679E35F" w:rsidR="004610B2" w:rsidRPr="00A54D4F" w:rsidRDefault="00C36D74" w:rsidP="00C36D74">
            <w:pPr>
              <w:pStyle w:val="TableHeading0"/>
              <w:rPr>
                <w:rFonts w:cs="Arial"/>
              </w:rPr>
            </w:pPr>
            <w:r w:rsidRPr="00A54D4F">
              <w:rPr>
                <w:rFonts w:cs="Arial"/>
              </w:rPr>
              <w:lastRenderedPageBreak/>
              <w:t xml:space="preserve">Purpose </w:t>
            </w:r>
          </w:p>
        </w:tc>
        <w:tc>
          <w:tcPr>
            <w:tcW w:w="7688" w:type="dxa"/>
            <w:vAlign w:val="center"/>
          </w:tcPr>
          <w:p w14:paraId="41EF7BAF" w14:textId="440BB3F5" w:rsidR="004610B2" w:rsidRPr="00A54D4F" w:rsidRDefault="00C53A33" w:rsidP="00C53A33">
            <w:p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To safeguard Uptown IT's email communication channels from phishing attacks, malware infections, and other email-based threats. This procedure ensures employees can identify and handle suspicious emails appropriately, reducing the risk of cybersecurity incidents.</w:t>
            </w:r>
          </w:p>
        </w:tc>
      </w:tr>
      <w:tr w:rsidR="00A54D4F" w:rsidRPr="00A54D4F" w14:paraId="1AA63A83" w14:textId="77777777" w:rsidTr="71AA6998">
        <w:trPr>
          <w:trHeight w:val="341"/>
        </w:trPr>
        <w:tc>
          <w:tcPr>
            <w:tcW w:w="2573" w:type="dxa"/>
            <w:shd w:val="clear" w:color="auto" w:fill="D9D9D9" w:themeFill="background1" w:themeFillShade="D9"/>
            <w:vAlign w:val="center"/>
          </w:tcPr>
          <w:p w14:paraId="1D1F6C5F" w14:textId="3A00B60A" w:rsidR="004610B2" w:rsidRPr="00A54D4F" w:rsidRDefault="00C36D74" w:rsidP="00C36D74">
            <w:pPr>
              <w:pStyle w:val="TableHeading0"/>
              <w:rPr>
                <w:rFonts w:cs="Arial"/>
              </w:rPr>
            </w:pPr>
            <w:r w:rsidRPr="00A54D4F">
              <w:rPr>
                <w:rFonts w:cs="Arial"/>
              </w:rPr>
              <w:t>Scope</w:t>
            </w:r>
          </w:p>
        </w:tc>
        <w:tc>
          <w:tcPr>
            <w:tcW w:w="7688" w:type="dxa"/>
            <w:vAlign w:val="center"/>
          </w:tcPr>
          <w:p w14:paraId="598D3E92" w14:textId="5D38EF91" w:rsidR="004610B2" w:rsidRPr="00A54D4F" w:rsidRDefault="00C53A33" w:rsidP="00C36D74">
            <w:pPr>
              <w:pStyle w:val="TableText0"/>
              <w:rPr>
                <w:rFonts w:cs="Arial"/>
              </w:rPr>
            </w:pPr>
            <w:r w:rsidRPr="00A54D4F">
              <w:rPr>
                <w:rFonts w:eastAsia="Times New Roman" w:cs="Arial"/>
                <w:sz w:val="24"/>
                <w:szCs w:val="24"/>
                <w:lang w:eastAsia="en-AU"/>
              </w:rPr>
              <w:t>This procedure applies to all employees, contractors, and third-party partners who use Uptown IT's email systems for any form of communication.</w:t>
            </w:r>
          </w:p>
        </w:tc>
      </w:tr>
      <w:tr w:rsidR="00A54D4F" w:rsidRPr="00A54D4F" w14:paraId="2B38A6C3" w14:textId="77777777" w:rsidTr="71AA6998">
        <w:trPr>
          <w:trHeight w:val="1024"/>
        </w:trPr>
        <w:tc>
          <w:tcPr>
            <w:tcW w:w="2573" w:type="dxa"/>
            <w:shd w:val="clear" w:color="auto" w:fill="D9D9D9" w:themeFill="background1" w:themeFillShade="D9"/>
            <w:vAlign w:val="center"/>
          </w:tcPr>
          <w:p w14:paraId="761F7466" w14:textId="69224987" w:rsidR="004610B2" w:rsidRPr="00A54D4F" w:rsidRDefault="00C36D74" w:rsidP="00C36D74">
            <w:pPr>
              <w:pStyle w:val="TableHeading0"/>
              <w:rPr>
                <w:rFonts w:cs="Arial"/>
              </w:rPr>
            </w:pPr>
            <w:r w:rsidRPr="00A54D4F">
              <w:rPr>
                <w:rFonts w:cs="Arial"/>
              </w:rPr>
              <w:t xml:space="preserve">Responsibilities </w:t>
            </w:r>
          </w:p>
        </w:tc>
        <w:tc>
          <w:tcPr>
            <w:tcW w:w="7688" w:type="dxa"/>
            <w:vAlign w:val="center"/>
          </w:tcPr>
          <w:p w14:paraId="1DBEE8FA" w14:textId="77777777" w:rsidR="00C53A33" w:rsidRPr="00A54D4F" w:rsidRDefault="00C53A33" w:rsidP="00C53A33">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All Employees:</w:t>
            </w:r>
            <w:r w:rsidRPr="00A54D4F">
              <w:rPr>
                <w:rFonts w:eastAsia="Times New Roman" w:cs="Arial"/>
                <w:sz w:val="24"/>
                <w:szCs w:val="24"/>
                <w:lang w:eastAsia="en-AU"/>
              </w:rPr>
              <w:t xml:space="preserve"> Adhere to the guidelines outlined in this procedure and participate in required training sessions.</w:t>
            </w:r>
          </w:p>
          <w:p w14:paraId="3FFC8B2C" w14:textId="77777777" w:rsidR="00C53A33" w:rsidRPr="00A54D4F" w:rsidRDefault="00C53A33" w:rsidP="00C53A33">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IT Support Group:</w:t>
            </w:r>
            <w:r w:rsidRPr="00A54D4F">
              <w:rPr>
                <w:rFonts w:eastAsia="Times New Roman" w:cs="Arial"/>
                <w:sz w:val="24"/>
                <w:szCs w:val="24"/>
                <w:lang w:eastAsia="en-AU"/>
              </w:rPr>
              <w:t xml:space="preserve"> Implement email security tools, monitor email traffic, and provide support for email-related security issues.</w:t>
            </w:r>
          </w:p>
          <w:p w14:paraId="5673F458" w14:textId="77777777" w:rsidR="00C53A33" w:rsidRPr="00A54D4F" w:rsidRDefault="00C53A33" w:rsidP="00C53A33">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Management Group:</w:t>
            </w:r>
            <w:r w:rsidRPr="00A54D4F">
              <w:rPr>
                <w:rFonts w:eastAsia="Times New Roman" w:cs="Arial"/>
                <w:sz w:val="24"/>
                <w:szCs w:val="24"/>
                <w:lang w:eastAsia="en-AU"/>
              </w:rPr>
              <w:t xml:space="preserve"> Ensure compliance with the procedure and address any violations promptly.</w:t>
            </w:r>
          </w:p>
          <w:p w14:paraId="2FC171D4" w14:textId="6B97709D" w:rsidR="004610B2" w:rsidRPr="00A54D4F" w:rsidRDefault="00C53A33" w:rsidP="082E53C0">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Cybersecurity Team:</w:t>
            </w:r>
            <w:r w:rsidRPr="00A54D4F">
              <w:rPr>
                <w:rFonts w:eastAsia="Times New Roman" w:cs="Arial"/>
                <w:sz w:val="24"/>
                <w:szCs w:val="24"/>
                <w:lang w:eastAsia="en-AU"/>
              </w:rPr>
              <w:t xml:space="preserve"> Regularly update the procedure and provide ongoing training and awareness programs.</w:t>
            </w:r>
          </w:p>
        </w:tc>
      </w:tr>
      <w:tr w:rsidR="00A54D4F" w:rsidRPr="00A54D4F" w14:paraId="7DC76116" w14:textId="77777777" w:rsidTr="71AA6998">
        <w:trPr>
          <w:trHeight w:val="341"/>
        </w:trPr>
        <w:tc>
          <w:tcPr>
            <w:tcW w:w="2573" w:type="dxa"/>
            <w:shd w:val="clear" w:color="auto" w:fill="D9D9D9" w:themeFill="background1" w:themeFillShade="D9"/>
            <w:vAlign w:val="center"/>
          </w:tcPr>
          <w:p w14:paraId="37624B07" w14:textId="33E3EECA" w:rsidR="004610B2" w:rsidRPr="00A54D4F" w:rsidRDefault="00C36D74" w:rsidP="00C36D74">
            <w:pPr>
              <w:pStyle w:val="TableHeading0"/>
              <w:rPr>
                <w:rFonts w:cs="Arial"/>
              </w:rPr>
            </w:pPr>
            <w:r w:rsidRPr="00A54D4F">
              <w:rPr>
                <w:rFonts w:cs="Arial"/>
              </w:rPr>
              <w:t>Version Control</w:t>
            </w:r>
          </w:p>
        </w:tc>
        <w:tc>
          <w:tcPr>
            <w:tcW w:w="7688" w:type="dxa"/>
            <w:vAlign w:val="center"/>
          </w:tcPr>
          <w:p w14:paraId="11C90D56" w14:textId="77777777" w:rsidR="00C53A33" w:rsidRPr="00A54D4F" w:rsidRDefault="00C53A33" w:rsidP="00C53A33">
            <w:pPr>
              <w:numPr>
                <w:ilvl w:val="0"/>
                <w:numId w:val="22"/>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Version:</w:t>
            </w:r>
            <w:r w:rsidRPr="00A54D4F">
              <w:rPr>
                <w:rFonts w:eastAsia="Times New Roman" w:cs="Arial"/>
                <w:sz w:val="24"/>
                <w:szCs w:val="24"/>
                <w:lang w:eastAsia="en-AU"/>
              </w:rPr>
              <w:t xml:space="preserve"> 1.0</w:t>
            </w:r>
          </w:p>
          <w:p w14:paraId="50E50A42" w14:textId="704EC75B" w:rsidR="004610B2" w:rsidRPr="00A54D4F" w:rsidRDefault="00C53A33" w:rsidP="3E13F61C">
            <w:pPr>
              <w:numPr>
                <w:ilvl w:val="0"/>
                <w:numId w:val="22"/>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Date:</w:t>
            </w:r>
            <w:r w:rsidRPr="00A54D4F">
              <w:rPr>
                <w:rFonts w:eastAsia="Times New Roman" w:cs="Arial"/>
                <w:sz w:val="24"/>
                <w:szCs w:val="24"/>
                <w:lang w:eastAsia="en-AU"/>
              </w:rPr>
              <w:t xml:space="preserve"> 17 July, 2024</w:t>
            </w:r>
          </w:p>
        </w:tc>
      </w:tr>
      <w:tr w:rsidR="00A54D4F" w:rsidRPr="00A54D4F" w14:paraId="7CADA650" w14:textId="77777777" w:rsidTr="71AA6998">
        <w:trPr>
          <w:trHeight w:val="4566"/>
        </w:trPr>
        <w:tc>
          <w:tcPr>
            <w:tcW w:w="2573" w:type="dxa"/>
            <w:shd w:val="clear" w:color="auto" w:fill="D9D9D9" w:themeFill="background1" w:themeFillShade="D9"/>
          </w:tcPr>
          <w:p w14:paraId="3DEDF293" w14:textId="74882A52" w:rsidR="004610B2" w:rsidRPr="00A54D4F" w:rsidRDefault="00C36D74" w:rsidP="00B25BEA">
            <w:pPr>
              <w:pStyle w:val="TableHeading0"/>
              <w:rPr>
                <w:rFonts w:cs="Arial"/>
              </w:rPr>
            </w:pPr>
            <w:r w:rsidRPr="00A54D4F">
              <w:rPr>
                <w:rFonts w:cs="Arial"/>
              </w:rPr>
              <w:t>Rules/Guidelines</w:t>
            </w:r>
          </w:p>
        </w:tc>
        <w:tc>
          <w:tcPr>
            <w:tcW w:w="7688" w:type="dxa"/>
          </w:tcPr>
          <w:p w14:paraId="0D8DC138" w14:textId="77777777" w:rsidR="00C53A33" w:rsidRPr="00A54D4F" w:rsidRDefault="00C53A33" w:rsidP="00C53A33">
            <w:pPr>
              <w:numPr>
                <w:ilvl w:val="0"/>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Identifying Suspicious Emails:</w:t>
            </w:r>
          </w:p>
          <w:p w14:paraId="123A3353"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Check the sender's email address for authenticity.</w:t>
            </w:r>
          </w:p>
          <w:p w14:paraId="5DCFB08C"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Look for unusual or unexpected email content.</w:t>
            </w:r>
          </w:p>
          <w:p w14:paraId="03B4C9F3"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Be wary of emails requesting sensitive information or urgent actions.</w:t>
            </w:r>
          </w:p>
          <w:p w14:paraId="49B40FA5" w14:textId="77777777" w:rsidR="00C53A33" w:rsidRPr="00A54D4F" w:rsidRDefault="00C53A33" w:rsidP="00C53A33">
            <w:pPr>
              <w:numPr>
                <w:ilvl w:val="0"/>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Handling Suspicious Emails:</w:t>
            </w:r>
          </w:p>
          <w:p w14:paraId="1BC918C4"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Do not open attachments or click on links in suspicious emails.</w:t>
            </w:r>
          </w:p>
          <w:p w14:paraId="0CC7D94B"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Report suspicious emails to the IT Support Group immediately.</w:t>
            </w:r>
          </w:p>
          <w:p w14:paraId="69E7CDA9"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Move suspicious emails to the junk/spam folder.</w:t>
            </w:r>
          </w:p>
          <w:p w14:paraId="7CC9CE2B" w14:textId="77777777" w:rsidR="00C53A33" w:rsidRPr="00A54D4F" w:rsidRDefault="00C53A33" w:rsidP="00C53A33">
            <w:pPr>
              <w:numPr>
                <w:ilvl w:val="0"/>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Using Email Security Tools:</w:t>
            </w:r>
          </w:p>
          <w:p w14:paraId="64F73889"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Enable and regularly update email filtering and anti-phishing tools.</w:t>
            </w:r>
          </w:p>
          <w:p w14:paraId="7B40D5C7"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Ensure antivirus software is active and updated.</w:t>
            </w:r>
          </w:p>
          <w:p w14:paraId="015636B9"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Use encryption for sensitive email communications.</w:t>
            </w:r>
          </w:p>
          <w:p w14:paraId="637DFB65" w14:textId="77777777" w:rsidR="00C53A33" w:rsidRPr="00A54D4F" w:rsidRDefault="00C53A33" w:rsidP="00C53A33">
            <w:pPr>
              <w:numPr>
                <w:ilvl w:val="0"/>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Regular Training and Updates:</w:t>
            </w:r>
          </w:p>
          <w:p w14:paraId="732247A0"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Participate in mandatory email security training sessions.</w:t>
            </w:r>
          </w:p>
          <w:p w14:paraId="0522CD0D"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Stay informed about the latest email-based threats and best practices.</w:t>
            </w:r>
          </w:p>
          <w:p w14:paraId="23210C05"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Review and adhere to updates in the email security protocol.</w:t>
            </w:r>
          </w:p>
          <w:p w14:paraId="45D6DA4E" w14:textId="77777777" w:rsidR="00C53A33" w:rsidRPr="00A54D4F" w:rsidRDefault="00C53A33" w:rsidP="00C53A33">
            <w:pPr>
              <w:numPr>
                <w:ilvl w:val="0"/>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Monitoring and Compliance:</w:t>
            </w:r>
          </w:p>
          <w:p w14:paraId="5E81CEE8"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The IT Support Group will monitor email traffic for suspicious activity.</w:t>
            </w:r>
          </w:p>
          <w:p w14:paraId="34EB7BB0"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Non-compliance with the procedure will result in disciplinary actions as per company policy.</w:t>
            </w:r>
          </w:p>
          <w:p w14:paraId="6C7FC4CC" w14:textId="739BE80B" w:rsidR="004610B2" w:rsidRPr="00A54D4F" w:rsidRDefault="00C53A33" w:rsidP="71AA6998">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Regular audits will be conducted to ensure adherence to the protocol</w:t>
            </w:r>
            <w:r w:rsidRPr="00A54D4F">
              <w:rPr>
                <w:rFonts w:eastAsia="Times New Roman" w:cs="Arial"/>
                <w:sz w:val="24"/>
                <w:szCs w:val="24"/>
                <w:lang w:eastAsia="en-AU"/>
              </w:rPr>
              <w:t>.</w:t>
            </w:r>
          </w:p>
        </w:tc>
      </w:tr>
      <w:tr w:rsidR="00A54D4F" w:rsidRPr="00A54D4F" w14:paraId="3C29B474" w14:textId="77777777" w:rsidTr="71AA6998">
        <w:trPr>
          <w:trHeight w:val="341"/>
        </w:trPr>
        <w:tc>
          <w:tcPr>
            <w:tcW w:w="2573" w:type="dxa"/>
            <w:shd w:val="clear" w:color="auto" w:fill="D9D9D9" w:themeFill="background1" w:themeFillShade="D9"/>
            <w:vAlign w:val="center"/>
          </w:tcPr>
          <w:p w14:paraId="2CD253F5" w14:textId="7A7FD166" w:rsidR="004610B2" w:rsidRPr="00A54D4F" w:rsidRDefault="00C36D74" w:rsidP="00C36D74">
            <w:pPr>
              <w:pStyle w:val="TableHeading0"/>
              <w:rPr>
                <w:rFonts w:cs="Arial"/>
              </w:rPr>
            </w:pPr>
            <w:r w:rsidRPr="00A54D4F">
              <w:rPr>
                <w:rFonts w:cs="Arial"/>
              </w:rPr>
              <w:lastRenderedPageBreak/>
              <w:t>Referenced Documents</w:t>
            </w:r>
          </w:p>
        </w:tc>
        <w:tc>
          <w:tcPr>
            <w:tcW w:w="7688" w:type="dxa"/>
            <w:vAlign w:val="center"/>
          </w:tcPr>
          <w:p w14:paraId="007BE86A" w14:textId="77777777" w:rsidR="00C53A33" w:rsidRPr="00A54D4F" w:rsidRDefault="00C53A33" w:rsidP="00C53A33">
            <w:pPr>
              <w:numPr>
                <w:ilvl w:val="0"/>
                <w:numId w:val="24"/>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Uptown IT Infrastructure Diagram</w:t>
            </w:r>
          </w:p>
          <w:p w14:paraId="2C8FD78B" w14:textId="77777777" w:rsidR="00C53A33" w:rsidRPr="00A54D4F" w:rsidRDefault="00C53A33" w:rsidP="00C53A33">
            <w:pPr>
              <w:numPr>
                <w:ilvl w:val="0"/>
                <w:numId w:val="24"/>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Cybersecurity Awareness Training Materials</w:t>
            </w:r>
          </w:p>
          <w:p w14:paraId="1BEBB273" w14:textId="0A10D0E0" w:rsidR="004610B2" w:rsidRPr="00A54D4F" w:rsidRDefault="00C53A33" w:rsidP="00C36D74">
            <w:pPr>
              <w:numPr>
                <w:ilvl w:val="0"/>
                <w:numId w:val="24"/>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IT Support Group's Monitoring and Reporting Procedures</w:t>
            </w:r>
          </w:p>
        </w:tc>
      </w:tr>
      <w:tr w:rsidR="00A54D4F" w:rsidRPr="00A54D4F" w14:paraId="0C80BB7A" w14:textId="77777777" w:rsidTr="71AA6998">
        <w:trPr>
          <w:trHeight w:val="341"/>
        </w:trPr>
        <w:tc>
          <w:tcPr>
            <w:tcW w:w="2573" w:type="dxa"/>
            <w:shd w:val="clear" w:color="auto" w:fill="D9D9D9" w:themeFill="background1" w:themeFillShade="D9"/>
            <w:vAlign w:val="center"/>
          </w:tcPr>
          <w:p w14:paraId="26FC9557" w14:textId="1FEFC9C4" w:rsidR="004610B2" w:rsidRPr="00A54D4F" w:rsidRDefault="00C36D74" w:rsidP="00C36D74">
            <w:pPr>
              <w:pStyle w:val="TableHeading0"/>
              <w:rPr>
                <w:rFonts w:cs="Arial"/>
              </w:rPr>
            </w:pPr>
            <w:r w:rsidRPr="00A54D4F">
              <w:rPr>
                <w:rFonts w:cs="Arial"/>
              </w:rPr>
              <w:t>Approval</w:t>
            </w:r>
          </w:p>
        </w:tc>
        <w:tc>
          <w:tcPr>
            <w:tcW w:w="7688" w:type="dxa"/>
            <w:vAlign w:val="center"/>
          </w:tcPr>
          <w:p w14:paraId="42FA0438" w14:textId="094F605A" w:rsidR="004610B2" w:rsidRPr="00A54D4F" w:rsidRDefault="00C53A33" w:rsidP="00C36D74">
            <w:pPr>
              <w:pStyle w:val="TableText0"/>
              <w:rPr>
                <w:rFonts w:cs="Arial"/>
              </w:rPr>
            </w:pPr>
            <w:r w:rsidRPr="00A54D4F">
              <w:rPr>
                <w:rFonts w:cs="Arial"/>
              </w:rPr>
              <w:t>DRAFT</w:t>
            </w:r>
          </w:p>
        </w:tc>
      </w:tr>
      <w:tr w:rsidR="00A54D4F" w:rsidRPr="00A54D4F" w14:paraId="499947A9" w14:textId="77777777" w:rsidTr="71AA6998">
        <w:trPr>
          <w:trHeight w:val="341"/>
        </w:trPr>
        <w:tc>
          <w:tcPr>
            <w:tcW w:w="2573" w:type="dxa"/>
            <w:shd w:val="clear" w:color="auto" w:fill="D9D9D9" w:themeFill="background1" w:themeFillShade="D9"/>
            <w:vAlign w:val="center"/>
          </w:tcPr>
          <w:p w14:paraId="41A4F6B6" w14:textId="4BD34837" w:rsidR="004610B2" w:rsidRPr="00A54D4F" w:rsidRDefault="00C36D74" w:rsidP="00C36D74">
            <w:pPr>
              <w:pStyle w:val="TableHeading0"/>
              <w:rPr>
                <w:rFonts w:cs="Arial"/>
              </w:rPr>
            </w:pPr>
            <w:r w:rsidRPr="00A54D4F">
              <w:rPr>
                <w:rFonts w:cs="Arial"/>
              </w:rPr>
              <w:t>Review Date</w:t>
            </w:r>
          </w:p>
        </w:tc>
        <w:tc>
          <w:tcPr>
            <w:tcW w:w="7688" w:type="dxa"/>
            <w:vAlign w:val="center"/>
          </w:tcPr>
          <w:p w14:paraId="70997137" w14:textId="457793B7" w:rsidR="004610B2" w:rsidRPr="00A54D4F" w:rsidRDefault="00C53A33" w:rsidP="00C53A33">
            <w:p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17 July 2025</w:t>
            </w:r>
          </w:p>
        </w:tc>
      </w:tr>
    </w:tbl>
    <w:p w14:paraId="185F01D4" w14:textId="77777777" w:rsidR="004610B2" w:rsidRPr="00A54D4F" w:rsidRDefault="004610B2" w:rsidP="00B25BEA">
      <w:pPr>
        <w:rPr>
          <w:rFonts w:cs="Arial"/>
        </w:rPr>
      </w:pPr>
    </w:p>
    <w:p w14:paraId="1E17F995" w14:textId="77A5A383" w:rsidR="00C53A33" w:rsidRPr="00A54D4F" w:rsidRDefault="00C53A33">
      <w:pPr>
        <w:spacing w:before="0" w:after="0" w:line="240" w:lineRule="auto"/>
        <w:rPr>
          <w:rFonts w:cs="Arial"/>
          <w:b/>
          <w:bCs/>
          <w:iCs/>
          <w:sz w:val="28"/>
          <w:szCs w:val="28"/>
          <w:lang w:val="en-US"/>
        </w:rPr>
      </w:pPr>
      <w:bookmarkStart w:id="6" w:name="_Toc108773113"/>
    </w:p>
    <w:tbl>
      <w:tblPr>
        <w:tblStyle w:val="TableGrid"/>
        <w:tblW w:w="10261" w:type="dxa"/>
        <w:tblInd w:w="94" w:type="dxa"/>
        <w:tblLook w:val="04A0" w:firstRow="1" w:lastRow="0" w:firstColumn="1" w:lastColumn="0" w:noHBand="0" w:noVBand="1"/>
      </w:tblPr>
      <w:tblGrid>
        <w:gridCol w:w="2573"/>
        <w:gridCol w:w="7688"/>
      </w:tblGrid>
      <w:tr w:rsidR="00A54D4F" w:rsidRPr="00A54D4F" w14:paraId="3E2B8C61" w14:textId="77777777" w:rsidTr="00E633CE">
        <w:trPr>
          <w:trHeight w:val="989"/>
        </w:trPr>
        <w:tc>
          <w:tcPr>
            <w:tcW w:w="10261" w:type="dxa"/>
            <w:gridSpan w:val="2"/>
            <w:shd w:val="clear" w:color="auto" w:fill="F2F2F2" w:themeFill="background1" w:themeFillShade="F2"/>
            <w:vAlign w:val="center"/>
          </w:tcPr>
          <w:p w14:paraId="18CE8620" w14:textId="77777777" w:rsidR="00C53A33" w:rsidRPr="00A54D4F" w:rsidRDefault="00C53A33" w:rsidP="00E633CE">
            <w:pPr>
              <w:ind w:right="423"/>
              <w:jc w:val="center"/>
              <w:rPr>
                <w:rFonts w:cs="Arial"/>
                <w:b/>
                <w:sz w:val="36"/>
              </w:rPr>
            </w:pPr>
            <w:r w:rsidRPr="00A54D4F">
              <w:rPr>
                <w:rFonts w:cs="Arial"/>
                <w:b/>
                <w:sz w:val="36"/>
              </w:rPr>
              <w:t>UPTOWN IT</w:t>
            </w:r>
          </w:p>
          <w:p w14:paraId="45FC278E" w14:textId="77777777" w:rsidR="00C53A33" w:rsidRPr="00A54D4F" w:rsidRDefault="00C53A33" w:rsidP="00E633CE">
            <w:pPr>
              <w:ind w:right="423"/>
              <w:jc w:val="center"/>
              <w:rPr>
                <w:rFonts w:cs="Arial"/>
                <w:b/>
                <w:sz w:val="24"/>
              </w:rPr>
            </w:pPr>
            <w:r w:rsidRPr="00A54D4F">
              <w:rPr>
                <w:rFonts w:cs="Arial"/>
                <w:b/>
                <w:sz w:val="24"/>
              </w:rPr>
              <w:t>Cyber Security Awareness Procedure</w:t>
            </w:r>
          </w:p>
          <w:p w14:paraId="758659AF" w14:textId="7CF9C105" w:rsidR="00C53A33" w:rsidRPr="00A54D4F" w:rsidRDefault="00C53A33" w:rsidP="00E633CE">
            <w:pPr>
              <w:ind w:right="423"/>
              <w:jc w:val="center"/>
              <w:rPr>
                <w:rFonts w:cs="Arial"/>
                <w:b/>
                <w:sz w:val="24"/>
              </w:rPr>
            </w:pPr>
            <w:r w:rsidRPr="00A54D4F">
              <w:rPr>
                <w:rFonts w:cs="Arial"/>
                <w:b/>
                <w:sz w:val="24"/>
              </w:rPr>
              <w:t>Password Support Procedure</w:t>
            </w:r>
          </w:p>
        </w:tc>
      </w:tr>
      <w:tr w:rsidR="00A54D4F" w:rsidRPr="00A54D4F" w14:paraId="1B53E0E4" w14:textId="77777777" w:rsidTr="00E633CE">
        <w:trPr>
          <w:trHeight w:val="341"/>
        </w:trPr>
        <w:tc>
          <w:tcPr>
            <w:tcW w:w="2573" w:type="dxa"/>
            <w:shd w:val="clear" w:color="auto" w:fill="D9D9D9" w:themeFill="background1" w:themeFillShade="D9"/>
            <w:vAlign w:val="center"/>
          </w:tcPr>
          <w:p w14:paraId="27B53E2E" w14:textId="77777777" w:rsidR="00C53A33" w:rsidRPr="00A54D4F" w:rsidRDefault="00C53A33" w:rsidP="00E633CE">
            <w:pPr>
              <w:pStyle w:val="TableHeading0"/>
              <w:rPr>
                <w:rFonts w:cs="Arial"/>
              </w:rPr>
            </w:pPr>
            <w:r w:rsidRPr="00A54D4F">
              <w:rPr>
                <w:rFonts w:cs="Arial"/>
              </w:rPr>
              <w:t xml:space="preserve">Purpose </w:t>
            </w:r>
          </w:p>
        </w:tc>
        <w:tc>
          <w:tcPr>
            <w:tcW w:w="7688" w:type="dxa"/>
            <w:vAlign w:val="center"/>
          </w:tcPr>
          <w:p w14:paraId="6F1F357D" w14:textId="63324CB3" w:rsidR="00C53A33" w:rsidRPr="00A54D4F" w:rsidRDefault="00C53A33" w:rsidP="00E633CE">
            <w:p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To provide clear guidelines for managing and supporting password security within Uptown IT. This includes creating strong passwords, handling password resets, and utilizing multi-factor authentication (MFA) to protect sensitive information and access to company systems. By implementing this procedure, we aim to reduce password-related security incidents and support calls.</w:t>
            </w:r>
          </w:p>
        </w:tc>
      </w:tr>
      <w:tr w:rsidR="00A54D4F" w:rsidRPr="00A54D4F" w14:paraId="378D5189" w14:textId="77777777" w:rsidTr="00E633CE">
        <w:trPr>
          <w:trHeight w:val="341"/>
        </w:trPr>
        <w:tc>
          <w:tcPr>
            <w:tcW w:w="2573" w:type="dxa"/>
            <w:shd w:val="clear" w:color="auto" w:fill="D9D9D9" w:themeFill="background1" w:themeFillShade="D9"/>
            <w:vAlign w:val="center"/>
          </w:tcPr>
          <w:p w14:paraId="7BE754A1" w14:textId="77777777" w:rsidR="00C53A33" w:rsidRPr="00A54D4F" w:rsidRDefault="00C53A33" w:rsidP="00E633CE">
            <w:pPr>
              <w:pStyle w:val="TableHeading0"/>
              <w:rPr>
                <w:rFonts w:cs="Arial"/>
              </w:rPr>
            </w:pPr>
            <w:r w:rsidRPr="00A54D4F">
              <w:rPr>
                <w:rFonts w:cs="Arial"/>
              </w:rPr>
              <w:t>Scope</w:t>
            </w:r>
          </w:p>
        </w:tc>
        <w:tc>
          <w:tcPr>
            <w:tcW w:w="7688" w:type="dxa"/>
            <w:vAlign w:val="center"/>
          </w:tcPr>
          <w:p w14:paraId="74A6A177" w14:textId="3522ED17" w:rsidR="00C53A33" w:rsidRPr="00A54D4F" w:rsidRDefault="00C53A33" w:rsidP="00E633CE">
            <w:pPr>
              <w:pStyle w:val="TableText0"/>
              <w:rPr>
                <w:rFonts w:cs="Arial"/>
              </w:rPr>
            </w:pPr>
            <w:r w:rsidRPr="00A54D4F">
              <w:rPr>
                <w:rFonts w:eastAsia="Times New Roman" w:cs="Arial"/>
                <w:sz w:val="24"/>
                <w:szCs w:val="24"/>
                <w:lang w:eastAsia="en-AU"/>
              </w:rPr>
              <w:t>This procedure applies to all employees, contractors, and third-party partners who access Uptown IT's systems and services.</w:t>
            </w:r>
          </w:p>
        </w:tc>
      </w:tr>
      <w:tr w:rsidR="00A54D4F" w:rsidRPr="00A54D4F" w14:paraId="36B28637" w14:textId="77777777" w:rsidTr="00E633CE">
        <w:trPr>
          <w:trHeight w:val="1024"/>
        </w:trPr>
        <w:tc>
          <w:tcPr>
            <w:tcW w:w="2573" w:type="dxa"/>
            <w:shd w:val="clear" w:color="auto" w:fill="D9D9D9" w:themeFill="background1" w:themeFillShade="D9"/>
            <w:vAlign w:val="center"/>
          </w:tcPr>
          <w:p w14:paraId="437DBF9F" w14:textId="77777777" w:rsidR="00C53A33" w:rsidRPr="00A54D4F" w:rsidRDefault="00C53A33" w:rsidP="00E633CE">
            <w:pPr>
              <w:pStyle w:val="TableHeading0"/>
              <w:rPr>
                <w:rFonts w:cs="Arial"/>
              </w:rPr>
            </w:pPr>
            <w:r w:rsidRPr="00A54D4F">
              <w:rPr>
                <w:rFonts w:cs="Arial"/>
              </w:rPr>
              <w:t xml:space="preserve">Responsibilities </w:t>
            </w:r>
          </w:p>
        </w:tc>
        <w:tc>
          <w:tcPr>
            <w:tcW w:w="7688" w:type="dxa"/>
            <w:vAlign w:val="center"/>
          </w:tcPr>
          <w:p w14:paraId="14EBFBE3" w14:textId="77777777" w:rsidR="00C53A33" w:rsidRPr="00A54D4F" w:rsidRDefault="00C53A33" w:rsidP="00C53A33">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All Employees:</w:t>
            </w:r>
            <w:r w:rsidRPr="00A54D4F">
              <w:rPr>
                <w:rFonts w:eastAsia="Times New Roman" w:cs="Arial"/>
                <w:sz w:val="24"/>
                <w:szCs w:val="24"/>
                <w:lang w:eastAsia="en-AU"/>
              </w:rPr>
              <w:t xml:space="preserve"> Create and maintain strong passwords, follow password management guidelines, and use MFA when required.</w:t>
            </w:r>
          </w:p>
          <w:p w14:paraId="3C2ADDF3" w14:textId="77777777" w:rsidR="00C53A33" w:rsidRPr="00A54D4F" w:rsidRDefault="00C53A33" w:rsidP="00C53A33">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IT Support Group:</w:t>
            </w:r>
            <w:r w:rsidRPr="00A54D4F">
              <w:rPr>
                <w:rFonts w:eastAsia="Times New Roman" w:cs="Arial"/>
                <w:sz w:val="24"/>
                <w:szCs w:val="24"/>
                <w:lang w:eastAsia="en-AU"/>
              </w:rPr>
              <w:t xml:space="preserve"> Assist with password resets, manage the password management system, and provide support for MFA.</w:t>
            </w:r>
          </w:p>
          <w:p w14:paraId="53918CBE" w14:textId="77777777" w:rsidR="00C53A33" w:rsidRPr="00A54D4F" w:rsidRDefault="00C53A33" w:rsidP="00C53A33">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Management Group:</w:t>
            </w:r>
            <w:r w:rsidRPr="00A54D4F">
              <w:rPr>
                <w:rFonts w:eastAsia="Times New Roman" w:cs="Arial"/>
                <w:sz w:val="24"/>
                <w:szCs w:val="24"/>
                <w:lang w:eastAsia="en-AU"/>
              </w:rPr>
              <w:t xml:space="preserve"> Ensure adherence to the password support procedure and address any violations.</w:t>
            </w:r>
          </w:p>
          <w:p w14:paraId="6C027E41" w14:textId="01819C35" w:rsidR="00C53A33" w:rsidRPr="00A54D4F" w:rsidRDefault="00C53A33" w:rsidP="00C53A33">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Cybersecurity Team:</w:t>
            </w:r>
            <w:r w:rsidRPr="00A54D4F">
              <w:rPr>
                <w:rFonts w:eastAsia="Times New Roman" w:cs="Arial"/>
                <w:sz w:val="24"/>
                <w:szCs w:val="24"/>
                <w:lang w:eastAsia="en-AU"/>
              </w:rPr>
              <w:t xml:space="preserve"> Provide training on password security and update the procedure as needed.</w:t>
            </w:r>
          </w:p>
        </w:tc>
      </w:tr>
      <w:tr w:rsidR="00A54D4F" w:rsidRPr="00A54D4F" w14:paraId="6D27FF14" w14:textId="77777777" w:rsidTr="00E633CE">
        <w:trPr>
          <w:trHeight w:val="341"/>
        </w:trPr>
        <w:tc>
          <w:tcPr>
            <w:tcW w:w="2573" w:type="dxa"/>
            <w:shd w:val="clear" w:color="auto" w:fill="D9D9D9" w:themeFill="background1" w:themeFillShade="D9"/>
            <w:vAlign w:val="center"/>
          </w:tcPr>
          <w:p w14:paraId="79D3B688" w14:textId="77777777" w:rsidR="00C53A33" w:rsidRPr="00A54D4F" w:rsidRDefault="00C53A33" w:rsidP="00E633CE">
            <w:pPr>
              <w:pStyle w:val="TableHeading0"/>
              <w:rPr>
                <w:rFonts w:cs="Arial"/>
              </w:rPr>
            </w:pPr>
            <w:r w:rsidRPr="00A54D4F">
              <w:rPr>
                <w:rFonts w:cs="Arial"/>
              </w:rPr>
              <w:t>Version Control</w:t>
            </w:r>
          </w:p>
        </w:tc>
        <w:tc>
          <w:tcPr>
            <w:tcW w:w="7688" w:type="dxa"/>
            <w:vAlign w:val="center"/>
          </w:tcPr>
          <w:p w14:paraId="4A0E7558" w14:textId="77777777" w:rsidR="00C53A33" w:rsidRPr="00A54D4F" w:rsidRDefault="00C53A33" w:rsidP="00E633CE">
            <w:pPr>
              <w:numPr>
                <w:ilvl w:val="0"/>
                <w:numId w:val="22"/>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Version:</w:t>
            </w:r>
            <w:r w:rsidRPr="00A54D4F">
              <w:rPr>
                <w:rFonts w:eastAsia="Times New Roman" w:cs="Arial"/>
                <w:sz w:val="24"/>
                <w:szCs w:val="24"/>
                <w:lang w:eastAsia="en-AU"/>
              </w:rPr>
              <w:t xml:space="preserve"> 1.0</w:t>
            </w:r>
          </w:p>
          <w:p w14:paraId="27B88737" w14:textId="77777777" w:rsidR="00C53A33" w:rsidRPr="00A54D4F" w:rsidRDefault="00C53A33" w:rsidP="00E633CE">
            <w:pPr>
              <w:numPr>
                <w:ilvl w:val="0"/>
                <w:numId w:val="22"/>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Date:</w:t>
            </w:r>
            <w:r w:rsidRPr="00A54D4F">
              <w:rPr>
                <w:rFonts w:eastAsia="Times New Roman" w:cs="Arial"/>
                <w:sz w:val="24"/>
                <w:szCs w:val="24"/>
                <w:lang w:eastAsia="en-AU"/>
              </w:rPr>
              <w:t xml:space="preserve"> 17 July, 2024</w:t>
            </w:r>
          </w:p>
        </w:tc>
      </w:tr>
      <w:tr w:rsidR="00A54D4F" w:rsidRPr="00A54D4F" w14:paraId="64E70609" w14:textId="77777777" w:rsidTr="00E240AB">
        <w:trPr>
          <w:trHeight w:val="3109"/>
        </w:trPr>
        <w:tc>
          <w:tcPr>
            <w:tcW w:w="2573" w:type="dxa"/>
            <w:shd w:val="clear" w:color="auto" w:fill="D9D9D9" w:themeFill="background1" w:themeFillShade="D9"/>
          </w:tcPr>
          <w:p w14:paraId="327181A7" w14:textId="77777777" w:rsidR="00C53A33" w:rsidRPr="00A54D4F" w:rsidRDefault="00C53A33" w:rsidP="00E633CE">
            <w:pPr>
              <w:pStyle w:val="TableHeading0"/>
              <w:rPr>
                <w:rFonts w:cs="Arial"/>
              </w:rPr>
            </w:pPr>
            <w:r w:rsidRPr="00A54D4F">
              <w:rPr>
                <w:rFonts w:cs="Arial"/>
              </w:rPr>
              <w:t>Rules/Guidelines</w:t>
            </w:r>
          </w:p>
        </w:tc>
        <w:tc>
          <w:tcPr>
            <w:tcW w:w="7688" w:type="dxa"/>
          </w:tcPr>
          <w:p w14:paraId="4558D5ED" w14:textId="77777777" w:rsidR="00C53A33" w:rsidRPr="00A54D4F" w:rsidRDefault="00C53A33" w:rsidP="00C53A33">
            <w:pPr>
              <w:numPr>
                <w:ilvl w:val="0"/>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Creating Strong Passwords:</w:t>
            </w:r>
          </w:p>
          <w:p w14:paraId="7C13C561"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Passwords must be at least 12 characters long.</w:t>
            </w:r>
          </w:p>
          <w:p w14:paraId="1D8803BD"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Use a mix of uppercase and lowercase letters, numbers, and special characters.</w:t>
            </w:r>
          </w:p>
          <w:p w14:paraId="060439EA"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Avoid using easily guessable information such as names, birthdays, or common words.</w:t>
            </w:r>
          </w:p>
          <w:p w14:paraId="6B2E67B9" w14:textId="77777777" w:rsidR="00C53A33" w:rsidRPr="00A54D4F" w:rsidRDefault="00C53A33" w:rsidP="00C53A33">
            <w:pPr>
              <w:numPr>
                <w:ilvl w:val="0"/>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Password Management:</w:t>
            </w:r>
          </w:p>
          <w:p w14:paraId="6E4E1A5E"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Use a company-approved password manager to store and manage passwords securely.</w:t>
            </w:r>
          </w:p>
          <w:p w14:paraId="45567339"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Do not share passwords with colleagues or external parties.</w:t>
            </w:r>
          </w:p>
          <w:p w14:paraId="208F1AEA"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Regularly update passwords, especially after any security incidents.</w:t>
            </w:r>
          </w:p>
          <w:p w14:paraId="2D08483E" w14:textId="77777777" w:rsidR="00C53A33" w:rsidRPr="00A54D4F" w:rsidRDefault="00C53A33" w:rsidP="00C53A33">
            <w:pPr>
              <w:numPr>
                <w:ilvl w:val="0"/>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Multi-Factor Authentication (MFA):</w:t>
            </w:r>
          </w:p>
          <w:p w14:paraId="31C84612"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lastRenderedPageBreak/>
              <w:t>Enable MFA for accessing critical systems and sensitive information.</w:t>
            </w:r>
          </w:p>
          <w:p w14:paraId="6B34E851"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Follow the company's guidelines for setting up and using MFA.</w:t>
            </w:r>
          </w:p>
          <w:p w14:paraId="67C16C13"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Report any issues with MFA to the IT Support Group immediately.</w:t>
            </w:r>
          </w:p>
          <w:p w14:paraId="025C1077" w14:textId="77777777" w:rsidR="00C53A33" w:rsidRPr="00A54D4F" w:rsidRDefault="00C53A33" w:rsidP="00C53A33">
            <w:pPr>
              <w:numPr>
                <w:ilvl w:val="0"/>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Handling Password Resets:</w:t>
            </w:r>
          </w:p>
          <w:p w14:paraId="20F04680"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Use the self-service password reset tool for forgotten passwords.</w:t>
            </w:r>
          </w:p>
          <w:p w14:paraId="3CCD68DB"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Contact the IT Support Group for assistance if the self-service tool is unavailable.</w:t>
            </w:r>
          </w:p>
          <w:p w14:paraId="2F3C678F"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Verify the identity of the requester before performing a password reset.</w:t>
            </w:r>
          </w:p>
          <w:p w14:paraId="3B5DB629" w14:textId="77777777" w:rsidR="00C53A33" w:rsidRPr="00A54D4F" w:rsidRDefault="00C53A33" w:rsidP="00C53A33">
            <w:pPr>
              <w:numPr>
                <w:ilvl w:val="0"/>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Training and Awareness:</w:t>
            </w:r>
          </w:p>
          <w:p w14:paraId="15221B3D"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Participate in mandatory password security training sessions.</w:t>
            </w:r>
          </w:p>
          <w:p w14:paraId="587BAC8E"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Stay informed about the latest password security best practices and updates.</w:t>
            </w:r>
          </w:p>
          <w:p w14:paraId="1B97A2AC"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proofErr w:type="gramStart"/>
            <w:r w:rsidRPr="00A54D4F">
              <w:rPr>
                <w:rFonts w:eastAsia="Times New Roman" w:cs="Arial"/>
                <w:sz w:val="24"/>
                <w:szCs w:val="24"/>
                <w:lang w:eastAsia="en-AU"/>
              </w:rPr>
              <w:t>Adhere to the company's password policies at all times</w:t>
            </w:r>
            <w:proofErr w:type="gramEnd"/>
            <w:r w:rsidRPr="00A54D4F">
              <w:rPr>
                <w:rFonts w:eastAsia="Times New Roman" w:cs="Arial"/>
                <w:sz w:val="24"/>
                <w:szCs w:val="24"/>
                <w:lang w:eastAsia="en-AU"/>
              </w:rPr>
              <w:t>.</w:t>
            </w:r>
          </w:p>
          <w:p w14:paraId="23486738" w14:textId="77777777" w:rsidR="00C53A33" w:rsidRPr="00A54D4F" w:rsidRDefault="00C53A33" w:rsidP="00C53A33">
            <w:pPr>
              <w:numPr>
                <w:ilvl w:val="0"/>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Monitoring and Compliance:</w:t>
            </w:r>
          </w:p>
          <w:p w14:paraId="2BAC94CE"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The IT Support Group will monitor compliance with password policies.</w:t>
            </w:r>
          </w:p>
          <w:p w14:paraId="16D564ED" w14:textId="77777777"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Regular audits will be conducted to ensure adherence to the password support procedure.</w:t>
            </w:r>
          </w:p>
          <w:p w14:paraId="67F609E8" w14:textId="2A879A8D" w:rsidR="00C53A33" w:rsidRPr="00A54D4F" w:rsidRDefault="00C53A33" w:rsidP="00C53A33">
            <w:pPr>
              <w:numPr>
                <w:ilvl w:val="1"/>
                <w:numId w:val="28"/>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Non-compliance will result in disciplinary actions as per company policy.</w:t>
            </w:r>
          </w:p>
        </w:tc>
      </w:tr>
      <w:tr w:rsidR="00A54D4F" w:rsidRPr="00A54D4F" w14:paraId="5E1EC71B" w14:textId="77777777" w:rsidTr="00E633CE">
        <w:trPr>
          <w:trHeight w:val="341"/>
        </w:trPr>
        <w:tc>
          <w:tcPr>
            <w:tcW w:w="2573" w:type="dxa"/>
            <w:shd w:val="clear" w:color="auto" w:fill="D9D9D9" w:themeFill="background1" w:themeFillShade="D9"/>
            <w:vAlign w:val="center"/>
          </w:tcPr>
          <w:p w14:paraId="0DDF71AC" w14:textId="77777777" w:rsidR="00C53A33" w:rsidRPr="00A54D4F" w:rsidRDefault="00C53A33" w:rsidP="00E633CE">
            <w:pPr>
              <w:pStyle w:val="TableHeading0"/>
              <w:rPr>
                <w:rFonts w:cs="Arial"/>
              </w:rPr>
            </w:pPr>
            <w:r w:rsidRPr="00A54D4F">
              <w:rPr>
                <w:rFonts w:cs="Arial"/>
              </w:rPr>
              <w:lastRenderedPageBreak/>
              <w:t>Referenced Documents</w:t>
            </w:r>
          </w:p>
        </w:tc>
        <w:tc>
          <w:tcPr>
            <w:tcW w:w="7688" w:type="dxa"/>
            <w:vAlign w:val="center"/>
          </w:tcPr>
          <w:p w14:paraId="1F5B1E63" w14:textId="77777777" w:rsidR="00DF22DC" w:rsidRPr="00A54D4F" w:rsidRDefault="00DF22DC" w:rsidP="00DF22DC">
            <w:pPr>
              <w:numPr>
                <w:ilvl w:val="0"/>
                <w:numId w:val="24"/>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Uptown IT Password Policy</w:t>
            </w:r>
          </w:p>
          <w:p w14:paraId="05A97357" w14:textId="77777777" w:rsidR="00DF22DC" w:rsidRPr="00A54D4F" w:rsidRDefault="00DF22DC" w:rsidP="00DF22DC">
            <w:pPr>
              <w:numPr>
                <w:ilvl w:val="0"/>
                <w:numId w:val="24"/>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Cybersecurity Awareness Training Materials</w:t>
            </w:r>
          </w:p>
          <w:p w14:paraId="525D3DF5" w14:textId="76FAD335" w:rsidR="00C53A33" w:rsidRPr="00A54D4F" w:rsidRDefault="00DF22DC" w:rsidP="00DF22DC">
            <w:pPr>
              <w:numPr>
                <w:ilvl w:val="0"/>
                <w:numId w:val="24"/>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IT Support Group's Monitoring and Reporting Procedures</w:t>
            </w:r>
          </w:p>
        </w:tc>
      </w:tr>
      <w:tr w:rsidR="00A54D4F" w:rsidRPr="00A54D4F" w14:paraId="42C310B5" w14:textId="77777777" w:rsidTr="00E633CE">
        <w:trPr>
          <w:trHeight w:val="341"/>
        </w:trPr>
        <w:tc>
          <w:tcPr>
            <w:tcW w:w="2573" w:type="dxa"/>
            <w:shd w:val="clear" w:color="auto" w:fill="D9D9D9" w:themeFill="background1" w:themeFillShade="D9"/>
            <w:vAlign w:val="center"/>
          </w:tcPr>
          <w:p w14:paraId="5DC92E40" w14:textId="77777777" w:rsidR="00C53A33" w:rsidRPr="00A54D4F" w:rsidRDefault="00C53A33" w:rsidP="00E633CE">
            <w:pPr>
              <w:pStyle w:val="TableHeading0"/>
              <w:rPr>
                <w:rFonts w:cs="Arial"/>
              </w:rPr>
            </w:pPr>
            <w:r w:rsidRPr="00A54D4F">
              <w:rPr>
                <w:rFonts w:cs="Arial"/>
              </w:rPr>
              <w:t>Approval</w:t>
            </w:r>
          </w:p>
        </w:tc>
        <w:tc>
          <w:tcPr>
            <w:tcW w:w="7688" w:type="dxa"/>
            <w:vAlign w:val="center"/>
          </w:tcPr>
          <w:p w14:paraId="0A00261E" w14:textId="77777777" w:rsidR="00C53A33" w:rsidRPr="00A54D4F" w:rsidRDefault="00C53A33" w:rsidP="00E633CE">
            <w:pPr>
              <w:pStyle w:val="TableText0"/>
              <w:rPr>
                <w:rFonts w:cs="Arial"/>
              </w:rPr>
            </w:pPr>
            <w:r w:rsidRPr="00A54D4F">
              <w:rPr>
                <w:rFonts w:cs="Arial"/>
              </w:rPr>
              <w:t>DRAFT</w:t>
            </w:r>
          </w:p>
        </w:tc>
      </w:tr>
      <w:tr w:rsidR="00A54D4F" w:rsidRPr="00A54D4F" w14:paraId="1A6389AE" w14:textId="77777777" w:rsidTr="00E633CE">
        <w:trPr>
          <w:trHeight w:val="341"/>
        </w:trPr>
        <w:tc>
          <w:tcPr>
            <w:tcW w:w="2573" w:type="dxa"/>
            <w:shd w:val="clear" w:color="auto" w:fill="D9D9D9" w:themeFill="background1" w:themeFillShade="D9"/>
            <w:vAlign w:val="center"/>
          </w:tcPr>
          <w:p w14:paraId="5064D85A" w14:textId="77777777" w:rsidR="00C53A33" w:rsidRPr="00A54D4F" w:rsidRDefault="00C53A33" w:rsidP="00E633CE">
            <w:pPr>
              <w:pStyle w:val="TableHeading0"/>
              <w:rPr>
                <w:rFonts w:cs="Arial"/>
              </w:rPr>
            </w:pPr>
            <w:r w:rsidRPr="00A54D4F">
              <w:rPr>
                <w:rFonts w:cs="Arial"/>
              </w:rPr>
              <w:t>Review Date</w:t>
            </w:r>
          </w:p>
        </w:tc>
        <w:tc>
          <w:tcPr>
            <w:tcW w:w="7688" w:type="dxa"/>
            <w:vAlign w:val="center"/>
          </w:tcPr>
          <w:p w14:paraId="47CCE46A" w14:textId="77777777" w:rsidR="00C53A33" w:rsidRPr="00A54D4F" w:rsidRDefault="00C53A33" w:rsidP="00E633CE">
            <w:p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17 July 2025</w:t>
            </w:r>
          </w:p>
        </w:tc>
      </w:tr>
    </w:tbl>
    <w:p w14:paraId="112CCAAA" w14:textId="1AD2A531" w:rsidR="00B25BEA" w:rsidRPr="00A54D4F" w:rsidRDefault="00B25BEA">
      <w:pPr>
        <w:spacing w:before="0" w:after="0" w:line="240" w:lineRule="auto"/>
        <w:rPr>
          <w:rFonts w:cs="Arial"/>
          <w:b/>
          <w:bCs/>
          <w:iCs/>
          <w:sz w:val="28"/>
          <w:szCs w:val="28"/>
          <w:lang w:val="en-US"/>
        </w:rPr>
      </w:pPr>
    </w:p>
    <w:p w14:paraId="0FD5D6EB" w14:textId="4722E104" w:rsidR="004610B2" w:rsidRPr="00A54D4F" w:rsidRDefault="004610B2" w:rsidP="004610B2">
      <w:pPr>
        <w:pStyle w:val="Heading2"/>
      </w:pPr>
      <w:r w:rsidRPr="00A54D4F">
        <w:t>Cyber security maintenance procedure schedule</w:t>
      </w:r>
    </w:p>
    <w:p w14:paraId="2654C511" w14:textId="5C18E2CB" w:rsidR="00DF22DC" w:rsidRPr="00A54D4F" w:rsidRDefault="00DF22DC" w:rsidP="00DF22DC">
      <w:p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Introduction</w:t>
      </w:r>
      <w:r w:rsidRPr="00A54D4F">
        <w:rPr>
          <w:rFonts w:eastAsia="Times New Roman" w:cs="Arial"/>
          <w:sz w:val="24"/>
          <w:szCs w:val="24"/>
          <w:lang w:eastAsia="en-AU"/>
        </w:rPr>
        <w:t xml:space="preserve"> To ensure Uptown IT's cybersecurity procedures remain effective and </w:t>
      </w:r>
      <w:proofErr w:type="gramStart"/>
      <w:r w:rsidRPr="00A54D4F">
        <w:rPr>
          <w:rFonts w:eastAsia="Times New Roman" w:cs="Arial"/>
          <w:sz w:val="24"/>
          <w:szCs w:val="24"/>
          <w:lang w:eastAsia="en-AU"/>
        </w:rPr>
        <w:t>up-to-date</w:t>
      </w:r>
      <w:proofErr w:type="gramEnd"/>
      <w:r w:rsidRPr="00A54D4F">
        <w:rPr>
          <w:rFonts w:eastAsia="Times New Roman" w:cs="Arial"/>
          <w:sz w:val="24"/>
          <w:szCs w:val="24"/>
          <w:lang w:eastAsia="en-AU"/>
        </w:rPr>
        <w:t>, a regular maintenance schedule must be established. This schedule outlines the periodic review and update of our cybersecurity protocols, ensuring they adapt to emerging threats and evolving business needs. Below is the proposed schedule for maintaining the "Email Security Protocol" and "Password Support Procedure" documents.</w:t>
      </w:r>
    </w:p>
    <w:tbl>
      <w:tblPr>
        <w:tblW w:w="10296" w:type="dxa"/>
        <w:tblLook w:val="04A0" w:firstRow="1" w:lastRow="0" w:firstColumn="1" w:lastColumn="0" w:noHBand="0" w:noVBand="1"/>
      </w:tblPr>
      <w:tblGrid>
        <w:gridCol w:w="4008"/>
        <w:gridCol w:w="1572"/>
        <w:gridCol w:w="1572"/>
        <w:gridCol w:w="1572"/>
        <w:gridCol w:w="1572"/>
      </w:tblGrid>
      <w:tr w:rsidR="00A54D4F" w:rsidRPr="00A54D4F" w14:paraId="5837B481" w14:textId="77777777" w:rsidTr="00E633CE">
        <w:trPr>
          <w:trHeight w:val="656"/>
        </w:trPr>
        <w:tc>
          <w:tcPr>
            <w:tcW w:w="40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1C16F18" w14:textId="77777777" w:rsidR="00DF22DC" w:rsidRPr="00A54D4F" w:rsidRDefault="00DF22DC" w:rsidP="00E633CE">
            <w:pPr>
              <w:spacing w:before="0" w:after="0" w:line="240" w:lineRule="auto"/>
              <w:rPr>
                <w:rFonts w:eastAsia="Times New Roman" w:cs="Arial"/>
                <w:b/>
                <w:bCs/>
                <w:lang w:eastAsia="en-AU"/>
              </w:rPr>
            </w:pPr>
            <w:r w:rsidRPr="00A54D4F">
              <w:rPr>
                <w:rFonts w:eastAsia="Times New Roman" w:cs="Arial"/>
                <w:b/>
                <w:bCs/>
                <w:lang w:eastAsia="en-AU"/>
              </w:rPr>
              <w:t>Procedure Name</w:t>
            </w:r>
          </w:p>
        </w:tc>
        <w:tc>
          <w:tcPr>
            <w:tcW w:w="1572" w:type="dxa"/>
            <w:tcBorders>
              <w:top w:val="single" w:sz="4" w:space="0" w:color="auto"/>
              <w:left w:val="nil"/>
              <w:bottom w:val="single" w:sz="4" w:space="0" w:color="auto"/>
              <w:right w:val="single" w:sz="4" w:space="0" w:color="auto"/>
            </w:tcBorders>
            <w:shd w:val="clear" w:color="000000" w:fill="D9D9D9"/>
            <w:noWrap/>
            <w:vAlign w:val="center"/>
            <w:hideMark/>
          </w:tcPr>
          <w:p w14:paraId="34CFD465" w14:textId="77777777" w:rsidR="00DF22DC" w:rsidRPr="00A54D4F" w:rsidRDefault="00DF22DC" w:rsidP="00E633CE">
            <w:pPr>
              <w:spacing w:before="0" w:after="0" w:line="240" w:lineRule="auto"/>
              <w:rPr>
                <w:rFonts w:eastAsia="Times New Roman" w:cs="Arial"/>
                <w:b/>
                <w:bCs/>
                <w:lang w:eastAsia="en-AU"/>
              </w:rPr>
            </w:pPr>
            <w:r w:rsidRPr="00A54D4F">
              <w:rPr>
                <w:rFonts w:eastAsia="Times New Roman" w:cs="Arial"/>
                <w:b/>
                <w:bCs/>
                <w:lang w:eastAsia="en-AU"/>
              </w:rPr>
              <w:t>Weekly</w:t>
            </w:r>
          </w:p>
        </w:tc>
        <w:tc>
          <w:tcPr>
            <w:tcW w:w="1572" w:type="dxa"/>
            <w:tcBorders>
              <w:top w:val="single" w:sz="4" w:space="0" w:color="auto"/>
              <w:left w:val="nil"/>
              <w:bottom w:val="single" w:sz="4" w:space="0" w:color="auto"/>
              <w:right w:val="single" w:sz="4" w:space="0" w:color="auto"/>
            </w:tcBorders>
            <w:shd w:val="clear" w:color="000000" w:fill="D9D9D9"/>
            <w:noWrap/>
            <w:vAlign w:val="center"/>
            <w:hideMark/>
          </w:tcPr>
          <w:p w14:paraId="2413F704" w14:textId="77777777" w:rsidR="00DF22DC" w:rsidRPr="00A54D4F" w:rsidRDefault="00DF22DC" w:rsidP="00E633CE">
            <w:pPr>
              <w:spacing w:before="0" w:after="0" w:line="240" w:lineRule="auto"/>
              <w:rPr>
                <w:rFonts w:eastAsia="Times New Roman" w:cs="Arial"/>
                <w:b/>
                <w:bCs/>
                <w:lang w:eastAsia="en-AU"/>
              </w:rPr>
            </w:pPr>
            <w:r w:rsidRPr="00A54D4F">
              <w:rPr>
                <w:rFonts w:eastAsia="Times New Roman" w:cs="Arial"/>
                <w:b/>
                <w:bCs/>
                <w:lang w:eastAsia="en-AU"/>
              </w:rPr>
              <w:t>Monthly</w:t>
            </w:r>
          </w:p>
        </w:tc>
        <w:tc>
          <w:tcPr>
            <w:tcW w:w="1572" w:type="dxa"/>
            <w:tcBorders>
              <w:top w:val="single" w:sz="4" w:space="0" w:color="auto"/>
              <w:left w:val="nil"/>
              <w:bottom w:val="single" w:sz="4" w:space="0" w:color="auto"/>
              <w:right w:val="single" w:sz="4" w:space="0" w:color="auto"/>
            </w:tcBorders>
            <w:shd w:val="clear" w:color="000000" w:fill="D9D9D9"/>
            <w:noWrap/>
            <w:vAlign w:val="center"/>
            <w:hideMark/>
          </w:tcPr>
          <w:p w14:paraId="2CF82381" w14:textId="77777777" w:rsidR="00DF22DC" w:rsidRPr="00A54D4F" w:rsidRDefault="00DF22DC" w:rsidP="00E633CE">
            <w:pPr>
              <w:spacing w:before="0" w:after="0" w:line="240" w:lineRule="auto"/>
              <w:rPr>
                <w:rFonts w:eastAsia="Times New Roman" w:cs="Arial"/>
                <w:b/>
                <w:bCs/>
                <w:lang w:eastAsia="en-AU"/>
              </w:rPr>
            </w:pPr>
            <w:r w:rsidRPr="00A54D4F">
              <w:rPr>
                <w:rFonts w:eastAsia="Times New Roman" w:cs="Arial"/>
                <w:b/>
                <w:bCs/>
                <w:lang w:eastAsia="en-AU"/>
              </w:rPr>
              <w:t>6 Monthly</w:t>
            </w:r>
          </w:p>
        </w:tc>
        <w:tc>
          <w:tcPr>
            <w:tcW w:w="1572" w:type="dxa"/>
            <w:tcBorders>
              <w:top w:val="single" w:sz="4" w:space="0" w:color="auto"/>
              <w:left w:val="nil"/>
              <w:bottom w:val="single" w:sz="4" w:space="0" w:color="auto"/>
              <w:right w:val="single" w:sz="4" w:space="0" w:color="auto"/>
            </w:tcBorders>
            <w:shd w:val="clear" w:color="000000" w:fill="D9D9D9"/>
            <w:noWrap/>
            <w:vAlign w:val="center"/>
            <w:hideMark/>
          </w:tcPr>
          <w:p w14:paraId="4676D78A" w14:textId="77777777" w:rsidR="00DF22DC" w:rsidRPr="00A54D4F" w:rsidRDefault="00DF22DC" w:rsidP="00E633CE">
            <w:pPr>
              <w:spacing w:before="0" w:after="0" w:line="240" w:lineRule="auto"/>
              <w:rPr>
                <w:rFonts w:eastAsia="Times New Roman" w:cs="Arial"/>
                <w:b/>
                <w:bCs/>
                <w:lang w:eastAsia="en-AU"/>
              </w:rPr>
            </w:pPr>
            <w:r w:rsidRPr="00A54D4F">
              <w:rPr>
                <w:rFonts w:eastAsia="Times New Roman" w:cs="Arial"/>
                <w:b/>
                <w:bCs/>
                <w:lang w:eastAsia="en-AU"/>
              </w:rPr>
              <w:t>Yearly</w:t>
            </w:r>
          </w:p>
        </w:tc>
      </w:tr>
      <w:tr w:rsidR="00A54D4F" w:rsidRPr="00A54D4F" w14:paraId="0793A0CD"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6C149DDD"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Email Security Protocol</w:t>
            </w:r>
          </w:p>
        </w:tc>
        <w:tc>
          <w:tcPr>
            <w:tcW w:w="1572" w:type="dxa"/>
            <w:tcBorders>
              <w:top w:val="nil"/>
              <w:left w:val="nil"/>
              <w:bottom w:val="single" w:sz="4" w:space="0" w:color="auto"/>
              <w:right w:val="single" w:sz="4" w:space="0" w:color="auto"/>
            </w:tcBorders>
            <w:shd w:val="clear" w:color="auto" w:fill="auto"/>
            <w:noWrap/>
            <w:vAlign w:val="center"/>
            <w:hideMark/>
          </w:tcPr>
          <w:p w14:paraId="6DF921CA"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099241FD"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4AFA4746"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7E8D236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r w:rsidR="00A54D4F" w:rsidRPr="00A54D4F" w14:paraId="26EE6C90"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458C9A7C"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Data Transfer and Storage Policy</w:t>
            </w:r>
          </w:p>
        </w:tc>
        <w:tc>
          <w:tcPr>
            <w:tcW w:w="1572" w:type="dxa"/>
            <w:tcBorders>
              <w:top w:val="nil"/>
              <w:left w:val="nil"/>
              <w:bottom w:val="single" w:sz="4" w:space="0" w:color="auto"/>
              <w:right w:val="single" w:sz="4" w:space="0" w:color="auto"/>
            </w:tcBorders>
            <w:shd w:val="clear" w:color="auto" w:fill="auto"/>
            <w:noWrap/>
            <w:vAlign w:val="center"/>
            <w:hideMark/>
          </w:tcPr>
          <w:p w14:paraId="3E0F61DC"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6F2A147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3C5F96AF"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3A248AD2"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r w:rsidR="00A54D4F" w:rsidRPr="00A54D4F" w14:paraId="496C5FDE"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23C794B9"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Remote Work Security Guidelines</w:t>
            </w:r>
          </w:p>
        </w:tc>
        <w:tc>
          <w:tcPr>
            <w:tcW w:w="1572" w:type="dxa"/>
            <w:tcBorders>
              <w:top w:val="nil"/>
              <w:left w:val="nil"/>
              <w:bottom w:val="single" w:sz="4" w:space="0" w:color="auto"/>
              <w:right w:val="single" w:sz="4" w:space="0" w:color="auto"/>
            </w:tcBorders>
            <w:shd w:val="clear" w:color="auto" w:fill="auto"/>
            <w:noWrap/>
            <w:vAlign w:val="center"/>
            <w:hideMark/>
          </w:tcPr>
          <w:p w14:paraId="3AA150D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59A6A3C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68E56C5E"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447B4E01"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r>
      <w:tr w:rsidR="00A54D4F" w:rsidRPr="00A54D4F" w14:paraId="1BEA8740"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5DA6A9E1"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lastRenderedPageBreak/>
              <w:t>Workstation Security Procedure</w:t>
            </w:r>
          </w:p>
        </w:tc>
        <w:tc>
          <w:tcPr>
            <w:tcW w:w="1572" w:type="dxa"/>
            <w:tcBorders>
              <w:top w:val="nil"/>
              <w:left w:val="nil"/>
              <w:bottom w:val="single" w:sz="4" w:space="0" w:color="auto"/>
              <w:right w:val="single" w:sz="4" w:space="0" w:color="auto"/>
            </w:tcBorders>
            <w:shd w:val="clear" w:color="auto" w:fill="auto"/>
            <w:noWrap/>
            <w:vAlign w:val="center"/>
            <w:hideMark/>
          </w:tcPr>
          <w:p w14:paraId="5DCFFB99"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0EF3F4C7"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400221C0"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2CD5AA1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r w:rsidR="00A54D4F" w:rsidRPr="00A54D4F" w14:paraId="344E3507"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0F536EC1"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Mobile Device Security Protocol</w:t>
            </w:r>
          </w:p>
        </w:tc>
        <w:tc>
          <w:tcPr>
            <w:tcW w:w="1572" w:type="dxa"/>
            <w:tcBorders>
              <w:top w:val="nil"/>
              <w:left w:val="nil"/>
              <w:bottom w:val="single" w:sz="4" w:space="0" w:color="auto"/>
              <w:right w:val="single" w:sz="4" w:space="0" w:color="auto"/>
            </w:tcBorders>
            <w:shd w:val="clear" w:color="auto" w:fill="auto"/>
            <w:noWrap/>
            <w:vAlign w:val="center"/>
            <w:hideMark/>
          </w:tcPr>
          <w:p w14:paraId="0ECCA70D"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5C315565"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6BA5DBF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54F41ECB"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r>
      <w:tr w:rsidR="00A54D4F" w:rsidRPr="00A54D4F" w14:paraId="0C03D45D"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37551ADF"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Password Management Policy</w:t>
            </w:r>
          </w:p>
        </w:tc>
        <w:tc>
          <w:tcPr>
            <w:tcW w:w="1572" w:type="dxa"/>
            <w:tcBorders>
              <w:top w:val="nil"/>
              <w:left w:val="nil"/>
              <w:bottom w:val="single" w:sz="4" w:space="0" w:color="auto"/>
              <w:right w:val="single" w:sz="4" w:space="0" w:color="auto"/>
            </w:tcBorders>
            <w:shd w:val="clear" w:color="auto" w:fill="auto"/>
            <w:noWrap/>
            <w:vAlign w:val="center"/>
            <w:hideMark/>
          </w:tcPr>
          <w:p w14:paraId="56F4A1DF"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01F2BF15"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58993EA7"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0A056517"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r w:rsidR="00A54D4F" w:rsidRPr="00A54D4F" w14:paraId="71BC4DF2"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09F69F52"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Password Support Procedure</w:t>
            </w:r>
          </w:p>
        </w:tc>
        <w:tc>
          <w:tcPr>
            <w:tcW w:w="1572" w:type="dxa"/>
            <w:tcBorders>
              <w:top w:val="nil"/>
              <w:left w:val="nil"/>
              <w:bottom w:val="single" w:sz="4" w:space="0" w:color="auto"/>
              <w:right w:val="single" w:sz="4" w:space="0" w:color="auto"/>
            </w:tcBorders>
            <w:shd w:val="clear" w:color="auto" w:fill="auto"/>
            <w:noWrap/>
            <w:vAlign w:val="center"/>
            <w:hideMark/>
          </w:tcPr>
          <w:p w14:paraId="554AD4B8"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32CF7F12"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5D4AA26A"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1345A449"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r w:rsidR="00A54D4F" w:rsidRPr="00A54D4F" w14:paraId="659254A4"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60073D6A"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Internet and Social Media Procedure</w:t>
            </w:r>
          </w:p>
        </w:tc>
        <w:tc>
          <w:tcPr>
            <w:tcW w:w="1572" w:type="dxa"/>
            <w:tcBorders>
              <w:top w:val="nil"/>
              <w:left w:val="nil"/>
              <w:bottom w:val="single" w:sz="4" w:space="0" w:color="auto"/>
              <w:right w:val="single" w:sz="4" w:space="0" w:color="auto"/>
            </w:tcBorders>
            <w:shd w:val="clear" w:color="auto" w:fill="auto"/>
            <w:noWrap/>
            <w:vAlign w:val="center"/>
            <w:hideMark/>
          </w:tcPr>
          <w:p w14:paraId="10CBF922"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7C2136DC"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214287E4"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1063F3F2"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bl>
    <w:p w14:paraId="06789C82" w14:textId="77777777" w:rsidR="00DF22DC" w:rsidRPr="00A54D4F" w:rsidRDefault="00DF22DC" w:rsidP="00DF22DC">
      <w:pPr>
        <w:spacing w:before="100" w:beforeAutospacing="1" w:after="100" w:afterAutospacing="1" w:line="240" w:lineRule="auto"/>
        <w:rPr>
          <w:rFonts w:eastAsia="Times New Roman" w:cs="Arial"/>
          <w:sz w:val="24"/>
          <w:szCs w:val="24"/>
          <w:lang w:eastAsia="en-AU"/>
        </w:rPr>
      </w:pPr>
    </w:p>
    <w:p w14:paraId="057CE1C0" w14:textId="5B2DC5B2" w:rsidR="00335708" w:rsidRPr="00A54D4F" w:rsidRDefault="002511FE" w:rsidP="004610B2">
      <w:pPr>
        <w:rPr>
          <w:rFonts w:cs="Arial"/>
        </w:rPr>
      </w:pPr>
      <w:r w:rsidRPr="00A54D4F">
        <w:rPr>
          <w:rFonts w:cs="Arial"/>
        </w:rPr>
        <w:t>Possible Exceptional Circumstances</w:t>
      </w:r>
    </w:p>
    <w:p w14:paraId="0E396CB6" w14:textId="77777777" w:rsidR="009A5B4F" w:rsidRPr="009A5B4F" w:rsidRDefault="009A5B4F" w:rsidP="009A5B4F">
      <w:pPr>
        <w:spacing w:before="0" w:after="0" w:line="240" w:lineRule="auto"/>
        <w:rPr>
          <w:rFonts w:eastAsia="Times New Roman" w:cs="Arial"/>
          <w:sz w:val="24"/>
          <w:szCs w:val="24"/>
          <w:lang w:eastAsia="en-AU"/>
        </w:rPr>
      </w:pPr>
      <w:proofErr w:type="gramStart"/>
      <w:r w:rsidRPr="009A5B4F">
        <w:rPr>
          <w:rFonts w:eastAsia="Times New Roman" w:cs="Arial"/>
          <w:sz w:val="24"/>
          <w:szCs w:val="24"/>
          <w:lang w:eastAsia="en-AU"/>
        </w:rPr>
        <w:t>  Major</w:t>
      </w:r>
      <w:proofErr w:type="gramEnd"/>
      <w:r w:rsidRPr="009A5B4F">
        <w:rPr>
          <w:rFonts w:eastAsia="Times New Roman" w:cs="Arial"/>
          <w:sz w:val="24"/>
          <w:szCs w:val="24"/>
          <w:lang w:eastAsia="en-AU"/>
        </w:rPr>
        <w:t xml:space="preserve"> Security Incident: Significant security breach revealing vulnerabilities.</w:t>
      </w:r>
    </w:p>
    <w:p w14:paraId="4C0C3F1C" w14:textId="77777777" w:rsidR="009A5B4F" w:rsidRPr="009A5B4F" w:rsidRDefault="009A5B4F" w:rsidP="009A5B4F">
      <w:pPr>
        <w:spacing w:before="0" w:after="0" w:line="240" w:lineRule="auto"/>
        <w:rPr>
          <w:rFonts w:eastAsia="Times New Roman" w:cs="Arial"/>
          <w:sz w:val="24"/>
          <w:szCs w:val="24"/>
          <w:lang w:eastAsia="en-AU"/>
        </w:rPr>
      </w:pPr>
      <w:proofErr w:type="gramStart"/>
      <w:r w:rsidRPr="009A5B4F">
        <w:rPr>
          <w:rFonts w:eastAsia="Times New Roman" w:cs="Arial"/>
          <w:sz w:val="24"/>
          <w:szCs w:val="24"/>
          <w:lang w:eastAsia="en-AU"/>
        </w:rPr>
        <w:t>  Regulatory</w:t>
      </w:r>
      <w:proofErr w:type="gramEnd"/>
      <w:r w:rsidRPr="009A5B4F">
        <w:rPr>
          <w:rFonts w:eastAsia="Times New Roman" w:cs="Arial"/>
          <w:sz w:val="24"/>
          <w:szCs w:val="24"/>
          <w:lang w:eastAsia="en-AU"/>
        </w:rPr>
        <w:t xml:space="preserve"> Changes: Updates in regulations requiring policy review.</w:t>
      </w:r>
    </w:p>
    <w:p w14:paraId="0CDDE978" w14:textId="77777777" w:rsidR="009A5B4F" w:rsidRPr="009A5B4F" w:rsidRDefault="009A5B4F" w:rsidP="009A5B4F">
      <w:pPr>
        <w:spacing w:before="0" w:after="0" w:line="240" w:lineRule="auto"/>
        <w:rPr>
          <w:rFonts w:eastAsia="Times New Roman" w:cs="Arial"/>
          <w:sz w:val="24"/>
          <w:szCs w:val="24"/>
          <w:lang w:eastAsia="en-AU"/>
        </w:rPr>
      </w:pPr>
      <w:proofErr w:type="gramStart"/>
      <w:r w:rsidRPr="009A5B4F">
        <w:rPr>
          <w:rFonts w:eastAsia="Times New Roman" w:cs="Arial"/>
          <w:sz w:val="24"/>
          <w:szCs w:val="24"/>
          <w:lang w:eastAsia="en-AU"/>
        </w:rPr>
        <w:t>  Technological</w:t>
      </w:r>
      <w:proofErr w:type="gramEnd"/>
      <w:r w:rsidRPr="009A5B4F">
        <w:rPr>
          <w:rFonts w:eastAsia="Times New Roman" w:cs="Arial"/>
          <w:sz w:val="24"/>
          <w:szCs w:val="24"/>
          <w:lang w:eastAsia="en-AU"/>
        </w:rPr>
        <w:t xml:space="preserve"> Advancements: New technologies impacting security.</w:t>
      </w:r>
    </w:p>
    <w:p w14:paraId="38526155" w14:textId="77777777" w:rsidR="009A5B4F" w:rsidRPr="009A5B4F" w:rsidRDefault="009A5B4F" w:rsidP="009A5B4F">
      <w:pPr>
        <w:spacing w:before="0" w:after="0" w:line="240" w:lineRule="auto"/>
        <w:rPr>
          <w:rFonts w:eastAsia="Times New Roman" w:cs="Arial"/>
          <w:sz w:val="24"/>
          <w:szCs w:val="24"/>
          <w:lang w:eastAsia="en-AU"/>
        </w:rPr>
      </w:pPr>
      <w:proofErr w:type="gramStart"/>
      <w:r w:rsidRPr="009A5B4F">
        <w:rPr>
          <w:rFonts w:eastAsia="Times New Roman" w:cs="Arial"/>
          <w:sz w:val="24"/>
          <w:szCs w:val="24"/>
          <w:lang w:eastAsia="en-AU"/>
        </w:rPr>
        <w:t>  Internal</w:t>
      </w:r>
      <w:proofErr w:type="gramEnd"/>
      <w:r w:rsidRPr="009A5B4F">
        <w:rPr>
          <w:rFonts w:eastAsia="Times New Roman" w:cs="Arial"/>
          <w:sz w:val="24"/>
          <w:szCs w:val="24"/>
          <w:lang w:eastAsia="en-AU"/>
        </w:rPr>
        <w:t xml:space="preserve"> Audit Findings: Weaknesses or gaps uncovered in audits.</w:t>
      </w:r>
    </w:p>
    <w:p w14:paraId="4B6CD152" w14:textId="77777777" w:rsidR="009A5B4F" w:rsidRPr="009A5B4F" w:rsidRDefault="009A5B4F" w:rsidP="009A5B4F">
      <w:pPr>
        <w:spacing w:before="0" w:after="0" w:line="240" w:lineRule="auto"/>
        <w:rPr>
          <w:rFonts w:eastAsia="Times New Roman" w:cs="Arial"/>
          <w:sz w:val="24"/>
          <w:szCs w:val="24"/>
          <w:lang w:eastAsia="en-AU"/>
        </w:rPr>
      </w:pPr>
      <w:proofErr w:type="gramStart"/>
      <w:r w:rsidRPr="009A5B4F">
        <w:rPr>
          <w:rFonts w:eastAsia="Times New Roman" w:cs="Arial"/>
          <w:sz w:val="24"/>
          <w:szCs w:val="24"/>
          <w:lang w:eastAsia="en-AU"/>
        </w:rPr>
        <w:t>  Emerging</w:t>
      </w:r>
      <w:proofErr w:type="gramEnd"/>
      <w:r w:rsidRPr="009A5B4F">
        <w:rPr>
          <w:rFonts w:eastAsia="Times New Roman" w:cs="Arial"/>
          <w:sz w:val="24"/>
          <w:szCs w:val="24"/>
          <w:lang w:eastAsia="en-AU"/>
        </w:rPr>
        <w:t xml:space="preserve"> Threats: New threats posing risks.</w:t>
      </w:r>
    </w:p>
    <w:p w14:paraId="085619E1" w14:textId="28A70FA8" w:rsidR="004610B2" w:rsidRPr="00A54D4F" w:rsidRDefault="009A5B4F" w:rsidP="009A5B4F">
      <w:pPr>
        <w:rPr>
          <w:rFonts w:cs="Arial"/>
        </w:rPr>
      </w:pPr>
      <w:proofErr w:type="gramStart"/>
      <w:r w:rsidRPr="00A54D4F">
        <w:rPr>
          <w:rFonts w:eastAsia="Times New Roman" w:cs="Arial"/>
          <w:sz w:val="24"/>
          <w:szCs w:val="24"/>
          <w:lang w:eastAsia="en-AU"/>
        </w:rPr>
        <w:t>  User</w:t>
      </w:r>
      <w:proofErr w:type="gramEnd"/>
      <w:r w:rsidRPr="00A54D4F">
        <w:rPr>
          <w:rFonts w:eastAsia="Times New Roman" w:cs="Arial"/>
          <w:sz w:val="24"/>
          <w:szCs w:val="24"/>
          <w:lang w:eastAsia="en-AU"/>
        </w:rPr>
        <w:t xml:space="preserve"> Feedback: Feedback indicating potential issues.</w:t>
      </w:r>
    </w:p>
    <w:p w14:paraId="6A2B847C" w14:textId="77777777" w:rsidR="004610B2" w:rsidRPr="00A54D4F" w:rsidRDefault="004610B2" w:rsidP="004610B2">
      <w:pPr>
        <w:pStyle w:val="Heading2"/>
      </w:pPr>
      <w:r w:rsidRPr="00A54D4F">
        <w:t>Strategies for promoting cyber security awareness</w:t>
      </w:r>
    </w:p>
    <w:p w14:paraId="17AF3C68" w14:textId="77777777" w:rsidR="009A5B4F" w:rsidRPr="009A5B4F" w:rsidRDefault="009A5B4F" w:rsidP="009A5B4F">
      <w:pPr>
        <w:spacing w:before="100" w:beforeAutospacing="1" w:after="100" w:afterAutospacing="1" w:line="240" w:lineRule="auto"/>
        <w:rPr>
          <w:rFonts w:eastAsia="Times New Roman" w:cs="Arial"/>
          <w:sz w:val="24"/>
          <w:szCs w:val="24"/>
          <w:lang w:eastAsia="en-AU"/>
        </w:rPr>
      </w:pPr>
      <w:r w:rsidRPr="009A5B4F">
        <w:rPr>
          <w:rFonts w:eastAsia="Times New Roman" w:cs="Arial"/>
          <w:b/>
          <w:bCs/>
          <w:sz w:val="24"/>
          <w:szCs w:val="24"/>
          <w:lang w:eastAsia="en-AU"/>
        </w:rPr>
        <w:t>Introduction:</w:t>
      </w:r>
      <w:r w:rsidRPr="009A5B4F">
        <w:rPr>
          <w:rFonts w:eastAsia="Times New Roman" w:cs="Arial"/>
          <w:sz w:val="24"/>
          <w:szCs w:val="24"/>
          <w:lang w:eastAsia="en-AU"/>
        </w:rPr>
        <w:t xml:space="preserve"> Promoting cybersecurity awareness is crucial for protecting sensitive information and ensuring adherence to best practices.</w:t>
      </w:r>
    </w:p>
    <w:p w14:paraId="38AD30C2" w14:textId="77777777" w:rsidR="009A5B4F" w:rsidRPr="009A5B4F" w:rsidRDefault="009A5B4F" w:rsidP="009A5B4F">
      <w:pPr>
        <w:spacing w:before="100" w:beforeAutospacing="1" w:after="100" w:afterAutospacing="1" w:line="240" w:lineRule="auto"/>
        <w:rPr>
          <w:rFonts w:eastAsia="Times New Roman" w:cs="Arial"/>
          <w:sz w:val="24"/>
          <w:szCs w:val="24"/>
          <w:lang w:eastAsia="en-AU"/>
        </w:rPr>
      </w:pPr>
      <w:r w:rsidRPr="009A5B4F">
        <w:rPr>
          <w:rFonts w:eastAsia="Times New Roman" w:cs="Arial"/>
          <w:b/>
          <w:bCs/>
          <w:sz w:val="24"/>
          <w:szCs w:val="24"/>
          <w:lang w:eastAsia="en-AU"/>
        </w:rPr>
        <w:t>Strategies:</w:t>
      </w:r>
    </w:p>
    <w:p w14:paraId="6734472F" w14:textId="77777777" w:rsidR="009A5B4F" w:rsidRPr="009A5B4F" w:rsidRDefault="009A5B4F" w:rsidP="009A5B4F">
      <w:pPr>
        <w:numPr>
          <w:ilvl w:val="0"/>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b/>
          <w:bCs/>
          <w:sz w:val="24"/>
          <w:szCs w:val="24"/>
          <w:lang w:eastAsia="en-AU"/>
        </w:rPr>
        <w:t>Regular Training and Workshops:</w:t>
      </w:r>
    </w:p>
    <w:p w14:paraId="5B9BC591"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Conduct quarterly sessions on various cybersecurity topics.</w:t>
      </w:r>
    </w:p>
    <w:p w14:paraId="01F7304F"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Mandatory for all employees.</w:t>
      </w:r>
    </w:p>
    <w:p w14:paraId="0304F802"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Use quizzes, simulations, hands-on activities.</w:t>
      </w:r>
    </w:p>
    <w:p w14:paraId="70AB05C5"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Update content regularly.</w:t>
      </w:r>
    </w:p>
    <w:p w14:paraId="6C094B5F"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Align with Uptown IT's policies.</w:t>
      </w:r>
    </w:p>
    <w:p w14:paraId="3B9D7AF7" w14:textId="77777777" w:rsidR="009A5B4F" w:rsidRPr="009A5B4F" w:rsidRDefault="009A5B4F" w:rsidP="009A5B4F">
      <w:pPr>
        <w:numPr>
          <w:ilvl w:val="0"/>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b/>
          <w:bCs/>
          <w:sz w:val="24"/>
          <w:szCs w:val="24"/>
          <w:lang w:eastAsia="en-AU"/>
        </w:rPr>
        <w:t>Cybersecurity Awareness Campaigns:</w:t>
      </w:r>
    </w:p>
    <w:p w14:paraId="23832E86"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Ongoing campaigns via emails, posters, intranet articles.</w:t>
      </w:r>
    </w:p>
    <w:p w14:paraId="7A9C8785"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Informational emails, posters, Cybersecurity Awareness Month events.</w:t>
      </w:r>
    </w:p>
    <w:p w14:paraId="6207E609"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Create intranet cybersecurity section.</w:t>
      </w:r>
    </w:p>
    <w:p w14:paraId="6410D6B0"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Use real-life examples.</w:t>
      </w:r>
    </w:p>
    <w:p w14:paraId="7508FB98"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Support existing policies.</w:t>
      </w:r>
    </w:p>
    <w:p w14:paraId="74A8F85E" w14:textId="77777777" w:rsidR="009A5B4F" w:rsidRPr="009A5B4F" w:rsidRDefault="009A5B4F" w:rsidP="009A5B4F">
      <w:pPr>
        <w:numPr>
          <w:ilvl w:val="0"/>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b/>
          <w:bCs/>
          <w:sz w:val="24"/>
          <w:szCs w:val="24"/>
          <w:lang w:eastAsia="en-AU"/>
        </w:rPr>
        <w:t>Phishing Simulations and Drills:</w:t>
      </w:r>
    </w:p>
    <w:p w14:paraId="114D1B9F"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Monthly simulations to improve email security habits.</w:t>
      </w:r>
    </w:p>
    <w:p w14:paraId="562964C6"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proofErr w:type="spellStart"/>
      <w:r w:rsidRPr="009A5B4F">
        <w:rPr>
          <w:rFonts w:eastAsia="Times New Roman" w:cs="Arial"/>
          <w:sz w:val="24"/>
          <w:szCs w:val="24"/>
          <w:lang w:eastAsia="en-AU"/>
        </w:rPr>
        <w:t>Analyze</w:t>
      </w:r>
      <w:proofErr w:type="spellEnd"/>
      <w:r w:rsidRPr="009A5B4F">
        <w:rPr>
          <w:rFonts w:eastAsia="Times New Roman" w:cs="Arial"/>
          <w:sz w:val="24"/>
          <w:szCs w:val="24"/>
          <w:lang w:eastAsia="en-AU"/>
        </w:rPr>
        <w:t xml:space="preserve"> results for improvement.</w:t>
      </w:r>
    </w:p>
    <w:p w14:paraId="0D0BDABF"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Provide feedback and follow-up training.</w:t>
      </w:r>
    </w:p>
    <w:p w14:paraId="1AD38A8F"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Refine awareness program.</w:t>
      </w:r>
    </w:p>
    <w:p w14:paraId="40775A21"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Follow email security protocol.</w:t>
      </w:r>
    </w:p>
    <w:p w14:paraId="54F0F197" w14:textId="77777777" w:rsidR="004610B2" w:rsidRPr="00A54D4F" w:rsidRDefault="004610B2" w:rsidP="0039642E">
      <w:pPr>
        <w:rPr>
          <w:rFonts w:cs="Arial"/>
        </w:rPr>
      </w:pPr>
    </w:p>
    <w:p w14:paraId="3A71066C" w14:textId="77777777" w:rsidR="004610B2" w:rsidRPr="00A54D4F" w:rsidRDefault="004610B2" w:rsidP="004610B2">
      <w:pPr>
        <w:pStyle w:val="Heading2"/>
      </w:pPr>
      <w:r w:rsidRPr="00A54D4F">
        <w:lastRenderedPageBreak/>
        <w:t>Conversation with relevant stakeholder</w:t>
      </w:r>
      <w:bookmarkEnd w:id="6"/>
    </w:p>
    <w:p w14:paraId="1D102B89" w14:textId="77777777" w:rsidR="004610B2" w:rsidRPr="00A54D4F" w:rsidRDefault="004610B2" w:rsidP="004610B2">
      <w:pPr>
        <w:rPr>
          <w:rFonts w:cs="Arial"/>
        </w:rPr>
      </w:pPr>
      <w:r w:rsidRPr="00A54D4F">
        <w:rPr>
          <w:rFonts w:cs="Arial"/>
        </w:rPr>
        <w:t>Introduction.</w:t>
      </w:r>
    </w:p>
    <w:p w14:paraId="400A1EA1" w14:textId="77777777" w:rsidR="004610B2" w:rsidRPr="00A54D4F" w:rsidRDefault="004610B2" w:rsidP="004610B2">
      <w:pPr>
        <w:pStyle w:val="ListParagraph"/>
        <w:keepNext/>
        <w:ind w:left="709" w:right="423" w:hanging="709"/>
        <w:rPr>
          <w:rFonts w:eastAsia="Times New Roman" w:cs="Arial"/>
          <w:b/>
        </w:rPr>
      </w:pPr>
      <w:r w:rsidRPr="00A54D4F">
        <w:rPr>
          <w:rFonts w:eastAsia="Times New Roman" w:cs="Arial"/>
        </w:rPr>
        <w:t>Arrange a conversation with your manager and seek feedback regarding the following points:</w:t>
      </w:r>
    </w:p>
    <w:p w14:paraId="5F45E7BE" w14:textId="77777777" w:rsidR="004610B2" w:rsidRPr="00A54D4F" w:rsidRDefault="004610B2" w:rsidP="0039642E">
      <w:pPr>
        <w:pStyle w:val="ListParagraph"/>
        <w:keepNext/>
        <w:widowControl w:val="0"/>
        <w:numPr>
          <w:ilvl w:val="1"/>
          <w:numId w:val="18"/>
        </w:numPr>
        <w:suppressAutoHyphens/>
        <w:ind w:left="567" w:hanging="567"/>
        <w:contextualSpacing w:val="0"/>
        <w:rPr>
          <w:rFonts w:eastAsia="Times New Roman" w:cs="Arial"/>
          <w:b/>
        </w:rPr>
      </w:pPr>
      <w:r w:rsidRPr="00A54D4F">
        <w:rPr>
          <w:rFonts w:eastAsia="Times New Roman" w:cs="Arial"/>
        </w:rPr>
        <w:t>The suitability of the procedure that you have written. Modify procedure if required. Document the conversation in the Conversation Log.</w:t>
      </w:r>
    </w:p>
    <w:p w14:paraId="17D85B63" w14:textId="77777777" w:rsidR="004610B2" w:rsidRPr="00A54D4F" w:rsidRDefault="004610B2" w:rsidP="0039642E">
      <w:pPr>
        <w:pStyle w:val="ListParagraph"/>
        <w:keepNext/>
        <w:widowControl w:val="0"/>
        <w:numPr>
          <w:ilvl w:val="1"/>
          <w:numId w:val="18"/>
        </w:numPr>
        <w:suppressAutoHyphens/>
        <w:ind w:left="567" w:hanging="567"/>
        <w:contextualSpacing w:val="0"/>
        <w:rPr>
          <w:rFonts w:eastAsia="Times New Roman" w:cs="Arial"/>
        </w:rPr>
      </w:pPr>
      <w:r w:rsidRPr="00A54D4F">
        <w:rPr>
          <w:rFonts w:eastAsia="Times New Roman" w:cs="Arial"/>
        </w:rPr>
        <w:t>The proposed maintenance schedule to review cyber security awareness procedures.</w:t>
      </w:r>
    </w:p>
    <w:p w14:paraId="6236A600" w14:textId="77777777" w:rsidR="004610B2" w:rsidRPr="00A54D4F" w:rsidRDefault="004610B2" w:rsidP="0039642E">
      <w:pPr>
        <w:pStyle w:val="ListParagraph"/>
        <w:keepNext/>
        <w:widowControl w:val="0"/>
        <w:numPr>
          <w:ilvl w:val="1"/>
          <w:numId w:val="18"/>
        </w:numPr>
        <w:suppressAutoHyphens/>
        <w:ind w:left="567" w:hanging="567"/>
        <w:contextualSpacing w:val="0"/>
        <w:rPr>
          <w:rFonts w:eastAsia="Times New Roman" w:cs="Arial"/>
        </w:rPr>
      </w:pPr>
      <w:r w:rsidRPr="00A54D4F">
        <w:rPr>
          <w:rFonts w:eastAsia="Times New Roman" w:cs="Arial"/>
        </w:rPr>
        <w:t xml:space="preserve">Discuss and confirm proposed strategies to promote cyber security awareness amongst employees. </w:t>
      </w:r>
    </w:p>
    <w:p w14:paraId="658B4150" w14:textId="45BBC9A6" w:rsidR="004610B2" w:rsidRPr="00A54D4F" w:rsidRDefault="004610B2" w:rsidP="004610B2">
      <w:pPr>
        <w:keepNext/>
        <w:ind w:left="709" w:right="423" w:hanging="709"/>
        <w:rPr>
          <w:rFonts w:cs="Arial"/>
        </w:rPr>
      </w:pPr>
      <w:r w:rsidRPr="00A54D4F">
        <w:rPr>
          <w:rFonts w:cs="Arial"/>
        </w:rPr>
        <w:t>Document discussion and confirmed strategies in the Conversation Log.</w:t>
      </w:r>
    </w:p>
    <w:p w14:paraId="5033CEBA" w14:textId="77777777" w:rsidR="00335708" w:rsidRPr="00A54D4F" w:rsidRDefault="00335708" w:rsidP="004610B2">
      <w:pPr>
        <w:keepNext/>
        <w:ind w:left="709" w:right="423" w:hanging="709"/>
        <w:rPr>
          <w:rFonts w:cs="Arial"/>
        </w:rPr>
      </w:pPr>
    </w:p>
    <w:p w14:paraId="74CDEFB1" w14:textId="038DD601" w:rsidR="00335708" w:rsidRPr="00A54D4F" w:rsidRDefault="00335708" w:rsidP="6D0C20D2">
      <w:pPr>
        <w:keepNext/>
        <w:ind w:left="709" w:right="423" w:hanging="709"/>
        <w:rPr>
          <w:rFonts w:cs="Arial"/>
        </w:rPr>
      </w:pPr>
      <w:r w:rsidRPr="00A54D4F">
        <w:rPr>
          <w:rFonts w:cs="Arial"/>
        </w:rPr>
        <w:t>Please email me your documents so I can review</w:t>
      </w:r>
      <w:r w:rsidR="00E55262" w:rsidRPr="00A54D4F">
        <w:rPr>
          <w:rFonts w:cs="Arial"/>
        </w:rPr>
        <w:t xml:space="preserve"> (or upload to draft assessments in Connect)</w:t>
      </w:r>
      <w:r w:rsidRPr="00A54D4F">
        <w:rPr>
          <w:rFonts w:cs="Arial"/>
        </w:rPr>
        <w:t xml:space="preserve">.  Then, I can talk through my feedback </w:t>
      </w:r>
      <w:r w:rsidR="00E55262" w:rsidRPr="00A54D4F">
        <w:rPr>
          <w:rFonts w:cs="Arial"/>
        </w:rPr>
        <w:t xml:space="preserve">with you </w:t>
      </w:r>
      <w:r w:rsidR="00B70816" w:rsidRPr="00A54D4F">
        <w:rPr>
          <w:rFonts w:cs="Arial"/>
        </w:rPr>
        <w:t xml:space="preserve">during class. </w:t>
      </w:r>
      <w:r w:rsidR="58403670" w:rsidRPr="00A54D4F">
        <w:rPr>
          <w:rFonts w:cs="Arial"/>
        </w:rPr>
        <w:t xml:space="preserve">Make notes of my </w:t>
      </w:r>
      <w:r w:rsidR="00B70816" w:rsidRPr="00A54D4F">
        <w:rPr>
          <w:rFonts w:cs="Arial"/>
        </w:rPr>
        <w:t>feedback</w:t>
      </w:r>
      <w:r w:rsidR="3792E349" w:rsidRPr="00A54D4F">
        <w:rPr>
          <w:rFonts w:cs="Arial"/>
        </w:rPr>
        <w:t xml:space="preserve"> and add to </w:t>
      </w:r>
      <w:r w:rsidR="00B70816" w:rsidRPr="00A54D4F">
        <w:rPr>
          <w:rFonts w:cs="Arial"/>
        </w:rPr>
        <w:t>table below</w:t>
      </w:r>
    </w:p>
    <w:tbl>
      <w:tblPr>
        <w:tblStyle w:val="TableGrid"/>
        <w:tblW w:w="10247" w:type="dxa"/>
        <w:tblInd w:w="108" w:type="dxa"/>
        <w:tblLook w:val="04A0" w:firstRow="1" w:lastRow="0" w:firstColumn="1" w:lastColumn="0" w:noHBand="0" w:noVBand="1"/>
      </w:tblPr>
      <w:tblGrid>
        <w:gridCol w:w="1588"/>
        <w:gridCol w:w="993"/>
        <w:gridCol w:w="2268"/>
        <w:gridCol w:w="1701"/>
        <w:gridCol w:w="3697"/>
      </w:tblGrid>
      <w:tr w:rsidR="00A54D4F" w:rsidRPr="00A54D4F" w14:paraId="5FF55FAF" w14:textId="77777777" w:rsidTr="0039642E">
        <w:trPr>
          <w:trHeight w:val="315"/>
        </w:trPr>
        <w:tc>
          <w:tcPr>
            <w:tcW w:w="10247" w:type="dxa"/>
            <w:gridSpan w:val="5"/>
            <w:shd w:val="clear" w:color="auto" w:fill="D9D9D9" w:themeFill="background1" w:themeFillShade="D9"/>
            <w:vAlign w:val="center"/>
          </w:tcPr>
          <w:p w14:paraId="54947FBD" w14:textId="77777777" w:rsidR="004610B2" w:rsidRPr="00A54D4F" w:rsidRDefault="004610B2" w:rsidP="0039642E">
            <w:pPr>
              <w:pStyle w:val="TableHeading0"/>
              <w:jc w:val="center"/>
              <w:rPr>
                <w:rStyle w:val="eop"/>
                <w:rFonts w:cs="Arial"/>
                <w:b w:val="0"/>
                <w:sz w:val="18"/>
              </w:rPr>
            </w:pPr>
            <w:r w:rsidRPr="00A54D4F">
              <w:rPr>
                <w:rStyle w:val="eop"/>
                <w:rFonts w:cs="Arial"/>
              </w:rPr>
              <w:t>Conversation Log</w:t>
            </w:r>
          </w:p>
        </w:tc>
      </w:tr>
      <w:tr w:rsidR="00A54D4F" w:rsidRPr="00A54D4F" w14:paraId="01D7DA1E" w14:textId="77777777" w:rsidTr="0039642E">
        <w:trPr>
          <w:trHeight w:val="315"/>
        </w:trPr>
        <w:tc>
          <w:tcPr>
            <w:tcW w:w="1588" w:type="dxa"/>
            <w:shd w:val="clear" w:color="auto" w:fill="F2F2F2" w:themeFill="background1" w:themeFillShade="F2"/>
            <w:vAlign w:val="center"/>
          </w:tcPr>
          <w:p w14:paraId="6364973C" w14:textId="08ED7102" w:rsidR="004610B2" w:rsidRPr="00A54D4F" w:rsidRDefault="0039642E" w:rsidP="0039642E">
            <w:pPr>
              <w:pStyle w:val="TableHeading0"/>
              <w:rPr>
                <w:rStyle w:val="eop"/>
                <w:rFonts w:cs="Arial"/>
              </w:rPr>
            </w:pPr>
            <w:r w:rsidRPr="00A54D4F">
              <w:rPr>
                <w:rStyle w:val="eop"/>
                <w:rFonts w:cs="Arial"/>
              </w:rPr>
              <w:t>Date</w:t>
            </w:r>
          </w:p>
        </w:tc>
        <w:tc>
          <w:tcPr>
            <w:tcW w:w="993" w:type="dxa"/>
            <w:shd w:val="clear" w:color="auto" w:fill="F2F2F2" w:themeFill="background1" w:themeFillShade="F2"/>
            <w:vAlign w:val="center"/>
          </w:tcPr>
          <w:p w14:paraId="250AD0C2" w14:textId="7B718C82" w:rsidR="004610B2" w:rsidRPr="00A54D4F" w:rsidRDefault="0039642E" w:rsidP="0039642E">
            <w:pPr>
              <w:pStyle w:val="TableHeading0"/>
              <w:rPr>
                <w:rStyle w:val="eop"/>
                <w:rFonts w:cs="Arial"/>
              </w:rPr>
            </w:pPr>
            <w:r w:rsidRPr="00A54D4F">
              <w:rPr>
                <w:rStyle w:val="eop"/>
                <w:rFonts w:cs="Arial"/>
              </w:rPr>
              <w:t>Topic</w:t>
            </w:r>
          </w:p>
        </w:tc>
        <w:tc>
          <w:tcPr>
            <w:tcW w:w="2268" w:type="dxa"/>
            <w:shd w:val="clear" w:color="auto" w:fill="F2F2F2" w:themeFill="background1" w:themeFillShade="F2"/>
            <w:vAlign w:val="center"/>
          </w:tcPr>
          <w:p w14:paraId="2AF774E6" w14:textId="79A10BE2" w:rsidR="004610B2" w:rsidRPr="00A54D4F" w:rsidRDefault="0039642E" w:rsidP="0039642E">
            <w:pPr>
              <w:pStyle w:val="TableHeading0"/>
              <w:rPr>
                <w:rStyle w:val="eop"/>
                <w:rFonts w:cs="Arial"/>
              </w:rPr>
            </w:pPr>
            <w:r w:rsidRPr="00A54D4F">
              <w:rPr>
                <w:rStyle w:val="eop"/>
                <w:rFonts w:cs="Arial"/>
              </w:rPr>
              <w:t>Discussion</w:t>
            </w:r>
          </w:p>
        </w:tc>
        <w:tc>
          <w:tcPr>
            <w:tcW w:w="1701" w:type="dxa"/>
            <w:shd w:val="clear" w:color="auto" w:fill="F2F2F2" w:themeFill="background1" w:themeFillShade="F2"/>
            <w:vAlign w:val="center"/>
          </w:tcPr>
          <w:p w14:paraId="724C6DE6" w14:textId="062013A4" w:rsidR="004610B2" w:rsidRPr="00A54D4F" w:rsidRDefault="0039642E" w:rsidP="0039642E">
            <w:pPr>
              <w:pStyle w:val="TableHeading0"/>
              <w:rPr>
                <w:rStyle w:val="eop"/>
                <w:rFonts w:cs="Arial"/>
              </w:rPr>
            </w:pPr>
            <w:r w:rsidRPr="00A54D4F">
              <w:rPr>
                <w:rStyle w:val="eop"/>
                <w:rFonts w:cs="Arial"/>
              </w:rPr>
              <w:t>Stakeholder</w:t>
            </w:r>
          </w:p>
        </w:tc>
        <w:tc>
          <w:tcPr>
            <w:tcW w:w="3697" w:type="dxa"/>
            <w:shd w:val="clear" w:color="auto" w:fill="F2F2F2" w:themeFill="background1" w:themeFillShade="F2"/>
            <w:vAlign w:val="center"/>
          </w:tcPr>
          <w:p w14:paraId="7921024B" w14:textId="05834110" w:rsidR="004610B2" w:rsidRPr="00A54D4F" w:rsidRDefault="0039642E" w:rsidP="0039642E">
            <w:pPr>
              <w:pStyle w:val="TableHeading0"/>
              <w:rPr>
                <w:rStyle w:val="eop"/>
                <w:rFonts w:cs="Arial"/>
              </w:rPr>
            </w:pPr>
            <w:r w:rsidRPr="00A54D4F">
              <w:rPr>
                <w:rStyle w:val="eop"/>
                <w:rFonts w:cs="Arial"/>
              </w:rPr>
              <w:t>Medium</w:t>
            </w:r>
          </w:p>
          <w:p w14:paraId="0261ED43" w14:textId="77777777" w:rsidR="004610B2" w:rsidRPr="00A54D4F" w:rsidRDefault="004610B2" w:rsidP="0039642E">
            <w:pPr>
              <w:pStyle w:val="TableHeading0"/>
              <w:rPr>
                <w:rStyle w:val="eop"/>
                <w:rFonts w:cs="Arial"/>
                <w:sz w:val="18"/>
              </w:rPr>
            </w:pPr>
            <w:r w:rsidRPr="00A54D4F">
              <w:rPr>
                <w:rStyle w:val="eop"/>
                <w:rFonts w:cs="Arial"/>
                <w:sz w:val="16"/>
              </w:rPr>
              <w:t>Any oral form of communication, e.g., F2F, Zoom and phone call.</w:t>
            </w:r>
          </w:p>
        </w:tc>
      </w:tr>
      <w:tr w:rsidR="00A54D4F" w:rsidRPr="00A54D4F" w14:paraId="7EBA0CFE" w14:textId="77777777" w:rsidTr="0039642E">
        <w:trPr>
          <w:trHeight w:val="260"/>
        </w:trPr>
        <w:tc>
          <w:tcPr>
            <w:tcW w:w="1588" w:type="dxa"/>
            <w:vAlign w:val="center"/>
          </w:tcPr>
          <w:p w14:paraId="50D75BE9" w14:textId="77777777" w:rsidR="004610B2" w:rsidRPr="00A54D4F" w:rsidRDefault="004610B2" w:rsidP="0039642E">
            <w:pPr>
              <w:pStyle w:val="TableText0"/>
              <w:rPr>
                <w:rStyle w:val="eop"/>
                <w:rFonts w:cs="Arial"/>
              </w:rPr>
            </w:pPr>
          </w:p>
        </w:tc>
        <w:tc>
          <w:tcPr>
            <w:tcW w:w="993" w:type="dxa"/>
            <w:vAlign w:val="center"/>
          </w:tcPr>
          <w:p w14:paraId="70EDCE28" w14:textId="77777777" w:rsidR="004610B2" w:rsidRPr="00A54D4F" w:rsidRDefault="004610B2" w:rsidP="0039642E">
            <w:pPr>
              <w:pStyle w:val="TableText0"/>
              <w:rPr>
                <w:rStyle w:val="eop"/>
                <w:rFonts w:cs="Arial"/>
              </w:rPr>
            </w:pPr>
          </w:p>
        </w:tc>
        <w:tc>
          <w:tcPr>
            <w:tcW w:w="2268" w:type="dxa"/>
            <w:vAlign w:val="center"/>
          </w:tcPr>
          <w:p w14:paraId="6E0AC8E4" w14:textId="77777777" w:rsidR="004610B2" w:rsidRPr="00A54D4F" w:rsidRDefault="004610B2" w:rsidP="0039642E">
            <w:pPr>
              <w:pStyle w:val="TableText0"/>
              <w:rPr>
                <w:rStyle w:val="eop"/>
                <w:rFonts w:cs="Arial"/>
              </w:rPr>
            </w:pPr>
          </w:p>
        </w:tc>
        <w:tc>
          <w:tcPr>
            <w:tcW w:w="1701" w:type="dxa"/>
            <w:vAlign w:val="center"/>
          </w:tcPr>
          <w:p w14:paraId="2EC9D67A" w14:textId="77777777" w:rsidR="004610B2" w:rsidRPr="00A54D4F" w:rsidRDefault="004610B2" w:rsidP="0039642E">
            <w:pPr>
              <w:pStyle w:val="TableText0"/>
              <w:rPr>
                <w:rStyle w:val="eop"/>
                <w:rFonts w:cs="Arial"/>
              </w:rPr>
            </w:pPr>
          </w:p>
        </w:tc>
        <w:tc>
          <w:tcPr>
            <w:tcW w:w="3697" w:type="dxa"/>
            <w:vAlign w:val="center"/>
          </w:tcPr>
          <w:p w14:paraId="1035E5B5" w14:textId="77777777" w:rsidR="004610B2" w:rsidRPr="00A54D4F" w:rsidRDefault="004610B2" w:rsidP="0039642E">
            <w:pPr>
              <w:pStyle w:val="TableText0"/>
              <w:rPr>
                <w:rStyle w:val="eop"/>
                <w:rFonts w:cs="Arial"/>
              </w:rPr>
            </w:pPr>
          </w:p>
        </w:tc>
      </w:tr>
      <w:tr w:rsidR="00A54D4F" w:rsidRPr="00A54D4F" w14:paraId="441BA256" w14:textId="77777777" w:rsidTr="0039642E">
        <w:trPr>
          <w:trHeight w:val="260"/>
        </w:trPr>
        <w:tc>
          <w:tcPr>
            <w:tcW w:w="1588" w:type="dxa"/>
            <w:vAlign w:val="center"/>
          </w:tcPr>
          <w:p w14:paraId="4D910628" w14:textId="77777777" w:rsidR="004610B2" w:rsidRPr="00A54D4F" w:rsidRDefault="004610B2" w:rsidP="0039642E">
            <w:pPr>
              <w:pStyle w:val="TableText0"/>
              <w:rPr>
                <w:rStyle w:val="eop"/>
                <w:rFonts w:cs="Arial"/>
              </w:rPr>
            </w:pPr>
          </w:p>
        </w:tc>
        <w:tc>
          <w:tcPr>
            <w:tcW w:w="993" w:type="dxa"/>
            <w:vAlign w:val="center"/>
          </w:tcPr>
          <w:p w14:paraId="4FA5FC08" w14:textId="77777777" w:rsidR="004610B2" w:rsidRPr="00A54D4F" w:rsidRDefault="004610B2" w:rsidP="0039642E">
            <w:pPr>
              <w:pStyle w:val="TableText0"/>
              <w:rPr>
                <w:rStyle w:val="eop"/>
                <w:rFonts w:cs="Arial"/>
                <w:b/>
              </w:rPr>
            </w:pPr>
          </w:p>
        </w:tc>
        <w:tc>
          <w:tcPr>
            <w:tcW w:w="2268" w:type="dxa"/>
            <w:vAlign w:val="center"/>
          </w:tcPr>
          <w:p w14:paraId="2DC28E08" w14:textId="77777777" w:rsidR="004610B2" w:rsidRPr="00A54D4F" w:rsidRDefault="004610B2" w:rsidP="0039642E">
            <w:pPr>
              <w:pStyle w:val="TableText0"/>
              <w:rPr>
                <w:rStyle w:val="eop"/>
                <w:rFonts w:cs="Arial"/>
                <w:b/>
              </w:rPr>
            </w:pPr>
            <w:r w:rsidRPr="00A54D4F">
              <w:rPr>
                <w:rStyle w:val="eop"/>
                <w:rFonts w:cs="Arial"/>
                <w:sz w:val="16"/>
              </w:rPr>
              <w:t>Add rows as necessary</w:t>
            </w:r>
          </w:p>
        </w:tc>
        <w:tc>
          <w:tcPr>
            <w:tcW w:w="1701" w:type="dxa"/>
            <w:vAlign w:val="center"/>
          </w:tcPr>
          <w:p w14:paraId="1BCF9B8E" w14:textId="77777777" w:rsidR="004610B2" w:rsidRPr="00A54D4F" w:rsidRDefault="004610B2" w:rsidP="0039642E">
            <w:pPr>
              <w:pStyle w:val="TableText0"/>
              <w:rPr>
                <w:rStyle w:val="eop"/>
                <w:rFonts w:cs="Arial"/>
                <w:b/>
              </w:rPr>
            </w:pPr>
          </w:p>
        </w:tc>
        <w:tc>
          <w:tcPr>
            <w:tcW w:w="3697" w:type="dxa"/>
            <w:vAlign w:val="center"/>
          </w:tcPr>
          <w:p w14:paraId="068F577A" w14:textId="77777777" w:rsidR="004610B2" w:rsidRPr="00A54D4F" w:rsidRDefault="004610B2" w:rsidP="0039642E">
            <w:pPr>
              <w:pStyle w:val="TableText0"/>
              <w:rPr>
                <w:rStyle w:val="eop"/>
                <w:rFonts w:cs="Arial"/>
                <w:b/>
              </w:rPr>
            </w:pPr>
          </w:p>
        </w:tc>
      </w:tr>
    </w:tbl>
    <w:p w14:paraId="30277F17" w14:textId="459CE5C3" w:rsidR="007C6CCC" w:rsidRPr="00A54D4F" w:rsidRDefault="007C6CCC">
      <w:pPr>
        <w:spacing w:before="0" w:after="0" w:line="240" w:lineRule="auto"/>
        <w:rPr>
          <w:rFonts w:eastAsia="Times New Roman" w:cs="Arial"/>
          <w:b/>
          <w:bCs/>
          <w:kern w:val="32"/>
          <w:sz w:val="32"/>
          <w:szCs w:val="24"/>
          <w:lang w:val="en-US"/>
        </w:rPr>
      </w:pPr>
      <w:bookmarkStart w:id="7" w:name="_Toc108773114"/>
    </w:p>
    <w:p w14:paraId="74172059" w14:textId="79724755" w:rsidR="004610B2" w:rsidRPr="00A54D4F" w:rsidRDefault="004610B2" w:rsidP="004610B2">
      <w:pPr>
        <w:pStyle w:val="Heading1"/>
        <w:rPr>
          <w:rFonts w:cs="Arial"/>
        </w:rPr>
      </w:pPr>
      <w:r w:rsidRPr="00A54D4F">
        <w:rPr>
          <w:rFonts w:cs="Arial"/>
        </w:rPr>
        <w:t xml:space="preserve">PART 2 Support cyber security awareness and </w:t>
      </w:r>
      <w:proofErr w:type="spellStart"/>
      <w:r w:rsidRPr="00A54D4F">
        <w:rPr>
          <w:rFonts w:cs="Arial"/>
        </w:rPr>
        <w:t>organise</w:t>
      </w:r>
      <w:proofErr w:type="spellEnd"/>
      <w:r w:rsidRPr="00A54D4F">
        <w:rPr>
          <w:rFonts w:cs="Arial"/>
        </w:rPr>
        <w:t xml:space="preserve"> and review training</w:t>
      </w:r>
      <w:bookmarkEnd w:id="7"/>
      <w:r w:rsidRPr="00A54D4F">
        <w:rPr>
          <w:rFonts w:cs="Arial"/>
        </w:rPr>
        <w:t xml:space="preserve"> </w:t>
      </w:r>
    </w:p>
    <w:p w14:paraId="3B440D5B" w14:textId="77777777" w:rsidR="004E186D" w:rsidRPr="00A54D4F" w:rsidRDefault="004610B2" w:rsidP="004E186D">
      <w:pPr>
        <w:pStyle w:val="NormalWeb"/>
        <w:rPr>
          <w:rFonts w:ascii="Arial" w:hAnsi="Arial" w:cs="Arial"/>
          <w:sz w:val="22"/>
          <w:szCs w:val="22"/>
        </w:rPr>
      </w:pPr>
      <w:r w:rsidRPr="00A54D4F">
        <w:rPr>
          <w:rFonts w:ascii="Arial" w:hAnsi="Arial" w:cs="Arial"/>
          <w:b/>
          <w:bCs/>
        </w:rPr>
        <w:t>Introduction</w:t>
      </w:r>
      <w:r w:rsidRPr="00A54D4F">
        <w:rPr>
          <w:rFonts w:ascii="Arial" w:hAnsi="Arial" w:cs="Arial"/>
        </w:rPr>
        <w:t xml:space="preserve"> </w:t>
      </w:r>
      <w:r w:rsidR="004E186D" w:rsidRPr="00A54D4F">
        <w:rPr>
          <w:rFonts w:ascii="Arial" w:hAnsi="Arial" w:cs="Arial"/>
          <w:sz w:val="22"/>
          <w:szCs w:val="22"/>
        </w:rPr>
        <w:t xml:space="preserve">After reviewing the Cyber Security Audit Report, </w:t>
      </w:r>
      <w:proofErr w:type="gramStart"/>
      <w:r w:rsidR="004E186D" w:rsidRPr="00A54D4F">
        <w:rPr>
          <w:rFonts w:ascii="Arial" w:hAnsi="Arial" w:cs="Arial"/>
          <w:sz w:val="22"/>
          <w:szCs w:val="22"/>
        </w:rPr>
        <w:t>it is clear that there</w:t>
      </w:r>
      <w:proofErr w:type="gramEnd"/>
      <w:r w:rsidR="004E186D" w:rsidRPr="00A54D4F">
        <w:rPr>
          <w:rFonts w:ascii="Arial" w:hAnsi="Arial" w:cs="Arial"/>
          <w:sz w:val="22"/>
          <w:szCs w:val="22"/>
        </w:rPr>
        <w:t xml:space="preserve"> are significant gaps in staff awareness regarding cybersecurity at Uptown IT. To address these gaps, it is essential to organize targeted training programs. Based on the highest priority areas identified in Part 1, two training programs have been developed to enhance cybersecurity awareness and practices among employees. These programs will focus on Email Security Protocol and Password Support Procedure.</w:t>
      </w:r>
    </w:p>
    <w:p w14:paraId="6E2FB7C3" w14:textId="3CC13CDE" w:rsidR="00B70816" w:rsidRPr="00A54D4F" w:rsidRDefault="00B70816" w:rsidP="004E186D">
      <w:pPr>
        <w:rPr>
          <w:rFonts w:cs="Arial"/>
        </w:rPr>
      </w:pPr>
      <w:r w:rsidRPr="00A54D4F">
        <w:rPr>
          <w:rFonts w:cs="Arial"/>
        </w:rPr>
        <w:t xml:space="preserve">This is a Training Program.  Imagine that you are conducting the training. </w:t>
      </w:r>
    </w:p>
    <w:p w14:paraId="0F1F4C9A" w14:textId="7467915F" w:rsidR="004610B2" w:rsidRPr="00A54D4F" w:rsidRDefault="004610B2" w:rsidP="004610B2">
      <w:pPr>
        <w:pStyle w:val="Heading2"/>
      </w:pPr>
      <w:bookmarkStart w:id="8" w:name="_Toc108773115"/>
      <w:r w:rsidRPr="00A54D4F">
        <w:t>Training Program One</w:t>
      </w:r>
      <w:r w:rsidRPr="00A54D4F">
        <w:rPr>
          <w:i/>
          <w:iCs w:val="0"/>
        </w:rPr>
        <w:t xml:space="preserve"> </w:t>
      </w:r>
      <w:bookmarkEnd w:id="8"/>
      <w:r w:rsidR="004E186D" w:rsidRPr="00A54D4F">
        <w:rPr>
          <w:i/>
          <w:iCs w:val="0"/>
        </w:rPr>
        <w:t>Email Security Protocol</w:t>
      </w:r>
    </w:p>
    <w:p w14:paraId="3ECA6E10" w14:textId="77777777" w:rsidR="004610B2" w:rsidRPr="00A54D4F" w:rsidRDefault="004610B2" w:rsidP="007C6CCC">
      <w:pPr>
        <w:pStyle w:val="NoSpacing"/>
        <w:rPr>
          <w:rFonts w:cs="Arial"/>
        </w:rPr>
      </w:pPr>
    </w:p>
    <w:tbl>
      <w:tblPr>
        <w:tblStyle w:val="TableGrid"/>
        <w:tblW w:w="10247" w:type="dxa"/>
        <w:tblInd w:w="94" w:type="dxa"/>
        <w:tblLook w:val="04A0" w:firstRow="1" w:lastRow="0" w:firstColumn="1" w:lastColumn="0" w:noHBand="0" w:noVBand="1"/>
      </w:tblPr>
      <w:tblGrid>
        <w:gridCol w:w="2520"/>
        <w:gridCol w:w="7727"/>
      </w:tblGrid>
      <w:tr w:rsidR="00A54D4F" w:rsidRPr="00A54D4F" w14:paraId="3624ED97" w14:textId="77777777" w:rsidTr="71AA6998">
        <w:trPr>
          <w:trHeight w:val="989"/>
        </w:trPr>
        <w:tc>
          <w:tcPr>
            <w:tcW w:w="10247" w:type="dxa"/>
            <w:gridSpan w:val="2"/>
            <w:shd w:val="clear" w:color="auto" w:fill="F2F2F2" w:themeFill="background1" w:themeFillShade="F2"/>
            <w:vAlign w:val="center"/>
          </w:tcPr>
          <w:p w14:paraId="02C61526" w14:textId="77777777" w:rsidR="004610B2" w:rsidRPr="00A54D4F" w:rsidRDefault="004610B2" w:rsidP="00293453">
            <w:pPr>
              <w:ind w:right="423"/>
              <w:jc w:val="center"/>
              <w:rPr>
                <w:rFonts w:cs="Arial"/>
                <w:b/>
                <w:sz w:val="36"/>
              </w:rPr>
            </w:pPr>
            <w:r w:rsidRPr="00A54D4F">
              <w:rPr>
                <w:rFonts w:cs="Arial"/>
                <w:b/>
                <w:sz w:val="36"/>
              </w:rPr>
              <w:t>UPTOWN IT</w:t>
            </w:r>
          </w:p>
          <w:p w14:paraId="04260995" w14:textId="77777777" w:rsidR="004610B2" w:rsidRPr="00A54D4F" w:rsidRDefault="004610B2" w:rsidP="00293453">
            <w:pPr>
              <w:ind w:right="423"/>
              <w:jc w:val="center"/>
              <w:rPr>
                <w:rFonts w:cs="Arial"/>
                <w:b/>
                <w:sz w:val="24"/>
              </w:rPr>
            </w:pPr>
            <w:r w:rsidRPr="00A54D4F">
              <w:rPr>
                <w:rFonts w:cs="Arial"/>
                <w:b/>
                <w:sz w:val="24"/>
              </w:rPr>
              <w:t>Cyber Security Awareness Training program</w:t>
            </w:r>
          </w:p>
          <w:p w14:paraId="424A4424" w14:textId="6CB3657D" w:rsidR="004610B2" w:rsidRPr="00A54D4F" w:rsidRDefault="00E240AB" w:rsidP="00293453">
            <w:pPr>
              <w:ind w:right="423"/>
              <w:jc w:val="center"/>
              <w:rPr>
                <w:rFonts w:cs="Arial"/>
                <w:b/>
                <w:sz w:val="24"/>
              </w:rPr>
            </w:pPr>
            <w:r w:rsidRPr="00A54D4F">
              <w:rPr>
                <w:rFonts w:cs="Arial"/>
                <w:b/>
                <w:sz w:val="24"/>
              </w:rPr>
              <w:t>Email Security Protocol</w:t>
            </w:r>
          </w:p>
        </w:tc>
      </w:tr>
      <w:tr w:rsidR="00A54D4F" w:rsidRPr="00A54D4F" w14:paraId="1A706210" w14:textId="77777777" w:rsidTr="71AA6998">
        <w:trPr>
          <w:trHeight w:val="341"/>
        </w:trPr>
        <w:tc>
          <w:tcPr>
            <w:tcW w:w="2520" w:type="dxa"/>
            <w:shd w:val="clear" w:color="auto" w:fill="D9D9D9" w:themeFill="background1" w:themeFillShade="D9"/>
            <w:vAlign w:val="center"/>
          </w:tcPr>
          <w:p w14:paraId="41BB8037" w14:textId="55E12298" w:rsidR="004610B2" w:rsidRPr="00A54D4F" w:rsidRDefault="007C6CCC" w:rsidP="007C6CCC">
            <w:pPr>
              <w:pStyle w:val="TableHeading0"/>
              <w:rPr>
                <w:rFonts w:cs="Arial"/>
              </w:rPr>
            </w:pPr>
            <w:r w:rsidRPr="00A54D4F">
              <w:rPr>
                <w:rFonts w:cs="Arial"/>
              </w:rPr>
              <w:t xml:space="preserve">Referenced Procedure </w:t>
            </w:r>
          </w:p>
        </w:tc>
        <w:tc>
          <w:tcPr>
            <w:tcW w:w="7727" w:type="dxa"/>
            <w:vAlign w:val="center"/>
          </w:tcPr>
          <w:p w14:paraId="513286F6" w14:textId="5F3A814D" w:rsidR="004610B2" w:rsidRPr="00A54D4F" w:rsidRDefault="00E240AB" w:rsidP="007C6CCC">
            <w:pPr>
              <w:pStyle w:val="TableText0"/>
              <w:rPr>
                <w:rFonts w:cs="Arial"/>
              </w:rPr>
            </w:pPr>
            <w:r w:rsidRPr="00A54D4F">
              <w:rPr>
                <w:rFonts w:cs="Arial"/>
              </w:rPr>
              <w:t>Email Security Protocol</w:t>
            </w:r>
          </w:p>
        </w:tc>
      </w:tr>
      <w:tr w:rsidR="00A54D4F" w:rsidRPr="00A54D4F" w14:paraId="059A751F" w14:textId="77777777" w:rsidTr="71AA6998">
        <w:trPr>
          <w:trHeight w:val="341"/>
        </w:trPr>
        <w:tc>
          <w:tcPr>
            <w:tcW w:w="2520" w:type="dxa"/>
            <w:shd w:val="clear" w:color="auto" w:fill="D9D9D9" w:themeFill="background1" w:themeFillShade="D9"/>
            <w:vAlign w:val="center"/>
          </w:tcPr>
          <w:p w14:paraId="646EB95B" w14:textId="45A6FEE2" w:rsidR="004610B2" w:rsidRPr="00A54D4F" w:rsidRDefault="007C6CCC" w:rsidP="007C6CCC">
            <w:pPr>
              <w:pStyle w:val="TableHeading0"/>
              <w:rPr>
                <w:rFonts w:cs="Arial"/>
              </w:rPr>
            </w:pPr>
            <w:r w:rsidRPr="00A54D4F">
              <w:rPr>
                <w:rFonts w:cs="Arial"/>
              </w:rPr>
              <w:t>Learning Objectives</w:t>
            </w:r>
          </w:p>
        </w:tc>
        <w:tc>
          <w:tcPr>
            <w:tcW w:w="7727" w:type="dxa"/>
            <w:vAlign w:val="center"/>
          </w:tcPr>
          <w:p w14:paraId="5BF5974A" w14:textId="77777777" w:rsidR="00E240AB" w:rsidRPr="00A54D4F" w:rsidRDefault="00E240AB" w:rsidP="00E240AB">
            <w:pPr>
              <w:pStyle w:val="TableText0"/>
              <w:rPr>
                <w:rFonts w:cs="Arial"/>
              </w:rPr>
            </w:pPr>
            <w:r w:rsidRPr="00A54D4F">
              <w:rPr>
                <w:rFonts w:cs="Arial"/>
              </w:rPr>
              <w:t>•</w:t>
            </w:r>
            <w:r w:rsidRPr="00A54D4F">
              <w:rPr>
                <w:rFonts w:cs="Arial"/>
              </w:rPr>
              <w:tab/>
              <w:t>Understand the importance of email security.</w:t>
            </w:r>
          </w:p>
          <w:p w14:paraId="77B9E319" w14:textId="77777777" w:rsidR="00E240AB" w:rsidRPr="00A54D4F" w:rsidRDefault="00E240AB" w:rsidP="00E240AB">
            <w:pPr>
              <w:pStyle w:val="TableText0"/>
              <w:rPr>
                <w:rFonts w:cs="Arial"/>
              </w:rPr>
            </w:pPr>
            <w:r w:rsidRPr="00A54D4F">
              <w:rPr>
                <w:rFonts w:cs="Arial"/>
              </w:rPr>
              <w:lastRenderedPageBreak/>
              <w:t>•</w:t>
            </w:r>
            <w:r w:rsidRPr="00A54D4F">
              <w:rPr>
                <w:rFonts w:cs="Arial"/>
              </w:rPr>
              <w:tab/>
              <w:t>Recognize common types of email threats, such as phishing.</w:t>
            </w:r>
          </w:p>
          <w:p w14:paraId="314A2188" w14:textId="77777777" w:rsidR="00E240AB" w:rsidRPr="00A54D4F" w:rsidRDefault="00E240AB" w:rsidP="00E240AB">
            <w:pPr>
              <w:pStyle w:val="TableText0"/>
              <w:rPr>
                <w:rFonts w:cs="Arial"/>
              </w:rPr>
            </w:pPr>
            <w:r w:rsidRPr="00A54D4F">
              <w:rPr>
                <w:rFonts w:cs="Arial"/>
              </w:rPr>
              <w:t>•</w:t>
            </w:r>
            <w:r w:rsidRPr="00A54D4F">
              <w:rPr>
                <w:rFonts w:cs="Arial"/>
              </w:rPr>
              <w:tab/>
              <w:t>Learn how to handle suspicious emails.</w:t>
            </w:r>
          </w:p>
          <w:p w14:paraId="06C9C515" w14:textId="03F5242B" w:rsidR="004610B2" w:rsidRPr="00A54D4F" w:rsidRDefault="00E240AB" w:rsidP="00E240AB">
            <w:pPr>
              <w:pStyle w:val="TableText0"/>
              <w:rPr>
                <w:rFonts w:cs="Arial"/>
              </w:rPr>
            </w:pPr>
            <w:r w:rsidRPr="00A54D4F">
              <w:rPr>
                <w:rFonts w:cs="Arial"/>
              </w:rPr>
              <w:t>•</w:t>
            </w:r>
            <w:r w:rsidRPr="00A54D4F">
              <w:rPr>
                <w:rFonts w:cs="Arial"/>
              </w:rPr>
              <w:tab/>
              <w:t>Implement best practices for email security.</w:t>
            </w:r>
          </w:p>
        </w:tc>
      </w:tr>
      <w:tr w:rsidR="00A54D4F" w:rsidRPr="00A54D4F" w14:paraId="322973EF" w14:textId="77777777" w:rsidTr="71AA6998">
        <w:trPr>
          <w:trHeight w:val="1024"/>
        </w:trPr>
        <w:tc>
          <w:tcPr>
            <w:tcW w:w="2520" w:type="dxa"/>
            <w:shd w:val="clear" w:color="auto" w:fill="D9D9D9" w:themeFill="background1" w:themeFillShade="D9"/>
            <w:vAlign w:val="center"/>
          </w:tcPr>
          <w:p w14:paraId="118BEC79" w14:textId="3B12ADEF" w:rsidR="004610B2" w:rsidRPr="00A54D4F" w:rsidRDefault="007C6CCC" w:rsidP="007C6CCC">
            <w:pPr>
              <w:pStyle w:val="TableHeading0"/>
              <w:rPr>
                <w:rFonts w:cs="Arial"/>
              </w:rPr>
            </w:pPr>
            <w:r w:rsidRPr="00A54D4F">
              <w:rPr>
                <w:rFonts w:cs="Arial"/>
              </w:rPr>
              <w:lastRenderedPageBreak/>
              <w:t xml:space="preserve">Recommended Frequency of Training </w:t>
            </w:r>
          </w:p>
        </w:tc>
        <w:tc>
          <w:tcPr>
            <w:tcW w:w="7727" w:type="dxa"/>
            <w:vAlign w:val="center"/>
          </w:tcPr>
          <w:p w14:paraId="3FFB9900" w14:textId="6E793D37" w:rsidR="004610B2" w:rsidRPr="00A54D4F" w:rsidRDefault="004610B2" w:rsidP="007C6CCC">
            <w:pPr>
              <w:pStyle w:val="TableText0"/>
              <w:rPr>
                <w:rFonts w:cs="Arial"/>
              </w:rPr>
            </w:pPr>
            <w:r w:rsidRPr="00A54D4F">
              <w:rPr>
                <w:rFonts w:cs="Arial"/>
              </w:rPr>
              <w:t>12 months</w:t>
            </w:r>
            <w:r w:rsidR="00A60BA9" w:rsidRPr="00A54D4F">
              <w:rPr>
                <w:rFonts w:cs="Arial"/>
              </w:rPr>
              <w:t>.</w:t>
            </w:r>
          </w:p>
        </w:tc>
      </w:tr>
      <w:tr w:rsidR="00A54D4F" w:rsidRPr="00A54D4F" w14:paraId="7F0EABA9" w14:textId="77777777" w:rsidTr="71AA6998">
        <w:trPr>
          <w:trHeight w:val="341"/>
        </w:trPr>
        <w:tc>
          <w:tcPr>
            <w:tcW w:w="2520" w:type="dxa"/>
            <w:shd w:val="clear" w:color="auto" w:fill="D9D9D9" w:themeFill="background1" w:themeFillShade="D9"/>
            <w:vAlign w:val="center"/>
          </w:tcPr>
          <w:p w14:paraId="7B5176FB" w14:textId="161690D9" w:rsidR="004610B2" w:rsidRPr="00A54D4F" w:rsidRDefault="007C6CCC" w:rsidP="007C6CCC">
            <w:pPr>
              <w:pStyle w:val="TableHeading0"/>
              <w:rPr>
                <w:rFonts w:cs="Arial"/>
              </w:rPr>
            </w:pPr>
            <w:r w:rsidRPr="00A54D4F">
              <w:rPr>
                <w:rFonts w:cs="Arial"/>
              </w:rPr>
              <w:t>Responsibilities</w:t>
            </w:r>
          </w:p>
        </w:tc>
        <w:tc>
          <w:tcPr>
            <w:tcW w:w="7727" w:type="dxa"/>
            <w:vAlign w:val="center"/>
          </w:tcPr>
          <w:p w14:paraId="5BE44242" w14:textId="77777777" w:rsidR="004E186D" w:rsidRPr="00A54D4F" w:rsidRDefault="004E186D" w:rsidP="004E186D">
            <w:pPr>
              <w:pStyle w:val="TableText0"/>
              <w:rPr>
                <w:rFonts w:cs="Arial"/>
              </w:rPr>
            </w:pPr>
            <w:r w:rsidRPr="00A54D4F">
              <w:rPr>
                <w:rFonts w:cs="Arial"/>
              </w:rPr>
              <w:t>•</w:t>
            </w:r>
            <w:r w:rsidRPr="00A54D4F">
              <w:rPr>
                <w:rFonts w:cs="Arial"/>
              </w:rPr>
              <w:tab/>
              <w:t>All Employees: Participate in training and apply the learned practices.</w:t>
            </w:r>
          </w:p>
          <w:p w14:paraId="5ECEB6EA" w14:textId="77777777" w:rsidR="004E186D" w:rsidRPr="00A54D4F" w:rsidRDefault="004E186D" w:rsidP="004E186D">
            <w:pPr>
              <w:pStyle w:val="TableText0"/>
              <w:rPr>
                <w:rFonts w:cs="Arial"/>
              </w:rPr>
            </w:pPr>
            <w:r w:rsidRPr="00A54D4F">
              <w:rPr>
                <w:rFonts w:cs="Arial"/>
              </w:rPr>
              <w:t>•</w:t>
            </w:r>
            <w:r w:rsidRPr="00A54D4F">
              <w:rPr>
                <w:rFonts w:cs="Arial"/>
              </w:rPr>
              <w:tab/>
              <w:t>IT Support Group: Facilitate training sessions and provide ongoing support.</w:t>
            </w:r>
          </w:p>
          <w:p w14:paraId="7F4E6F3E" w14:textId="3B4C2026" w:rsidR="004610B2" w:rsidRPr="00A54D4F" w:rsidRDefault="004E186D" w:rsidP="004E186D">
            <w:pPr>
              <w:pStyle w:val="TableText0"/>
              <w:rPr>
                <w:rFonts w:cs="Arial"/>
              </w:rPr>
            </w:pPr>
            <w:r w:rsidRPr="00A54D4F">
              <w:rPr>
                <w:rFonts w:cs="Arial"/>
              </w:rPr>
              <w:t>•</w:t>
            </w:r>
            <w:r w:rsidRPr="00A54D4F">
              <w:rPr>
                <w:rFonts w:cs="Arial"/>
              </w:rPr>
              <w:tab/>
              <w:t>Management Group: Ensure compliance with the training program.</w:t>
            </w:r>
          </w:p>
        </w:tc>
      </w:tr>
      <w:tr w:rsidR="00A54D4F" w:rsidRPr="00A54D4F" w14:paraId="48B92FC9" w14:textId="77777777" w:rsidTr="71AA6998">
        <w:trPr>
          <w:trHeight w:val="341"/>
        </w:trPr>
        <w:tc>
          <w:tcPr>
            <w:tcW w:w="2520" w:type="dxa"/>
            <w:shd w:val="clear" w:color="auto" w:fill="D9D9D9" w:themeFill="background1" w:themeFillShade="D9"/>
            <w:vAlign w:val="center"/>
          </w:tcPr>
          <w:p w14:paraId="70DC6243" w14:textId="2512FFE0" w:rsidR="004610B2" w:rsidRPr="00A54D4F" w:rsidRDefault="007C6CCC" w:rsidP="007C6CCC">
            <w:pPr>
              <w:pStyle w:val="TableHeading0"/>
              <w:rPr>
                <w:rFonts w:cs="Arial"/>
              </w:rPr>
            </w:pPr>
            <w:r w:rsidRPr="00A54D4F">
              <w:rPr>
                <w:rFonts w:cs="Arial"/>
              </w:rPr>
              <w:t>Topic Overview</w:t>
            </w:r>
          </w:p>
        </w:tc>
        <w:tc>
          <w:tcPr>
            <w:tcW w:w="7727" w:type="dxa"/>
            <w:vAlign w:val="center"/>
          </w:tcPr>
          <w:p w14:paraId="51B28585" w14:textId="202350D3" w:rsidR="004610B2" w:rsidRPr="00A54D4F" w:rsidRDefault="004E186D" w:rsidP="007C6CCC">
            <w:pPr>
              <w:pStyle w:val="TableText0"/>
              <w:rPr>
                <w:rFonts w:cs="Arial"/>
              </w:rPr>
            </w:pPr>
            <w:r w:rsidRPr="00A54D4F">
              <w:rPr>
                <w:rFonts w:cs="Arial"/>
              </w:rPr>
              <w:t>This training program covers essential aspects of email security, focusing on identifying and handling phishing attempts, secure email practices, and using email security tools effectively.</w:t>
            </w:r>
          </w:p>
        </w:tc>
      </w:tr>
      <w:tr w:rsidR="00A54D4F" w:rsidRPr="00A54D4F" w14:paraId="683852AE" w14:textId="77777777" w:rsidTr="71AA6998">
        <w:trPr>
          <w:trHeight w:val="2392"/>
        </w:trPr>
        <w:tc>
          <w:tcPr>
            <w:tcW w:w="2520" w:type="dxa"/>
            <w:shd w:val="clear" w:color="auto" w:fill="D9D9D9" w:themeFill="background1" w:themeFillShade="D9"/>
            <w:vAlign w:val="center"/>
          </w:tcPr>
          <w:p w14:paraId="29C573F8" w14:textId="70DB74AB" w:rsidR="004610B2" w:rsidRPr="00A54D4F" w:rsidRDefault="007C6CCC" w:rsidP="007C6CCC">
            <w:pPr>
              <w:pStyle w:val="TableHeading0"/>
              <w:rPr>
                <w:rFonts w:cs="Arial"/>
              </w:rPr>
            </w:pPr>
            <w:r w:rsidRPr="00A54D4F">
              <w:rPr>
                <w:rFonts w:cs="Arial"/>
              </w:rPr>
              <w:t>Training Materials</w:t>
            </w:r>
          </w:p>
        </w:tc>
        <w:tc>
          <w:tcPr>
            <w:tcW w:w="7727" w:type="dxa"/>
            <w:vAlign w:val="center"/>
          </w:tcPr>
          <w:p w14:paraId="6AA35738" w14:textId="77777777" w:rsidR="004E186D" w:rsidRPr="00A54D4F" w:rsidRDefault="004E186D" w:rsidP="004E186D">
            <w:pPr>
              <w:spacing w:before="100" w:beforeAutospacing="1" w:after="100" w:afterAutospacing="1" w:line="240" w:lineRule="auto"/>
              <w:rPr>
                <w:rFonts w:eastAsia="Times New Roman" w:cs="Arial"/>
                <w:lang w:eastAsia="en-AU"/>
              </w:rPr>
            </w:pPr>
            <w:r w:rsidRPr="00A54D4F">
              <w:rPr>
                <w:rFonts w:eastAsia="Times New Roman" w:cs="Arial"/>
                <w:b/>
                <w:bCs/>
                <w:lang w:eastAsia="en-AU"/>
              </w:rPr>
              <w:t>Module 1: Introduction to Email Security</w:t>
            </w:r>
          </w:p>
          <w:p w14:paraId="1755E493" w14:textId="77777777" w:rsidR="004E186D" w:rsidRPr="00A54D4F" w:rsidRDefault="004E186D" w:rsidP="004E186D">
            <w:pPr>
              <w:numPr>
                <w:ilvl w:val="0"/>
                <w:numId w:val="31"/>
              </w:numPr>
              <w:spacing w:before="100" w:beforeAutospacing="1" w:after="100" w:afterAutospacing="1" w:line="240" w:lineRule="auto"/>
              <w:rPr>
                <w:rFonts w:eastAsia="Times New Roman" w:cs="Arial"/>
                <w:lang w:eastAsia="en-AU"/>
              </w:rPr>
            </w:pPr>
            <w:r w:rsidRPr="00A54D4F">
              <w:rPr>
                <w:rFonts w:eastAsia="Times New Roman" w:cs="Arial"/>
                <w:lang w:eastAsia="en-AU"/>
              </w:rPr>
              <w:t>Overview of email threats</w:t>
            </w:r>
          </w:p>
          <w:p w14:paraId="552E9E16" w14:textId="77777777" w:rsidR="004E186D" w:rsidRPr="00A54D4F" w:rsidRDefault="004E186D" w:rsidP="004E186D">
            <w:pPr>
              <w:numPr>
                <w:ilvl w:val="0"/>
                <w:numId w:val="31"/>
              </w:numPr>
              <w:spacing w:before="100" w:beforeAutospacing="1" w:after="100" w:afterAutospacing="1" w:line="240" w:lineRule="auto"/>
              <w:rPr>
                <w:rFonts w:eastAsia="Times New Roman" w:cs="Arial"/>
                <w:lang w:eastAsia="en-AU"/>
              </w:rPr>
            </w:pPr>
            <w:r w:rsidRPr="00A54D4F">
              <w:rPr>
                <w:rFonts w:eastAsia="Times New Roman" w:cs="Arial"/>
                <w:lang w:eastAsia="en-AU"/>
              </w:rPr>
              <w:t>Importance of email security</w:t>
            </w:r>
          </w:p>
          <w:p w14:paraId="7873A527" w14:textId="77777777" w:rsidR="004E186D" w:rsidRPr="00A54D4F" w:rsidRDefault="004E186D" w:rsidP="004E186D">
            <w:pPr>
              <w:numPr>
                <w:ilvl w:val="0"/>
                <w:numId w:val="31"/>
              </w:numPr>
              <w:spacing w:before="100" w:beforeAutospacing="1" w:after="100" w:afterAutospacing="1" w:line="240" w:lineRule="auto"/>
              <w:rPr>
                <w:rFonts w:eastAsia="Times New Roman" w:cs="Arial"/>
                <w:lang w:eastAsia="en-AU"/>
              </w:rPr>
            </w:pPr>
            <w:r w:rsidRPr="00A54D4F">
              <w:rPr>
                <w:rFonts w:eastAsia="Times New Roman" w:cs="Arial"/>
                <w:lang w:eastAsia="en-AU"/>
              </w:rPr>
              <w:t>Video: "Understanding Phishing Attacks"</w:t>
            </w:r>
          </w:p>
          <w:p w14:paraId="0793D058" w14:textId="77777777" w:rsidR="004E186D" w:rsidRPr="00A54D4F" w:rsidRDefault="004E186D" w:rsidP="004E186D">
            <w:pPr>
              <w:spacing w:before="100" w:beforeAutospacing="1" w:after="100" w:afterAutospacing="1" w:line="240" w:lineRule="auto"/>
              <w:rPr>
                <w:rFonts w:eastAsia="Times New Roman" w:cs="Arial"/>
                <w:lang w:eastAsia="en-AU"/>
              </w:rPr>
            </w:pPr>
            <w:r w:rsidRPr="00A54D4F">
              <w:rPr>
                <w:rFonts w:eastAsia="Times New Roman" w:cs="Arial"/>
                <w:b/>
                <w:bCs/>
                <w:lang w:eastAsia="en-AU"/>
              </w:rPr>
              <w:t>Module 2: Recognizing Suspicious Emails</w:t>
            </w:r>
          </w:p>
          <w:p w14:paraId="4CAC6728" w14:textId="77777777" w:rsidR="004E186D" w:rsidRPr="00A54D4F" w:rsidRDefault="004E186D" w:rsidP="004E186D">
            <w:pPr>
              <w:numPr>
                <w:ilvl w:val="0"/>
                <w:numId w:val="32"/>
              </w:numPr>
              <w:spacing w:before="100" w:beforeAutospacing="1" w:after="100" w:afterAutospacing="1" w:line="240" w:lineRule="auto"/>
              <w:rPr>
                <w:rFonts w:eastAsia="Times New Roman" w:cs="Arial"/>
                <w:lang w:eastAsia="en-AU"/>
              </w:rPr>
            </w:pPr>
            <w:r w:rsidRPr="00A54D4F">
              <w:rPr>
                <w:rFonts w:eastAsia="Times New Roman" w:cs="Arial"/>
                <w:lang w:eastAsia="en-AU"/>
              </w:rPr>
              <w:t>Common characteristics of phishing emails</w:t>
            </w:r>
          </w:p>
          <w:p w14:paraId="0CFE434C" w14:textId="77777777" w:rsidR="004E186D" w:rsidRPr="00A54D4F" w:rsidRDefault="004E186D" w:rsidP="004E186D">
            <w:pPr>
              <w:numPr>
                <w:ilvl w:val="0"/>
                <w:numId w:val="32"/>
              </w:numPr>
              <w:spacing w:before="100" w:beforeAutospacing="1" w:after="100" w:afterAutospacing="1" w:line="240" w:lineRule="auto"/>
              <w:rPr>
                <w:rFonts w:eastAsia="Times New Roman" w:cs="Arial"/>
                <w:lang w:eastAsia="en-AU"/>
              </w:rPr>
            </w:pPr>
            <w:r w:rsidRPr="00A54D4F">
              <w:rPr>
                <w:rFonts w:eastAsia="Times New Roman" w:cs="Arial"/>
                <w:lang w:eastAsia="en-AU"/>
              </w:rPr>
              <w:t>Case studies of email breaches</w:t>
            </w:r>
          </w:p>
          <w:p w14:paraId="11688551" w14:textId="77777777" w:rsidR="004E186D" w:rsidRPr="00A54D4F" w:rsidRDefault="004E186D" w:rsidP="004E186D">
            <w:pPr>
              <w:numPr>
                <w:ilvl w:val="0"/>
                <w:numId w:val="32"/>
              </w:numPr>
              <w:spacing w:before="100" w:beforeAutospacing="1" w:after="100" w:afterAutospacing="1" w:line="240" w:lineRule="auto"/>
              <w:rPr>
                <w:rFonts w:eastAsia="Times New Roman" w:cs="Arial"/>
                <w:lang w:eastAsia="en-AU"/>
              </w:rPr>
            </w:pPr>
            <w:r w:rsidRPr="00A54D4F">
              <w:rPr>
                <w:rFonts w:eastAsia="Times New Roman" w:cs="Arial"/>
                <w:lang w:eastAsia="en-AU"/>
              </w:rPr>
              <w:t>Activity: Identifying phishing attempts in sample emails</w:t>
            </w:r>
          </w:p>
          <w:p w14:paraId="71CF2B92" w14:textId="77777777" w:rsidR="004E186D" w:rsidRPr="00A54D4F" w:rsidRDefault="004E186D" w:rsidP="004E186D">
            <w:pPr>
              <w:spacing w:before="100" w:beforeAutospacing="1" w:after="100" w:afterAutospacing="1" w:line="240" w:lineRule="auto"/>
              <w:rPr>
                <w:rFonts w:eastAsia="Times New Roman" w:cs="Arial"/>
                <w:lang w:eastAsia="en-AU"/>
              </w:rPr>
            </w:pPr>
            <w:r w:rsidRPr="00A54D4F">
              <w:rPr>
                <w:rFonts w:eastAsia="Times New Roman" w:cs="Arial"/>
                <w:b/>
                <w:bCs/>
                <w:lang w:eastAsia="en-AU"/>
              </w:rPr>
              <w:t>Module 3: Handling Suspicious Emails</w:t>
            </w:r>
          </w:p>
          <w:p w14:paraId="33C77441" w14:textId="77777777" w:rsidR="004E186D" w:rsidRPr="00A54D4F" w:rsidRDefault="004E186D" w:rsidP="004E186D">
            <w:pPr>
              <w:numPr>
                <w:ilvl w:val="0"/>
                <w:numId w:val="33"/>
              </w:numPr>
              <w:spacing w:before="100" w:beforeAutospacing="1" w:after="100" w:afterAutospacing="1" w:line="240" w:lineRule="auto"/>
              <w:rPr>
                <w:rFonts w:eastAsia="Times New Roman" w:cs="Arial"/>
                <w:lang w:eastAsia="en-AU"/>
              </w:rPr>
            </w:pPr>
            <w:r w:rsidRPr="00A54D4F">
              <w:rPr>
                <w:rFonts w:eastAsia="Times New Roman" w:cs="Arial"/>
                <w:lang w:eastAsia="en-AU"/>
              </w:rPr>
              <w:t>Steps to take when receiving a suspicious email</w:t>
            </w:r>
          </w:p>
          <w:p w14:paraId="05C3B0F7" w14:textId="77777777" w:rsidR="004E186D" w:rsidRPr="00A54D4F" w:rsidRDefault="004E186D" w:rsidP="004E186D">
            <w:pPr>
              <w:numPr>
                <w:ilvl w:val="0"/>
                <w:numId w:val="33"/>
              </w:numPr>
              <w:spacing w:before="100" w:beforeAutospacing="1" w:after="100" w:afterAutospacing="1" w:line="240" w:lineRule="auto"/>
              <w:rPr>
                <w:rFonts w:eastAsia="Times New Roman" w:cs="Arial"/>
                <w:lang w:eastAsia="en-AU"/>
              </w:rPr>
            </w:pPr>
            <w:r w:rsidRPr="00A54D4F">
              <w:rPr>
                <w:rFonts w:eastAsia="Times New Roman" w:cs="Arial"/>
                <w:lang w:eastAsia="en-AU"/>
              </w:rPr>
              <w:t>Reporting procedures</w:t>
            </w:r>
          </w:p>
          <w:p w14:paraId="3F68B4EB" w14:textId="77777777" w:rsidR="004E186D" w:rsidRPr="00A54D4F" w:rsidRDefault="004E186D" w:rsidP="004E186D">
            <w:pPr>
              <w:numPr>
                <w:ilvl w:val="0"/>
                <w:numId w:val="33"/>
              </w:numPr>
              <w:spacing w:before="100" w:beforeAutospacing="1" w:after="100" w:afterAutospacing="1" w:line="240" w:lineRule="auto"/>
              <w:rPr>
                <w:rFonts w:eastAsia="Times New Roman" w:cs="Arial"/>
                <w:lang w:eastAsia="en-AU"/>
              </w:rPr>
            </w:pPr>
            <w:r w:rsidRPr="00A54D4F">
              <w:rPr>
                <w:rFonts w:eastAsia="Times New Roman" w:cs="Arial"/>
                <w:lang w:eastAsia="en-AU"/>
              </w:rPr>
              <w:t>Interactive quiz: What to do with suspicious emails</w:t>
            </w:r>
          </w:p>
          <w:p w14:paraId="2EF17643" w14:textId="77777777" w:rsidR="004E186D" w:rsidRPr="00A54D4F" w:rsidRDefault="004E186D" w:rsidP="004E186D">
            <w:pPr>
              <w:spacing w:before="100" w:beforeAutospacing="1" w:after="100" w:afterAutospacing="1" w:line="240" w:lineRule="auto"/>
              <w:rPr>
                <w:rFonts w:eastAsia="Times New Roman" w:cs="Arial"/>
                <w:lang w:eastAsia="en-AU"/>
              </w:rPr>
            </w:pPr>
            <w:r w:rsidRPr="00A54D4F">
              <w:rPr>
                <w:rFonts w:eastAsia="Times New Roman" w:cs="Arial"/>
                <w:b/>
                <w:bCs/>
                <w:lang w:eastAsia="en-AU"/>
              </w:rPr>
              <w:t>Module 4: Best Practices for Email Security</w:t>
            </w:r>
          </w:p>
          <w:p w14:paraId="0052A87C" w14:textId="77777777" w:rsidR="004E186D" w:rsidRPr="00A54D4F" w:rsidRDefault="004E186D" w:rsidP="004E186D">
            <w:pPr>
              <w:numPr>
                <w:ilvl w:val="0"/>
                <w:numId w:val="34"/>
              </w:numPr>
              <w:spacing w:before="100" w:beforeAutospacing="1" w:after="100" w:afterAutospacing="1" w:line="240" w:lineRule="auto"/>
              <w:rPr>
                <w:rFonts w:eastAsia="Times New Roman" w:cs="Arial"/>
                <w:lang w:eastAsia="en-AU"/>
              </w:rPr>
            </w:pPr>
            <w:r w:rsidRPr="00A54D4F">
              <w:rPr>
                <w:rFonts w:eastAsia="Times New Roman" w:cs="Arial"/>
                <w:lang w:eastAsia="en-AU"/>
              </w:rPr>
              <w:t>Using email filtering and anti-phishing tools</w:t>
            </w:r>
          </w:p>
          <w:p w14:paraId="2A9D475C" w14:textId="77777777" w:rsidR="004E186D" w:rsidRPr="00A54D4F" w:rsidRDefault="004E186D" w:rsidP="004E186D">
            <w:pPr>
              <w:numPr>
                <w:ilvl w:val="0"/>
                <w:numId w:val="34"/>
              </w:numPr>
              <w:spacing w:before="100" w:beforeAutospacing="1" w:after="100" w:afterAutospacing="1" w:line="240" w:lineRule="auto"/>
              <w:rPr>
                <w:rFonts w:eastAsia="Times New Roman" w:cs="Arial"/>
                <w:lang w:eastAsia="en-AU"/>
              </w:rPr>
            </w:pPr>
            <w:r w:rsidRPr="00A54D4F">
              <w:rPr>
                <w:rFonts w:eastAsia="Times New Roman" w:cs="Arial"/>
                <w:lang w:eastAsia="en-AU"/>
              </w:rPr>
              <w:t>Secure email communication practices</w:t>
            </w:r>
          </w:p>
          <w:p w14:paraId="1A130F22" w14:textId="7A730BEC" w:rsidR="004610B2" w:rsidRPr="00A54D4F" w:rsidRDefault="004E186D" w:rsidP="004E186D">
            <w:pPr>
              <w:numPr>
                <w:ilvl w:val="0"/>
                <w:numId w:val="34"/>
              </w:numPr>
              <w:spacing w:before="100" w:beforeAutospacing="1" w:after="100" w:afterAutospacing="1" w:line="240" w:lineRule="auto"/>
              <w:rPr>
                <w:rFonts w:eastAsia="Times New Roman" w:cs="Arial"/>
                <w:lang w:eastAsia="en-AU"/>
              </w:rPr>
            </w:pPr>
            <w:r w:rsidRPr="00A54D4F">
              <w:rPr>
                <w:rFonts w:eastAsia="Times New Roman" w:cs="Arial"/>
                <w:lang w:eastAsia="en-AU"/>
              </w:rPr>
              <w:t>PowerPoint presentation: "Top 10 Email Security Tips"</w:t>
            </w:r>
          </w:p>
        </w:tc>
      </w:tr>
      <w:tr w:rsidR="00A54D4F" w:rsidRPr="00A54D4F" w14:paraId="73171B79" w14:textId="77777777" w:rsidTr="71AA6998">
        <w:trPr>
          <w:trHeight w:val="341"/>
        </w:trPr>
        <w:tc>
          <w:tcPr>
            <w:tcW w:w="2520" w:type="dxa"/>
            <w:shd w:val="clear" w:color="auto" w:fill="D9D9D9" w:themeFill="background1" w:themeFillShade="D9"/>
            <w:vAlign w:val="center"/>
          </w:tcPr>
          <w:p w14:paraId="53C8DA6A" w14:textId="40B500CF" w:rsidR="004610B2" w:rsidRPr="00A54D4F" w:rsidRDefault="007C6CCC" w:rsidP="007C6CCC">
            <w:pPr>
              <w:pStyle w:val="TableHeading0"/>
              <w:rPr>
                <w:rFonts w:cs="Arial"/>
              </w:rPr>
            </w:pPr>
            <w:r w:rsidRPr="00A54D4F">
              <w:rPr>
                <w:rFonts w:cs="Arial"/>
              </w:rPr>
              <w:t>Activities</w:t>
            </w:r>
          </w:p>
        </w:tc>
        <w:tc>
          <w:tcPr>
            <w:tcW w:w="7727" w:type="dxa"/>
            <w:vAlign w:val="center"/>
          </w:tcPr>
          <w:p w14:paraId="2DF5C1D2" w14:textId="77777777" w:rsidR="004E186D" w:rsidRPr="00A54D4F" w:rsidRDefault="004E186D" w:rsidP="004E186D">
            <w:pPr>
              <w:pStyle w:val="TableText0"/>
              <w:rPr>
                <w:rFonts w:cs="Arial"/>
              </w:rPr>
            </w:pPr>
            <w:r w:rsidRPr="00A54D4F">
              <w:rPr>
                <w:rFonts w:cs="Arial"/>
              </w:rPr>
              <w:t>•</w:t>
            </w:r>
            <w:r w:rsidRPr="00A54D4F">
              <w:rPr>
                <w:rFonts w:cs="Arial"/>
              </w:rPr>
              <w:tab/>
              <w:t>Pre-evaluation quiz on current email security knowledge.</w:t>
            </w:r>
          </w:p>
          <w:p w14:paraId="5B70025A" w14:textId="48196397" w:rsidR="004610B2" w:rsidRPr="00A54D4F" w:rsidRDefault="004E186D" w:rsidP="004E186D">
            <w:pPr>
              <w:pStyle w:val="TableText0"/>
              <w:rPr>
                <w:rFonts w:cs="Arial"/>
              </w:rPr>
            </w:pPr>
            <w:r w:rsidRPr="00A54D4F">
              <w:rPr>
                <w:rFonts w:cs="Arial"/>
              </w:rPr>
              <w:t>•</w:t>
            </w:r>
            <w:r w:rsidRPr="00A54D4F">
              <w:rPr>
                <w:rFonts w:cs="Arial"/>
              </w:rPr>
              <w:tab/>
              <w:t xml:space="preserve"> Scenario-based exercises for identifying and handling suspicious emails</w:t>
            </w:r>
          </w:p>
        </w:tc>
      </w:tr>
      <w:tr w:rsidR="00A54D4F" w:rsidRPr="00A54D4F" w14:paraId="08FC53E2" w14:textId="77777777" w:rsidTr="71AA6998">
        <w:trPr>
          <w:trHeight w:val="341"/>
        </w:trPr>
        <w:tc>
          <w:tcPr>
            <w:tcW w:w="2520" w:type="dxa"/>
            <w:shd w:val="clear" w:color="auto" w:fill="D9D9D9" w:themeFill="background1" w:themeFillShade="D9"/>
            <w:vAlign w:val="center"/>
          </w:tcPr>
          <w:p w14:paraId="5885D68F" w14:textId="6DD6218D" w:rsidR="004610B2" w:rsidRPr="00A54D4F" w:rsidRDefault="007C6CCC" w:rsidP="007C6CCC">
            <w:pPr>
              <w:pStyle w:val="TableHeading0"/>
              <w:rPr>
                <w:rFonts w:cs="Arial"/>
              </w:rPr>
            </w:pPr>
            <w:r w:rsidRPr="00A54D4F">
              <w:rPr>
                <w:rFonts w:cs="Arial"/>
              </w:rPr>
              <w:t>Evaluation</w:t>
            </w:r>
          </w:p>
        </w:tc>
        <w:tc>
          <w:tcPr>
            <w:tcW w:w="7727" w:type="dxa"/>
            <w:vAlign w:val="center"/>
          </w:tcPr>
          <w:p w14:paraId="46926B8B" w14:textId="77777777" w:rsidR="004E186D" w:rsidRPr="00A54D4F" w:rsidRDefault="004E186D" w:rsidP="004E186D">
            <w:pPr>
              <w:pStyle w:val="TableText0"/>
              <w:rPr>
                <w:rFonts w:cs="Arial"/>
              </w:rPr>
            </w:pPr>
            <w:r w:rsidRPr="00A54D4F">
              <w:rPr>
                <w:rFonts w:cs="Arial"/>
              </w:rPr>
              <w:t>•</w:t>
            </w:r>
            <w:r w:rsidRPr="00A54D4F">
              <w:rPr>
                <w:rFonts w:cs="Arial"/>
              </w:rPr>
              <w:tab/>
              <w:t>Post-training quiz to assess understanding of email security concepts.</w:t>
            </w:r>
          </w:p>
          <w:p w14:paraId="7A3488D6" w14:textId="77777777" w:rsidR="004E186D" w:rsidRPr="00A54D4F" w:rsidRDefault="004E186D" w:rsidP="004E186D">
            <w:pPr>
              <w:pStyle w:val="TableText0"/>
              <w:rPr>
                <w:rFonts w:cs="Arial"/>
              </w:rPr>
            </w:pPr>
            <w:r w:rsidRPr="00A54D4F">
              <w:rPr>
                <w:rFonts w:cs="Arial"/>
              </w:rPr>
              <w:t>•</w:t>
            </w:r>
            <w:r w:rsidRPr="00A54D4F">
              <w:rPr>
                <w:rFonts w:cs="Arial"/>
              </w:rPr>
              <w:tab/>
              <w:t>Practical test involving the identification of phishing emails.</w:t>
            </w:r>
          </w:p>
          <w:p w14:paraId="2185117B" w14:textId="4C7275AC" w:rsidR="00B70816" w:rsidRPr="00A54D4F" w:rsidRDefault="004E186D" w:rsidP="004E186D">
            <w:pPr>
              <w:pStyle w:val="TableText0"/>
              <w:rPr>
                <w:rFonts w:cs="Arial"/>
              </w:rPr>
            </w:pPr>
            <w:r w:rsidRPr="00A54D4F">
              <w:rPr>
                <w:rFonts w:cs="Arial"/>
              </w:rPr>
              <w:t>•</w:t>
            </w:r>
            <w:r w:rsidRPr="00A54D4F">
              <w:rPr>
                <w:rFonts w:cs="Arial"/>
              </w:rPr>
              <w:tab/>
              <w:t>Feedback survey on training effectiveness.</w:t>
            </w:r>
          </w:p>
        </w:tc>
      </w:tr>
    </w:tbl>
    <w:p w14:paraId="532AC16B" w14:textId="77777777" w:rsidR="004610B2" w:rsidRPr="00A54D4F" w:rsidRDefault="004610B2" w:rsidP="004610B2">
      <w:pPr>
        <w:ind w:right="423"/>
        <w:rPr>
          <w:rFonts w:cs="Arial"/>
        </w:rPr>
      </w:pPr>
    </w:p>
    <w:p w14:paraId="2A4B082E" w14:textId="101BABE4" w:rsidR="004610B2" w:rsidRPr="00A54D4F" w:rsidRDefault="004610B2" w:rsidP="004610B2">
      <w:pPr>
        <w:pStyle w:val="Heading2"/>
      </w:pPr>
      <w:bookmarkStart w:id="9" w:name="_Toc108773116"/>
      <w:r w:rsidRPr="00A54D4F">
        <w:lastRenderedPageBreak/>
        <w:t xml:space="preserve">Training Program Two </w:t>
      </w:r>
      <w:bookmarkEnd w:id="9"/>
      <w:r w:rsidR="004E186D" w:rsidRPr="00A54D4F">
        <w:rPr>
          <w:i/>
          <w:iCs w:val="0"/>
        </w:rPr>
        <w:t>Password Support Procedure</w:t>
      </w:r>
    </w:p>
    <w:p w14:paraId="353EB8DF" w14:textId="77777777" w:rsidR="004E186D" w:rsidRPr="00A54D4F" w:rsidRDefault="004610B2" w:rsidP="004E186D">
      <w:pPr>
        <w:pStyle w:val="NormalWeb"/>
        <w:rPr>
          <w:rFonts w:ascii="Arial" w:hAnsi="Arial" w:cs="Arial"/>
          <w:sz w:val="22"/>
          <w:szCs w:val="22"/>
        </w:rPr>
      </w:pPr>
      <w:r w:rsidRPr="00A54D4F">
        <w:rPr>
          <w:rFonts w:ascii="Arial" w:hAnsi="Arial" w:cs="Arial"/>
          <w:b/>
          <w:bCs/>
        </w:rPr>
        <w:t xml:space="preserve">Introduction </w:t>
      </w:r>
      <w:r w:rsidR="004E186D" w:rsidRPr="00A54D4F">
        <w:rPr>
          <w:rFonts w:ascii="Arial" w:hAnsi="Arial" w:cs="Arial"/>
          <w:sz w:val="22"/>
          <w:szCs w:val="22"/>
        </w:rPr>
        <w:t>Effective password management is a cornerstone of cybersecurity and ensuring that employees understand and adhere to best practices is crucial for protecting Uptown IT's sensitive information. This training program focuses on the Password Support Procedure, aiming to educate employees on creating strong passwords, using multi-factor authentication (MFA), and managing password resets. The program is designed to reinforce secure password practices and reduce the number of password-related support requests, aligning with Uptown IT's cybersecurity policies.</w:t>
      </w:r>
    </w:p>
    <w:tbl>
      <w:tblPr>
        <w:tblStyle w:val="TableGrid"/>
        <w:tblW w:w="10247" w:type="dxa"/>
        <w:tblInd w:w="94" w:type="dxa"/>
        <w:tblLook w:val="04A0" w:firstRow="1" w:lastRow="0" w:firstColumn="1" w:lastColumn="0" w:noHBand="0" w:noVBand="1"/>
      </w:tblPr>
      <w:tblGrid>
        <w:gridCol w:w="2520"/>
        <w:gridCol w:w="7727"/>
      </w:tblGrid>
      <w:tr w:rsidR="00A54D4F" w:rsidRPr="00A54D4F" w14:paraId="3A08A4C3" w14:textId="77777777" w:rsidTr="00293453">
        <w:trPr>
          <w:trHeight w:val="989"/>
        </w:trPr>
        <w:tc>
          <w:tcPr>
            <w:tcW w:w="10247" w:type="dxa"/>
            <w:gridSpan w:val="2"/>
            <w:shd w:val="clear" w:color="auto" w:fill="F2F2F2" w:themeFill="background1" w:themeFillShade="F2"/>
            <w:vAlign w:val="center"/>
          </w:tcPr>
          <w:p w14:paraId="73F62D3A" w14:textId="77777777" w:rsidR="00A60BA9" w:rsidRPr="00A54D4F" w:rsidRDefault="00A60BA9" w:rsidP="00293453">
            <w:pPr>
              <w:ind w:right="423"/>
              <w:jc w:val="center"/>
              <w:rPr>
                <w:rFonts w:cs="Arial"/>
                <w:b/>
                <w:sz w:val="36"/>
              </w:rPr>
            </w:pPr>
            <w:r w:rsidRPr="00A54D4F">
              <w:rPr>
                <w:rFonts w:cs="Arial"/>
                <w:b/>
                <w:sz w:val="36"/>
              </w:rPr>
              <w:t>UPTOWN IT</w:t>
            </w:r>
          </w:p>
          <w:p w14:paraId="4631FE95" w14:textId="77777777" w:rsidR="00A60BA9" w:rsidRPr="00A54D4F" w:rsidRDefault="00A60BA9" w:rsidP="00293453">
            <w:pPr>
              <w:ind w:right="423"/>
              <w:jc w:val="center"/>
              <w:rPr>
                <w:rFonts w:cs="Arial"/>
                <w:b/>
                <w:sz w:val="24"/>
              </w:rPr>
            </w:pPr>
            <w:r w:rsidRPr="00A54D4F">
              <w:rPr>
                <w:rFonts w:cs="Arial"/>
                <w:b/>
                <w:sz w:val="24"/>
              </w:rPr>
              <w:t>Cyber Security Awareness Training program</w:t>
            </w:r>
          </w:p>
          <w:p w14:paraId="0700855B" w14:textId="482DD757" w:rsidR="00A60BA9" w:rsidRPr="00A54D4F" w:rsidRDefault="004E186D" w:rsidP="00293453">
            <w:pPr>
              <w:ind w:right="423"/>
              <w:jc w:val="center"/>
              <w:rPr>
                <w:rFonts w:cs="Arial"/>
                <w:b/>
                <w:sz w:val="24"/>
              </w:rPr>
            </w:pPr>
            <w:r w:rsidRPr="00A54D4F">
              <w:rPr>
                <w:rFonts w:cs="Arial"/>
                <w:b/>
                <w:sz w:val="24"/>
              </w:rPr>
              <w:t>Password Support Procedure</w:t>
            </w:r>
          </w:p>
        </w:tc>
      </w:tr>
      <w:tr w:rsidR="00A54D4F" w:rsidRPr="00A54D4F" w14:paraId="431EF1C6" w14:textId="77777777" w:rsidTr="00293453">
        <w:trPr>
          <w:trHeight w:val="341"/>
        </w:trPr>
        <w:tc>
          <w:tcPr>
            <w:tcW w:w="2520" w:type="dxa"/>
            <w:shd w:val="clear" w:color="auto" w:fill="D9D9D9" w:themeFill="background1" w:themeFillShade="D9"/>
            <w:vAlign w:val="center"/>
          </w:tcPr>
          <w:p w14:paraId="78A5A939" w14:textId="77777777" w:rsidR="00A60BA9" w:rsidRPr="00A54D4F" w:rsidRDefault="00A60BA9" w:rsidP="00293453">
            <w:pPr>
              <w:pStyle w:val="TableHeading0"/>
              <w:rPr>
                <w:rFonts w:cs="Arial"/>
              </w:rPr>
            </w:pPr>
            <w:r w:rsidRPr="00A54D4F">
              <w:rPr>
                <w:rFonts w:cs="Arial"/>
              </w:rPr>
              <w:t xml:space="preserve">Referenced Procedure </w:t>
            </w:r>
          </w:p>
        </w:tc>
        <w:tc>
          <w:tcPr>
            <w:tcW w:w="7727" w:type="dxa"/>
            <w:vAlign w:val="center"/>
          </w:tcPr>
          <w:p w14:paraId="0659EE7D" w14:textId="1FB5BFA0" w:rsidR="00A60BA9" w:rsidRPr="00A54D4F" w:rsidRDefault="004E186D" w:rsidP="00293453">
            <w:pPr>
              <w:pStyle w:val="TableText0"/>
              <w:rPr>
                <w:rFonts w:cs="Arial"/>
              </w:rPr>
            </w:pPr>
            <w:r w:rsidRPr="00A54D4F">
              <w:rPr>
                <w:rFonts w:cs="Arial"/>
              </w:rPr>
              <w:t>Password Support Procedure</w:t>
            </w:r>
          </w:p>
        </w:tc>
      </w:tr>
      <w:tr w:rsidR="00A54D4F" w:rsidRPr="00A54D4F" w14:paraId="4AF7EEE9" w14:textId="77777777" w:rsidTr="00293453">
        <w:trPr>
          <w:trHeight w:val="341"/>
        </w:trPr>
        <w:tc>
          <w:tcPr>
            <w:tcW w:w="2520" w:type="dxa"/>
            <w:shd w:val="clear" w:color="auto" w:fill="D9D9D9" w:themeFill="background1" w:themeFillShade="D9"/>
            <w:vAlign w:val="center"/>
          </w:tcPr>
          <w:p w14:paraId="152E13E5" w14:textId="77777777" w:rsidR="00A60BA9" w:rsidRPr="00A54D4F" w:rsidRDefault="00A60BA9" w:rsidP="00293453">
            <w:pPr>
              <w:pStyle w:val="TableHeading0"/>
              <w:rPr>
                <w:rFonts w:cs="Arial"/>
              </w:rPr>
            </w:pPr>
            <w:r w:rsidRPr="00A54D4F">
              <w:rPr>
                <w:rFonts w:cs="Arial"/>
              </w:rPr>
              <w:t>Learning Objectives</w:t>
            </w:r>
          </w:p>
        </w:tc>
        <w:tc>
          <w:tcPr>
            <w:tcW w:w="7727" w:type="dxa"/>
            <w:vAlign w:val="center"/>
          </w:tcPr>
          <w:p w14:paraId="77232DD2" w14:textId="77777777" w:rsidR="004E186D" w:rsidRPr="00A54D4F" w:rsidRDefault="004E186D" w:rsidP="004E186D">
            <w:pPr>
              <w:pStyle w:val="TableText0"/>
              <w:rPr>
                <w:rFonts w:cs="Arial"/>
              </w:rPr>
            </w:pPr>
            <w:r w:rsidRPr="00A54D4F">
              <w:rPr>
                <w:rFonts w:cs="Arial"/>
              </w:rPr>
              <w:t>•</w:t>
            </w:r>
            <w:r w:rsidRPr="00A54D4F">
              <w:rPr>
                <w:rFonts w:cs="Arial"/>
              </w:rPr>
              <w:tab/>
              <w:t>Understand the importance of strong password practices.</w:t>
            </w:r>
          </w:p>
          <w:p w14:paraId="1BA1D684" w14:textId="77777777" w:rsidR="004E186D" w:rsidRPr="00A54D4F" w:rsidRDefault="004E186D" w:rsidP="004E186D">
            <w:pPr>
              <w:pStyle w:val="TableText0"/>
              <w:rPr>
                <w:rFonts w:cs="Arial"/>
              </w:rPr>
            </w:pPr>
            <w:r w:rsidRPr="00A54D4F">
              <w:rPr>
                <w:rFonts w:cs="Arial"/>
              </w:rPr>
              <w:t>•</w:t>
            </w:r>
            <w:r w:rsidRPr="00A54D4F">
              <w:rPr>
                <w:rFonts w:cs="Arial"/>
              </w:rPr>
              <w:tab/>
              <w:t>Learn how to create and manage secure passwords.</w:t>
            </w:r>
          </w:p>
          <w:p w14:paraId="2AAF37EF" w14:textId="77777777" w:rsidR="004E186D" w:rsidRPr="00A54D4F" w:rsidRDefault="004E186D" w:rsidP="004E186D">
            <w:pPr>
              <w:pStyle w:val="TableText0"/>
              <w:rPr>
                <w:rFonts w:cs="Arial"/>
              </w:rPr>
            </w:pPr>
            <w:r w:rsidRPr="00A54D4F">
              <w:rPr>
                <w:rFonts w:cs="Arial"/>
              </w:rPr>
              <w:t>•</w:t>
            </w:r>
            <w:r w:rsidRPr="00A54D4F">
              <w:rPr>
                <w:rFonts w:cs="Arial"/>
              </w:rPr>
              <w:tab/>
              <w:t>Utilize multi-factor authentication (MFA) effectively.</w:t>
            </w:r>
          </w:p>
          <w:p w14:paraId="23BDFF4D" w14:textId="1F018539" w:rsidR="00A60BA9" w:rsidRPr="00A54D4F" w:rsidRDefault="004E186D" w:rsidP="004E186D">
            <w:pPr>
              <w:pStyle w:val="TableText0"/>
              <w:rPr>
                <w:rFonts w:cs="Arial"/>
              </w:rPr>
            </w:pPr>
            <w:r w:rsidRPr="00A54D4F">
              <w:rPr>
                <w:rFonts w:cs="Arial"/>
              </w:rPr>
              <w:t>•</w:t>
            </w:r>
            <w:r w:rsidRPr="00A54D4F">
              <w:rPr>
                <w:rFonts w:cs="Arial"/>
              </w:rPr>
              <w:tab/>
              <w:t>Know the process for password resets and support.</w:t>
            </w:r>
          </w:p>
        </w:tc>
      </w:tr>
      <w:tr w:rsidR="00A54D4F" w:rsidRPr="00A54D4F" w14:paraId="53AFECFB" w14:textId="77777777" w:rsidTr="00293453">
        <w:trPr>
          <w:trHeight w:val="1024"/>
        </w:trPr>
        <w:tc>
          <w:tcPr>
            <w:tcW w:w="2520" w:type="dxa"/>
            <w:shd w:val="clear" w:color="auto" w:fill="D9D9D9" w:themeFill="background1" w:themeFillShade="D9"/>
            <w:vAlign w:val="center"/>
          </w:tcPr>
          <w:p w14:paraId="2495347E" w14:textId="77777777" w:rsidR="00A60BA9" w:rsidRPr="00A54D4F" w:rsidRDefault="00A60BA9" w:rsidP="00293453">
            <w:pPr>
              <w:pStyle w:val="TableHeading0"/>
              <w:rPr>
                <w:rFonts w:cs="Arial"/>
              </w:rPr>
            </w:pPr>
            <w:r w:rsidRPr="00A54D4F">
              <w:rPr>
                <w:rFonts w:cs="Arial"/>
              </w:rPr>
              <w:t xml:space="preserve">Recommended Frequency of Training </w:t>
            </w:r>
          </w:p>
        </w:tc>
        <w:tc>
          <w:tcPr>
            <w:tcW w:w="7727" w:type="dxa"/>
            <w:vAlign w:val="center"/>
          </w:tcPr>
          <w:p w14:paraId="0B0B8311" w14:textId="7FF7B366" w:rsidR="00A60BA9" w:rsidRPr="00A54D4F" w:rsidRDefault="00A60BA9" w:rsidP="00293453">
            <w:pPr>
              <w:pStyle w:val="TableText0"/>
              <w:rPr>
                <w:rFonts w:cs="Arial"/>
              </w:rPr>
            </w:pPr>
            <w:r w:rsidRPr="00A54D4F">
              <w:rPr>
                <w:rFonts w:cs="Arial"/>
              </w:rPr>
              <w:t>12 months.</w:t>
            </w:r>
          </w:p>
        </w:tc>
      </w:tr>
      <w:tr w:rsidR="00A54D4F" w:rsidRPr="00A54D4F" w14:paraId="6EC94149" w14:textId="77777777" w:rsidTr="00293453">
        <w:trPr>
          <w:trHeight w:val="341"/>
        </w:trPr>
        <w:tc>
          <w:tcPr>
            <w:tcW w:w="2520" w:type="dxa"/>
            <w:shd w:val="clear" w:color="auto" w:fill="D9D9D9" w:themeFill="background1" w:themeFillShade="D9"/>
            <w:vAlign w:val="center"/>
          </w:tcPr>
          <w:p w14:paraId="1F232FCE" w14:textId="77777777" w:rsidR="00A60BA9" w:rsidRPr="00A54D4F" w:rsidRDefault="00A60BA9" w:rsidP="00293453">
            <w:pPr>
              <w:pStyle w:val="TableHeading0"/>
              <w:rPr>
                <w:rFonts w:cs="Arial"/>
              </w:rPr>
            </w:pPr>
            <w:r w:rsidRPr="00A54D4F">
              <w:rPr>
                <w:rFonts w:cs="Arial"/>
              </w:rPr>
              <w:t>Responsibilities</w:t>
            </w:r>
          </w:p>
        </w:tc>
        <w:tc>
          <w:tcPr>
            <w:tcW w:w="7727" w:type="dxa"/>
            <w:vAlign w:val="center"/>
          </w:tcPr>
          <w:p w14:paraId="036AC95B" w14:textId="77777777" w:rsidR="004E186D" w:rsidRPr="00A54D4F" w:rsidRDefault="004E186D" w:rsidP="004E186D">
            <w:pPr>
              <w:pStyle w:val="TableText0"/>
              <w:rPr>
                <w:rFonts w:cs="Arial"/>
              </w:rPr>
            </w:pPr>
            <w:r w:rsidRPr="00A54D4F">
              <w:rPr>
                <w:rFonts w:cs="Arial"/>
              </w:rPr>
              <w:t>•</w:t>
            </w:r>
            <w:r w:rsidRPr="00A54D4F">
              <w:rPr>
                <w:rFonts w:cs="Arial"/>
              </w:rPr>
              <w:tab/>
              <w:t>All Employees: Participate in training and apply the learned practices.</w:t>
            </w:r>
          </w:p>
          <w:p w14:paraId="32BB4BCD" w14:textId="77777777" w:rsidR="004E186D" w:rsidRPr="00A54D4F" w:rsidRDefault="004E186D" w:rsidP="004E186D">
            <w:pPr>
              <w:pStyle w:val="TableText0"/>
              <w:rPr>
                <w:rFonts w:cs="Arial"/>
              </w:rPr>
            </w:pPr>
            <w:r w:rsidRPr="00A54D4F">
              <w:rPr>
                <w:rFonts w:cs="Arial"/>
              </w:rPr>
              <w:t>•</w:t>
            </w:r>
            <w:r w:rsidRPr="00A54D4F">
              <w:rPr>
                <w:rFonts w:cs="Arial"/>
              </w:rPr>
              <w:tab/>
              <w:t>IT Support Group: Facilitate training sessions and provide ongoing support.</w:t>
            </w:r>
          </w:p>
          <w:p w14:paraId="23EDA46A" w14:textId="5657C399" w:rsidR="00A60BA9" w:rsidRPr="00A54D4F" w:rsidRDefault="004E186D" w:rsidP="004E186D">
            <w:pPr>
              <w:pStyle w:val="TableText0"/>
              <w:rPr>
                <w:rFonts w:cs="Arial"/>
              </w:rPr>
            </w:pPr>
            <w:r w:rsidRPr="00A54D4F">
              <w:rPr>
                <w:rFonts w:cs="Arial"/>
              </w:rPr>
              <w:t>•</w:t>
            </w:r>
            <w:r w:rsidRPr="00A54D4F">
              <w:rPr>
                <w:rFonts w:cs="Arial"/>
              </w:rPr>
              <w:tab/>
              <w:t>Management Group: Ensure compliance with the training program.</w:t>
            </w:r>
          </w:p>
        </w:tc>
      </w:tr>
      <w:tr w:rsidR="00A54D4F" w:rsidRPr="00A54D4F" w14:paraId="15543C75" w14:textId="77777777" w:rsidTr="00293453">
        <w:trPr>
          <w:trHeight w:val="341"/>
        </w:trPr>
        <w:tc>
          <w:tcPr>
            <w:tcW w:w="2520" w:type="dxa"/>
            <w:shd w:val="clear" w:color="auto" w:fill="D9D9D9" w:themeFill="background1" w:themeFillShade="D9"/>
            <w:vAlign w:val="center"/>
          </w:tcPr>
          <w:p w14:paraId="39DA7200" w14:textId="77777777" w:rsidR="00A60BA9" w:rsidRPr="00A54D4F" w:rsidRDefault="00A60BA9" w:rsidP="00293453">
            <w:pPr>
              <w:pStyle w:val="TableHeading0"/>
              <w:rPr>
                <w:rFonts w:cs="Arial"/>
              </w:rPr>
            </w:pPr>
            <w:r w:rsidRPr="00A54D4F">
              <w:rPr>
                <w:rFonts w:cs="Arial"/>
              </w:rPr>
              <w:t>Topic Overview</w:t>
            </w:r>
          </w:p>
        </w:tc>
        <w:tc>
          <w:tcPr>
            <w:tcW w:w="7727" w:type="dxa"/>
            <w:vAlign w:val="center"/>
          </w:tcPr>
          <w:p w14:paraId="0C5433CF" w14:textId="4DBB699C" w:rsidR="00A60BA9" w:rsidRPr="00A54D4F" w:rsidRDefault="004E186D" w:rsidP="00293453">
            <w:pPr>
              <w:pStyle w:val="TableText0"/>
              <w:rPr>
                <w:rFonts w:cs="Arial"/>
              </w:rPr>
            </w:pPr>
            <w:r w:rsidRPr="00A54D4F">
              <w:rPr>
                <w:rFonts w:cs="Arial"/>
              </w:rPr>
              <w:t>This training program covers essential aspects of password security, focusing on creating strong passwords, using MFA, and handling password resets securely.</w:t>
            </w:r>
          </w:p>
        </w:tc>
      </w:tr>
      <w:tr w:rsidR="00A54D4F" w:rsidRPr="00A54D4F" w14:paraId="13D812B6" w14:textId="77777777" w:rsidTr="00293453">
        <w:trPr>
          <w:trHeight w:val="2392"/>
        </w:trPr>
        <w:tc>
          <w:tcPr>
            <w:tcW w:w="2520" w:type="dxa"/>
            <w:shd w:val="clear" w:color="auto" w:fill="D9D9D9" w:themeFill="background1" w:themeFillShade="D9"/>
            <w:vAlign w:val="center"/>
          </w:tcPr>
          <w:p w14:paraId="1B56AB94" w14:textId="44D14462" w:rsidR="00A60BA9" w:rsidRPr="00A54D4F" w:rsidRDefault="00A60BA9" w:rsidP="00293453">
            <w:pPr>
              <w:pStyle w:val="TableHeading0"/>
              <w:rPr>
                <w:rFonts w:cs="Arial"/>
              </w:rPr>
            </w:pPr>
            <w:r w:rsidRPr="00A54D4F">
              <w:rPr>
                <w:rFonts w:cs="Arial"/>
              </w:rPr>
              <w:t>Training Materials</w:t>
            </w:r>
          </w:p>
        </w:tc>
        <w:tc>
          <w:tcPr>
            <w:tcW w:w="7727" w:type="dxa"/>
            <w:vAlign w:val="center"/>
          </w:tcPr>
          <w:p w14:paraId="19836069" w14:textId="77777777" w:rsidR="004E186D" w:rsidRPr="00A54D4F" w:rsidRDefault="004E186D" w:rsidP="004E186D">
            <w:pPr>
              <w:pStyle w:val="TableText0"/>
              <w:rPr>
                <w:rFonts w:cs="Arial"/>
              </w:rPr>
            </w:pPr>
            <w:r w:rsidRPr="00A54D4F">
              <w:rPr>
                <w:rFonts w:cs="Arial"/>
              </w:rPr>
              <w:t>Module 1: Introduction to Password Security</w:t>
            </w:r>
          </w:p>
          <w:p w14:paraId="601661E7" w14:textId="77777777" w:rsidR="004E186D" w:rsidRPr="00A54D4F" w:rsidRDefault="004E186D" w:rsidP="004E186D">
            <w:pPr>
              <w:pStyle w:val="TableText0"/>
              <w:rPr>
                <w:rFonts w:cs="Arial"/>
              </w:rPr>
            </w:pPr>
            <w:r w:rsidRPr="00A54D4F">
              <w:rPr>
                <w:rFonts w:cs="Arial"/>
              </w:rPr>
              <w:t>•</w:t>
            </w:r>
            <w:r w:rsidRPr="00A54D4F">
              <w:rPr>
                <w:rFonts w:cs="Arial"/>
              </w:rPr>
              <w:tab/>
              <w:t>Importance of strong passwords</w:t>
            </w:r>
          </w:p>
          <w:p w14:paraId="55B6B8E1" w14:textId="77777777" w:rsidR="004E186D" w:rsidRPr="00A54D4F" w:rsidRDefault="004E186D" w:rsidP="004E186D">
            <w:pPr>
              <w:pStyle w:val="TableText0"/>
              <w:rPr>
                <w:rFonts w:cs="Arial"/>
              </w:rPr>
            </w:pPr>
            <w:r w:rsidRPr="00A54D4F">
              <w:rPr>
                <w:rFonts w:cs="Arial"/>
              </w:rPr>
              <w:t>•</w:t>
            </w:r>
            <w:r w:rsidRPr="00A54D4F">
              <w:rPr>
                <w:rFonts w:cs="Arial"/>
              </w:rPr>
              <w:tab/>
              <w:t>Risks of weak passwords</w:t>
            </w:r>
          </w:p>
          <w:p w14:paraId="5DDF6109" w14:textId="79C4C97E" w:rsidR="004E186D" w:rsidRPr="00A54D4F" w:rsidRDefault="004E186D" w:rsidP="004E186D">
            <w:pPr>
              <w:pStyle w:val="TableText0"/>
              <w:rPr>
                <w:rFonts w:cs="Arial"/>
              </w:rPr>
            </w:pPr>
            <w:r w:rsidRPr="00A54D4F">
              <w:rPr>
                <w:rFonts w:cs="Arial"/>
              </w:rPr>
              <w:t>•</w:t>
            </w:r>
            <w:r w:rsidRPr="00A54D4F">
              <w:rPr>
                <w:rFonts w:cs="Arial"/>
              </w:rPr>
              <w:tab/>
              <w:t xml:space="preserve">Video: </w:t>
            </w:r>
            <w:r w:rsidRPr="00A54D4F">
              <w:rPr>
                <w:rFonts w:cs="Arial"/>
              </w:rPr>
              <w:t xml:space="preserve"> </w:t>
            </w:r>
            <w:hyperlink r:id="rId10" w:history="1">
              <w:r w:rsidRPr="00A54D4F">
                <w:rPr>
                  <w:rStyle w:val="Hyperlink"/>
                  <w:rFonts w:cs="Arial"/>
                  <w:color w:val="auto"/>
                </w:rPr>
                <w:t>Why Strong Passwords Really Do Matter (youtube.com)</w:t>
              </w:r>
            </w:hyperlink>
          </w:p>
          <w:p w14:paraId="5D9A732E" w14:textId="77777777" w:rsidR="004E186D" w:rsidRPr="00A54D4F" w:rsidRDefault="004E186D" w:rsidP="004E186D">
            <w:pPr>
              <w:pStyle w:val="TableText0"/>
              <w:rPr>
                <w:rFonts w:cs="Arial"/>
              </w:rPr>
            </w:pPr>
            <w:r w:rsidRPr="00A54D4F">
              <w:rPr>
                <w:rFonts w:cs="Arial"/>
              </w:rPr>
              <w:t>Module 2: Creating and Managing Strong Passwords</w:t>
            </w:r>
          </w:p>
          <w:p w14:paraId="09418E8C" w14:textId="77777777" w:rsidR="004E186D" w:rsidRPr="00A54D4F" w:rsidRDefault="004E186D" w:rsidP="004E186D">
            <w:pPr>
              <w:pStyle w:val="TableText0"/>
              <w:rPr>
                <w:rFonts w:cs="Arial"/>
              </w:rPr>
            </w:pPr>
            <w:r w:rsidRPr="00A54D4F">
              <w:rPr>
                <w:rFonts w:cs="Arial"/>
              </w:rPr>
              <w:t>•</w:t>
            </w:r>
            <w:r w:rsidRPr="00A54D4F">
              <w:rPr>
                <w:rFonts w:cs="Arial"/>
              </w:rPr>
              <w:tab/>
              <w:t>Guidelines for creating strong passwords</w:t>
            </w:r>
          </w:p>
          <w:p w14:paraId="33063460" w14:textId="77777777" w:rsidR="004E186D" w:rsidRPr="00A54D4F" w:rsidRDefault="004E186D" w:rsidP="004E186D">
            <w:pPr>
              <w:pStyle w:val="TableText0"/>
              <w:rPr>
                <w:rFonts w:cs="Arial"/>
              </w:rPr>
            </w:pPr>
            <w:r w:rsidRPr="00A54D4F">
              <w:rPr>
                <w:rFonts w:cs="Arial"/>
              </w:rPr>
              <w:t>•</w:t>
            </w:r>
            <w:r w:rsidRPr="00A54D4F">
              <w:rPr>
                <w:rFonts w:cs="Arial"/>
              </w:rPr>
              <w:tab/>
              <w:t>Using password managers</w:t>
            </w:r>
          </w:p>
          <w:p w14:paraId="10142477" w14:textId="77777777" w:rsidR="004E186D" w:rsidRPr="00A54D4F" w:rsidRDefault="004E186D" w:rsidP="004E186D">
            <w:pPr>
              <w:pStyle w:val="TableText0"/>
              <w:rPr>
                <w:rFonts w:cs="Arial"/>
              </w:rPr>
            </w:pPr>
            <w:r w:rsidRPr="00A54D4F">
              <w:rPr>
                <w:rFonts w:cs="Arial"/>
              </w:rPr>
              <w:t>•</w:t>
            </w:r>
            <w:r w:rsidRPr="00A54D4F">
              <w:rPr>
                <w:rFonts w:cs="Arial"/>
              </w:rPr>
              <w:tab/>
              <w:t>Activity: Creating strong passwords using guidelines</w:t>
            </w:r>
          </w:p>
          <w:p w14:paraId="6FC797AF" w14:textId="77777777" w:rsidR="004E186D" w:rsidRPr="00A54D4F" w:rsidRDefault="004E186D" w:rsidP="004E186D">
            <w:pPr>
              <w:pStyle w:val="TableText0"/>
              <w:rPr>
                <w:rFonts w:cs="Arial"/>
              </w:rPr>
            </w:pPr>
            <w:r w:rsidRPr="00A54D4F">
              <w:rPr>
                <w:rFonts w:cs="Arial"/>
              </w:rPr>
              <w:t>Module 3: Multi-Factor Authentication (MFA)</w:t>
            </w:r>
          </w:p>
          <w:p w14:paraId="57130617" w14:textId="77777777" w:rsidR="004E186D" w:rsidRPr="00A54D4F" w:rsidRDefault="004E186D" w:rsidP="004E186D">
            <w:pPr>
              <w:pStyle w:val="TableText0"/>
              <w:rPr>
                <w:rFonts w:cs="Arial"/>
              </w:rPr>
            </w:pPr>
            <w:r w:rsidRPr="00A54D4F">
              <w:rPr>
                <w:rFonts w:cs="Arial"/>
              </w:rPr>
              <w:t>•</w:t>
            </w:r>
            <w:r w:rsidRPr="00A54D4F">
              <w:rPr>
                <w:rFonts w:cs="Arial"/>
              </w:rPr>
              <w:tab/>
              <w:t>Benefits of MFA</w:t>
            </w:r>
          </w:p>
          <w:p w14:paraId="0FDD8164" w14:textId="77777777" w:rsidR="004E186D" w:rsidRPr="00A54D4F" w:rsidRDefault="004E186D" w:rsidP="004E186D">
            <w:pPr>
              <w:pStyle w:val="TableText0"/>
              <w:rPr>
                <w:rFonts w:cs="Arial"/>
              </w:rPr>
            </w:pPr>
            <w:r w:rsidRPr="00A54D4F">
              <w:rPr>
                <w:rFonts w:cs="Arial"/>
              </w:rPr>
              <w:t>•</w:t>
            </w:r>
            <w:r w:rsidRPr="00A54D4F">
              <w:rPr>
                <w:rFonts w:cs="Arial"/>
              </w:rPr>
              <w:tab/>
              <w:t>Setting up and using MFA</w:t>
            </w:r>
          </w:p>
          <w:p w14:paraId="3FB9956C" w14:textId="77777777" w:rsidR="004E186D" w:rsidRPr="00A54D4F" w:rsidRDefault="004E186D" w:rsidP="004E186D">
            <w:pPr>
              <w:pStyle w:val="TableText0"/>
              <w:rPr>
                <w:rFonts w:cs="Arial"/>
              </w:rPr>
            </w:pPr>
            <w:r w:rsidRPr="00A54D4F">
              <w:rPr>
                <w:rFonts w:cs="Arial"/>
              </w:rPr>
              <w:lastRenderedPageBreak/>
              <w:t>•</w:t>
            </w:r>
            <w:r w:rsidRPr="00A54D4F">
              <w:rPr>
                <w:rFonts w:cs="Arial"/>
              </w:rPr>
              <w:tab/>
              <w:t>Interactive demo: Setting up MFA on a company account</w:t>
            </w:r>
          </w:p>
          <w:p w14:paraId="4DA61DA3" w14:textId="77777777" w:rsidR="004E186D" w:rsidRPr="00A54D4F" w:rsidRDefault="004E186D" w:rsidP="004E186D">
            <w:pPr>
              <w:pStyle w:val="TableText0"/>
              <w:rPr>
                <w:rFonts w:cs="Arial"/>
              </w:rPr>
            </w:pPr>
            <w:r w:rsidRPr="00A54D4F">
              <w:rPr>
                <w:rFonts w:cs="Arial"/>
              </w:rPr>
              <w:t>Module 4: Password Resets and Support</w:t>
            </w:r>
          </w:p>
          <w:p w14:paraId="78CBC20A" w14:textId="77777777" w:rsidR="004E186D" w:rsidRPr="00A54D4F" w:rsidRDefault="004E186D" w:rsidP="004E186D">
            <w:pPr>
              <w:pStyle w:val="TableText0"/>
              <w:rPr>
                <w:rFonts w:cs="Arial"/>
              </w:rPr>
            </w:pPr>
            <w:r w:rsidRPr="00A54D4F">
              <w:rPr>
                <w:rFonts w:cs="Arial"/>
              </w:rPr>
              <w:t>•</w:t>
            </w:r>
            <w:r w:rsidRPr="00A54D4F">
              <w:rPr>
                <w:rFonts w:cs="Arial"/>
              </w:rPr>
              <w:tab/>
              <w:t>Self-service password reset process</w:t>
            </w:r>
          </w:p>
          <w:p w14:paraId="3BDFF2F1" w14:textId="77777777" w:rsidR="004E186D" w:rsidRPr="00A54D4F" w:rsidRDefault="004E186D" w:rsidP="004E186D">
            <w:pPr>
              <w:pStyle w:val="TableText0"/>
              <w:rPr>
                <w:rFonts w:cs="Arial"/>
              </w:rPr>
            </w:pPr>
            <w:r w:rsidRPr="00A54D4F">
              <w:rPr>
                <w:rFonts w:cs="Arial"/>
              </w:rPr>
              <w:t>•</w:t>
            </w:r>
            <w:r w:rsidRPr="00A54D4F">
              <w:rPr>
                <w:rFonts w:cs="Arial"/>
              </w:rPr>
              <w:tab/>
              <w:t>IT support for password issues</w:t>
            </w:r>
          </w:p>
          <w:p w14:paraId="3FF7788A" w14:textId="1977E464" w:rsidR="00B70816" w:rsidRPr="00A54D4F" w:rsidRDefault="004E186D" w:rsidP="004E186D">
            <w:pPr>
              <w:pStyle w:val="TableText0"/>
              <w:rPr>
                <w:rFonts w:cs="Arial"/>
              </w:rPr>
            </w:pPr>
            <w:r w:rsidRPr="00A54D4F">
              <w:rPr>
                <w:rFonts w:cs="Arial"/>
              </w:rPr>
              <w:t>•</w:t>
            </w:r>
            <w:r w:rsidRPr="00A54D4F">
              <w:rPr>
                <w:rFonts w:cs="Arial"/>
              </w:rPr>
              <w:tab/>
              <w:t>PowerPoint presentation: "Steps for Secure Password Resets"</w:t>
            </w:r>
          </w:p>
        </w:tc>
      </w:tr>
      <w:tr w:rsidR="00A54D4F" w:rsidRPr="00A54D4F" w14:paraId="50D7EF93" w14:textId="77777777" w:rsidTr="00293453">
        <w:trPr>
          <w:trHeight w:val="341"/>
        </w:trPr>
        <w:tc>
          <w:tcPr>
            <w:tcW w:w="2520" w:type="dxa"/>
            <w:shd w:val="clear" w:color="auto" w:fill="D9D9D9" w:themeFill="background1" w:themeFillShade="D9"/>
            <w:vAlign w:val="center"/>
          </w:tcPr>
          <w:p w14:paraId="63529C05" w14:textId="77777777" w:rsidR="00A60BA9" w:rsidRPr="00A54D4F" w:rsidRDefault="00A60BA9" w:rsidP="00293453">
            <w:pPr>
              <w:pStyle w:val="TableHeading0"/>
              <w:rPr>
                <w:rFonts w:cs="Arial"/>
              </w:rPr>
            </w:pPr>
            <w:r w:rsidRPr="00A54D4F">
              <w:rPr>
                <w:rFonts w:cs="Arial"/>
              </w:rPr>
              <w:lastRenderedPageBreak/>
              <w:t>Activities</w:t>
            </w:r>
          </w:p>
        </w:tc>
        <w:tc>
          <w:tcPr>
            <w:tcW w:w="7727" w:type="dxa"/>
            <w:vAlign w:val="center"/>
          </w:tcPr>
          <w:p w14:paraId="5F3366D1" w14:textId="77777777" w:rsidR="000D7894" w:rsidRPr="00A54D4F" w:rsidRDefault="000D7894" w:rsidP="000D7894">
            <w:pPr>
              <w:pStyle w:val="TableText0"/>
              <w:rPr>
                <w:rFonts w:cs="Arial"/>
              </w:rPr>
            </w:pPr>
            <w:r w:rsidRPr="00A54D4F">
              <w:rPr>
                <w:rFonts w:cs="Arial"/>
              </w:rPr>
              <w:t>•</w:t>
            </w:r>
            <w:r w:rsidRPr="00A54D4F">
              <w:rPr>
                <w:rFonts w:cs="Arial"/>
              </w:rPr>
              <w:tab/>
              <w:t>Pre-evaluation quiz on current password security knowledge.</w:t>
            </w:r>
          </w:p>
          <w:p w14:paraId="733845BA" w14:textId="51FC3F4F" w:rsidR="00A60BA9" w:rsidRPr="00A54D4F" w:rsidRDefault="000D7894" w:rsidP="000D7894">
            <w:pPr>
              <w:pStyle w:val="TableText0"/>
              <w:rPr>
                <w:rFonts w:cs="Arial"/>
              </w:rPr>
            </w:pPr>
            <w:r w:rsidRPr="00A54D4F">
              <w:rPr>
                <w:rFonts w:cs="Arial"/>
              </w:rPr>
              <w:t>•</w:t>
            </w:r>
            <w:r w:rsidRPr="00A54D4F">
              <w:rPr>
                <w:rFonts w:cs="Arial"/>
              </w:rPr>
              <w:tab/>
              <w:t>Hands-on exercises for creating strong passwords and setting up MFA.</w:t>
            </w:r>
          </w:p>
        </w:tc>
      </w:tr>
      <w:tr w:rsidR="00A54D4F" w:rsidRPr="00A54D4F" w14:paraId="1333061E" w14:textId="77777777" w:rsidTr="00293453">
        <w:trPr>
          <w:trHeight w:val="341"/>
        </w:trPr>
        <w:tc>
          <w:tcPr>
            <w:tcW w:w="2520" w:type="dxa"/>
            <w:shd w:val="clear" w:color="auto" w:fill="D9D9D9" w:themeFill="background1" w:themeFillShade="D9"/>
            <w:vAlign w:val="center"/>
          </w:tcPr>
          <w:p w14:paraId="070EAFC0" w14:textId="77777777" w:rsidR="00A60BA9" w:rsidRPr="00A54D4F" w:rsidRDefault="00A60BA9" w:rsidP="00293453">
            <w:pPr>
              <w:pStyle w:val="TableHeading0"/>
              <w:rPr>
                <w:rFonts w:cs="Arial"/>
              </w:rPr>
            </w:pPr>
            <w:r w:rsidRPr="00A54D4F">
              <w:rPr>
                <w:rFonts w:cs="Arial"/>
              </w:rPr>
              <w:t>Evaluation</w:t>
            </w:r>
          </w:p>
        </w:tc>
        <w:tc>
          <w:tcPr>
            <w:tcW w:w="7727" w:type="dxa"/>
            <w:vAlign w:val="center"/>
          </w:tcPr>
          <w:p w14:paraId="5C0C2BDF" w14:textId="1B2A55D2" w:rsidR="000D7894" w:rsidRPr="00A54D4F" w:rsidRDefault="000D7894" w:rsidP="000D7894">
            <w:pPr>
              <w:pStyle w:val="TableText0"/>
              <w:rPr>
                <w:rFonts w:cs="Arial"/>
              </w:rPr>
            </w:pPr>
            <w:r w:rsidRPr="00A54D4F">
              <w:rPr>
                <w:rFonts w:cs="Arial"/>
              </w:rPr>
              <w:t>•</w:t>
            </w:r>
            <w:r w:rsidRPr="00A54D4F">
              <w:rPr>
                <w:rFonts w:cs="Arial"/>
              </w:rPr>
              <w:tab/>
              <w:t xml:space="preserve">Post-training quiz to assess </w:t>
            </w:r>
            <w:proofErr w:type="spellStart"/>
            <w:r w:rsidRPr="00A54D4F">
              <w:rPr>
                <w:rFonts w:cs="Arial"/>
              </w:rPr>
              <w:t>understandig</w:t>
            </w:r>
            <w:proofErr w:type="spellEnd"/>
            <w:r w:rsidRPr="00A54D4F">
              <w:rPr>
                <w:rFonts w:cs="Arial"/>
              </w:rPr>
              <w:t xml:space="preserve"> of password security concepts.</w:t>
            </w:r>
          </w:p>
          <w:p w14:paraId="59FC0019" w14:textId="77777777" w:rsidR="000D7894" w:rsidRPr="00A54D4F" w:rsidRDefault="000D7894" w:rsidP="000D7894">
            <w:pPr>
              <w:pStyle w:val="TableText0"/>
              <w:rPr>
                <w:rFonts w:cs="Arial"/>
              </w:rPr>
            </w:pPr>
            <w:r w:rsidRPr="00A54D4F">
              <w:rPr>
                <w:rFonts w:cs="Arial"/>
              </w:rPr>
              <w:t>•</w:t>
            </w:r>
            <w:r w:rsidRPr="00A54D4F">
              <w:rPr>
                <w:rFonts w:cs="Arial"/>
              </w:rPr>
              <w:tab/>
              <w:t>Practical test involving creating strong passwords and setting up MFA.</w:t>
            </w:r>
          </w:p>
          <w:p w14:paraId="597907F4" w14:textId="339CA31D" w:rsidR="00B70816" w:rsidRPr="00A54D4F" w:rsidRDefault="000D7894" w:rsidP="000D7894">
            <w:pPr>
              <w:pStyle w:val="TableText0"/>
              <w:rPr>
                <w:rFonts w:cs="Arial"/>
              </w:rPr>
            </w:pPr>
            <w:r w:rsidRPr="00A54D4F">
              <w:rPr>
                <w:rFonts w:cs="Arial"/>
              </w:rPr>
              <w:t>•</w:t>
            </w:r>
            <w:r w:rsidRPr="00A54D4F">
              <w:rPr>
                <w:rFonts w:cs="Arial"/>
              </w:rPr>
              <w:tab/>
              <w:t>Feedback survey on training effectiveness.</w:t>
            </w:r>
          </w:p>
        </w:tc>
      </w:tr>
    </w:tbl>
    <w:p w14:paraId="6832DE01" w14:textId="422B1B4D" w:rsidR="00A60BA9" w:rsidRPr="00A54D4F" w:rsidRDefault="00A60BA9">
      <w:pPr>
        <w:spacing w:before="0" w:after="0" w:line="240" w:lineRule="auto"/>
        <w:rPr>
          <w:rFonts w:eastAsia="Times New Roman" w:cs="Arial"/>
          <w:b/>
          <w:bCs/>
          <w:kern w:val="32"/>
          <w:sz w:val="32"/>
          <w:szCs w:val="24"/>
          <w:lang w:val="en-US"/>
        </w:rPr>
      </w:pPr>
      <w:bookmarkStart w:id="10" w:name="_Toc108773117"/>
    </w:p>
    <w:p w14:paraId="20248076" w14:textId="20549708" w:rsidR="004610B2" w:rsidRPr="00A54D4F" w:rsidRDefault="004610B2" w:rsidP="004610B2">
      <w:pPr>
        <w:pStyle w:val="Heading1"/>
        <w:rPr>
          <w:rFonts w:cs="Arial"/>
        </w:rPr>
      </w:pPr>
      <w:r w:rsidRPr="00A54D4F">
        <w:rPr>
          <w:rFonts w:cs="Arial"/>
        </w:rPr>
        <w:t>PART 3 Review cyber security awareness in the workplace</w:t>
      </w:r>
      <w:bookmarkEnd w:id="10"/>
    </w:p>
    <w:p w14:paraId="7BB0FB93" w14:textId="7C855BD6" w:rsidR="004610B2" w:rsidRPr="00A54D4F" w:rsidRDefault="004610B2" w:rsidP="002843F4">
      <w:pPr>
        <w:pStyle w:val="Heading2"/>
      </w:pPr>
      <w:bookmarkStart w:id="11" w:name="_Toc108773118"/>
      <w:r w:rsidRPr="00A54D4F">
        <w:t>Review and communicate the latest cyber security threats and trends</w:t>
      </w:r>
      <w:bookmarkEnd w:id="11"/>
    </w:p>
    <w:tbl>
      <w:tblPr>
        <w:tblStyle w:val="TableGrid"/>
        <w:tblW w:w="10233" w:type="dxa"/>
        <w:tblInd w:w="108" w:type="dxa"/>
        <w:tblLook w:val="04A0" w:firstRow="1" w:lastRow="0" w:firstColumn="1" w:lastColumn="0" w:noHBand="0" w:noVBand="1"/>
      </w:tblPr>
      <w:tblGrid>
        <w:gridCol w:w="2440"/>
        <w:gridCol w:w="1574"/>
        <w:gridCol w:w="1992"/>
        <w:gridCol w:w="4227"/>
      </w:tblGrid>
      <w:tr w:rsidR="00A54D4F" w:rsidRPr="00A54D4F" w14:paraId="1E7F7DBC" w14:textId="77777777" w:rsidTr="000D7894">
        <w:trPr>
          <w:trHeight w:val="750"/>
        </w:trPr>
        <w:tc>
          <w:tcPr>
            <w:tcW w:w="2440" w:type="dxa"/>
            <w:shd w:val="clear" w:color="auto" w:fill="D9D9D9" w:themeFill="background1" w:themeFillShade="D9"/>
            <w:vAlign w:val="center"/>
          </w:tcPr>
          <w:p w14:paraId="34799D82" w14:textId="5EE0640B" w:rsidR="004610B2" w:rsidRPr="00A54D4F" w:rsidRDefault="00246EC4" w:rsidP="00246EC4">
            <w:pPr>
              <w:pStyle w:val="TableHeading0"/>
              <w:rPr>
                <w:rFonts w:cs="Arial"/>
              </w:rPr>
            </w:pPr>
            <w:r w:rsidRPr="00A54D4F">
              <w:rPr>
                <w:rFonts w:cs="Arial"/>
              </w:rPr>
              <w:t>Cyber Security Threat</w:t>
            </w:r>
          </w:p>
        </w:tc>
        <w:tc>
          <w:tcPr>
            <w:tcW w:w="1574" w:type="dxa"/>
            <w:shd w:val="clear" w:color="auto" w:fill="D9D9D9" w:themeFill="background1" w:themeFillShade="D9"/>
            <w:vAlign w:val="center"/>
          </w:tcPr>
          <w:p w14:paraId="389C6615" w14:textId="5F1EB2EF" w:rsidR="004610B2" w:rsidRPr="00A54D4F" w:rsidRDefault="00246EC4" w:rsidP="00246EC4">
            <w:pPr>
              <w:pStyle w:val="TableHeading0"/>
              <w:rPr>
                <w:rFonts w:cs="Arial"/>
              </w:rPr>
            </w:pPr>
            <w:r w:rsidRPr="00A54D4F">
              <w:rPr>
                <w:rFonts w:cs="Arial"/>
              </w:rPr>
              <w:t>Trend</w:t>
            </w:r>
          </w:p>
        </w:tc>
        <w:tc>
          <w:tcPr>
            <w:tcW w:w="1992" w:type="dxa"/>
            <w:shd w:val="clear" w:color="auto" w:fill="D9D9D9" w:themeFill="background1" w:themeFillShade="D9"/>
            <w:vAlign w:val="center"/>
          </w:tcPr>
          <w:p w14:paraId="63051602" w14:textId="5B06F5C4" w:rsidR="004610B2" w:rsidRPr="00A54D4F" w:rsidRDefault="00246EC4" w:rsidP="00246EC4">
            <w:pPr>
              <w:pStyle w:val="TableHeading0"/>
              <w:rPr>
                <w:rFonts w:cs="Arial"/>
              </w:rPr>
            </w:pPr>
            <w:r w:rsidRPr="00A54D4F">
              <w:rPr>
                <w:rFonts w:cs="Arial"/>
              </w:rPr>
              <w:t>Source(S)</w:t>
            </w:r>
          </w:p>
        </w:tc>
        <w:tc>
          <w:tcPr>
            <w:tcW w:w="4227" w:type="dxa"/>
            <w:shd w:val="clear" w:color="auto" w:fill="D9D9D9" w:themeFill="background1" w:themeFillShade="D9"/>
            <w:vAlign w:val="center"/>
          </w:tcPr>
          <w:p w14:paraId="69AFF60F" w14:textId="27792B0F" w:rsidR="004610B2" w:rsidRPr="00A54D4F" w:rsidRDefault="00246EC4" w:rsidP="00246EC4">
            <w:pPr>
              <w:pStyle w:val="TableHeading0"/>
              <w:rPr>
                <w:rFonts w:cs="Arial"/>
              </w:rPr>
            </w:pPr>
            <w:r w:rsidRPr="00A54D4F">
              <w:rPr>
                <w:rFonts w:cs="Arial"/>
              </w:rPr>
              <w:t>Proposed Improvement &amp; Procedure to Update</w:t>
            </w:r>
          </w:p>
        </w:tc>
      </w:tr>
      <w:tr w:rsidR="00A54D4F" w:rsidRPr="00A54D4F" w14:paraId="659E3677" w14:textId="77777777" w:rsidTr="000D7894">
        <w:tc>
          <w:tcPr>
            <w:tcW w:w="2440" w:type="dxa"/>
          </w:tcPr>
          <w:p w14:paraId="1C07586F" w14:textId="7C2282B3" w:rsidR="000D7894" w:rsidRPr="00A54D4F" w:rsidRDefault="000D7894" w:rsidP="000D7894">
            <w:pPr>
              <w:pStyle w:val="TableText0"/>
              <w:rPr>
                <w:rFonts w:cs="Arial"/>
              </w:rPr>
            </w:pPr>
            <w:r w:rsidRPr="00A54D4F">
              <w:rPr>
                <w:rFonts w:cs="Arial"/>
              </w:rPr>
              <w:t>Ransomware Attacks</w:t>
            </w:r>
          </w:p>
        </w:tc>
        <w:tc>
          <w:tcPr>
            <w:tcW w:w="1574" w:type="dxa"/>
          </w:tcPr>
          <w:p w14:paraId="60D86A92" w14:textId="4DEC250B" w:rsidR="000D7894" w:rsidRPr="00A54D4F" w:rsidRDefault="000D7894" w:rsidP="000D7894">
            <w:pPr>
              <w:pStyle w:val="TableText0"/>
              <w:rPr>
                <w:rFonts w:cs="Arial"/>
              </w:rPr>
            </w:pPr>
            <w:r w:rsidRPr="00A54D4F">
              <w:rPr>
                <w:rFonts w:cs="Arial"/>
              </w:rPr>
              <w:t>Increased sophistication and targeting of critical infrastructure</w:t>
            </w:r>
          </w:p>
        </w:tc>
        <w:tc>
          <w:tcPr>
            <w:tcW w:w="1992" w:type="dxa"/>
          </w:tcPr>
          <w:p w14:paraId="697D517B" w14:textId="387222FE" w:rsidR="000D7894" w:rsidRPr="00A54D4F" w:rsidRDefault="000D7894" w:rsidP="000D7894">
            <w:pPr>
              <w:pStyle w:val="TableText0"/>
              <w:rPr>
                <w:rFonts w:cs="Arial"/>
              </w:rPr>
            </w:pPr>
            <w:r w:rsidRPr="00A54D4F">
              <w:rPr>
                <w:rFonts w:cs="Arial"/>
              </w:rPr>
              <w:t>Cybersecurity &amp; Infrastructure Security Agency (CISA)</w:t>
            </w:r>
          </w:p>
        </w:tc>
        <w:tc>
          <w:tcPr>
            <w:tcW w:w="4227" w:type="dxa"/>
          </w:tcPr>
          <w:p w14:paraId="07ABD1D9" w14:textId="7A42C966" w:rsidR="000D7894" w:rsidRPr="00A54D4F" w:rsidRDefault="000D7894" w:rsidP="000D7894">
            <w:pPr>
              <w:pStyle w:val="TableText0"/>
              <w:numPr>
                <w:ilvl w:val="0"/>
                <w:numId w:val="20"/>
              </w:numPr>
              <w:rPr>
                <w:rFonts w:cs="Arial"/>
              </w:rPr>
            </w:pPr>
            <w:r w:rsidRPr="00A54D4F">
              <w:rPr>
                <w:rFonts w:cs="Arial"/>
              </w:rPr>
              <w:t>1. Steps: Implement advanced ransomware protection solutions and ensure regular backups. Conduct periodic vulnerability assessments and employee training on recognizing phishing attempts that may lead to ransomware. &lt;</w:t>
            </w:r>
            <w:proofErr w:type="spellStart"/>
            <w:r w:rsidRPr="00A54D4F">
              <w:rPr>
                <w:rFonts w:cs="Arial"/>
              </w:rPr>
              <w:t>br</w:t>
            </w:r>
            <w:proofErr w:type="spellEnd"/>
            <w:r w:rsidRPr="00A54D4F">
              <w:rPr>
                <w:rFonts w:cs="Arial"/>
              </w:rPr>
              <w:t>&gt; 2. Procedures to Update: - Data Transfer and Storage Policy - Remote Work Security Guidelines</w:t>
            </w:r>
          </w:p>
        </w:tc>
      </w:tr>
      <w:tr w:rsidR="00A54D4F" w:rsidRPr="00A54D4F" w14:paraId="440E28EE" w14:textId="77777777" w:rsidTr="000D7894">
        <w:tc>
          <w:tcPr>
            <w:tcW w:w="2440" w:type="dxa"/>
          </w:tcPr>
          <w:p w14:paraId="019C5BC2" w14:textId="6A449484" w:rsidR="000D7894" w:rsidRPr="00A54D4F" w:rsidRDefault="000D7894" w:rsidP="000D7894">
            <w:pPr>
              <w:pStyle w:val="TableText0"/>
              <w:rPr>
                <w:rFonts w:cs="Arial"/>
              </w:rPr>
            </w:pPr>
            <w:r w:rsidRPr="00A54D4F">
              <w:rPr>
                <w:rFonts w:cs="Arial"/>
              </w:rPr>
              <w:t>Supply Chain Attacks</w:t>
            </w:r>
          </w:p>
        </w:tc>
        <w:tc>
          <w:tcPr>
            <w:tcW w:w="1574" w:type="dxa"/>
          </w:tcPr>
          <w:p w14:paraId="6678E3DC" w14:textId="4DC54EDD" w:rsidR="000D7894" w:rsidRPr="00A54D4F" w:rsidRDefault="000D7894" w:rsidP="000D7894">
            <w:pPr>
              <w:pStyle w:val="TableText0"/>
              <w:rPr>
                <w:rFonts w:cs="Arial"/>
              </w:rPr>
            </w:pPr>
            <w:r w:rsidRPr="00A54D4F">
              <w:rPr>
                <w:rFonts w:cs="Arial"/>
              </w:rPr>
              <w:t>Exploitation of third-party vendors and partners</w:t>
            </w:r>
          </w:p>
        </w:tc>
        <w:tc>
          <w:tcPr>
            <w:tcW w:w="1992" w:type="dxa"/>
          </w:tcPr>
          <w:p w14:paraId="46CA6C94" w14:textId="38CD420A" w:rsidR="000D7894" w:rsidRPr="00A54D4F" w:rsidRDefault="000D7894" w:rsidP="000D7894">
            <w:pPr>
              <w:pStyle w:val="TableText0"/>
              <w:rPr>
                <w:rFonts w:cs="Arial"/>
              </w:rPr>
            </w:pPr>
            <w:r w:rsidRPr="00A54D4F">
              <w:rPr>
                <w:rFonts w:cs="Arial"/>
              </w:rPr>
              <w:t>Federal Trade Commission (FTC)</w:t>
            </w:r>
          </w:p>
        </w:tc>
        <w:tc>
          <w:tcPr>
            <w:tcW w:w="4227" w:type="dxa"/>
          </w:tcPr>
          <w:p w14:paraId="5EB44028" w14:textId="72C70B1B" w:rsidR="000D7894" w:rsidRPr="00A54D4F" w:rsidRDefault="000D7894" w:rsidP="000D7894">
            <w:pPr>
              <w:pStyle w:val="TableText0"/>
              <w:rPr>
                <w:rFonts w:cs="Arial"/>
              </w:rPr>
            </w:pPr>
            <w:r w:rsidRPr="00A54D4F">
              <w:rPr>
                <w:rFonts w:cs="Arial"/>
              </w:rPr>
              <w:t>1. Steps: Strengthen vendor management practices by assessing the security posture of third-party vendors. Implement stricter access controls and conduct regular audits of third-party services. &lt;</w:t>
            </w:r>
            <w:proofErr w:type="spellStart"/>
            <w:r w:rsidRPr="00A54D4F">
              <w:rPr>
                <w:rFonts w:cs="Arial"/>
              </w:rPr>
              <w:t>br</w:t>
            </w:r>
            <w:proofErr w:type="spellEnd"/>
            <w:r w:rsidRPr="00A54D4F">
              <w:rPr>
                <w:rFonts w:cs="Arial"/>
              </w:rPr>
              <w:t>&gt; 2. Procedures to Update: - Vendor Management Policy - Data Transfer and Storage Policy</w:t>
            </w:r>
          </w:p>
        </w:tc>
      </w:tr>
      <w:tr w:rsidR="00A54D4F" w:rsidRPr="00A54D4F" w14:paraId="44B4DF0F" w14:textId="77777777" w:rsidTr="001A60AA">
        <w:tc>
          <w:tcPr>
            <w:tcW w:w="2440" w:type="dxa"/>
          </w:tcPr>
          <w:p w14:paraId="6E45099A" w14:textId="59020EC2" w:rsidR="000D7894" w:rsidRPr="00A54D4F" w:rsidRDefault="000D7894" w:rsidP="000D7894">
            <w:pPr>
              <w:pStyle w:val="TableText0"/>
              <w:rPr>
                <w:rFonts w:cs="Arial"/>
              </w:rPr>
            </w:pPr>
            <w:r w:rsidRPr="00A54D4F">
              <w:rPr>
                <w:rFonts w:cs="Arial"/>
              </w:rPr>
              <w:t>Advanced Persistent Threats (APTs)</w:t>
            </w:r>
          </w:p>
        </w:tc>
        <w:tc>
          <w:tcPr>
            <w:tcW w:w="1574" w:type="dxa"/>
          </w:tcPr>
          <w:p w14:paraId="698E3C4C" w14:textId="3EFCFD5F" w:rsidR="000D7894" w:rsidRPr="00A54D4F" w:rsidRDefault="000D7894" w:rsidP="000D7894">
            <w:pPr>
              <w:pStyle w:val="TableText0"/>
              <w:rPr>
                <w:rFonts w:cs="Arial"/>
              </w:rPr>
            </w:pPr>
            <w:r w:rsidRPr="00A54D4F">
              <w:rPr>
                <w:rFonts w:cs="Arial"/>
              </w:rPr>
              <w:t xml:space="preserve">Targeted, long-term </w:t>
            </w:r>
            <w:r w:rsidRPr="00A54D4F">
              <w:rPr>
                <w:rFonts w:cs="Arial"/>
              </w:rPr>
              <w:lastRenderedPageBreak/>
              <w:t>attacks aimed at stealing sensitive data</w:t>
            </w:r>
          </w:p>
        </w:tc>
        <w:tc>
          <w:tcPr>
            <w:tcW w:w="1992" w:type="dxa"/>
          </w:tcPr>
          <w:p w14:paraId="10AC2A6C" w14:textId="0A90F7A3" w:rsidR="000D7894" w:rsidRPr="00A54D4F" w:rsidRDefault="000D7894" w:rsidP="000D7894">
            <w:pPr>
              <w:pStyle w:val="TableText0"/>
              <w:rPr>
                <w:rFonts w:cs="Arial"/>
              </w:rPr>
            </w:pPr>
            <w:r w:rsidRPr="00A54D4F">
              <w:rPr>
                <w:rFonts w:cs="Arial"/>
              </w:rPr>
              <w:lastRenderedPageBreak/>
              <w:t>Symantec</w:t>
            </w:r>
          </w:p>
        </w:tc>
        <w:tc>
          <w:tcPr>
            <w:tcW w:w="4227" w:type="dxa"/>
          </w:tcPr>
          <w:p w14:paraId="37E4198C" w14:textId="7678DEAF" w:rsidR="000D7894" w:rsidRPr="00A54D4F" w:rsidRDefault="000D7894" w:rsidP="000D7894">
            <w:pPr>
              <w:pStyle w:val="TableText0"/>
              <w:rPr>
                <w:rFonts w:cs="Arial"/>
              </w:rPr>
            </w:pPr>
            <w:r w:rsidRPr="00A54D4F">
              <w:rPr>
                <w:rFonts w:cs="Arial"/>
              </w:rPr>
              <w:t xml:space="preserve">1. Steps: Enhance network monitoring and threat detection capabilities. </w:t>
            </w:r>
            <w:r w:rsidRPr="00A54D4F">
              <w:rPr>
                <w:rFonts w:cs="Arial"/>
              </w:rPr>
              <w:lastRenderedPageBreak/>
              <w:t>Implement a robust incident response plan and conduct regular security awareness training for employees to recognize and respond to sophisticated attacks. &lt;</w:t>
            </w:r>
            <w:proofErr w:type="spellStart"/>
            <w:r w:rsidRPr="00A54D4F">
              <w:rPr>
                <w:rFonts w:cs="Arial"/>
              </w:rPr>
              <w:t>br</w:t>
            </w:r>
            <w:proofErr w:type="spellEnd"/>
            <w:r w:rsidRPr="00A54D4F">
              <w:rPr>
                <w:rFonts w:cs="Arial"/>
              </w:rPr>
              <w:t>&gt; 2. Procedures to Update: - Network Security Protocols - Incident Response Plan</w:t>
            </w:r>
          </w:p>
        </w:tc>
      </w:tr>
    </w:tbl>
    <w:p w14:paraId="608DEF89" w14:textId="77777777" w:rsidR="004610B2" w:rsidRPr="00A54D4F" w:rsidRDefault="004610B2" w:rsidP="00246EC4">
      <w:pPr>
        <w:rPr>
          <w:rFonts w:cs="Arial"/>
        </w:rPr>
      </w:pPr>
    </w:p>
    <w:p w14:paraId="59B57AFB" w14:textId="77777777" w:rsidR="004610B2" w:rsidRPr="00A54D4F" w:rsidRDefault="004610B2" w:rsidP="004610B2">
      <w:pPr>
        <w:pStyle w:val="Heading2"/>
      </w:pPr>
      <w:bookmarkStart w:id="12" w:name="_Toc108773119"/>
      <w:r w:rsidRPr="00A54D4F">
        <w:t>Communication and Feedback – Latest Cyber Security Threats and Trends</w:t>
      </w:r>
      <w:bookmarkEnd w:id="12"/>
    </w:p>
    <w:p w14:paraId="223BE32D" w14:textId="77777777" w:rsidR="004610B2" w:rsidRPr="00A54D4F" w:rsidRDefault="004610B2" w:rsidP="00246EC4">
      <w:pPr>
        <w:ind w:right="425"/>
        <w:rPr>
          <w:rFonts w:cs="Arial"/>
        </w:rPr>
      </w:pPr>
      <w:r w:rsidRPr="00A54D4F">
        <w:rPr>
          <w:rFonts w:cs="Arial"/>
        </w:rPr>
        <w:t>Communicate with a team member and seek feedback regarding your review and assessment of the latest cyber security threats and trends and your proposed improvements as presented in 3.1.</w:t>
      </w:r>
    </w:p>
    <w:p w14:paraId="49A72C6D" w14:textId="77777777" w:rsidR="004610B2" w:rsidRPr="00A54D4F" w:rsidRDefault="004610B2" w:rsidP="00246EC4">
      <w:pPr>
        <w:ind w:right="425"/>
        <w:rPr>
          <w:rFonts w:cs="Arial"/>
        </w:rPr>
      </w:pPr>
      <w:r w:rsidRPr="00A54D4F">
        <w:rPr>
          <w:rFonts w:cs="Arial"/>
        </w:rPr>
        <w:t>Document the communication and feedback received.</w:t>
      </w:r>
    </w:p>
    <w:p w14:paraId="5E10321E" w14:textId="0E7777CF" w:rsidR="004610B2" w:rsidRPr="00A54D4F" w:rsidRDefault="004610B2" w:rsidP="00246EC4">
      <w:pPr>
        <w:ind w:right="425"/>
        <w:rPr>
          <w:rFonts w:cs="Arial"/>
        </w:rPr>
      </w:pPr>
      <w:r w:rsidRPr="00A54D4F">
        <w:rPr>
          <w:rFonts w:cs="Arial"/>
        </w:rPr>
        <w:t>Evidence of conversation can be oral, verbal, written or visual. For example, an email, a written report, a recorded audio or video.</w:t>
      </w:r>
    </w:p>
    <w:p w14:paraId="31595A22" w14:textId="77777777" w:rsidR="00B70816" w:rsidRPr="00A54D4F" w:rsidRDefault="00B70816" w:rsidP="00B70816">
      <w:pPr>
        <w:spacing w:before="0" w:after="0" w:line="240" w:lineRule="auto"/>
        <w:rPr>
          <w:rFonts w:cs="Arial"/>
        </w:rPr>
      </w:pPr>
      <w:r w:rsidRPr="00A54D4F">
        <w:rPr>
          <w:rFonts w:cs="Arial"/>
        </w:rPr>
        <w:t>Feedback must be given by a classmate.  If conversation is written, please include/attach email.  If conversation is verbal, please submit recording.  Please email me if you can’t find a partner.</w:t>
      </w:r>
    </w:p>
    <w:p w14:paraId="183C0775" w14:textId="77777777" w:rsidR="00B70816" w:rsidRPr="00A54D4F" w:rsidRDefault="00B70816" w:rsidP="00246EC4">
      <w:pPr>
        <w:ind w:right="425"/>
        <w:rPr>
          <w:rFonts w:cs="Arial"/>
        </w:rPr>
      </w:pPr>
    </w:p>
    <w:p w14:paraId="72E4B102" w14:textId="77777777" w:rsidR="00246EC4" w:rsidRPr="00A54D4F" w:rsidRDefault="00246EC4" w:rsidP="00246EC4">
      <w:pPr>
        <w:ind w:right="425"/>
        <w:rPr>
          <w:rFonts w:cs="Arial"/>
          <w:b/>
          <w:sz w:val="24"/>
        </w:rPr>
      </w:pPr>
    </w:p>
    <w:p w14:paraId="7FB7BD2D" w14:textId="23211C4D" w:rsidR="00246EC4" w:rsidRPr="00A54D4F" w:rsidRDefault="00246EC4">
      <w:pPr>
        <w:spacing w:before="0" w:after="0" w:line="240" w:lineRule="auto"/>
        <w:rPr>
          <w:rFonts w:eastAsia="Times New Roman" w:cs="Arial"/>
          <w:b/>
          <w:bCs/>
          <w:kern w:val="32"/>
          <w:sz w:val="32"/>
          <w:szCs w:val="24"/>
          <w:lang w:val="en-US"/>
        </w:rPr>
      </w:pPr>
      <w:bookmarkStart w:id="13" w:name="_Toc108773120"/>
    </w:p>
    <w:p w14:paraId="2E5F81B1" w14:textId="4A678074" w:rsidR="004610B2" w:rsidRPr="00A54D4F" w:rsidRDefault="004610B2" w:rsidP="004610B2">
      <w:pPr>
        <w:pStyle w:val="Heading1"/>
        <w:rPr>
          <w:rFonts w:cs="Arial"/>
        </w:rPr>
      </w:pPr>
      <w:r w:rsidRPr="00A54D4F">
        <w:rPr>
          <w:rFonts w:cs="Arial"/>
        </w:rPr>
        <w:t>PART 4 Contingency task and cyber security knowledge</w:t>
      </w:r>
      <w:bookmarkEnd w:id="13"/>
    </w:p>
    <w:p w14:paraId="4BC90E74" w14:textId="77777777" w:rsidR="004610B2" w:rsidRPr="00A54D4F" w:rsidRDefault="004610B2" w:rsidP="004610B2">
      <w:pPr>
        <w:pStyle w:val="Heading2"/>
      </w:pPr>
      <w:bookmarkStart w:id="14" w:name="_Toc108773121"/>
      <w:r w:rsidRPr="00A54D4F">
        <w:t>Contingency Task</w:t>
      </w:r>
      <w:bookmarkEnd w:id="14"/>
    </w:p>
    <w:p w14:paraId="5F5A685C" w14:textId="77777777" w:rsidR="00F558CB" w:rsidRPr="00F558CB" w:rsidRDefault="00F558CB" w:rsidP="00F558CB">
      <w:pPr>
        <w:rPr>
          <w:rFonts w:cs="Arial"/>
        </w:rPr>
      </w:pPr>
      <w:r w:rsidRPr="00F558CB">
        <w:rPr>
          <w:rFonts w:cs="Arial"/>
          <w:b/>
          <w:bCs/>
        </w:rPr>
        <w:t>Immediate Response and Incident Assessment</w:t>
      </w:r>
    </w:p>
    <w:p w14:paraId="2A6268CA" w14:textId="77777777" w:rsidR="00F558CB" w:rsidRPr="00F558CB" w:rsidRDefault="00F558CB" w:rsidP="00F558CB">
      <w:pPr>
        <w:numPr>
          <w:ilvl w:val="0"/>
          <w:numId w:val="35"/>
        </w:numPr>
        <w:rPr>
          <w:rFonts w:cs="Arial"/>
        </w:rPr>
      </w:pPr>
      <w:r w:rsidRPr="00F558CB">
        <w:rPr>
          <w:rFonts w:cs="Arial"/>
        </w:rPr>
        <w:t>Assemble an incident response team with key personnel from IT, management, and other relevant departments.</w:t>
      </w:r>
    </w:p>
    <w:p w14:paraId="1C5ADF48" w14:textId="77777777" w:rsidR="00F558CB" w:rsidRPr="00F558CB" w:rsidRDefault="00F558CB" w:rsidP="00F558CB">
      <w:pPr>
        <w:numPr>
          <w:ilvl w:val="0"/>
          <w:numId w:val="35"/>
        </w:numPr>
        <w:rPr>
          <w:rFonts w:cs="Arial"/>
        </w:rPr>
      </w:pPr>
      <w:r w:rsidRPr="00F558CB">
        <w:rPr>
          <w:rFonts w:cs="Arial"/>
        </w:rPr>
        <w:t>Gather all available information about the incident, including the type of attack, affected systems, and potential impact.</w:t>
      </w:r>
    </w:p>
    <w:p w14:paraId="65349516" w14:textId="77777777" w:rsidR="00F558CB" w:rsidRPr="00F558CB" w:rsidRDefault="00F558CB" w:rsidP="00F558CB">
      <w:pPr>
        <w:numPr>
          <w:ilvl w:val="0"/>
          <w:numId w:val="35"/>
        </w:numPr>
        <w:rPr>
          <w:rFonts w:cs="Arial"/>
        </w:rPr>
      </w:pPr>
      <w:r w:rsidRPr="00F558CB">
        <w:rPr>
          <w:rFonts w:cs="Arial"/>
        </w:rPr>
        <w:t>Isolate affected systems from the network to prevent further spread.</w:t>
      </w:r>
    </w:p>
    <w:p w14:paraId="2D485538" w14:textId="77777777" w:rsidR="00F558CB" w:rsidRPr="00F558CB" w:rsidRDefault="00F558CB" w:rsidP="00F558CB">
      <w:pPr>
        <w:numPr>
          <w:ilvl w:val="0"/>
          <w:numId w:val="35"/>
        </w:numPr>
        <w:rPr>
          <w:rFonts w:cs="Arial"/>
        </w:rPr>
      </w:pPr>
      <w:r w:rsidRPr="00F558CB">
        <w:rPr>
          <w:rFonts w:cs="Arial"/>
        </w:rPr>
        <w:t>Inform stakeholders about the incident and the steps being taken.</w:t>
      </w:r>
    </w:p>
    <w:p w14:paraId="4AFA1238" w14:textId="77777777" w:rsidR="00F558CB" w:rsidRPr="00F558CB" w:rsidRDefault="00F558CB" w:rsidP="00F558CB">
      <w:pPr>
        <w:rPr>
          <w:rFonts w:cs="Arial"/>
        </w:rPr>
      </w:pPr>
      <w:r w:rsidRPr="00F558CB">
        <w:rPr>
          <w:rFonts w:cs="Arial"/>
          <w:b/>
          <w:bCs/>
        </w:rPr>
        <w:t>Incident Investigation and Mitigation</w:t>
      </w:r>
    </w:p>
    <w:p w14:paraId="7699D61E" w14:textId="77777777" w:rsidR="00F558CB" w:rsidRPr="00F558CB" w:rsidRDefault="00F558CB" w:rsidP="00F558CB">
      <w:pPr>
        <w:numPr>
          <w:ilvl w:val="0"/>
          <w:numId w:val="36"/>
        </w:numPr>
        <w:rPr>
          <w:rFonts w:cs="Arial"/>
        </w:rPr>
      </w:pPr>
      <w:r w:rsidRPr="00F558CB">
        <w:rPr>
          <w:rFonts w:cs="Arial"/>
        </w:rPr>
        <w:t>Conduct a thorough investigation to understand the root cause and extent of the breach.</w:t>
      </w:r>
    </w:p>
    <w:p w14:paraId="06B82CB2" w14:textId="77777777" w:rsidR="00F558CB" w:rsidRPr="00F558CB" w:rsidRDefault="00F558CB" w:rsidP="00F558CB">
      <w:pPr>
        <w:numPr>
          <w:ilvl w:val="0"/>
          <w:numId w:val="36"/>
        </w:numPr>
        <w:rPr>
          <w:rFonts w:cs="Arial"/>
        </w:rPr>
      </w:pPr>
      <w:r w:rsidRPr="00F558CB">
        <w:rPr>
          <w:rFonts w:cs="Arial"/>
        </w:rPr>
        <w:t>Work with cybersecurity experts to identify vulnerabilities and develop a mitigation plan.</w:t>
      </w:r>
    </w:p>
    <w:p w14:paraId="62975C70" w14:textId="77777777" w:rsidR="00F558CB" w:rsidRPr="00F558CB" w:rsidRDefault="00F558CB" w:rsidP="00F558CB">
      <w:pPr>
        <w:numPr>
          <w:ilvl w:val="0"/>
          <w:numId w:val="36"/>
        </w:numPr>
        <w:rPr>
          <w:rFonts w:cs="Arial"/>
        </w:rPr>
      </w:pPr>
      <w:r w:rsidRPr="00F558CB">
        <w:rPr>
          <w:rFonts w:cs="Arial"/>
        </w:rPr>
        <w:t>Communicate with external parties, such as law enforcement and cybersecurity agencies, if the incident involves significant data breaches or potential legal implications.</w:t>
      </w:r>
    </w:p>
    <w:p w14:paraId="63C2223B" w14:textId="77777777" w:rsidR="00F558CB" w:rsidRPr="00F558CB" w:rsidRDefault="00F558CB" w:rsidP="00F558CB">
      <w:pPr>
        <w:rPr>
          <w:rFonts w:cs="Arial"/>
        </w:rPr>
      </w:pPr>
      <w:r w:rsidRPr="00F558CB">
        <w:rPr>
          <w:rFonts w:cs="Arial"/>
          <w:b/>
          <w:bCs/>
        </w:rPr>
        <w:t>Policy Review and Update</w:t>
      </w:r>
    </w:p>
    <w:p w14:paraId="29A820B4" w14:textId="77777777" w:rsidR="00F558CB" w:rsidRPr="00F558CB" w:rsidRDefault="00F558CB" w:rsidP="00F558CB">
      <w:pPr>
        <w:numPr>
          <w:ilvl w:val="0"/>
          <w:numId w:val="37"/>
        </w:numPr>
        <w:rPr>
          <w:rFonts w:cs="Arial"/>
        </w:rPr>
      </w:pPr>
      <w:r w:rsidRPr="00F558CB">
        <w:rPr>
          <w:rFonts w:cs="Arial"/>
        </w:rPr>
        <w:t>Document the incident in detail, including steps taken during the response and lessons learned.</w:t>
      </w:r>
    </w:p>
    <w:p w14:paraId="31FB691E" w14:textId="77777777" w:rsidR="00F558CB" w:rsidRPr="00F558CB" w:rsidRDefault="00F558CB" w:rsidP="00F558CB">
      <w:pPr>
        <w:numPr>
          <w:ilvl w:val="0"/>
          <w:numId w:val="37"/>
        </w:numPr>
        <w:rPr>
          <w:rFonts w:cs="Arial"/>
        </w:rPr>
      </w:pPr>
      <w:r w:rsidRPr="00F558CB">
        <w:rPr>
          <w:rFonts w:cs="Arial"/>
        </w:rPr>
        <w:t>Update cybersecurity policies to prevent future occurrences.</w:t>
      </w:r>
    </w:p>
    <w:p w14:paraId="14FC6191" w14:textId="77777777" w:rsidR="00F558CB" w:rsidRPr="00F558CB" w:rsidRDefault="00F558CB" w:rsidP="00F558CB">
      <w:pPr>
        <w:numPr>
          <w:ilvl w:val="0"/>
          <w:numId w:val="37"/>
        </w:numPr>
        <w:rPr>
          <w:rFonts w:cs="Arial"/>
        </w:rPr>
      </w:pPr>
      <w:r w:rsidRPr="00F558CB">
        <w:rPr>
          <w:rFonts w:cs="Arial"/>
        </w:rPr>
        <w:t>Provide additional training to employees to raise awareness and preparedness.</w:t>
      </w:r>
    </w:p>
    <w:p w14:paraId="0D6CC9C0" w14:textId="028CF9D4" w:rsidR="009B1E4B" w:rsidRPr="00A54D4F" w:rsidRDefault="00F558CB" w:rsidP="009B1E4B">
      <w:pPr>
        <w:numPr>
          <w:ilvl w:val="0"/>
          <w:numId w:val="37"/>
        </w:numPr>
        <w:rPr>
          <w:rFonts w:cs="Arial"/>
        </w:rPr>
      </w:pPr>
      <w:r w:rsidRPr="00F558CB">
        <w:rPr>
          <w:rFonts w:cs="Arial"/>
        </w:rPr>
        <w:lastRenderedPageBreak/>
        <w:t>Conduct regular reviews and updates of cybersecurity policies.</w:t>
      </w:r>
    </w:p>
    <w:p w14:paraId="53AEE107" w14:textId="77777777" w:rsidR="004610B2" w:rsidRPr="00A54D4F" w:rsidRDefault="004610B2" w:rsidP="004610B2">
      <w:pPr>
        <w:pStyle w:val="Heading2"/>
      </w:pPr>
      <w:bookmarkStart w:id="15" w:name="_Toc108773122"/>
      <w:r w:rsidRPr="00A54D4F">
        <w:t>Cyber Security Knowledge</w:t>
      </w:r>
      <w:bookmarkEnd w:id="15"/>
    </w:p>
    <w:p w14:paraId="30612522" w14:textId="5A143E7A" w:rsidR="004610B2" w:rsidRPr="00A54D4F" w:rsidRDefault="004610B2" w:rsidP="00246EC4">
      <w:pPr>
        <w:rPr>
          <w:rFonts w:cs="Arial"/>
        </w:rPr>
      </w:pPr>
      <w:r w:rsidRPr="00A54D4F">
        <w:rPr>
          <w:rFonts w:cs="Arial"/>
        </w:rPr>
        <w:t xml:space="preserve">For each item below, identify what would be the cyber security </w:t>
      </w:r>
      <w:r w:rsidRPr="00A54D4F">
        <w:rPr>
          <w:rFonts w:cs="Arial"/>
          <w:b/>
          <w:bCs/>
        </w:rPr>
        <w:t xml:space="preserve">legislative requirements </w:t>
      </w:r>
      <w:r w:rsidRPr="00A54D4F">
        <w:rPr>
          <w:rFonts w:cs="Arial"/>
        </w:rPr>
        <w:t xml:space="preserve">and </w:t>
      </w:r>
      <w:r w:rsidRPr="00A54D4F">
        <w:rPr>
          <w:rFonts w:cs="Arial"/>
          <w:b/>
        </w:rPr>
        <w:t>implications</w:t>
      </w:r>
      <w:r w:rsidRPr="00A54D4F">
        <w:rPr>
          <w:rFonts w:cs="Arial"/>
          <w:b/>
          <w:bCs/>
        </w:rPr>
        <w:t xml:space="preserve">. </w:t>
      </w:r>
      <w:r w:rsidRPr="00A54D4F">
        <w:rPr>
          <w:rFonts w:cs="Arial"/>
        </w:rPr>
        <w:t>Provide examples to illustrate your answers</w:t>
      </w:r>
    </w:p>
    <w:p w14:paraId="75908B32" w14:textId="3F5786B7" w:rsidR="00F558CB" w:rsidRPr="00F558CB" w:rsidRDefault="00F558CB" w:rsidP="00F558CB">
      <w:pPr>
        <w:pStyle w:val="Heading4"/>
        <w:rPr>
          <w:rFonts w:ascii="Arial" w:hAnsi="Arial" w:cs="Arial"/>
          <w:b/>
          <w:bCs/>
          <w:i w:val="0"/>
          <w:iCs w:val="0"/>
          <w:color w:val="auto"/>
          <w:lang w:eastAsia="en-AU"/>
        </w:rPr>
      </w:pPr>
      <w:r w:rsidRPr="00A54D4F">
        <w:rPr>
          <w:rFonts w:ascii="Arial" w:hAnsi="Arial" w:cs="Arial"/>
          <w:b/>
          <w:bCs/>
          <w:i w:val="0"/>
          <w:iCs w:val="0"/>
          <w:color w:val="auto"/>
        </w:rPr>
        <w:t>a) Data Protection in Australia</w:t>
      </w:r>
    </w:p>
    <w:p w14:paraId="550E747B"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Summary of Legislative Requirements:</w:t>
      </w:r>
      <w:r w:rsidRPr="00A54D4F">
        <w:rPr>
          <w:rFonts w:ascii="Arial" w:hAnsi="Arial" w:cs="Arial"/>
          <w:sz w:val="22"/>
          <w:szCs w:val="22"/>
        </w:rPr>
        <w:t xml:space="preserve"> The Privacy Act 1988 (</w:t>
      </w:r>
      <w:proofErr w:type="spellStart"/>
      <w:r w:rsidRPr="00A54D4F">
        <w:rPr>
          <w:rFonts w:ascii="Arial" w:hAnsi="Arial" w:cs="Arial"/>
          <w:sz w:val="22"/>
          <w:szCs w:val="22"/>
        </w:rPr>
        <w:t>Cth</w:t>
      </w:r>
      <w:proofErr w:type="spellEnd"/>
      <w:r w:rsidRPr="00A54D4F">
        <w:rPr>
          <w:rFonts w:ascii="Arial" w:hAnsi="Arial" w:cs="Arial"/>
          <w:sz w:val="22"/>
          <w:szCs w:val="22"/>
        </w:rPr>
        <w:t>) regulates the handling of personal information by Australian government agencies and private sector organizations. It outlines 13 Australian Privacy Principles (APPs) that cover the collection, use, storage, and disclosure of personal information. Organizations must take reasonable steps to protect personal data from misuse, interference, loss, unauthorized access, modification, or disclosure.</w:t>
      </w:r>
    </w:p>
    <w:p w14:paraId="26976BED"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Implications if Laws are Broken:</w:t>
      </w:r>
      <w:r w:rsidRPr="00A54D4F">
        <w:rPr>
          <w:rFonts w:ascii="Arial" w:hAnsi="Arial" w:cs="Arial"/>
          <w:sz w:val="22"/>
          <w:szCs w:val="22"/>
        </w:rPr>
        <w:t xml:space="preserve"> If an organization breaches the Privacy Act, it can face significant penalties, including fines of up to $2.1 million per violation for serious or repeated breaches. Additionally, reputational damage and loss of customer trust can have long-term negative impacts on the business.</w:t>
      </w:r>
    </w:p>
    <w:p w14:paraId="1A142364"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Example:</w:t>
      </w:r>
      <w:r w:rsidRPr="00A54D4F">
        <w:rPr>
          <w:rFonts w:ascii="Arial" w:hAnsi="Arial" w:cs="Arial"/>
          <w:sz w:val="22"/>
          <w:szCs w:val="22"/>
        </w:rPr>
        <w:t xml:space="preserve"> In 2019, the Australian Information Commissioner fined </w:t>
      </w:r>
      <w:proofErr w:type="spellStart"/>
      <w:r w:rsidRPr="00A54D4F">
        <w:rPr>
          <w:rFonts w:ascii="Arial" w:hAnsi="Arial" w:cs="Arial"/>
          <w:sz w:val="22"/>
          <w:szCs w:val="22"/>
        </w:rPr>
        <w:t>HealthEngine</w:t>
      </w:r>
      <w:proofErr w:type="spellEnd"/>
      <w:r w:rsidRPr="00A54D4F">
        <w:rPr>
          <w:rFonts w:ascii="Arial" w:hAnsi="Arial" w:cs="Arial"/>
          <w:sz w:val="22"/>
          <w:szCs w:val="22"/>
        </w:rPr>
        <w:t xml:space="preserve"> $2.9 million for privacy breaches, including sharing patient information without consent and misleading reviews.</w:t>
      </w:r>
    </w:p>
    <w:p w14:paraId="119E60F6" w14:textId="77777777" w:rsidR="00F558CB" w:rsidRPr="00A54D4F" w:rsidRDefault="00F558CB" w:rsidP="00F558CB">
      <w:pPr>
        <w:pStyle w:val="Heading4"/>
        <w:rPr>
          <w:rFonts w:ascii="Arial" w:hAnsi="Arial" w:cs="Arial"/>
          <w:b/>
          <w:bCs/>
          <w:i w:val="0"/>
          <w:iCs w:val="0"/>
          <w:color w:val="auto"/>
        </w:rPr>
      </w:pPr>
      <w:r w:rsidRPr="00A54D4F">
        <w:rPr>
          <w:rFonts w:ascii="Arial" w:hAnsi="Arial" w:cs="Arial"/>
          <w:b/>
          <w:bCs/>
          <w:i w:val="0"/>
          <w:iCs w:val="0"/>
          <w:color w:val="auto"/>
        </w:rPr>
        <w:t>b) Notifiable Data Breach in Australia</w:t>
      </w:r>
    </w:p>
    <w:p w14:paraId="03FA8899"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Summary of Legislative Requirements:</w:t>
      </w:r>
      <w:r w:rsidRPr="00A54D4F">
        <w:rPr>
          <w:rFonts w:ascii="Arial" w:hAnsi="Arial" w:cs="Arial"/>
          <w:sz w:val="22"/>
          <w:szCs w:val="22"/>
        </w:rPr>
        <w:t xml:space="preserve"> Under the Notifiable Data Breaches (NDB) scheme, part of the Privacy Act 1988, organizations must notify affected individuals and the Office of the Australian Information Commissioner (OAIC) when a data breach is likely to result in serious harm. Notifications must include the nature of the breach, the types of information involved, and recommendations for affected individuals.</w:t>
      </w:r>
    </w:p>
    <w:p w14:paraId="3D571725"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Implications if Laws are Broken:</w:t>
      </w:r>
      <w:r w:rsidRPr="00A54D4F">
        <w:rPr>
          <w:rFonts w:ascii="Arial" w:hAnsi="Arial" w:cs="Arial"/>
          <w:sz w:val="22"/>
          <w:szCs w:val="22"/>
        </w:rPr>
        <w:t xml:space="preserve"> Failing to comply with the NDB scheme can result in regulatory action by the OAIC, including fines and enforceable undertakings. Organizations may also suffer reputational damage and loss of consumer confidence.</w:t>
      </w:r>
    </w:p>
    <w:p w14:paraId="511FBDCF"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Example:</w:t>
      </w:r>
      <w:r w:rsidRPr="00A54D4F">
        <w:rPr>
          <w:rFonts w:ascii="Arial" w:hAnsi="Arial" w:cs="Arial"/>
          <w:sz w:val="22"/>
          <w:szCs w:val="22"/>
        </w:rPr>
        <w:t xml:space="preserve"> In 2018, </w:t>
      </w:r>
      <w:proofErr w:type="spellStart"/>
      <w:r w:rsidRPr="00A54D4F">
        <w:rPr>
          <w:rFonts w:ascii="Arial" w:hAnsi="Arial" w:cs="Arial"/>
          <w:sz w:val="22"/>
          <w:szCs w:val="22"/>
        </w:rPr>
        <w:t>PageUp</w:t>
      </w:r>
      <w:proofErr w:type="spellEnd"/>
      <w:r w:rsidRPr="00A54D4F">
        <w:rPr>
          <w:rFonts w:ascii="Arial" w:hAnsi="Arial" w:cs="Arial"/>
          <w:sz w:val="22"/>
          <w:szCs w:val="22"/>
        </w:rPr>
        <w:t>, a recruitment software company, experienced a data breach affecting its clients' personal information. They notified affected individuals and the OAIC promptly, avoiding fines but highlighting the importance of compliance.</w:t>
      </w:r>
    </w:p>
    <w:p w14:paraId="49C18018" w14:textId="77777777" w:rsidR="00F558CB" w:rsidRPr="00A54D4F" w:rsidRDefault="00F558CB" w:rsidP="00F558CB">
      <w:pPr>
        <w:pStyle w:val="Heading4"/>
        <w:rPr>
          <w:rFonts w:ascii="Arial" w:hAnsi="Arial" w:cs="Arial"/>
          <w:b/>
          <w:bCs/>
          <w:i w:val="0"/>
          <w:iCs w:val="0"/>
          <w:color w:val="auto"/>
        </w:rPr>
      </w:pPr>
      <w:r w:rsidRPr="00A54D4F">
        <w:rPr>
          <w:rFonts w:ascii="Arial" w:hAnsi="Arial" w:cs="Arial"/>
          <w:b/>
          <w:bCs/>
          <w:i w:val="0"/>
          <w:iCs w:val="0"/>
          <w:color w:val="auto"/>
        </w:rPr>
        <w:t>c) Cyber Security in International Legislation Affecting Australia</w:t>
      </w:r>
    </w:p>
    <w:p w14:paraId="1F5C0704"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Summary of Legislative Requirements:</w:t>
      </w:r>
      <w:r w:rsidRPr="00A54D4F">
        <w:rPr>
          <w:rFonts w:ascii="Arial" w:hAnsi="Arial" w:cs="Arial"/>
          <w:sz w:val="22"/>
          <w:szCs w:val="22"/>
        </w:rPr>
        <w:t xml:space="preserve"> International legislation such as the General Data Protection Regulation (GDPR) affects Australian organizations that handle the personal data of EU citizens. The GDPR mandates stringent data protection measures, including obtaining explicit consent, providing data access and deletion rights, and reporting breaches within 72 hours.</w:t>
      </w:r>
    </w:p>
    <w:p w14:paraId="2885E651"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Implications if Laws are Broken:</w:t>
      </w:r>
      <w:r w:rsidRPr="00A54D4F">
        <w:rPr>
          <w:rFonts w:ascii="Arial" w:hAnsi="Arial" w:cs="Arial"/>
          <w:sz w:val="22"/>
          <w:szCs w:val="22"/>
        </w:rPr>
        <w:t xml:space="preserve"> Non-compliance with the GDPR can result in fines of up to €20 million or 4% of the company's global annual turnover, whichever is higher. This poses significant financial and operational risks for Australian organizations dealing with EU data subjects.</w:t>
      </w:r>
    </w:p>
    <w:p w14:paraId="33E17E4E"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Example:</w:t>
      </w:r>
      <w:r w:rsidRPr="00A54D4F">
        <w:rPr>
          <w:rFonts w:ascii="Arial" w:hAnsi="Arial" w:cs="Arial"/>
          <w:sz w:val="22"/>
          <w:szCs w:val="22"/>
        </w:rPr>
        <w:t xml:space="preserve"> Australian businesses with EU customers, like online retailers, must comply with GDPR. Failure to protect EU citizens' data can lead to heavy fines and loss of access to the European market.</w:t>
      </w:r>
    </w:p>
    <w:p w14:paraId="451A71E0" w14:textId="77777777" w:rsidR="0024186C" w:rsidRPr="00A54D4F" w:rsidRDefault="0024186C" w:rsidP="0024186C">
      <w:pPr>
        <w:pStyle w:val="ListParagraph"/>
        <w:widowControl w:val="0"/>
        <w:suppressAutoHyphens/>
        <w:ind w:left="567"/>
        <w:contextualSpacing w:val="0"/>
        <w:rPr>
          <w:rFonts w:cs="Arial"/>
          <w:b/>
        </w:rPr>
      </w:pPr>
    </w:p>
    <w:p w14:paraId="20A17D4B" w14:textId="77777777" w:rsidR="004610B2" w:rsidRPr="00A54D4F" w:rsidRDefault="004610B2" w:rsidP="004610B2">
      <w:pPr>
        <w:rPr>
          <w:rFonts w:cs="Arial"/>
        </w:rPr>
      </w:pPr>
      <w:r w:rsidRPr="00A54D4F">
        <w:rPr>
          <w:rFonts w:cs="Arial"/>
        </w:rPr>
        <w:t>For each listed policy/procedure, provide the scope of the procedure and three (3) rules or guidelines that should be included to protect the company against cyber security threats.</w:t>
      </w:r>
    </w:p>
    <w:p w14:paraId="6E50626A" w14:textId="77777777" w:rsidR="004610B2" w:rsidRPr="00A54D4F" w:rsidRDefault="004610B2" w:rsidP="004610B2">
      <w:pPr>
        <w:rPr>
          <w:rFonts w:cs="Arial"/>
        </w:rPr>
      </w:pPr>
      <w:r w:rsidRPr="00A54D4F">
        <w:rPr>
          <w:rFonts w:cs="Arial"/>
        </w:rPr>
        <w:t>Provide the answers within the context of the company provided in the scenario.</w:t>
      </w:r>
    </w:p>
    <w:tbl>
      <w:tblPr>
        <w:tblStyle w:val="TableGrid"/>
        <w:tblW w:w="0" w:type="auto"/>
        <w:tblInd w:w="122" w:type="dxa"/>
        <w:tblLook w:val="04A0" w:firstRow="1" w:lastRow="0" w:firstColumn="1" w:lastColumn="0" w:noHBand="0" w:noVBand="1"/>
      </w:tblPr>
      <w:tblGrid>
        <w:gridCol w:w="3879"/>
        <w:gridCol w:w="1688"/>
        <w:gridCol w:w="4505"/>
      </w:tblGrid>
      <w:tr w:rsidR="00A54D4F" w:rsidRPr="00A54D4F" w14:paraId="25AE2130" w14:textId="77777777" w:rsidTr="00F558CB">
        <w:tc>
          <w:tcPr>
            <w:tcW w:w="3879" w:type="dxa"/>
            <w:shd w:val="clear" w:color="auto" w:fill="D9D9D9" w:themeFill="background1" w:themeFillShade="D9"/>
            <w:vAlign w:val="center"/>
          </w:tcPr>
          <w:p w14:paraId="0120C9E4" w14:textId="0FB895C3" w:rsidR="004610B2" w:rsidRPr="00A54D4F" w:rsidRDefault="00292B5C" w:rsidP="00292B5C">
            <w:pPr>
              <w:pStyle w:val="TableHeading0"/>
              <w:rPr>
                <w:rFonts w:cs="Arial"/>
              </w:rPr>
            </w:pPr>
            <w:r w:rsidRPr="00A54D4F">
              <w:rPr>
                <w:rFonts w:cs="Arial"/>
              </w:rPr>
              <w:lastRenderedPageBreak/>
              <w:t>Policy/Procedure For</w:t>
            </w:r>
          </w:p>
        </w:tc>
        <w:tc>
          <w:tcPr>
            <w:tcW w:w="1688" w:type="dxa"/>
            <w:shd w:val="clear" w:color="auto" w:fill="D9D9D9" w:themeFill="background1" w:themeFillShade="D9"/>
            <w:vAlign w:val="center"/>
          </w:tcPr>
          <w:p w14:paraId="61EDE09B" w14:textId="7E350C78" w:rsidR="004610B2" w:rsidRPr="00A54D4F" w:rsidRDefault="00292B5C" w:rsidP="00292B5C">
            <w:pPr>
              <w:pStyle w:val="TableHeading0"/>
              <w:rPr>
                <w:rFonts w:cs="Arial"/>
              </w:rPr>
            </w:pPr>
            <w:r w:rsidRPr="00A54D4F">
              <w:rPr>
                <w:rFonts w:cs="Arial"/>
              </w:rPr>
              <w:t>Scope</w:t>
            </w:r>
          </w:p>
        </w:tc>
        <w:tc>
          <w:tcPr>
            <w:tcW w:w="4505" w:type="dxa"/>
            <w:shd w:val="clear" w:color="auto" w:fill="D9D9D9" w:themeFill="background1" w:themeFillShade="D9"/>
            <w:vAlign w:val="center"/>
          </w:tcPr>
          <w:p w14:paraId="7DCE7DA9" w14:textId="44873AFA" w:rsidR="004610B2" w:rsidRPr="00A54D4F" w:rsidRDefault="00292B5C" w:rsidP="00292B5C">
            <w:pPr>
              <w:pStyle w:val="TableHeading0"/>
              <w:rPr>
                <w:rFonts w:cs="Arial"/>
              </w:rPr>
            </w:pPr>
            <w:r w:rsidRPr="00A54D4F">
              <w:rPr>
                <w:rFonts w:cs="Arial"/>
              </w:rPr>
              <w:t>Rules/Guidelines</w:t>
            </w:r>
          </w:p>
          <w:p w14:paraId="75B7C283" w14:textId="5627BB6D" w:rsidR="004610B2" w:rsidRPr="00A54D4F" w:rsidRDefault="00292B5C" w:rsidP="00292B5C">
            <w:pPr>
              <w:pStyle w:val="TableHeading0"/>
              <w:rPr>
                <w:rFonts w:cs="Arial"/>
              </w:rPr>
            </w:pPr>
            <w:r w:rsidRPr="00A54D4F">
              <w:rPr>
                <w:rFonts w:cs="Arial"/>
                <w:sz w:val="18"/>
              </w:rPr>
              <w:t>Three (3) for each</w:t>
            </w:r>
          </w:p>
        </w:tc>
      </w:tr>
      <w:tr w:rsidR="00A54D4F" w:rsidRPr="00A54D4F" w14:paraId="38108F33" w14:textId="77777777" w:rsidTr="00F558CB">
        <w:tc>
          <w:tcPr>
            <w:tcW w:w="3879" w:type="dxa"/>
            <w:vAlign w:val="center"/>
          </w:tcPr>
          <w:p w14:paraId="243C032F"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Securely storing, sharing and managing information</w:t>
            </w:r>
          </w:p>
        </w:tc>
        <w:tc>
          <w:tcPr>
            <w:tcW w:w="1688" w:type="dxa"/>
            <w:vAlign w:val="center"/>
          </w:tcPr>
          <w:p w14:paraId="2D52E643" w14:textId="6D173E48" w:rsidR="004610B2" w:rsidRPr="00A54D4F" w:rsidRDefault="00B96B9D" w:rsidP="00292B5C">
            <w:pPr>
              <w:pStyle w:val="TableText0"/>
              <w:rPr>
                <w:rFonts w:cs="Arial"/>
              </w:rPr>
            </w:pPr>
            <w:r w:rsidRPr="00A54D4F">
              <w:rPr>
                <w:rFonts w:cs="Arial"/>
              </w:rPr>
              <w:t>Applies to all employees, contractors, and third-party service providers handling company information.</w:t>
            </w:r>
          </w:p>
        </w:tc>
        <w:tc>
          <w:tcPr>
            <w:tcW w:w="4505" w:type="dxa"/>
            <w:vAlign w:val="center"/>
          </w:tcPr>
          <w:p w14:paraId="103C5775" w14:textId="77777777" w:rsidR="00B96B9D" w:rsidRPr="00A54D4F" w:rsidRDefault="00B96B9D" w:rsidP="00B96B9D">
            <w:pPr>
              <w:numPr>
                <w:ilvl w:val="0"/>
                <w:numId w:val="40"/>
              </w:numPr>
              <w:spacing w:before="100" w:beforeAutospacing="1" w:after="100" w:afterAutospacing="1" w:line="240" w:lineRule="auto"/>
              <w:rPr>
                <w:rFonts w:cs="Arial"/>
              </w:rPr>
            </w:pPr>
            <w:r w:rsidRPr="00A54D4F">
              <w:rPr>
                <w:rStyle w:val="Strong"/>
                <w:rFonts w:cs="Arial"/>
              </w:rPr>
              <w:t>Access Control:</w:t>
            </w:r>
            <w:r w:rsidRPr="00A54D4F">
              <w:rPr>
                <w:rFonts w:cs="Arial"/>
              </w:rPr>
              <w:t xml:space="preserve"> Limit access to sensitive information to authorized personnel only.</w:t>
            </w:r>
          </w:p>
          <w:p w14:paraId="75F3E54A" w14:textId="77777777" w:rsidR="00B96B9D" w:rsidRPr="00A54D4F" w:rsidRDefault="00B96B9D" w:rsidP="00B96B9D">
            <w:pPr>
              <w:numPr>
                <w:ilvl w:val="0"/>
                <w:numId w:val="40"/>
              </w:numPr>
              <w:spacing w:before="100" w:beforeAutospacing="1" w:after="100" w:afterAutospacing="1" w:line="240" w:lineRule="auto"/>
              <w:rPr>
                <w:rFonts w:cs="Arial"/>
              </w:rPr>
            </w:pPr>
            <w:r w:rsidRPr="00A54D4F">
              <w:rPr>
                <w:rStyle w:val="Strong"/>
                <w:rFonts w:cs="Arial"/>
              </w:rPr>
              <w:t>Data Encryption:</w:t>
            </w:r>
            <w:r w:rsidRPr="00A54D4F">
              <w:rPr>
                <w:rFonts w:cs="Arial"/>
              </w:rPr>
              <w:t xml:space="preserve"> Encrypt sensitive information both in transit and at rest.</w:t>
            </w:r>
          </w:p>
          <w:p w14:paraId="6058570E" w14:textId="2D5484D9" w:rsidR="004610B2" w:rsidRPr="00A54D4F" w:rsidRDefault="00B96B9D" w:rsidP="00292B5C">
            <w:pPr>
              <w:numPr>
                <w:ilvl w:val="0"/>
                <w:numId w:val="40"/>
              </w:numPr>
              <w:spacing w:before="100" w:beforeAutospacing="1" w:after="100" w:afterAutospacing="1" w:line="240" w:lineRule="auto"/>
              <w:rPr>
                <w:rFonts w:cs="Arial"/>
              </w:rPr>
            </w:pPr>
            <w:r w:rsidRPr="00A54D4F">
              <w:rPr>
                <w:rStyle w:val="Strong"/>
                <w:rFonts w:cs="Arial"/>
              </w:rPr>
              <w:t>Regular Audits:</w:t>
            </w:r>
            <w:r w:rsidRPr="00A54D4F">
              <w:rPr>
                <w:rFonts w:cs="Arial"/>
              </w:rPr>
              <w:t xml:space="preserve"> Conduct regular audits to ensure compliance with data security policies.</w:t>
            </w:r>
          </w:p>
        </w:tc>
      </w:tr>
      <w:tr w:rsidR="00A54D4F" w:rsidRPr="00A54D4F" w14:paraId="6BC69546" w14:textId="77777777" w:rsidTr="00F558CB">
        <w:tc>
          <w:tcPr>
            <w:tcW w:w="3879" w:type="dxa"/>
            <w:vAlign w:val="center"/>
          </w:tcPr>
          <w:p w14:paraId="6E526C92"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Encryption, and protocols for its uses</w:t>
            </w:r>
          </w:p>
        </w:tc>
        <w:tc>
          <w:tcPr>
            <w:tcW w:w="1688" w:type="dxa"/>
            <w:vAlign w:val="center"/>
          </w:tcPr>
          <w:p w14:paraId="6B1BFD18" w14:textId="686AB8E8" w:rsidR="004610B2" w:rsidRPr="00A54D4F" w:rsidRDefault="00B96B9D" w:rsidP="00292B5C">
            <w:pPr>
              <w:pStyle w:val="TableText0"/>
              <w:rPr>
                <w:rFonts w:cs="Arial"/>
              </w:rPr>
            </w:pPr>
            <w:r w:rsidRPr="00A54D4F">
              <w:rPr>
                <w:rFonts w:cs="Arial"/>
              </w:rPr>
              <w:t>Applies to all digital data handled by the company, including emails, documents, and databases.</w:t>
            </w:r>
          </w:p>
        </w:tc>
        <w:tc>
          <w:tcPr>
            <w:tcW w:w="4505" w:type="dxa"/>
            <w:vAlign w:val="center"/>
          </w:tcPr>
          <w:p w14:paraId="40387AEA" w14:textId="77777777" w:rsidR="00B96B9D" w:rsidRPr="00A54D4F" w:rsidRDefault="00B96B9D" w:rsidP="00B96B9D">
            <w:pPr>
              <w:numPr>
                <w:ilvl w:val="0"/>
                <w:numId w:val="41"/>
              </w:numPr>
              <w:spacing w:before="100" w:beforeAutospacing="1" w:after="100" w:afterAutospacing="1" w:line="240" w:lineRule="auto"/>
              <w:rPr>
                <w:rFonts w:cs="Arial"/>
              </w:rPr>
            </w:pPr>
            <w:r w:rsidRPr="00A54D4F">
              <w:rPr>
                <w:rStyle w:val="Strong"/>
                <w:rFonts w:cs="Arial"/>
              </w:rPr>
              <w:t>Encryption Standards:</w:t>
            </w:r>
            <w:r w:rsidRPr="00A54D4F">
              <w:rPr>
                <w:rFonts w:cs="Arial"/>
              </w:rPr>
              <w:t xml:space="preserve"> Use industry-standard encryption protocols (e.g., AES-256) for all sensitive data.</w:t>
            </w:r>
          </w:p>
          <w:p w14:paraId="51D02B2A" w14:textId="77777777" w:rsidR="00B96B9D" w:rsidRPr="00A54D4F" w:rsidRDefault="00B96B9D" w:rsidP="00B96B9D">
            <w:pPr>
              <w:numPr>
                <w:ilvl w:val="0"/>
                <w:numId w:val="41"/>
              </w:numPr>
              <w:spacing w:before="100" w:beforeAutospacing="1" w:after="100" w:afterAutospacing="1" w:line="240" w:lineRule="auto"/>
              <w:rPr>
                <w:rFonts w:cs="Arial"/>
              </w:rPr>
            </w:pPr>
            <w:r w:rsidRPr="00A54D4F">
              <w:rPr>
                <w:rStyle w:val="Strong"/>
                <w:rFonts w:cs="Arial"/>
              </w:rPr>
              <w:t>Key Management:</w:t>
            </w:r>
            <w:r w:rsidRPr="00A54D4F">
              <w:rPr>
                <w:rFonts w:cs="Arial"/>
              </w:rPr>
              <w:t xml:space="preserve"> Implement robust key management practices, including regular key rotation and secure storage.</w:t>
            </w:r>
          </w:p>
          <w:p w14:paraId="2BC97CD4" w14:textId="24B0E38C" w:rsidR="004610B2" w:rsidRPr="00A54D4F" w:rsidRDefault="00B96B9D" w:rsidP="00292B5C">
            <w:pPr>
              <w:numPr>
                <w:ilvl w:val="0"/>
                <w:numId w:val="41"/>
              </w:numPr>
              <w:spacing w:before="100" w:beforeAutospacing="1" w:after="100" w:afterAutospacing="1" w:line="240" w:lineRule="auto"/>
              <w:rPr>
                <w:rFonts w:cs="Arial"/>
              </w:rPr>
            </w:pPr>
            <w:r w:rsidRPr="00A54D4F">
              <w:rPr>
                <w:rStyle w:val="Strong"/>
                <w:rFonts w:cs="Arial"/>
              </w:rPr>
              <w:t>Encryption Policies:</w:t>
            </w:r>
            <w:r w:rsidRPr="00A54D4F">
              <w:rPr>
                <w:rFonts w:cs="Arial"/>
              </w:rPr>
              <w:t xml:space="preserve"> Ensure all data transmissions are encrypted using SSL/TLS.</w:t>
            </w:r>
          </w:p>
        </w:tc>
      </w:tr>
      <w:tr w:rsidR="00A54D4F" w:rsidRPr="00A54D4F" w14:paraId="44BE7200" w14:textId="77777777" w:rsidTr="00F558CB">
        <w:tc>
          <w:tcPr>
            <w:tcW w:w="3879" w:type="dxa"/>
            <w:vAlign w:val="center"/>
          </w:tcPr>
          <w:p w14:paraId="3C598A7A"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Data classification and management</w:t>
            </w:r>
          </w:p>
        </w:tc>
        <w:tc>
          <w:tcPr>
            <w:tcW w:w="1688" w:type="dxa"/>
            <w:vAlign w:val="center"/>
          </w:tcPr>
          <w:p w14:paraId="52224176" w14:textId="3B6391BD" w:rsidR="004610B2" w:rsidRPr="00A54D4F" w:rsidRDefault="00B96B9D" w:rsidP="00292B5C">
            <w:pPr>
              <w:pStyle w:val="TableText0"/>
              <w:rPr>
                <w:rFonts w:cs="Arial"/>
              </w:rPr>
            </w:pPr>
            <w:r w:rsidRPr="00A54D4F">
              <w:rPr>
                <w:rFonts w:cs="Arial"/>
              </w:rPr>
              <w:t>Applies to all data created, received, maintained, or transmitted by the company.</w:t>
            </w:r>
          </w:p>
        </w:tc>
        <w:tc>
          <w:tcPr>
            <w:tcW w:w="4505" w:type="dxa"/>
            <w:vAlign w:val="center"/>
          </w:tcPr>
          <w:p w14:paraId="55A59D01" w14:textId="77777777" w:rsidR="00B96B9D" w:rsidRPr="00A54D4F" w:rsidRDefault="00B96B9D" w:rsidP="00B96B9D">
            <w:pPr>
              <w:numPr>
                <w:ilvl w:val="0"/>
                <w:numId w:val="42"/>
              </w:numPr>
              <w:spacing w:before="100" w:beforeAutospacing="1" w:after="100" w:afterAutospacing="1" w:line="240" w:lineRule="auto"/>
              <w:rPr>
                <w:rFonts w:cs="Arial"/>
              </w:rPr>
            </w:pPr>
            <w:r w:rsidRPr="00A54D4F">
              <w:rPr>
                <w:rStyle w:val="Strong"/>
                <w:rFonts w:cs="Arial"/>
              </w:rPr>
              <w:t>Classification Levels:</w:t>
            </w:r>
            <w:r w:rsidRPr="00A54D4F">
              <w:rPr>
                <w:rFonts w:cs="Arial"/>
              </w:rPr>
              <w:t xml:space="preserve"> Define data classification levels (e.g., public, internal, confidential) and handle data accordingly.</w:t>
            </w:r>
          </w:p>
          <w:p w14:paraId="4D851B1C" w14:textId="77777777" w:rsidR="00B96B9D" w:rsidRPr="00A54D4F" w:rsidRDefault="00B96B9D" w:rsidP="00B96B9D">
            <w:pPr>
              <w:numPr>
                <w:ilvl w:val="0"/>
                <w:numId w:val="42"/>
              </w:numPr>
              <w:spacing w:before="100" w:beforeAutospacing="1" w:after="100" w:afterAutospacing="1" w:line="240" w:lineRule="auto"/>
              <w:rPr>
                <w:rFonts w:cs="Arial"/>
              </w:rPr>
            </w:pPr>
            <w:r w:rsidRPr="00A54D4F">
              <w:rPr>
                <w:rStyle w:val="Strong"/>
                <w:rFonts w:cs="Arial"/>
              </w:rPr>
              <w:t>Handling Guidelines:</w:t>
            </w:r>
            <w:r w:rsidRPr="00A54D4F">
              <w:rPr>
                <w:rFonts w:cs="Arial"/>
              </w:rPr>
              <w:t xml:space="preserve"> Establish handling guidelines for each classification level to prevent unauthorized access.</w:t>
            </w:r>
          </w:p>
          <w:p w14:paraId="07362F3A" w14:textId="257DC01C" w:rsidR="004610B2" w:rsidRPr="00A54D4F" w:rsidRDefault="00B96B9D" w:rsidP="00292B5C">
            <w:pPr>
              <w:numPr>
                <w:ilvl w:val="0"/>
                <w:numId w:val="42"/>
              </w:numPr>
              <w:spacing w:before="100" w:beforeAutospacing="1" w:after="100" w:afterAutospacing="1" w:line="240" w:lineRule="auto"/>
              <w:rPr>
                <w:rFonts w:cs="Arial"/>
              </w:rPr>
            </w:pPr>
            <w:r w:rsidRPr="00A54D4F">
              <w:rPr>
                <w:rStyle w:val="Strong"/>
                <w:rFonts w:cs="Arial"/>
              </w:rPr>
              <w:t>Data Inventory:</w:t>
            </w:r>
            <w:r w:rsidRPr="00A54D4F">
              <w:rPr>
                <w:rFonts w:cs="Arial"/>
              </w:rPr>
              <w:t xml:space="preserve"> Maintain an up-to-date inventory of all classified data.</w:t>
            </w:r>
          </w:p>
        </w:tc>
      </w:tr>
      <w:tr w:rsidR="00A54D4F" w:rsidRPr="00A54D4F" w14:paraId="4EEEFAD7" w14:textId="77777777" w:rsidTr="00F558CB">
        <w:tc>
          <w:tcPr>
            <w:tcW w:w="3879" w:type="dxa"/>
            <w:vAlign w:val="center"/>
          </w:tcPr>
          <w:p w14:paraId="5928511A"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Media/document labelling</w:t>
            </w:r>
          </w:p>
        </w:tc>
        <w:tc>
          <w:tcPr>
            <w:tcW w:w="1688" w:type="dxa"/>
            <w:vAlign w:val="center"/>
          </w:tcPr>
          <w:p w14:paraId="7ABC29E2" w14:textId="4CF22D09" w:rsidR="004610B2" w:rsidRPr="00A54D4F" w:rsidRDefault="00B96B9D" w:rsidP="00292B5C">
            <w:pPr>
              <w:pStyle w:val="TableText0"/>
              <w:rPr>
                <w:rFonts w:cs="Arial"/>
              </w:rPr>
            </w:pPr>
            <w:r w:rsidRPr="00A54D4F">
              <w:rPr>
                <w:rFonts w:cs="Arial"/>
              </w:rPr>
              <w:t>Applies to all physical and electronic media and documents used by the company.</w:t>
            </w:r>
          </w:p>
        </w:tc>
        <w:tc>
          <w:tcPr>
            <w:tcW w:w="4505" w:type="dxa"/>
            <w:vAlign w:val="center"/>
          </w:tcPr>
          <w:p w14:paraId="7C341AD8" w14:textId="77777777" w:rsidR="00B96B9D" w:rsidRPr="00A54D4F" w:rsidRDefault="00B96B9D" w:rsidP="00B96B9D">
            <w:pPr>
              <w:numPr>
                <w:ilvl w:val="0"/>
                <w:numId w:val="43"/>
              </w:numPr>
              <w:spacing w:before="100" w:beforeAutospacing="1" w:after="100" w:afterAutospacing="1" w:line="240" w:lineRule="auto"/>
              <w:rPr>
                <w:rFonts w:cs="Arial"/>
              </w:rPr>
            </w:pPr>
            <w:proofErr w:type="spellStart"/>
            <w:r w:rsidRPr="00A54D4F">
              <w:rPr>
                <w:rStyle w:val="Strong"/>
                <w:rFonts w:cs="Arial"/>
              </w:rPr>
              <w:t>Labeling</w:t>
            </w:r>
            <w:proofErr w:type="spellEnd"/>
            <w:r w:rsidRPr="00A54D4F">
              <w:rPr>
                <w:rStyle w:val="Strong"/>
                <w:rFonts w:cs="Arial"/>
              </w:rPr>
              <w:t xml:space="preserve"> Protocols:</w:t>
            </w:r>
            <w:r w:rsidRPr="00A54D4F">
              <w:rPr>
                <w:rFonts w:cs="Arial"/>
              </w:rPr>
              <w:t xml:space="preserve"> Implement </w:t>
            </w:r>
            <w:proofErr w:type="spellStart"/>
            <w:r w:rsidRPr="00A54D4F">
              <w:rPr>
                <w:rFonts w:cs="Arial"/>
              </w:rPr>
              <w:t>labeling</w:t>
            </w:r>
            <w:proofErr w:type="spellEnd"/>
            <w:r w:rsidRPr="00A54D4F">
              <w:rPr>
                <w:rFonts w:cs="Arial"/>
              </w:rPr>
              <w:t xml:space="preserve"> protocols for documents and media based on their sensitivity.</w:t>
            </w:r>
          </w:p>
          <w:p w14:paraId="75F6CAD3" w14:textId="77777777" w:rsidR="00B96B9D" w:rsidRPr="00A54D4F" w:rsidRDefault="00B96B9D" w:rsidP="00B96B9D">
            <w:pPr>
              <w:numPr>
                <w:ilvl w:val="0"/>
                <w:numId w:val="43"/>
              </w:numPr>
              <w:spacing w:before="100" w:beforeAutospacing="1" w:after="100" w:afterAutospacing="1" w:line="240" w:lineRule="auto"/>
              <w:rPr>
                <w:rFonts w:cs="Arial"/>
              </w:rPr>
            </w:pPr>
            <w:r w:rsidRPr="00A54D4F">
              <w:rPr>
                <w:rStyle w:val="Strong"/>
                <w:rFonts w:cs="Arial"/>
              </w:rPr>
              <w:t>Access Restrictions:</w:t>
            </w:r>
            <w:r w:rsidRPr="00A54D4F">
              <w:rPr>
                <w:rFonts w:cs="Arial"/>
              </w:rPr>
              <w:t xml:space="preserve"> Restrict access to </w:t>
            </w:r>
            <w:proofErr w:type="spellStart"/>
            <w:r w:rsidRPr="00A54D4F">
              <w:rPr>
                <w:rFonts w:cs="Arial"/>
              </w:rPr>
              <w:t>labeled</w:t>
            </w:r>
            <w:proofErr w:type="spellEnd"/>
            <w:r w:rsidRPr="00A54D4F">
              <w:rPr>
                <w:rFonts w:cs="Arial"/>
              </w:rPr>
              <w:t xml:space="preserve"> documents to authorized personnel only.</w:t>
            </w:r>
          </w:p>
          <w:p w14:paraId="1F9FC255" w14:textId="15AEE0E8" w:rsidR="004610B2" w:rsidRPr="00A54D4F" w:rsidRDefault="00B96B9D" w:rsidP="00292B5C">
            <w:pPr>
              <w:numPr>
                <w:ilvl w:val="0"/>
                <w:numId w:val="43"/>
              </w:numPr>
              <w:spacing w:before="100" w:beforeAutospacing="1" w:after="100" w:afterAutospacing="1" w:line="240" w:lineRule="auto"/>
              <w:rPr>
                <w:rFonts w:cs="Arial"/>
              </w:rPr>
            </w:pPr>
            <w:r w:rsidRPr="00A54D4F">
              <w:rPr>
                <w:rStyle w:val="Strong"/>
                <w:rFonts w:cs="Arial"/>
              </w:rPr>
              <w:t>Disposal Procedures:</w:t>
            </w:r>
            <w:r w:rsidRPr="00A54D4F">
              <w:rPr>
                <w:rFonts w:cs="Arial"/>
              </w:rPr>
              <w:t xml:space="preserve"> Ensure secure disposal of </w:t>
            </w:r>
            <w:proofErr w:type="spellStart"/>
            <w:r w:rsidRPr="00A54D4F">
              <w:rPr>
                <w:rFonts w:cs="Arial"/>
              </w:rPr>
              <w:t>labeled</w:t>
            </w:r>
            <w:proofErr w:type="spellEnd"/>
            <w:r w:rsidRPr="00A54D4F">
              <w:rPr>
                <w:rFonts w:cs="Arial"/>
              </w:rPr>
              <w:t xml:space="preserve"> documents and media, including shredding or secure digital deletion.</w:t>
            </w:r>
          </w:p>
        </w:tc>
      </w:tr>
      <w:tr w:rsidR="00A54D4F" w:rsidRPr="00A54D4F" w14:paraId="64C5552B" w14:textId="77777777" w:rsidTr="00F558CB">
        <w:tc>
          <w:tcPr>
            <w:tcW w:w="3879" w:type="dxa"/>
            <w:vAlign w:val="center"/>
          </w:tcPr>
          <w:p w14:paraId="20D580BB"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Data governance</w:t>
            </w:r>
          </w:p>
          <w:p w14:paraId="3EAC4F9C" w14:textId="77777777"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Overall data management, includes:</w:t>
            </w:r>
          </w:p>
          <w:p w14:paraId="245C9B94" w14:textId="77777777"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 xml:space="preserve">   Change processes</w:t>
            </w:r>
          </w:p>
          <w:p w14:paraId="4E7231DD" w14:textId="77777777"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 xml:space="preserve">   Data flows</w:t>
            </w:r>
          </w:p>
          <w:p w14:paraId="12F1AACE" w14:textId="61D84A79"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 xml:space="preserve">   Data quality and regulation</w:t>
            </w:r>
          </w:p>
          <w:p w14:paraId="1EE4E2AD" w14:textId="77777777"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lastRenderedPageBreak/>
              <w:t xml:space="preserve">   Data processes</w:t>
            </w:r>
          </w:p>
          <w:p w14:paraId="4119DA47" w14:textId="75369FC9"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 xml:space="preserve">   Policy and procedures</w:t>
            </w:r>
          </w:p>
        </w:tc>
        <w:tc>
          <w:tcPr>
            <w:tcW w:w="1688" w:type="dxa"/>
            <w:vAlign w:val="center"/>
          </w:tcPr>
          <w:p w14:paraId="17D7BD46" w14:textId="2A8B9A07" w:rsidR="004610B2" w:rsidRPr="00A54D4F" w:rsidRDefault="00B96B9D" w:rsidP="00292B5C">
            <w:pPr>
              <w:pStyle w:val="TableText0"/>
              <w:rPr>
                <w:rFonts w:cs="Arial"/>
              </w:rPr>
            </w:pPr>
            <w:r w:rsidRPr="00A54D4F">
              <w:rPr>
                <w:rFonts w:cs="Arial"/>
              </w:rPr>
              <w:lastRenderedPageBreak/>
              <w:t xml:space="preserve">Covers overall data management, including change processes, data flows, </w:t>
            </w:r>
            <w:r w:rsidRPr="00A54D4F">
              <w:rPr>
                <w:rFonts w:cs="Arial"/>
              </w:rPr>
              <w:lastRenderedPageBreak/>
              <w:t>data quality, and regulatory compliance.</w:t>
            </w:r>
          </w:p>
        </w:tc>
        <w:tc>
          <w:tcPr>
            <w:tcW w:w="4505" w:type="dxa"/>
            <w:vAlign w:val="center"/>
          </w:tcPr>
          <w:p w14:paraId="1DF951C0" w14:textId="77777777" w:rsidR="00B96B9D" w:rsidRPr="00A54D4F" w:rsidRDefault="00B96B9D" w:rsidP="00B96B9D">
            <w:pPr>
              <w:numPr>
                <w:ilvl w:val="0"/>
                <w:numId w:val="44"/>
              </w:numPr>
              <w:spacing w:before="100" w:beforeAutospacing="1" w:after="100" w:afterAutospacing="1" w:line="240" w:lineRule="auto"/>
              <w:rPr>
                <w:rFonts w:cs="Arial"/>
              </w:rPr>
            </w:pPr>
            <w:r w:rsidRPr="00A54D4F">
              <w:rPr>
                <w:rStyle w:val="Strong"/>
                <w:rFonts w:cs="Arial"/>
              </w:rPr>
              <w:lastRenderedPageBreak/>
              <w:t>Change Management:</w:t>
            </w:r>
            <w:r w:rsidRPr="00A54D4F">
              <w:rPr>
                <w:rFonts w:cs="Arial"/>
              </w:rPr>
              <w:t xml:space="preserve"> Implement a formal change management process for data-related changes.</w:t>
            </w:r>
          </w:p>
          <w:p w14:paraId="00C1E4CE" w14:textId="77777777" w:rsidR="00B96B9D" w:rsidRPr="00A54D4F" w:rsidRDefault="00B96B9D" w:rsidP="00B96B9D">
            <w:pPr>
              <w:numPr>
                <w:ilvl w:val="0"/>
                <w:numId w:val="44"/>
              </w:numPr>
              <w:spacing w:before="100" w:beforeAutospacing="1" w:after="100" w:afterAutospacing="1" w:line="240" w:lineRule="auto"/>
              <w:rPr>
                <w:rFonts w:cs="Arial"/>
              </w:rPr>
            </w:pPr>
            <w:r w:rsidRPr="00A54D4F">
              <w:rPr>
                <w:rStyle w:val="Strong"/>
                <w:rFonts w:cs="Arial"/>
              </w:rPr>
              <w:t>Data Quality:</w:t>
            </w:r>
            <w:r w:rsidRPr="00A54D4F">
              <w:rPr>
                <w:rFonts w:cs="Arial"/>
              </w:rPr>
              <w:t xml:space="preserve"> Regularly validate and clean data to maintain accuracy and integrity.</w:t>
            </w:r>
          </w:p>
          <w:p w14:paraId="4A84D3FC" w14:textId="6FD153F5" w:rsidR="004610B2" w:rsidRPr="00A54D4F" w:rsidRDefault="00B96B9D" w:rsidP="00292B5C">
            <w:pPr>
              <w:numPr>
                <w:ilvl w:val="0"/>
                <w:numId w:val="44"/>
              </w:numPr>
              <w:spacing w:before="100" w:beforeAutospacing="1" w:after="100" w:afterAutospacing="1" w:line="240" w:lineRule="auto"/>
              <w:rPr>
                <w:rFonts w:cs="Arial"/>
              </w:rPr>
            </w:pPr>
            <w:r w:rsidRPr="00A54D4F">
              <w:rPr>
                <w:rStyle w:val="Strong"/>
                <w:rFonts w:cs="Arial"/>
              </w:rPr>
              <w:t>Regulatory Compliance:</w:t>
            </w:r>
            <w:r w:rsidRPr="00A54D4F">
              <w:rPr>
                <w:rFonts w:cs="Arial"/>
              </w:rPr>
              <w:t xml:space="preserve"> Ensure compliance with relevant data </w:t>
            </w:r>
            <w:r w:rsidRPr="00A54D4F">
              <w:rPr>
                <w:rFonts w:cs="Arial"/>
              </w:rPr>
              <w:lastRenderedPageBreak/>
              <w:t>protection regulations and standards.</w:t>
            </w:r>
          </w:p>
        </w:tc>
      </w:tr>
      <w:tr w:rsidR="00A54D4F" w:rsidRPr="00A54D4F" w14:paraId="168176AE" w14:textId="77777777" w:rsidTr="00F558CB">
        <w:tc>
          <w:tcPr>
            <w:tcW w:w="3879" w:type="dxa"/>
            <w:vAlign w:val="center"/>
          </w:tcPr>
          <w:p w14:paraId="01613EAC"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lastRenderedPageBreak/>
              <w:t>Acceptable use</w:t>
            </w:r>
          </w:p>
        </w:tc>
        <w:tc>
          <w:tcPr>
            <w:tcW w:w="1688" w:type="dxa"/>
            <w:vAlign w:val="center"/>
          </w:tcPr>
          <w:p w14:paraId="0AADFD1E" w14:textId="0F0DEB9D" w:rsidR="004610B2" w:rsidRPr="00A54D4F" w:rsidRDefault="00B96B9D" w:rsidP="00292B5C">
            <w:pPr>
              <w:pStyle w:val="TableText0"/>
              <w:rPr>
                <w:rFonts w:cs="Arial"/>
              </w:rPr>
            </w:pPr>
            <w:r w:rsidRPr="00A54D4F">
              <w:rPr>
                <w:rFonts w:cs="Arial"/>
              </w:rPr>
              <w:t>Applies to all employees and contractors using company IT resources.</w:t>
            </w:r>
          </w:p>
        </w:tc>
        <w:tc>
          <w:tcPr>
            <w:tcW w:w="4505" w:type="dxa"/>
            <w:vAlign w:val="center"/>
          </w:tcPr>
          <w:p w14:paraId="23CEE83E" w14:textId="77777777" w:rsidR="00B96B9D" w:rsidRPr="00A54D4F" w:rsidRDefault="00B96B9D" w:rsidP="00B96B9D">
            <w:pPr>
              <w:numPr>
                <w:ilvl w:val="0"/>
                <w:numId w:val="45"/>
              </w:numPr>
              <w:spacing w:before="100" w:beforeAutospacing="1" w:after="100" w:afterAutospacing="1" w:line="240" w:lineRule="auto"/>
              <w:rPr>
                <w:rFonts w:cs="Arial"/>
              </w:rPr>
            </w:pPr>
            <w:r w:rsidRPr="00A54D4F">
              <w:rPr>
                <w:rStyle w:val="Strong"/>
                <w:rFonts w:cs="Arial"/>
              </w:rPr>
              <w:t>Usage Restrictions:</w:t>
            </w:r>
            <w:r w:rsidRPr="00A54D4F">
              <w:rPr>
                <w:rFonts w:cs="Arial"/>
              </w:rPr>
              <w:t xml:space="preserve"> Define acceptable and unacceptable uses of company IT resources.</w:t>
            </w:r>
          </w:p>
          <w:p w14:paraId="53B05DC0" w14:textId="77777777" w:rsidR="00B96B9D" w:rsidRPr="00A54D4F" w:rsidRDefault="00B96B9D" w:rsidP="00B96B9D">
            <w:pPr>
              <w:numPr>
                <w:ilvl w:val="0"/>
                <w:numId w:val="45"/>
              </w:numPr>
              <w:spacing w:before="100" w:beforeAutospacing="1" w:after="100" w:afterAutospacing="1" w:line="240" w:lineRule="auto"/>
              <w:rPr>
                <w:rFonts w:cs="Arial"/>
              </w:rPr>
            </w:pPr>
            <w:r w:rsidRPr="00A54D4F">
              <w:rPr>
                <w:rStyle w:val="Strong"/>
                <w:rFonts w:cs="Arial"/>
              </w:rPr>
              <w:t>Monitoring:</w:t>
            </w:r>
            <w:r w:rsidRPr="00A54D4F">
              <w:rPr>
                <w:rFonts w:cs="Arial"/>
              </w:rPr>
              <w:t xml:space="preserve"> Implement monitoring to detect and prevent misuse of IT resources.</w:t>
            </w:r>
          </w:p>
          <w:p w14:paraId="4FD416F4" w14:textId="756AC48C" w:rsidR="004610B2" w:rsidRPr="00A54D4F" w:rsidRDefault="00B96B9D" w:rsidP="00292B5C">
            <w:pPr>
              <w:numPr>
                <w:ilvl w:val="0"/>
                <w:numId w:val="45"/>
              </w:numPr>
              <w:spacing w:before="100" w:beforeAutospacing="1" w:after="100" w:afterAutospacing="1" w:line="240" w:lineRule="auto"/>
              <w:rPr>
                <w:rFonts w:cs="Arial"/>
              </w:rPr>
            </w:pPr>
            <w:r w:rsidRPr="00A54D4F">
              <w:rPr>
                <w:rStyle w:val="Strong"/>
                <w:rFonts w:cs="Arial"/>
              </w:rPr>
              <w:t>Disciplinary Actions:</w:t>
            </w:r>
            <w:r w:rsidRPr="00A54D4F">
              <w:rPr>
                <w:rFonts w:cs="Arial"/>
              </w:rPr>
              <w:t xml:space="preserve"> Outline disciplinary actions for policy violations.</w:t>
            </w:r>
          </w:p>
        </w:tc>
      </w:tr>
      <w:tr w:rsidR="00A54D4F" w:rsidRPr="00A54D4F" w14:paraId="0F9C8C84" w14:textId="77777777" w:rsidTr="00F558CB">
        <w:tc>
          <w:tcPr>
            <w:tcW w:w="3879" w:type="dxa"/>
            <w:vAlign w:val="center"/>
          </w:tcPr>
          <w:p w14:paraId="7FB2BFE2"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Bring your own device</w:t>
            </w:r>
          </w:p>
        </w:tc>
        <w:tc>
          <w:tcPr>
            <w:tcW w:w="1688" w:type="dxa"/>
            <w:vAlign w:val="center"/>
          </w:tcPr>
          <w:p w14:paraId="077836AB" w14:textId="49F9BCD0" w:rsidR="004610B2" w:rsidRPr="00A54D4F" w:rsidRDefault="00B96B9D" w:rsidP="00292B5C">
            <w:pPr>
              <w:pStyle w:val="TableText0"/>
              <w:rPr>
                <w:rFonts w:cs="Arial"/>
              </w:rPr>
            </w:pPr>
            <w:r w:rsidRPr="00A54D4F">
              <w:rPr>
                <w:rFonts w:cs="Arial"/>
              </w:rPr>
              <w:t>Applies to all employees using personal devices for work purposes.</w:t>
            </w:r>
          </w:p>
        </w:tc>
        <w:tc>
          <w:tcPr>
            <w:tcW w:w="4505" w:type="dxa"/>
            <w:vAlign w:val="center"/>
          </w:tcPr>
          <w:p w14:paraId="18B25DE9" w14:textId="77777777" w:rsidR="00B96B9D" w:rsidRPr="00A54D4F" w:rsidRDefault="00B96B9D" w:rsidP="00B96B9D">
            <w:pPr>
              <w:numPr>
                <w:ilvl w:val="0"/>
                <w:numId w:val="46"/>
              </w:numPr>
              <w:spacing w:before="100" w:beforeAutospacing="1" w:after="100" w:afterAutospacing="1" w:line="240" w:lineRule="auto"/>
              <w:rPr>
                <w:rFonts w:cs="Arial"/>
              </w:rPr>
            </w:pPr>
            <w:r w:rsidRPr="00A54D4F">
              <w:rPr>
                <w:rStyle w:val="Strong"/>
                <w:rFonts w:cs="Arial"/>
              </w:rPr>
              <w:t>Security Requirements:</w:t>
            </w:r>
            <w:r w:rsidRPr="00A54D4F">
              <w:rPr>
                <w:rFonts w:cs="Arial"/>
              </w:rPr>
              <w:t xml:space="preserve"> Require personal devices to meet company security standards, including antivirus software and encryption.</w:t>
            </w:r>
          </w:p>
          <w:p w14:paraId="0DC97C2E" w14:textId="77777777" w:rsidR="00B96B9D" w:rsidRPr="00A54D4F" w:rsidRDefault="00B96B9D" w:rsidP="00B96B9D">
            <w:pPr>
              <w:numPr>
                <w:ilvl w:val="0"/>
                <w:numId w:val="46"/>
              </w:numPr>
              <w:spacing w:before="100" w:beforeAutospacing="1" w:after="100" w:afterAutospacing="1" w:line="240" w:lineRule="auto"/>
              <w:rPr>
                <w:rFonts w:cs="Arial"/>
              </w:rPr>
            </w:pPr>
            <w:r w:rsidRPr="00A54D4F">
              <w:rPr>
                <w:rStyle w:val="Strong"/>
                <w:rFonts w:cs="Arial"/>
              </w:rPr>
              <w:t>Access Control:</w:t>
            </w:r>
            <w:r w:rsidRPr="00A54D4F">
              <w:rPr>
                <w:rFonts w:cs="Arial"/>
              </w:rPr>
              <w:t xml:space="preserve"> Limit access to company data and systems from personal devices to necessary functions.</w:t>
            </w:r>
          </w:p>
          <w:p w14:paraId="29D5F173" w14:textId="7B26C0A3" w:rsidR="004610B2" w:rsidRPr="00A54D4F" w:rsidRDefault="00B96B9D" w:rsidP="00292B5C">
            <w:pPr>
              <w:numPr>
                <w:ilvl w:val="0"/>
                <w:numId w:val="46"/>
              </w:numPr>
              <w:spacing w:before="100" w:beforeAutospacing="1" w:after="100" w:afterAutospacing="1" w:line="240" w:lineRule="auto"/>
              <w:rPr>
                <w:rFonts w:cs="Arial"/>
              </w:rPr>
            </w:pPr>
            <w:r w:rsidRPr="00A54D4F">
              <w:rPr>
                <w:rStyle w:val="Strong"/>
                <w:rFonts w:cs="Arial"/>
              </w:rPr>
              <w:t>Data Wipe:</w:t>
            </w:r>
            <w:r w:rsidRPr="00A54D4F">
              <w:rPr>
                <w:rFonts w:cs="Arial"/>
              </w:rPr>
              <w:t xml:space="preserve"> Implement remote wipe capabilities for lost or stolen devices to protect company data.</w:t>
            </w:r>
          </w:p>
        </w:tc>
      </w:tr>
    </w:tbl>
    <w:p w14:paraId="15E8020E" w14:textId="77777777" w:rsidR="004610B2" w:rsidRPr="00A54D4F" w:rsidRDefault="004610B2" w:rsidP="004610B2">
      <w:pPr>
        <w:ind w:left="720" w:hanging="720"/>
        <w:rPr>
          <w:rFonts w:cs="Arial"/>
          <w:sz w:val="24"/>
        </w:rPr>
      </w:pPr>
    </w:p>
    <w:p w14:paraId="465F37D6" w14:textId="77777777" w:rsidR="009B1E4B" w:rsidRPr="00A54D4F" w:rsidRDefault="009B1E4B">
      <w:pPr>
        <w:spacing w:before="0" w:after="0" w:line="240" w:lineRule="auto"/>
        <w:rPr>
          <w:rStyle w:val="eop"/>
          <w:rFonts w:eastAsia="Times New Roman" w:cs="Arial"/>
          <w:b/>
          <w:bCs/>
          <w:kern w:val="32"/>
          <w:sz w:val="32"/>
          <w:szCs w:val="24"/>
          <w:lang w:val="en-US"/>
        </w:rPr>
      </w:pPr>
      <w:bookmarkStart w:id="16" w:name="_Toc108773123"/>
      <w:r w:rsidRPr="00A54D4F">
        <w:rPr>
          <w:rStyle w:val="eop"/>
          <w:rFonts w:cs="Arial"/>
        </w:rPr>
        <w:br w:type="page"/>
      </w:r>
    </w:p>
    <w:p w14:paraId="00A38B70" w14:textId="6BFF90B4" w:rsidR="004610B2" w:rsidRPr="00A54D4F" w:rsidRDefault="004610B2" w:rsidP="004610B2">
      <w:pPr>
        <w:pStyle w:val="Heading1"/>
        <w:rPr>
          <w:rStyle w:val="eop"/>
        </w:rPr>
      </w:pPr>
      <w:r w:rsidRPr="00A54D4F">
        <w:rPr>
          <w:rStyle w:val="eop"/>
        </w:rPr>
        <w:lastRenderedPageBreak/>
        <w:t>REFERENCES</w:t>
      </w:r>
      <w:bookmarkEnd w:id="16"/>
    </w:p>
    <w:p w14:paraId="6A55E662" w14:textId="77777777" w:rsidR="000D7894" w:rsidRPr="00A54D4F" w:rsidRDefault="000D7894" w:rsidP="000D7894">
      <w:pPr>
        <w:rPr>
          <w:lang w:val="en-US"/>
        </w:rPr>
      </w:pPr>
    </w:p>
    <w:p w14:paraId="4FC92C9D" w14:textId="77777777" w:rsidR="000D7894" w:rsidRPr="00A54D4F" w:rsidRDefault="000D7894" w:rsidP="000D7894">
      <w:pPr>
        <w:rPr>
          <w:lang w:val="en-US"/>
        </w:rPr>
      </w:pPr>
      <w:r w:rsidRPr="00A54D4F">
        <w:rPr>
          <w:lang w:val="en-US"/>
        </w:rPr>
        <w:t>Cichonski, P., Millar, T., Grance, T., &amp; Scarfone, K. (2012). Computer Security Incident Handling Guide. National Institute of Standards and Technology. Retrieved from NIST Computer Security Incident Handling Guide</w:t>
      </w:r>
    </w:p>
    <w:p w14:paraId="73C168B6" w14:textId="77777777" w:rsidR="000D7894" w:rsidRPr="00A54D4F" w:rsidRDefault="000D7894" w:rsidP="000D7894">
      <w:pPr>
        <w:rPr>
          <w:lang w:val="en-US"/>
        </w:rPr>
      </w:pPr>
      <w:r w:rsidRPr="00A54D4F">
        <w:rPr>
          <w:lang w:val="en-US"/>
        </w:rPr>
        <w:t>Andress, J., &amp; Winterfeld, S. (2013). Cyber Warfare: Techniques, Tactics and Tools for Security Practitioners. Elsevier.</w:t>
      </w:r>
    </w:p>
    <w:p w14:paraId="11180929" w14:textId="5DDAFA9D" w:rsidR="000D7894" w:rsidRPr="00A54D4F" w:rsidRDefault="000D7894" w:rsidP="000D7894">
      <w:pPr>
        <w:rPr>
          <w:lang w:val="en-US"/>
        </w:rPr>
      </w:pPr>
      <w:r w:rsidRPr="00A54D4F">
        <w:rPr>
          <w:lang w:val="en-US"/>
        </w:rPr>
        <w:t>The Cybersecurity and Infrastructure Security Agency (CISA). (2021). Incident Response. Retrieved from CISA Incident Response</w:t>
      </w:r>
    </w:p>
    <w:p w14:paraId="55DA6A41" w14:textId="7858A808" w:rsidR="00D67086" w:rsidRPr="000E59BB" w:rsidRDefault="00D67086" w:rsidP="000E59BB"/>
    <w:sectPr w:rsidR="00D67086" w:rsidRPr="000E59BB" w:rsidSect="006A5FED">
      <w:headerReference w:type="default" r:id="rId11"/>
      <w:footerReference w:type="default" r:id="rId12"/>
      <w:headerReference w:type="first" r:id="rId13"/>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E96DE" w14:textId="77777777" w:rsidR="00DD35AE" w:rsidRDefault="00DD35AE" w:rsidP="004E7E53">
      <w:pPr>
        <w:spacing w:after="0" w:line="240" w:lineRule="auto"/>
      </w:pPr>
      <w:r>
        <w:separator/>
      </w:r>
    </w:p>
  </w:endnote>
  <w:endnote w:type="continuationSeparator" w:id="0">
    <w:p w14:paraId="4467E422" w14:textId="77777777" w:rsidR="00DD35AE" w:rsidRDefault="00DD35AE"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0809735"/>
      <w:docPartObj>
        <w:docPartGallery w:val="Page Numbers (Bottom of Page)"/>
        <w:docPartUnique/>
      </w:docPartObj>
    </w:sdtPr>
    <w:sdtEndPr>
      <w:rPr>
        <w:noProof/>
        <w:color w:val="808080" w:themeColor="background1" w:themeShade="80"/>
        <w:sz w:val="18"/>
        <w:szCs w:val="18"/>
      </w:rPr>
    </w:sdtEndPr>
    <w:sdtContent>
      <w:p w14:paraId="5F388659" w14:textId="1AF1D9EC" w:rsidR="002E62CC" w:rsidRPr="002E62CC" w:rsidRDefault="002E62CC" w:rsidP="002E62CC">
        <w:pPr>
          <w:pStyle w:val="Footer"/>
          <w:jc w:val="right"/>
          <w:rPr>
            <w:color w:val="808080" w:themeColor="background1" w:themeShade="80"/>
          </w:rPr>
        </w:pPr>
        <w:r w:rsidRPr="002E62CC">
          <w:rPr>
            <w:color w:val="808080" w:themeColor="background1" w:themeShade="80"/>
            <w:sz w:val="18"/>
            <w:szCs w:val="18"/>
          </w:rPr>
          <w:fldChar w:fldCharType="begin"/>
        </w:r>
        <w:r w:rsidRPr="002E62CC">
          <w:rPr>
            <w:color w:val="808080" w:themeColor="background1" w:themeShade="80"/>
            <w:sz w:val="18"/>
            <w:szCs w:val="18"/>
          </w:rPr>
          <w:instrText xml:space="preserve"> PAGE   \* MERGEFORMAT </w:instrText>
        </w:r>
        <w:r w:rsidRPr="002E62CC">
          <w:rPr>
            <w:color w:val="808080" w:themeColor="background1" w:themeShade="80"/>
            <w:sz w:val="18"/>
            <w:szCs w:val="18"/>
          </w:rPr>
          <w:fldChar w:fldCharType="separate"/>
        </w:r>
        <w:r w:rsidR="00737471">
          <w:rPr>
            <w:noProof/>
            <w:color w:val="808080" w:themeColor="background1" w:themeShade="80"/>
            <w:sz w:val="18"/>
            <w:szCs w:val="18"/>
          </w:rPr>
          <w:t>13</w:t>
        </w:r>
        <w:r w:rsidRPr="002E62CC">
          <w:rPr>
            <w:noProof/>
            <w:color w:val="808080" w:themeColor="background1" w:themeShade="80"/>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E2AC2" w14:textId="77777777" w:rsidR="00DD35AE" w:rsidRDefault="00DD35AE" w:rsidP="004E7E53">
      <w:pPr>
        <w:spacing w:after="0" w:line="240" w:lineRule="auto"/>
      </w:pPr>
      <w:r>
        <w:separator/>
      </w:r>
    </w:p>
  </w:footnote>
  <w:footnote w:type="continuationSeparator" w:id="0">
    <w:p w14:paraId="57C70C76" w14:textId="77777777" w:rsidR="00DD35AE" w:rsidRDefault="00DD35AE"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62A81" w14:textId="7D39DEF2" w:rsidR="00160D54" w:rsidRPr="00A85FF5" w:rsidRDefault="00A85FF5" w:rsidP="00A85FF5">
    <w:pPr>
      <w:pStyle w:val="Header"/>
      <w:rPr>
        <w:color w:val="808080" w:themeColor="background1" w:themeShade="80"/>
        <w:sz w:val="18"/>
        <w:szCs w:val="18"/>
      </w:rPr>
    </w:pPr>
    <w:r w:rsidRPr="00A85FF5">
      <w:rPr>
        <w:color w:val="808080" w:themeColor="background1" w:themeShade="80"/>
        <w:sz w:val="18"/>
        <w:szCs w:val="18"/>
      </w:rPr>
      <w:fldChar w:fldCharType="begin"/>
    </w:r>
    <w:r w:rsidRPr="00A85FF5">
      <w:rPr>
        <w:color w:val="808080" w:themeColor="background1" w:themeShade="80"/>
        <w:sz w:val="18"/>
        <w:szCs w:val="18"/>
      </w:rPr>
      <w:instrText xml:space="preserve"> FILENAME \* MERGEFORMAT </w:instrText>
    </w:r>
    <w:r w:rsidRPr="00A85FF5">
      <w:rPr>
        <w:color w:val="808080" w:themeColor="background1" w:themeShade="80"/>
        <w:sz w:val="18"/>
        <w:szCs w:val="18"/>
      </w:rPr>
      <w:fldChar w:fldCharType="separate"/>
    </w:r>
    <w:r w:rsidRPr="00A85FF5">
      <w:rPr>
        <w:noProof/>
        <w:color w:val="808080" w:themeColor="background1" w:themeShade="80"/>
        <w:sz w:val="18"/>
        <w:szCs w:val="18"/>
      </w:rPr>
      <w:t>BSBXCS402_UptownIT Cyber Security Solution Template_SH_TQM_v2</w:t>
    </w:r>
    <w:r w:rsidRPr="00A85FF5">
      <w:rPr>
        <w:color w:val="808080" w:themeColor="background1" w:themeShade="8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AFBFF" w14:textId="12255EE5" w:rsidR="00160D54" w:rsidRPr="00A85FF5" w:rsidRDefault="00452A34" w:rsidP="00452A34">
    <w:pPr>
      <w:pStyle w:val="Header"/>
      <w:rPr>
        <w:color w:val="808080" w:themeColor="background1" w:themeShade="80"/>
        <w:sz w:val="18"/>
        <w:szCs w:val="18"/>
      </w:rPr>
    </w:pPr>
    <w:r w:rsidRPr="00A85FF5">
      <w:rPr>
        <w:color w:val="808080" w:themeColor="background1" w:themeShade="80"/>
        <w:sz w:val="18"/>
        <w:szCs w:val="18"/>
      </w:rPr>
      <w:fldChar w:fldCharType="begin"/>
    </w:r>
    <w:r w:rsidRPr="00A85FF5">
      <w:rPr>
        <w:color w:val="808080" w:themeColor="background1" w:themeShade="80"/>
        <w:sz w:val="18"/>
        <w:szCs w:val="18"/>
      </w:rPr>
      <w:instrText xml:space="preserve"> FILENAME \* MERGEFORMAT </w:instrText>
    </w:r>
    <w:r w:rsidRPr="00A85FF5">
      <w:rPr>
        <w:color w:val="808080" w:themeColor="background1" w:themeShade="80"/>
        <w:sz w:val="18"/>
        <w:szCs w:val="18"/>
      </w:rPr>
      <w:fldChar w:fldCharType="separate"/>
    </w:r>
    <w:r w:rsidRPr="00A85FF5">
      <w:rPr>
        <w:noProof/>
        <w:color w:val="808080" w:themeColor="background1" w:themeShade="80"/>
        <w:sz w:val="18"/>
        <w:szCs w:val="18"/>
      </w:rPr>
      <w:t>BSBXCS402_UptownIT Cyber Security Solution Template_SH_TQM_v2</w:t>
    </w:r>
    <w:r w:rsidRPr="00A85FF5">
      <w:rPr>
        <w:color w:val="808080" w:themeColor="background1" w:themeShade="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09F06D8"/>
    <w:multiLevelType w:val="multilevel"/>
    <w:tmpl w:val="5C5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B42EC"/>
    <w:multiLevelType w:val="multilevel"/>
    <w:tmpl w:val="4D7C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D57C6"/>
    <w:multiLevelType w:val="multilevel"/>
    <w:tmpl w:val="4234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22A81"/>
    <w:multiLevelType w:val="multilevel"/>
    <w:tmpl w:val="C164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CD2BB6"/>
    <w:multiLevelType w:val="hybridMultilevel"/>
    <w:tmpl w:val="B1C20E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C37B81"/>
    <w:multiLevelType w:val="multilevel"/>
    <w:tmpl w:val="B16E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B7F8E"/>
    <w:multiLevelType w:val="multilevel"/>
    <w:tmpl w:val="07D6F80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D382B79"/>
    <w:multiLevelType w:val="hybridMultilevel"/>
    <w:tmpl w:val="367E0E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2249DE"/>
    <w:multiLevelType w:val="multilevel"/>
    <w:tmpl w:val="2EACC10C"/>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6036E12"/>
    <w:multiLevelType w:val="hybridMultilevel"/>
    <w:tmpl w:val="08982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C22099"/>
    <w:multiLevelType w:val="multilevel"/>
    <w:tmpl w:val="7BDE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CC0B26"/>
    <w:multiLevelType w:val="multilevel"/>
    <w:tmpl w:val="B5B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E459D0"/>
    <w:multiLevelType w:val="multilevel"/>
    <w:tmpl w:val="7D20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FF555A"/>
    <w:multiLevelType w:val="multilevel"/>
    <w:tmpl w:val="46F6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CA3900"/>
    <w:multiLevelType w:val="multilevel"/>
    <w:tmpl w:val="D4EE3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92762"/>
    <w:multiLevelType w:val="multilevel"/>
    <w:tmpl w:val="04C42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23EA4"/>
    <w:multiLevelType w:val="multilevel"/>
    <w:tmpl w:val="B6CA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54A7A"/>
    <w:multiLevelType w:val="multilevel"/>
    <w:tmpl w:val="F3C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165FE"/>
    <w:multiLevelType w:val="multilevel"/>
    <w:tmpl w:val="20B4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783B24"/>
    <w:multiLevelType w:val="multilevel"/>
    <w:tmpl w:val="0ECC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A106A9"/>
    <w:multiLevelType w:val="multilevel"/>
    <w:tmpl w:val="856AB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9A3DC2"/>
    <w:multiLevelType w:val="multilevel"/>
    <w:tmpl w:val="E46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F1ED7"/>
    <w:multiLevelType w:val="multilevel"/>
    <w:tmpl w:val="B892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380332"/>
    <w:multiLevelType w:val="multilevel"/>
    <w:tmpl w:val="97844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D05974"/>
    <w:multiLevelType w:val="multilevel"/>
    <w:tmpl w:val="041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2A1436"/>
    <w:multiLevelType w:val="hybridMultilevel"/>
    <w:tmpl w:val="E2440E4A"/>
    <w:lvl w:ilvl="0" w:tplc="ABB860E0">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74A4C2F"/>
    <w:multiLevelType w:val="multilevel"/>
    <w:tmpl w:val="C05A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852BDA"/>
    <w:multiLevelType w:val="hybridMultilevel"/>
    <w:tmpl w:val="FB7E9B1C"/>
    <w:lvl w:ilvl="0" w:tplc="0C09000F">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7EC057F"/>
    <w:multiLevelType w:val="multilevel"/>
    <w:tmpl w:val="F32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ED3B0F"/>
    <w:multiLevelType w:val="multilevel"/>
    <w:tmpl w:val="E9CC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D4AFC"/>
    <w:multiLevelType w:val="multilevel"/>
    <w:tmpl w:val="B92C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F1E679B"/>
    <w:multiLevelType w:val="multilevel"/>
    <w:tmpl w:val="FB58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331953">
    <w:abstractNumId w:val="31"/>
  </w:num>
  <w:num w:numId="2" w16cid:durableId="1571235266">
    <w:abstractNumId w:val="44"/>
  </w:num>
  <w:num w:numId="3" w16cid:durableId="1303346955">
    <w:abstractNumId w:val="18"/>
  </w:num>
  <w:num w:numId="4" w16cid:durableId="1274702022">
    <w:abstractNumId w:val="32"/>
  </w:num>
  <w:num w:numId="5" w16cid:durableId="1532764448">
    <w:abstractNumId w:val="17"/>
  </w:num>
  <w:num w:numId="6" w16cid:durableId="362941984">
    <w:abstractNumId w:val="40"/>
  </w:num>
  <w:num w:numId="7" w16cid:durableId="1289817444">
    <w:abstractNumId w:val="8"/>
  </w:num>
  <w:num w:numId="8" w16cid:durableId="1833178992">
    <w:abstractNumId w:val="7"/>
  </w:num>
  <w:num w:numId="9" w16cid:durableId="650914707">
    <w:abstractNumId w:val="43"/>
  </w:num>
  <w:num w:numId="10" w16cid:durableId="511728192">
    <w:abstractNumId w:val="2"/>
  </w:num>
  <w:num w:numId="11" w16cid:durableId="1380937255">
    <w:abstractNumId w:val="1"/>
  </w:num>
  <w:num w:numId="12" w16cid:durableId="68238536">
    <w:abstractNumId w:val="0"/>
  </w:num>
  <w:num w:numId="13" w16cid:durableId="948700598">
    <w:abstractNumId w:val="19"/>
  </w:num>
  <w:num w:numId="14" w16cid:durableId="1030954698">
    <w:abstractNumId w:val="15"/>
  </w:num>
  <w:num w:numId="15" w16cid:durableId="1277327465">
    <w:abstractNumId w:val="14"/>
  </w:num>
  <w:num w:numId="16" w16cid:durableId="1583416873">
    <w:abstractNumId w:val="36"/>
  </w:num>
  <w:num w:numId="17" w16cid:durableId="1085568026">
    <w:abstractNumId w:val="38"/>
  </w:num>
  <w:num w:numId="18" w16cid:durableId="1198810434">
    <w:abstractNumId w:val="13"/>
  </w:num>
  <w:num w:numId="19" w16cid:durableId="988751623">
    <w:abstractNumId w:val="12"/>
  </w:num>
  <w:num w:numId="20" w16cid:durableId="1504317495">
    <w:abstractNumId w:val="9"/>
  </w:num>
  <w:num w:numId="21" w16cid:durableId="2075737855">
    <w:abstractNumId w:val="10"/>
  </w:num>
  <w:num w:numId="22" w16cid:durableId="1213620585">
    <w:abstractNumId w:val="42"/>
  </w:num>
  <w:num w:numId="23" w16cid:durableId="347608174">
    <w:abstractNumId w:val="29"/>
  </w:num>
  <w:num w:numId="24" w16cid:durableId="109739243">
    <w:abstractNumId w:val="5"/>
  </w:num>
  <w:num w:numId="25" w16cid:durableId="195194400">
    <w:abstractNumId w:val="30"/>
  </w:num>
  <w:num w:numId="26" w16cid:durableId="785466366">
    <w:abstractNumId w:val="3"/>
  </w:num>
  <w:num w:numId="27" w16cid:durableId="362945152">
    <w:abstractNumId w:val="23"/>
  </w:num>
  <w:num w:numId="28" w16cid:durableId="1165509913">
    <w:abstractNumId w:val="11"/>
  </w:num>
  <w:num w:numId="29" w16cid:durableId="153493342">
    <w:abstractNumId w:val="39"/>
  </w:num>
  <w:num w:numId="30" w16cid:durableId="902132718">
    <w:abstractNumId w:val="34"/>
  </w:num>
  <w:num w:numId="31" w16cid:durableId="1754625266">
    <w:abstractNumId w:val="26"/>
  </w:num>
  <w:num w:numId="32" w16cid:durableId="1447459270">
    <w:abstractNumId w:val="20"/>
  </w:num>
  <w:num w:numId="33" w16cid:durableId="1372148773">
    <w:abstractNumId w:val="41"/>
  </w:num>
  <w:num w:numId="34" w16cid:durableId="126166782">
    <w:abstractNumId w:val="33"/>
  </w:num>
  <w:num w:numId="35" w16cid:durableId="721246246">
    <w:abstractNumId w:val="37"/>
  </w:num>
  <w:num w:numId="36" w16cid:durableId="126365347">
    <w:abstractNumId w:val="45"/>
  </w:num>
  <w:num w:numId="37" w16cid:durableId="494414357">
    <w:abstractNumId w:val="35"/>
  </w:num>
  <w:num w:numId="38" w16cid:durableId="590160645">
    <w:abstractNumId w:val="25"/>
  </w:num>
  <w:num w:numId="39" w16cid:durableId="2051565455">
    <w:abstractNumId w:val="24"/>
  </w:num>
  <w:num w:numId="40" w16cid:durableId="124935976">
    <w:abstractNumId w:val="21"/>
  </w:num>
  <w:num w:numId="41" w16cid:durableId="1263337719">
    <w:abstractNumId w:val="27"/>
  </w:num>
  <w:num w:numId="42" w16cid:durableId="40516245">
    <w:abstractNumId w:val="28"/>
  </w:num>
  <w:num w:numId="43" w16cid:durableId="2056736452">
    <w:abstractNumId w:val="16"/>
  </w:num>
  <w:num w:numId="44" w16cid:durableId="1457482605">
    <w:abstractNumId w:val="4"/>
  </w:num>
  <w:num w:numId="45" w16cid:durableId="1724519529">
    <w:abstractNumId w:val="6"/>
  </w:num>
  <w:num w:numId="46" w16cid:durableId="8129157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FA7"/>
    <w:rsid w:val="00007863"/>
    <w:rsid w:val="00031A13"/>
    <w:rsid w:val="000612C6"/>
    <w:rsid w:val="000A205A"/>
    <w:rsid w:val="000A3598"/>
    <w:rsid w:val="000D7894"/>
    <w:rsid w:val="000E59BB"/>
    <w:rsid w:val="000F77AD"/>
    <w:rsid w:val="0011109C"/>
    <w:rsid w:val="00117842"/>
    <w:rsid w:val="00160D54"/>
    <w:rsid w:val="001647A8"/>
    <w:rsid w:val="00166038"/>
    <w:rsid w:val="00180CAA"/>
    <w:rsid w:val="001F06F0"/>
    <w:rsid w:val="0024186C"/>
    <w:rsid w:val="002437DF"/>
    <w:rsid w:val="00245FB0"/>
    <w:rsid w:val="00246EC4"/>
    <w:rsid w:val="00247604"/>
    <w:rsid w:val="002511FE"/>
    <w:rsid w:val="00251458"/>
    <w:rsid w:val="00253636"/>
    <w:rsid w:val="002843F4"/>
    <w:rsid w:val="00292B5C"/>
    <w:rsid w:val="002B1E85"/>
    <w:rsid w:val="002C7E53"/>
    <w:rsid w:val="002E62CC"/>
    <w:rsid w:val="00300FA7"/>
    <w:rsid w:val="00335708"/>
    <w:rsid w:val="00352EED"/>
    <w:rsid w:val="00353C5D"/>
    <w:rsid w:val="0039642E"/>
    <w:rsid w:val="003C0879"/>
    <w:rsid w:val="003C3BB7"/>
    <w:rsid w:val="003E4572"/>
    <w:rsid w:val="00403552"/>
    <w:rsid w:val="00405E6F"/>
    <w:rsid w:val="004500E2"/>
    <w:rsid w:val="00452A34"/>
    <w:rsid w:val="004610B2"/>
    <w:rsid w:val="00461A8E"/>
    <w:rsid w:val="0049462A"/>
    <w:rsid w:val="004B5FFF"/>
    <w:rsid w:val="004D7C8F"/>
    <w:rsid w:val="004E186D"/>
    <w:rsid w:val="004E7E53"/>
    <w:rsid w:val="00540419"/>
    <w:rsid w:val="00597009"/>
    <w:rsid w:val="005A1583"/>
    <w:rsid w:val="005D78FF"/>
    <w:rsid w:val="00612D78"/>
    <w:rsid w:val="00613DE2"/>
    <w:rsid w:val="00624A79"/>
    <w:rsid w:val="00634288"/>
    <w:rsid w:val="00644C88"/>
    <w:rsid w:val="006554B5"/>
    <w:rsid w:val="006668FD"/>
    <w:rsid w:val="00696B36"/>
    <w:rsid w:val="006A5FED"/>
    <w:rsid w:val="006F2D97"/>
    <w:rsid w:val="007134C3"/>
    <w:rsid w:val="007314F8"/>
    <w:rsid w:val="00737471"/>
    <w:rsid w:val="00787565"/>
    <w:rsid w:val="007C5CA9"/>
    <w:rsid w:val="007C6CCC"/>
    <w:rsid w:val="007D6D00"/>
    <w:rsid w:val="00806A5E"/>
    <w:rsid w:val="00811073"/>
    <w:rsid w:val="00862B7A"/>
    <w:rsid w:val="008648FD"/>
    <w:rsid w:val="00887756"/>
    <w:rsid w:val="00895A67"/>
    <w:rsid w:val="008D5647"/>
    <w:rsid w:val="008F0FE5"/>
    <w:rsid w:val="0095677E"/>
    <w:rsid w:val="00992DFB"/>
    <w:rsid w:val="009A070C"/>
    <w:rsid w:val="009A5B4F"/>
    <w:rsid w:val="009B1E4B"/>
    <w:rsid w:val="009BF91D"/>
    <w:rsid w:val="00A12318"/>
    <w:rsid w:val="00A16E9D"/>
    <w:rsid w:val="00A4273C"/>
    <w:rsid w:val="00A54D4F"/>
    <w:rsid w:val="00A60BA9"/>
    <w:rsid w:val="00A8331C"/>
    <w:rsid w:val="00A85FF5"/>
    <w:rsid w:val="00A935BC"/>
    <w:rsid w:val="00AE73E8"/>
    <w:rsid w:val="00B2405E"/>
    <w:rsid w:val="00B25BEA"/>
    <w:rsid w:val="00B4622F"/>
    <w:rsid w:val="00B56548"/>
    <w:rsid w:val="00B67098"/>
    <w:rsid w:val="00B70816"/>
    <w:rsid w:val="00B807F6"/>
    <w:rsid w:val="00B81171"/>
    <w:rsid w:val="00B85064"/>
    <w:rsid w:val="00B96B9D"/>
    <w:rsid w:val="00C36D74"/>
    <w:rsid w:val="00C53A33"/>
    <w:rsid w:val="00C8136F"/>
    <w:rsid w:val="00D225F1"/>
    <w:rsid w:val="00D3173D"/>
    <w:rsid w:val="00D67086"/>
    <w:rsid w:val="00DC6F87"/>
    <w:rsid w:val="00DD35AE"/>
    <w:rsid w:val="00DF22DC"/>
    <w:rsid w:val="00E240AB"/>
    <w:rsid w:val="00E54480"/>
    <w:rsid w:val="00E55262"/>
    <w:rsid w:val="00E74266"/>
    <w:rsid w:val="00EC1E88"/>
    <w:rsid w:val="00F10898"/>
    <w:rsid w:val="00F30930"/>
    <w:rsid w:val="00F558CB"/>
    <w:rsid w:val="00F70CE1"/>
    <w:rsid w:val="00FF5C33"/>
    <w:rsid w:val="0337E7A6"/>
    <w:rsid w:val="07E11C4C"/>
    <w:rsid w:val="082E53C0"/>
    <w:rsid w:val="0C6AA80D"/>
    <w:rsid w:val="10443B63"/>
    <w:rsid w:val="1068DA6D"/>
    <w:rsid w:val="12CF2718"/>
    <w:rsid w:val="14997118"/>
    <w:rsid w:val="16B094AF"/>
    <w:rsid w:val="184C6510"/>
    <w:rsid w:val="1D06ADD6"/>
    <w:rsid w:val="1D7EDEA9"/>
    <w:rsid w:val="1FD6F0C9"/>
    <w:rsid w:val="20848DDD"/>
    <w:rsid w:val="228644CC"/>
    <w:rsid w:val="243E84EC"/>
    <w:rsid w:val="2483EE43"/>
    <w:rsid w:val="25FCDA77"/>
    <w:rsid w:val="29933A01"/>
    <w:rsid w:val="29B9502F"/>
    <w:rsid w:val="2A6FF198"/>
    <w:rsid w:val="2CF95DDA"/>
    <w:rsid w:val="2F439E60"/>
    <w:rsid w:val="2FB904E2"/>
    <w:rsid w:val="2FE5AA91"/>
    <w:rsid w:val="30A29F2D"/>
    <w:rsid w:val="3318AD74"/>
    <w:rsid w:val="33DA3FEF"/>
    <w:rsid w:val="3792E349"/>
    <w:rsid w:val="391E0B2C"/>
    <w:rsid w:val="3CBA5CC4"/>
    <w:rsid w:val="3E13F61C"/>
    <w:rsid w:val="445B20D9"/>
    <w:rsid w:val="45A774B2"/>
    <w:rsid w:val="4B3A3FD3"/>
    <w:rsid w:val="5625281E"/>
    <w:rsid w:val="577F436E"/>
    <w:rsid w:val="58403670"/>
    <w:rsid w:val="5B373B40"/>
    <w:rsid w:val="5FEE6BB5"/>
    <w:rsid w:val="60CD1B4C"/>
    <w:rsid w:val="658BA134"/>
    <w:rsid w:val="6663236A"/>
    <w:rsid w:val="67277195"/>
    <w:rsid w:val="6807B4AC"/>
    <w:rsid w:val="68D1BA39"/>
    <w:rsid w:val="690B37B6"/>
    <w:rsid w:val="6BFAE2B8"/>
    <w:rsid w:val="6D0C20D2"/>
    <w:rsid w:val="6D96B319"/>
    <w:rsid w:val="6F7C3ED1"/>
    <w:rsid w:val="6FE171BB"/>
    <w:rsid w:val="71AA6998"/>
    <w:rsid w:val="7D558363"/>
    <w:rsid w:val="7FC2F3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CD23C"/>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paragraph" w:styleId="Heading4">
    <w:name w:val="heading 4"/>
    <w:basedOn w:val="Normal"/>
    <w:next w:val="Normal"/>
    <w:link w:val="Heading4Char"/>
    <w:uiPriority w:val="9"/>
    <w:unhideWhenUsed/>
    <w:qFormat/>
    <w:rsid w:val="00F558C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aliases w:val="Questions and numbered lists"/>
    <w:basedOn w:val="Normal"/>
    <w:link w:val="ListParagraphChar"/>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Exampletextwithinatable">
    <w:name w:val="Example text (within a table)"/>
    <w:basedOn w:val="Normal"/>
    <w:uiPriority w:val="4"/>
    <w:qFormat/>
    <w:rsid w:val="00D225F1"/>
    <w:pPr>
      <w:spacing w:before="80" w:after="80"/>
    </w:pPr>
    <w:rPr>
      <w:i/>
      <w:color w:val="632423" w:themeColor="accent2" w:themeShade="80"/>
    </w:rPr>
  </w:style>
  <w:style w:type="character" w:styleId="Strong">
    <w:name w:val="Strong"/>
    <w:basedOn w:val="DefaultParagraphFont"/>
    <w:uiPriority w:val="22"/>
    <w:qFormat/>
    <w:rsid w:val="00D225F1"/>
    <w:rPr>
      <w:b/>
      <w:bCs/>
    </w:rPr>
  </w:style>
  <w:style w:type="paragraph" w:styleId="TOC2">
    <w:name w:val="toc 2"/>
    <w:basedOn w:val="Normal"/>
    <w:next w:val="Normal"/>
    <w:uiPriority w:val="39"/>
    <w:rsid w:val="004610B2"/>
    <w:pPr>
      <w:tabs>
        <w:tab w:val="right" w:leader="dot" w:pos="8313"/>
      </w:tabs>
      <w:overflowPunct w:val="0"/>
      <w:autoSpaceDE w:val="0"/>
      <w:autoSpaceDN w:val="0"/>
      <w:adjustRightInd w:val="0"/>
      <w:spacing w:before="0" w:after="0" w:line="240" w:lineRule="auto"/>
      <w:ind w:left="240"/>
      <w:textAlignment w:val="baseline"/>
    </w:pPr>
    <w:rPr>
      <w:rFonts w:eastAsia="Times New Roman"/>
      <w:b/>
      <w:szCs w:val="20"/>
      <w:lang w:eastAsia="en-AU"/>
    </w:rPr>
  </w:style>
  <w:style w:type="paragraph" w:styleId="TOC1">
    <w:name w:val="toc 1"/>
    <w:basedOn w:val="Normal"/>
    <w:next w:val="Normal"/>
    <w:uiPriority w:val="39"/>
    <w:rsid w:val="004610B2"/>
    <w:pPr>
      <w:tabs>
        <w:tab w:val="right" w:leader="dot" w:pos="8313"/>
      </w:tabs>
      <w:overflowPunct w:val="0"/>
      <w:autoSpaceDE w:val="0"/>
      <w:autoSpaceDN w:val="0"/>
      <w:adjustRightInd w:val="0"/>
      <w:spacing w:before="0" w:after="0" w:line="240" w:lineRule="auto"/>
      <w:textAlignment w:val="baseline"/>
    </w:pPr>
    <w:rPr>
      <w:rFonts w:eastAsia="Times New Roman"/>
      <w:b/>
      <w:sz w:val="28"/>
      <w:szCs w:val="20"/>
      <w:lang w:eastAsia="en-AU"/>
    </w:rPr>
  </w:style>
  <w:style w:type="paragraph" w:styleId="TOCHeading">
    <w:name w:val="TOC Heading"/>
    <w:basedOn w:val="Heading1"/>
    <w:next w:val="Normal"/>
    <w:autoRedefine/>
    <w:uiPriority w:val="39"/>
    <w:qFormat/>
    <w:rsid w:val="004610B2"/>
    <w:pPr>
      <w:keepLines/>
      <w:spacing w:before="0" w:after="0" w:line="276" w:lineRule="auto"/>
      <w:outlineLvl w:val="9"/>
    </w:pPr>
    <w:rPr>
      <w:rFonts w:eastAsia="MS Gothic" w:cs="Arial"/>
      <w:b w:val="0"/>
      <w:kern w:val="0"/>
      <w:sz w:val="22"/>
      <w:szCs w:val="28"/>
      <w:lang w:eastAsia="ja-JP"/>
    </w:rPr>
  </w:style>
  <w:style w:type="character" w:customStyle="1" w:styleId="eop">
    <w:name w:val="eop"/>
    <w:basedOn w:val="DefaultParagraphFont"/>
    <w:rsid w:val="004610B2"/>
  </w:style>
  <w:style w:type="character" w:customStyle="1" w:styleId="ListParagraphChar">
    <w:name w:val="List Paragraph Char"/>
    <w:aliases w:val="Questions and numbered lists Char"/>
    <w:link w:val="ListParagraph"/>
    <w:uiPriority w:val="34"/>
    <w:rsid w:val="004610B2"/>
    <w:rPr>
      <w:rFonts w:ascii="Arial" w:hAnsi="Arial"/>
      <w:sz w:val="22"/>
      <w:szCs w:val="22"/>
      <w:lang w:eastAsia="en-US"/>
    </w:rPr>
  </w:style>
  <w:style w:type="paragraph" w:styleId="NoSpacing">
    <w:name w:val="No Spacing"/>
    <w:uiPriority w:val="1"/>
    <w:qFormat/>
    <w:rsid w:val="007C6CCC"/>
    <w:rPr>
      <w:rFonts w:ascii="Arial" w:hAnsi="Arial"/>
      <w:sz w:val="22"/>
      <w:szCs w:val="22"/>
      <w:lang w:eastAsia="en-US"/>
    </w:rPr>
  </w:style>
  <w:style w:type="paragraph" w:styleId="NormalWeb">
    <w:name w:val="Normal (Web)"/>
    <w:basedOn w:val="Normal"/>
    <w:uiPriority w:val="99"/>
    <w:unhideWhenUsed/>
    <w:rsid w:val="009A5B4F"/>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Heading4Char">
    <w:name w:val="Heading 4 Char"/>
    <w:basedOn w:val="DefaultParagraphFont"/>
    <w:link w:val="Heading4"/>
    <w:uiPriority w:val="9"/>
    <w:rsid w:val="00F558CB"/>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889186">
      <w:bodyDiv w:val="1"/>
      <w:marLeft w:val="0"/>
      <w:marRight w:val="0"/>
      <w:marTop w:val="0"/>
      <w:marBottom w:val="0"/>
      <w:divBdr>
        <w:top w:val="none" w:sz="0" w:space="0" w:color="auto"/>
        <w:left w:val="none" w:sz="0" w:space="0" w:color="auto"/>
        <w:bottom w:val="none" w:sz="0" w:space="0" w:color="auto"/>
        <w:right w:val="none" w:sz="0" w:space="0" w:color="auto"/>
      </w:divBdr>
    </w:div>
    <w:div w:id="739596812">
      <w:bodyDiv w:val="1"/>
      <w:marLeft w:val="0"/>
      <w:marRight w:val="0"/>
      <w:marTop w:val="0"/>
      <w:marBottom w:val="0"/>
      <w:divBdr>
        <w:top w:val="none" w:sz="0" w:space="0" w:color="auto"/>
        <w:left w:val="none" w:sz="0" w:space="0" w:color="auto"/>
        <w:bottom w:val="none" w:sz="0" w:space="0" w:color="auto"/>
        <w:right w:val="none" w:sz="0" w:space="0" w:color="auto"/>
      </w:divBdr>
    </w:div>
    <w:div w:id="802845481">
      <w:bodyDiv w:val="1"/>
      <w:marLeft w:val="0"/>
      <w:marRight w:val="0"/>
      <w:marTop w:val="0"/>
      <w:marBottom w:val="0"/>
      <w:divBdr>
        <w:top w:val="none" w:sz="0" w:space="0" w:color="auto"/>
        <w:left w:val="none" w:sz="0" w:space="0" w:color="auto"/>
        <w:bottom w:val="none" w:sz="0" w:space="0" w:color="auto"/>
        <w:right w:val="none" w:sz="0" w:space="0" w:color="auto"/>
      </w:divBdr>
    </w:div>
    <w:div w:id="1024986456">
      <w:bodyDiv w:val="1"/>
      <w:marLeft w:val="0"/>
      <w:marRight w:val="0"/>
      <w:marTop w:val="0"/>
      <w:marBottom w:val="0"/>
      <w:divBdr>
        <w:top w:val="none" w:sz="0" w:space="0" w:color="auto"/>
        <w:left w:val="none" w:sz="0" w:space="0" w:color="auto"/>
        <w:bottom w:val="none" w:sz="0" w:space="0" w:color="auto"/>
        <w:right w:val="none" w:sz="0" w:space="0" w:color="auto"/>
      </w:divBdr>
    </w:div>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8363">
      <w:bodyDiv w:val="1"/>
      <w:marLeft w:val="0"/>
      <w:marRight w:val="0"/>
      <w:marTop w:val="0"/>
      <w:marBottom w:val="0"/>
      <w:divBdr>
        <w:top w:val="none" w:sz="0" w:space="0" w:color="auto"/>
        <w:left w:val="none" w:sz="0" w:space="0" w:color="auto"/>
        <w:bottom w:val="none" w:sz="0" w:space="0" w:color="auto"/>
        <w:right w:val="none" w:sz="0" w:space="0" w:color="auto"/>
      </w:divBdr>
    </w:div>
    <w:div w:id="1627589799">
      <w:bodyDiv w:val="1"/>
      <w:marLeft w:val="0"/>
      <w:marRight w:val="0"/>
      <w:marTop w:val="0"/>
      <w:marBottom w:val="0"/>
      <w:divBdr>
        <w:top w:val="none" w:sz="0" w:space="0" w:color="auto"/>
        <w:left w:val="none" w:sz="0" w:space="0" w:color="auto"/>
        <w:bottom w:val="none" w:sz="0" w:space="0" w:color="auto"/>
        <w:right w:val="none" w:sz="0" w:space="0" w:color="auto"/>
      </w:divBdr>
    </w:div>
    <w:div w:id="1822967266">
      <w:bodyDiv w:val="1"/>
      <w:marLeft w:val="0"/>
      <w:marRight w:val="0"/>
      <w:marTop w:val="0"/>
      <w:marBottom w:val="0"/>
      <w:divBdr>
        <w:top w:val="none" w:sz="0" w:space="0" w:color="auto"/>
        <w:left w:val="none" w:sz="0" w:space="0" w:color="auto"/>
        <w:bottom w:val="none" w:sz="0" w:space="0" w:color="auto"/>
        <w:right w:val="none" w:sz="0" w:space="0" w:color="auto"/>
      </w:divBdr>
    </w:div>
    <w:div w:id="18289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v=T4DxErjgWp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0fcc653-995a-4cc4-894d-6d0a9bb30977" xsi:nil="true"/>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C79521-BC10-4D65-994E-B683029E5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customXml/itemProps3.xml><?xml version="1.0" encoding="utf-8"?>
<ds:datastoreItem xmlns:ds="http://schemas.openxmlformats.org/officeDocument/2006/customXml" ds:itemID="{3798DF46-F622-4C89-936C-12E7F9DDC8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19</Pages>
  <Words>4586</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James Eastman</cp:lastModifiedBy>
  <cp:revision>23</cp:revision>
  <dcterms:created xsi:type="dcterms:W3CDTF">2023-02-01T01:40:00Z</dcterms:created>
  <dcterms:modified xsi:type="dcterms:W3CDTF">2024-07-25T09:09:00Z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ies>
</file>