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22" w:type="pct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3"/>
        <w:gridCol w:w="3635"/>
        <w:gridCol w:w="3539"/>
      </w:tblGrid>
      <w:tr w:rsidR="007D46C2" w:rsidRPr="001F76B3" w14:paraId="47775894" w14:textId="77777777" w:rsidTr="005A0669">
        <w:trPr>
          <w:trHeight w:val="43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9DD9A" w14:textId="77777777" w:rsidR="007D46C2" w:rsidRPr="001F76B3" w:rsidRDefault="007D46C2" w:rsidP="005A0669">
            <w:pPr>
              <w:pStyle w:val="TableHeading0"/>
            </w:pPr>
            <w:r w:rsidRPr="001F76B3">
              <w:t>Workplace (School/Institute/Unit):</w:t>
            </w:r>
          </w:p>
        </w:tc>
      </w:tr>
      <w:tr w:rsidR="005A0669" w:rsidRPr="005A0669" w14:paraId="71FCD6A0" w14:textId="77777777" w:rsidTr="002F78EA">
        <w:trPr>
          <w:trHeight w:val="428"/>
        </w:trPr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DF484" w14:textId="77777777" w:rsidR="007D46C2" w:rsidRPr="005A0669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5A0669">
              <w:rPr>
                <w:rFonts w:cs="Arial"/>
              </w:rPr>
              <w:t>Assessment No: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4220" w14:textId="77777777" w:rsidR="007D46C2" w:rsidRPr="005A0669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5A0669">
              <w:rPr>
                <w:rFonts w:cs="Arial"/>
              </w:rPr>
              <w:t>Assessment Date:          /         /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774C2" w14:textId="0DA92063" w:rsidR="007D46C2" w:rsidRPr="005A0669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5A0669">
              <w:rPr>
                <w:rFonts w:cs="Arial"/>
              </w:rPr>
              <w:t>Review Date</w:t>
            </w:r>
            <w:r w:rsidR="002F78EA" w:rsidRPr="005A0669">
              <w:rPr>
                <w:rFonts w:cs="Arial"/>
              </w:rPr>
              <w:t>:</w:t>
            </w:r>
            <w:r w:rsidR="002F78EA" w:rsidRPr="005A0669">
              <w:rPr>
                <w:rFonts w:cs="Arial"/>
              </w:rPr>
              <w:t xml:space="preserve">          /         /</w:t>
            </w:r>
          </w:p>
          <w:p w14:paraId="3946F39E" w14:textId="77777777" w:rsidR="007D46C2" w:rsidRPr="005A0669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5A0669">
              <w:rPr>
                <w:rFonts w:cs="Arial"/>
              </w:rPr>
              <w:t>(3 years maximum)</w:t>
            </w:r>
          </w:p>
        </w:tc>
      </w:tr>
      <w:tr w:rsidR="007D46C2" w:rsidRPr="001F76B3" w14:paraId="78052A44" w14:textId="77777777" w:rsidTr="002F78EA">
        <w:trPr>
          <w:trHeight w:val="8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2BD5A" w14:textId="03A0FC73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  <w:r w:rsidRPr="001F76B3">
              <w:rPr>
                <w:rFonts w:cs="Arial"/>
                <w:i/>
              </w:rPr>
              <w:t xml:space="preserve">What is being assessed? Describe the item, job, process, work arrangement: </w:t>
            </w:r>
          </w:p>
          <w:p w14:paraId="48E6D7AC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5AECC13E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47BE469B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69A79567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5D1B7C3D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027A189D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210EFA75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56AB0F8E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7B809C24" w14:textId="77777777" w:rsidR="007D46C2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  <w:p w14:paraId="0FF2FDF4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i/>
              </w:rPr>
            </w:pPr>
          </w:p>
        </w:tc>
      </w:tr>
      <w:tr w:rsidR="007D46C2" w:rsidRPr="001F76B3" w14:paraId="45226795" w14:textId="77777777" w:rsidTr="005A066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336E7B" w14:textId="1CFF27A7" w:rsidR="007D46C2" w:rsidRPr="001F76B3" w:rsidRDefault="007D46C2" w:rsidP="005A0669">
            <w:pPr>
              <w:pStyle w:val="TableHeading0"/>
            </w:pPr>
            <w:r w:rsidRPr="001F76B3">
              <w:t xml:space="preserve">Step 1 </w:t>
            </w:r>
            <w:r w:rsidR="002F78EA">
              <w:t>–</w:t>
            </w:r>
            <w:r w:rsidRPr="001F76B3">
              <w:t xml:space="preserve"> Form a team of assessors. Decide who else should be consulted.</w:t>
            </w:r>
          </w:p>
        </w:tc>
      </w:tr>
      <w:tr w:rsidR="007D46C2" w:rsidRPr="001F76B3" w14:paraId="6D9DC047" w14:textId="77777777" w:rsidTr="002F78EA">
        <w:trPr>
          <w:trHeight w:val="8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A58E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>Assessor(s):</w:t>
            </w:r>
          </w:p>
          <w:p w14:paraId="38981E0A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3EC53D39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2FCA9A83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0A964F29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43679AE1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78AD9269" w14:textId="3A57AF61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>Others consulted: (</w:t>
            </w:r>
            <w:proofErr w:type="gramStart"/>
            <w:r w:rsidRPr="001F76B3">
              <w:rPr>
                <w:rFonts w:cs="Arial"/>
              </w:rPr>
              <w:t>e.g.</w:t>
            </w:r>
            <w:proofErr w:type="gramEnd"/>
            <w:r w:rsidRPr="001F76B3">
              <w:rPr>
                <w:rFonts w:cs="Arial"/>
              </w:rPr>
              <w:t xml:space="preserve"> elected health and safety representative, other personnel exposed to risks)</w:t>
            </w:r>
          </w:p>
          <w:p w14:paraId="35D6BCD5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0A17066F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305E75A4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32D3D997" w14:textId="77777777" w:rsidR="007D46C2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  <w:p w14:paraId="044F3480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</w:tc>
      </w:tr>
    </w:tbl>
    <w:p w14:paraId="57E66352" w14:textId="77777777" w:rsidR="007D46C2" w:rsidRDefault="007D46C2" w:rsidP="007D46C2">
      <w:r>
        <w:br w:type="page"/>
      </w:r>
    </w:p>
    <w:tbl>
      <w:tblPr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7"/>
        <w:gridCol w:w="445"/>
        <w:gridCol w:w="3368"/>
        <w:gridCol w:w="532"/>
        <w:gridCol w:w="2497"/>
        <w:gridCol w:w="462"/>
      </w:tblGrid>
      <w:tr w:rsidR="007D46C2" w:rsidRPr="001F76B3" w14:paraId="275959D1" w14:textId="77777777" w:rsidTr="00610755">
        <w:tc>
          <w:tcPr>
            <w:tcW w:w="5000" w:type="pct"/>
            <w:gridSpan w:val="6"/>
            <w:shd w:val="clear" w:color="auto" w:fill="D9D9D9" w:themeFill="background1" w:themeFillShade="D9"/>
          </w:tcPr>
          <w:p w14:paraId="3C7D209F" w14:textId="3734D613" w:rsidR="007D46C2" w:rsidRPr="001F76B3" w:rsidRDefault="007D46C2" w:rsidP="00610755">
            <w:pPr>
              <w:pStyle w:val="TableHeading0"/>
            </w:pPr>
            <w:r w:rsidRPr="001F76B3">
              <w:lastRenderedPageBreak/>
              <w:t xml:space="preserve">Step 2 </w:t>
            </w:r>
            <w:r w:rsidR="003E1EF6">
              <w:t>–</w:t>
            </w:r>
            <w:r w:rsidRPr="001F76B3">
              <w:t xml:space="preserve"> Identify the hazards </w:t>
            </w:r>
            <w:r w:rsidRPr="00610755">
              <w:rPr>
                <w:b w:val="0"/>
                <w:bCs/>
              </w:rPr>
              <w:t>associated with the thing or situation being assessed</w:t>
            </w:r>
          </w:p>
        </w:tc>
      </w:tr>
      <w:tr w:rsidR="007D46C2" w:rsidRPr="001F76B3" w14:paraId="47F898F7" w14:textId="77777777" w:rsidTr="003E1EF6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9D7698A" w14:textId="7CD4E4D5" w:rsidR="007D46C2" w:rsidRPr="001F76B3" w:rsidRDefault="007D46C2" w:rsidP="00610755">
            <w:pPr>
              <w:pStyle w:val="TableHeading0"/>
              <w:spacing w:before="40" w:after="40"/>
            </w:pPr>
            <w:r w:rsidRPr="001F76B3">
              <w:t xml:space="preserve">Hazards: Potential to cause harm to people, </w:t>
            </w:r>
            <w:proofErr w:type="gramStart"/>
            <w:r w:rsidRPr="001F76B3">
              <w:t>property</w:t>
            </w:r>
            <w:proofErr w:type="gramEnd"/>
            <w:r w:rsidRPr="001F76B3">
              <w:t xml:space="preserve"> or the environment. </w:t>
            </w:r>
            <w:r w:rsidR="003A3B95">
              <w:br/>
            </w:r>
            <w:r w:rsidRPr="001F76B3">
              <w:t>Tick the applicable hazards</w:t>
            </w:r>
          </w:p>
        </w:tc>
      </w:tr>
      <w:tr w:rsidR="007D46C2" w:rsidRPr="001F76B3" w14:paraId="79D11575" w14:textId="77777777" w:rsidTr="00610755">
        <w:tc>
          <w:tcPr>
            <w:tcW w:w="1687" w:type="pct"/>
            <w:gridSpan w:val="2"/>
            <w:shd w:val="clear" w:color="auto" w:fill="D9D9D9" w:themeFill="background1" w:themeFillShade="D9"/>
            <w:vAlign w:val="center"/>
          </w:tcPr>
          <w:p w14:paraId="271120A9" w14:textId="77777777" w:rsidR="007D46C2" w:rsidRPr="001F76B3" w:rsidRDefault="007D46C2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General Work Environment</w:t>
            </w:r>
          </w:p>
        </w:tc>
        <w:tc>
          <w:tcPr>
            <w:tcW w:w="1884" w:type="pct"/>
            <w:gridSpan w:val="2"/>
            <w:shd w:val="clear" w:color="auto" w:fill="D9D9D9" w:themeFill="background1" w:themeFillShade="D9"/>
            <w:vAlign w:val="center"/>
          </w:tcPr>
          <w:p w14:paraId="571EC092" w14:textId="77777777" w:rsidR="007D46C2" w:rsidRPr="001F76B3" w:rsidRDefault="007D46C2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Health and Security</w:t>
            </w:r>
          </w:p>
        </w:tc>
        <w:tc>
          <w:tcPr>
            <w:tcW w:w="1429" w:type="pct"/>
            <w:gridSpan w:val="2"/>
            <w:shd w:val="clear" w:color="auto" w:fill="D9D9D9" w:themeFill="background1" w:themeFillShade="D9"/>
            <w:vAlign w:val="center"/>
          </w:tcPr>
          <w:p w14:paraId="51CE7E53" w14:textId="77777777" w:rsidR="007D46C2" w:rsidRPr="001F76B3" w:rsidRDefault="007D46C2" w:rsidP="006B0F8B">
            <w:pPr>
              <w:spacing w:before="40" w:after="40" w:line="240" w:lineRule="auto"/>
              <w:rPr>
                <w:rFonts w:cs="Arial"/>
              </w:rPr>
            </w:pPr>
            <w:r w:rsidRPr="001F76B3">
              <w:rPr>
                <w:rFonts w:cs="Arial"/>
                <w:b/>
              </w:rPr>
              <w:t>Plant and equipment</w:t>
            </w:r>
          </w:p>
        </w:tc>
      </w:tr>
      <w:tr w:rsidR="003E1EF6" w:rsidRPr="001F76B3" w14:paraId="38E47189" w14:textId="77777777" w:rsidTr="006B0F8B">
        <w:tc>
          <w:tcPr>
            <w:tcW w:w="1472" w:type="pct"/>
            <w:vAlign w:val="center"/>
          </w:tcPr>
          <w:p w14:paraId="65312B81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Restricted access or egress</w:t>
            </w:r>
          </w:p>
        </w:tc>
        <w:tc>
          <w:tcPr>
            <w:tcW w:w="215" w:type="pct"/>
            <w:vAlign w:val="center"/>
          </w:tcPr>
          <w:p w14:paraId="2A5ED366" w14:textId="59BD6748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680577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12E0BA3D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Food</w:t>
            </w:r>
          </w:p>
        </w:tc>
        <w:tc>
          <w:tcPr>
            <w:tcW w:w="257" w:type="pct"/>
            <w:vAlign w:val="center"/>
          </w:tcPr>
          <w:p w14:paraId="525562E4" w14:textId="6514A199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51223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30BFAF8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Vehicles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4BD9AB2" w14:textId="1DAA980E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9028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2AAEED03" w14:textId="77777777" w:rsidTr="006B0F8B">
        <w:tc>
          <w:tcPr>
            <w:tcW w:w="1472" w:type="pct"/>
            <w:vAlign w:val="center"/>
          </w:tcPr>
          <w:p w14:paraId="2EE46A9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Confined spaces</w:t>
            </w:r>
          </w:p>
        </w:tc>
        <w:tc>
          <w:tcPr>
            <w:tcW w:w="215" w:type="pct"/>
            <w:vAlign w:val="center"/>
          </w:tcPr>
          <w:p w14:paraId="0BD8EF55" w14:textId="58C3ACCE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20687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1C623B44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Poisoning or contamination</w:t>
            </w:r>
          </w:p>
        </w:tc>
        <w:tc>
          <w:tcPr>
            <w:tcW w:w="257" w:type="pct"/>
            <w:vAlign w:val="center"/>
          </w:tcPr>
          <w:p w14:paraId="7F8859B2" w14:textId="509DFB84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58795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2CE5F222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Mobile and fixed plant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C86CE8F" w14:textId="54B34CCA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835518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42A23809" w14:textId="77777777" w:rsidTr="006B0F8B">
        <w:tc>
          <w:tcPr>
            <w:tcW w:w="1472" w:type="pct"/>
            <w:vAlign w:val="center"/>
          </w:tcPr>
          <w:p w14:paraId="13C7544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Air-conditioning (thermal comfort)</w:t>
            </w:r>
          </w:p>
        </w:tc>
        <w:tc>
          <w:tcPr>
            <w:tcW w:w="215" w:type="pct"/>
            <w:vAlign w:val="center"/>
          </w:tcPr>
          <w:p w14:paraId="60F7CBA7" w14:textId="31018502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38926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1D4CAC8C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Intoxication</w:t>
            </w:r>
          </w:p>
        </w:tc>
        <w:tc>
          <w:tcPr>
            <w:tcW w:w="257" w:type="pct"/>
            <w:vAlign w:val="center"/>
          </w:tcPr>
          <w:p w14:paraId="21843966" w14:textId="3018B226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2166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689ABCEB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Powered equipment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34E6C6C" w14:textId="33A00A18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308487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62AF963C" w14:textId="77777777" w:rsidTr="006B0F8B">
        <w:tc>
          <w:tcPr>
            <w:tcW w:w="1472" w:type="pct"/>
            <w:vAlign w:val="center"/>
          </w:tcPr>
          <w:p w14:paraId="644C921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Air quality</w:t>
            </w:r>
          </w:p>
        </w:tc>
        <w:tc>
          <w:tcPr>
            <w:tcW w:w="215" w:type="pct"/>
            <w:vAlign w:val="center"/>
          </w:tcPr>
          <w:p w14:paraId="688CD6D0" w14:textId="64AA301F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85576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7E19E9B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Dehydration</w:t>
            </w:r>
          </w:p>
        </w:tc>
        <w:tc>
          <w:tcPr>
            <w:tcW w:w="257" w:type="pct"/>
            <w:vAlign w:val="center"/>
          </w:tcPr>
          <w:p w14:paraId="4326F601" w14:textId="6309CCFC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80750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48B861F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Non-powered equipment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4927C18" w14:textId="10D839F4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7692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5E866D99" w14:textId="77777777" w:rsidTr="006B0F8B">
        <w:trPr>
          <w:trHeight w:val="270"/>
        </w:trPr>
        <w:tc>
          <w:tcPr>
            <w:tcW w:w="1472" w:type="pct"/>
            <w:vAlign w:val="center"/>
          </w:tcPr>
          <w:p w14:paraId="05235CC2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Lighting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38AA339A" w14:textId="269FE5A3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396091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748A6C7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Violence</w:t>
            </w:r>
          </w:p>
        </w:tc>
        <w:tc>
          <w:tcPr>
            <w:tcW w:w="257" w:type="pct"/>
            <w:vAlign w:val="center"/>
          </w:tcPr>
          <w:p w14:paraId="7D70030B" w14:textId="4A7DBDE3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70220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4D31B9E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Elevated Work Platforms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7B5A4F8" w14:textId="646DEA70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63575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1551933E" w14:textId="77777777" w:rsidTr="006B0F8B">
        <w:trPr>
          <w:trHeight w:val="270"/>
        </w:trPr>
        <w:tc>
          <w:tcPr>
            <w:tcW w:w="1472" w:type="pct"/>
            <w:vAlign w:val="center"/>
          </w:tcPr>
          <w:p w14:paraId="6627669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Noise (discomfort)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1096964E" w14:textId="300B6D1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80997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7C10E8B4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Working alone or in isolation</w:t>
            </w:r>
          </w:p>
        </w:tc>
        <w:tc>
          <w:tcPr>
            <w:tcW w:w="257" w:type="pct"/>
            <w:vAlign w:val="center"/>
          </w:tcPr>
          <w:p w14:paraId="2FBC2E56" w14:textId="24DFC339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90713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614A774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Pressure vessel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0CEB710" w14:textId="151EA655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39189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1F82E5F6" w14:textId="77777777" w:rsidTr="006B0F8B">
        <w:tc>
          <w:tcPr>
            <w:tcW w:w="1472" w:type="pct"/>
            <w:vAlign w:val="center"/>
          </w:tcPr>
          <w:p w14:paraId="758A6E5D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Outdoors (sun exposure)</w:t>
            </w:r>
          </w:p>
        </w:tc>
        <w:tc>
          <w:tcPr>
            <w:tcW w:w="215" w:type="pct"/>
            <w:vAlign w:val="center"/>
          </w:tcPr>
          <w:p w14:paraId="5AB8DE02" w14:textId="6AEF39E6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00054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0129CA79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Working in remote areas</w:t>
            </w:r>
          </w:p>
        </w:tc>
        <w:tc>
          <w:tcPr>
            <w:tcW w:w="257" w:type="pct"/>
            <w:vAlign w:val="center"/>
          </w:tcPr>
          <w:p w14:paraId="3B492BF8" w14:textId="395C916D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131509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128A2CA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Laser (Class 2 or above)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EF9C839" w14:textId="2C571E1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70185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624B0CC1" w14:textId="77777777" w:rsidTr="006B0F8B">
        <w:tc>
          <w:tcPr>
            <w:tcW w:w="1472" w:type="pct"/>
            <w:vAlign w:val="center"/>
          </w:tcPr>
          <w:p w14:paraId="7BBCD6A2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Uneven walking surfaces</w:t>
            </w:r>
          </w:p>
        </w:tc>
        <w:tc>
          <w:tcPr>
            <w:tcW w:w="215" w:type="pct"/>
            <w:vAlign w:val="center"/>
          </w:tcPr>
          <w:p w14:paraId="1682F941" w14:textId="45F66CF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97248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39A1002A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Bites / Stings</w:t>
            </w:r>
          </w:p>
        </w:tc>
        <w:tc>
          <w:tcPr>
            <w:tcW w:w="257" w:type="pct"/>
            <w:vAlign w:val="center"/>
          </w:tcPr>
          <w:p w14:paraId="70902505" w14:textId="174D5794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26877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295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64E921E2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Traffic control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5EC5B8AF" w14:textId="7EAE1B91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222673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3F3C789F" w14:textId="77777777" w:rsidTr="006B0F8B">
        <w:tc>
          <w:tcPr>
            <w:tcW w:w="1472" w:type="pct"/>
            <w:vAlign w:val="center"/>
          </w:tcPr>
          <w:p w14:paraId="743539A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Working at height</w:t>
            </w:r>
          </w:p>
        </w:tc>
        <w:tc>
          <w:tcPr>
            <w:tcW w:w="215" w:type="pct"/>
            <w:vAlign w:val="center"/>
          </w:tcPr>
          <w:p w14:paraId="38F0B672" w14:textId="7F9BE228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5879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280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05940F0E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57" w:type="pct"/>
            <w:vAlign w:val="center"/>
          </w:tcPr>
          <w:p w14:paraId="1C12452F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</w:p>
        </w:tc>
        <w:tc>
          <w:tcPr>
            <w:tcW w:w="1206" w:type="pct"/>
            <w:shd w:val="clear" w:color="auto" w:fill="auto"/>
            <w:vAlign w:val="center"/>
          </w:tcPr>
          <w:p w14:paraId="03F4DF4A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Electrical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426CABC" w14:textId="341508C2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94529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3159C5A5" w14:textId="77777777" w:rsidTr="00610755">
        <w:tc>
          <w:tcPr>
            <w:tcW w:w="1472" w:type="pct"/>
            <w:vAlign w:val="center"/>
          </w:tcPr>
          <w:p w14:paraId="0DEC3BF0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15" w:type="pct"/>
            <w:vAlign w:val="center"/>
          </w:tcPr>
          <w:p w14:paraId="3AC4274D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</w:p>
        </w:tc>
        <w:tc>
          <w:tcPr>
            <w:tcW w:w="1884" w:type="pct"/>
            <w:gridSpan w:val="2"/>
            <w:shd w:val="clear" w:color="auto" w:fill="D9D9D9" w:themeFill="background1" w:themeFillShade="D9"/>
            <w:vAlign w:val="center"/>
          </w:tcPr>
          <w:p w14:paraId="122488E5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Chemical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EA47D74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Vibration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76D90D3" w14:textId="355684D1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61327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3CDF76AE" w14:textId="77777777" w:rsidTr="00610755">
        <w:tc>
          <w:tcPr>
            <w:tcW w:w="1687" w:type="pct"/>
            <w:gridSpan w:val="2"/>
            <w:shd w:val="clear" w:color="auto" w:fill="D9D9D9" w:themeFill="background1" w:themeFillShade="D9"/>
            <w:vAlign w:val="center"/>
          </w:tcPr>
          <w:p w14:paraId="5C00205C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Ergonomic/manual handling</w:t>
            </w:r>
          </w:p>
        </w:tc>
        <w:tc>
          <w:tcPr>
            <w:tcW w:w="1627" w:type="pct"/>
            <w:shd w:val="clear" w:color="auto" w:fill="auto"/>
            <w:vAlign w:val="center"/>
          </w:tcPr>
          <w:p w14:paraId="0BE645F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Hazardous chemicals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C16AE5C" w14:textId="4EA4CFCE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82963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2D2BB78B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  <w:r w:rsidRPr="001F76B3">
              <w:t>Moving parts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12D2B36" w14:textId="7416DF2E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503426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3568C14B" w14:textId="77777777" w:rsidTr="006B0F8B">
        <w:tc>
          <w:tcPr>
            <w:tcW w:w="1472" w:type="pct"/>
            <w:vAlign w:val="center"/>
          </w:tcPr>
          <w:p w14:paraId="63D8D6AA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Workstation set up</w:t>
            </w:r>
          </w:p>
        </w:tc>
        <w:tc>
          <w:tcPr>
            <w:tcW w:w="215" w:type="pct"/>
            <w:vAlign w:val="center"/>
          </w:tcPr>
          <w:p w14:paraId="10B01AD1" w14:textId="276F0BF1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56162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31EA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shd w:val="clear" w:color="auto" w:fill="auto"/>
            <w:vAlign w:val="center"/>
          </w:tcPr>
          <w:p w14:paraId="4F017C59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Explosives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070C338F" w14:textId="29FC7E19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200203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7A22A48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Acoustic / Noise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E0EB5FF" w14:textId="6878BE28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91288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D4F6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05F41B07" w14:textId="77777777" w:rsidTr="006B0F8B">
        <w:tc>
          <w:tcPr>
            <w:tcW w:w="1472" w:type="pct"/>
            <w:vAlign w:val="center"/>
          </w:tcPr>
          <w:p w14:paraId="0ECC22EE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Poor posture</w:t>
            </w:r>
          </w:p>
        </w:tc>
        <w:tc>
          <w:tcPr>
            <w:tcW w:w="215" w:type="pct"/>
            <w:vAlign w:val="center"/>
          </w:tcPr>
          <w:p w14:paraId="4864BF48" w14:textId="7C380560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00343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31EA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5C0AF72F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Engineered nanomaterials</w:t>
            </w:r>
          </w:p>
        </w:tc>
        <w:tc>
          <w:tcPr>
            <w:tcW w:w="257" w:type="pct"/>
            <w:vAlign w:val="center"/>
          </w:tcPr>
          <w:p w14:paraId="2BB9B199" w14:textId="6FF11610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392800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DDF072A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40227BCC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</w:p>
        </w:tc>
      </w:tr>
      <w:tr w:rsidR="003E1EF6" w:rsidRPr="001F76B3" w14:paraId="51AA4FFC" w14:textId="77777777" w:rsidTr="00610755">
        <w:tc>
          <w:tcPr>
            <w:tcW w:w="1472" w:type="pct"/>
            <w:vAlign w:val="center"/>
          </w:tcPr>
          <w:p w14:paraId="00BD8DD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Lifting / Carrying</w:t>
            </w:r>
          </w:p>
        </w:tc>
        <w:tc>
          <w:tcPr>
            <w:tcW w:w="215" w:type="pct"/>
            <w:vAlign w:val="center"/>
          </w:tcPr>
          <w:p w14:paraId="02F68690" w14:textId="77F0FF11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119026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31EA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4694EA8D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Gas cylinders</w:t>
            </w:r>
          </w:p>
        </w:tc>
        <w:tc>
          <w:tcPr>
            <w:tcW w:w="257" w:type="pct"/>
            <w:vAlign w:val="center"/>
          </w:tcPr>
          <w:p w14:paraId="59F6F6F4" w14:textId="02A7E03D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0017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429" w:type="pct"/>
            <w:gridSpan w:val="2"/>
            <w:shd w:val="clear" w:color="auto" w:fill="D9D9D9" w:themeFill="background1" w:themeFillShade="D9"/>
            <w:vAlign w:val="center"/>
          </w:tcPr>
          <w:p w14:paraId="726CC40E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r w:rsidRPr="001F76B3">
              <w:rPr>
                <w:rFonts w:cs="Arial"/>
                <w:b/>
              </w:rPr>
              <w:t>Temperature / Weather effects</w:t>
            </w:r>
          </w:p>
        </w:tc>
      </w:tr>
      <w:tr w:rsidR="003E1EF6" w:rsidRPr="001F76B3" w14:paraId="230B775E" w14:textId="77777777" w:rsidTr="006B0F8B">
        <w:trPr>
          <w:trHeight w:val="270"/>
        </w:trPr>
        <w:tc>
          <w:tcPr>
            <w:tcW w:w="1472" w:type="pct"/>
            <w:vAlign w:val="center"/>
          </w:tcPr>
          <w:p w14:paraId="0DCB5CFA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  <w:r w:rsidRPr="001F76B3">
              <w:t>Pushing / Pulling</w:t>
            </w:r>
          </w:p>
        </w:tc>
        <w:tc>
          <w:tcPr>
            <w:tcW w:w="215" w:type="pct"/>
            <w:vAlign w:val="center"/>
          </w:tcPr>
          <w:p w14:paraId="4DBAA1E9" w14:textId="3F9F5460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56533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1531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0BE23F3D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</w:p>
        </w:tc>
        <w:tc>
          <w:tcPr>
            <w:tcW w:w="257" w:type="pct"/>
            <w:vAlign w:val="center"/>
          </w:tcPr>
          <w:p w14:paraId="01A0C79A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</w:p>
        </w:tc>
        <w:tc>
          <w:tcPr>
            <w:tcW w:w="1206" w:type="pct"/>
            <w:shd w:val="clear" w:color="auto" w:fill="auto"/>
            <w:vAlign w:val="center"/>
          </w:tcPr>
          <w:p w14:paraId="10161A84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  <w:r w:rsidRPr="001F76B3">
              <w:t>Heat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B03FCF1" w14:textId="51EFADE5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22815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323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5F58C5AC" w14:textId="77777777" w:rsidTr="00610755">
        <w:trPr>
          <w:trHeight w:val="270"/>
        </w:trPr>
        <w:tc>
          <w:tcPr>
            <w:tcW w:w="1472" w:type="pct"/>
            <w:vAlign w:val="center"/>
          </w:tcPr>
          <w:p w14:paraId="09EF09CC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Reaching/overstretching</w:t>
            </w:r>
          </w:p>
        </w:tc>
        <w:tc>
          <w:tcPr>
            <w:tcW w:w="215" w:type="pct"/>
            <w:vAlign w:val="center"/>
          </w:tcPr>
          <w:p w14:paraId="325796E0" w14:textId="7EA591EB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212515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1531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884" w:type="pct"/>
            <w:gridSpan w:val="2"/>
            <w:shd w:val="clear" w:color="auto" w:fill="D9D9D9" w:themeFill="background1" w:themeFillShade="D9"/>
            <w:vAlign w:val="center"/>
          </w:tcPr>
          <w:p w14:paraId="6543D8F4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rPr>
                <w:b/>
              </w:rPr>
              <w:t>Radiation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6E6F0B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Cold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4AD81C9" w14:textId="0B8D5882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5451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719F8C94" w14:textId="77777777" w:rsidTr="006B0F8B">
        <w:tc>
          <w:tcPr>
            <w:tcW w:w="1472" w:type="pct"/>
            <w:vAlign w:val="center"/>
          </w:tcPr>
          <w:p w14:paraId="6BA4468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Repetitive movement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18328A3A" w14:textId="55BB427E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8307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1531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65ED9D2C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Ionising radiation</w:t>
            </w:r>
          </w:p>
        </w:tc>
        <w:tc>
          <w:tcPr>
            <w:tcW w:w="257" w:type="pct"/>
            <w:vAlign w:val="center"/>
          </w:tcPr>
          <w:p w14:paraId="67B39379" w14:textId="68BDD84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117172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6B4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6F2D77C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Rain / Flood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E58D992" w14:textId="0A9AD8A5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36274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323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0D083710" w14:textId="77777777" w:rsidTr="006B0F8B">
        <w:tc>
          <w:tcPr>
            <w:tcW w:w="1472" w:type="pct"/>
            <w:vAlign w:val="center"/>
          </w:tcPr>
          <w:p w14:paraId="10E1021B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Bending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231A6E7F" w14:textId="34FB975B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24434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1531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480DC9D0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Ultraviolet (UV) radiation</w:t>
            </w:r>
          </w:p>
        </w:tc>
        <w:tc>
          <w:tcPr>
            <w:tcW w:w="257" w:type="pct"/>
            <w:vAlign w:val="center"/>
          </w:tcPr>
          <w:p w14:paraId="54041BEF" w14:textId="525260C3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92249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6B4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3CB084D4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Wind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5AE48D29" w14:textId="68CEF8D3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9340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323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09B3ABF5" w14:textId="77777777" w:rsidTr="006B0F8B">
        <w:trPr>
          <w:trHeight w:val="290"/>
        </w:trPr>
        <w:tc>
          <w:tcPr>
            <w:tcW w:w="1472" w:type="pct"/>
            <w:vAlign w:val="center"/>
          </w:tcPr>
          <w:p w14:paraId="0F351A2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Eye strain</w:t>
            </w:r>
          </w:p>
        </w:tc>
        <w:tc>
          <w:tcPr>
            <w:tcW w:w="215" w:type="pct"/>
            <w:vAlign w:val="center"/>
          </w:tcPr>
          <w:p w14:paraId="03386279" w14:textId="28E1D470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08183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1531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2526607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Radiofrequency/microwave</w:t>
            </w:r>
          </w:p>
        </w:tc>
        <w:tc>
          <w:tcPr>
            <w:tcW w:w="257" w:type="pct"/>
            <w:vAlign w:val="center"/>
          </w:tcPr>
          <w:p w14:paraId="4C4EE0DD" w14:textId="2899E1AF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79966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6B4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9155AE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In or on water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34CF084" w14:textId="0BF7CA58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93547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323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56919D8B" w14:textId="77777777" w:rsidTr="006B0F8B">
        <w:trPr>
          <w:trHeight w:val="290"/>
        </w:trPr>
        <w:tc>
          <w:tcPr>
            <w:tcW w:w="1472" w:type="pct"/>
            <w:vAlign w:val="center"/>
          </w:tcPr>
          <w:p w14:paraId="4CD88BBA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15" w:type="pct"/>
            <w:vAlign w:val="center"/>
          </w:tcPr>
          <w:p w14:paraId="2A75417A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</w:p>
        </w:tc>
        <w:tc>
          <w:tcPr>
            <w:tcW w:w="1627" w:type="pct"/>
            <w:vAlign w:val="center"/>
          </w:tcPr>
          <w:p w14:paraId="6F5DB62A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Infrared radiation</w:t>
            </w:r>
          </w:p>
        </w:tc>
        <w:tc>
          <w:tcPr>
            <w:tcW w:w="257" w:type="pct"/>
            <w:vAlign w:val="center"/>
          </w:tcPr>
          <w:p w14:paraId="79226915" w14:textId="33EB1986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919372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6B4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3826465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Pressure (Diving / Altitude)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F6526E3" w14:textId="10E19EAF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5369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3235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71A01D2C" w14:textId="77777777" w:rsidTr="00610755">
        <w:tc>
          <w:tcPr>
            <w:tcW w:w="1687" w:type="pct"/>
            <w:gridSpan w:val="2"/>
            <w:shd w:val="clear" w:color="auto" w:fill="D9D9D9" w:themeFill="background1" w:themeFillShade="D9"/>
            <w:vAlign w:val="center"/>
          </w:tcPr>
          <w:p w14:paraId="2B55B77D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Work design and management</w:t>
            </w:r>
          </w:p>
        </w:tc>
        <w:tc>
          <w:tcPr>
            <w:tcW w:w="1627" w:type="pct"/>
            <w:vAlign w:val="center"/>
          </w:tcPr>
          <w:p w14:paraId="126CEFA9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</w:p>
        </w:tc>
        <w:tc>
          <w:tcPr>
            <w:tcW w:w="257" w:type="pct"/>
            <w:vAlign w:val="center"/>
          </w:tcPr>
          <w:p w14:paraId="7832D12D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</w:p>
        </w:tc>
        <w:tc>
          <w:tcPr>
            <w:tcW w:w="1206" w:type="pct"/>
            <w:shd w:val="clear" w:color="auto" w:fill="auto"/>
            <w:vAlign w:val="center"/>
          </w:tcPr>
          <w:p w14:paraId="508FA0AF" w14:textId="77777777" w:rsidR="003E1EF6" w:rsidRPr="001F76B3" w:rsidRDefault="003E1EF6" w:rsidP="006B0F8B">
            <w:pPr>
              <w:pStyle w:val="TableText0"/>
              <w:spacing w:before="40" w:after="40"/>
              <w:rPr>
                <w:b/>
                <w:color w:val="000080"/>
              </w:rPr>
            </w:pPr>
            <w:r w:rsidRPr="001F76B3">
              <w:t>Lightning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11444CC" w14:textId="5B777DD2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69350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584BA8A1" w14:textId="77777777" w:rsidTr="006B0F8B">
        <w:tc>
          <w:tcPr>
            <w:tcW w:w="1472" w:type="pct"/>
            <w:shd w:val="clear" w:color="auto" w:fill="auto"/>
            <w:vAlign w:val="center"/>
          </w:tcPr>
          <w:p w14:paraId="268C23BC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Fatigue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6943BBC9" w14:textId="1439E7C5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36194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884" w:type="pct"/>
            <w:gridSpan w:val="2"/>
            <w:shd w:val="clear" w:color="auto" w:fill="auto"/>
            <w:vAlign w:val="center"/>
          </w:tcPr>
          <w:p w14:paraId="6687FBB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Biological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9D07253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Smoke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CBEA1A3" w14:textId="604C7634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608547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74D6FB1A" w14:textId="77777777" w:rsidTr="006B0F8B">
        <w:tc>
          <w:tcPr>
            <w:tcW w:w="1472" w:type="pct"/>
            <w:vAlign w:val="center"/>
          </w:tcPr>
          <w:p w14:paraId="69910E17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Workload</w:t>
            </w:r>
          </w:p>
        </w:tc>
        <w:tc>
          <w:tcPr>
            <w:tcW w:w="215" w:type="pct"/>
            <w:vAlign w:val="center"/>
          </w:tcPr>
          <w:p w14:paraId="7CD66DE1" w14:textId="31DD009C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009632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shd w:val="clear" w:color="auto" w:fill="auto"/>
            <w:vAlign w:val="center"/>
          </w:tcPr>
          <w:p w14:paraId="494255A9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Microbiological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0DD173A" w14:textId="38763EF5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874682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702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CD0D5F4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42ACA8DD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</w:p>
        </w:tc>
      </w:tr>
      <w:tr w:rsidR="003E1EF6" w:rsidRPr="001F76B3" w14:paraId="290AE898" w14:textId="77777777" w:rsidTr="00610755">
        <w:tc>
          <w:tcPr>
            <w:tcW w:w="1472" w:type="pct"/>
            <w:vAlign w:val="center"/>
          </w:tcPr>
          <w:p w14:paraId="766C05F5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Mental stress</w:t>
            </w:r>
          </w:p>
        </w:tc>
        <w:tc>
          <w:tcPr>
            <w:tcW w:w="215" w:type="pct"/>
            <w:vAlign w:val="center"/>
          </w:tcPr>
          <w:p w14:paraId="292D8F67" w14:textId="09CF06B5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26040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53E31E9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Animal tissue / Fluids</w:t>
            </w:r>
          </w:p>
        </w:tc>
        <w:tc>
          <w:tcPr>
            <w:tcW w:w="257" w:type="pct"/>
            <w:vAlign w:val="center"/>
          </w:tcPr>
          <w:p w14:paraId="4B1934DC" w14:textId="0D74EE9D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92352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702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429" w:type="pct"/>
            <w:gridSpan w:val="2"/>
            <w:shd w:val="clear" w:color="auto" w:fill="D9D9D9" w:themeFill="background1" w:themeFillShade="D9"/>
            <w:vAlign w:val="center"/>
          </w:tcPr>
          <w:p w14:paraId="210DC9FE" w14:textId="7777777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OTHER</w:t>
            </w:r>
          </w:p>
        </w:tc>
      </w:tr>
      <w:tr w:rsidR="003E1EF6" w:rsidRPr="001F76B3" w14:paraId="4AF6C084" w14:textId="77777777" w:rsidTr="006B0F8B">
        <w:tc>
          <w:tcPr>
            <w:tcW w:w="1472" w:type="pct"/>
            <w:vAlign w:val="center"/>
          </w:tcPr>
          <w:p w14:paraId="2289E876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Organisational change</w:t>
            </w:r>
          </w:p>
        </w:tc>
        <w:tc>
          <w:tcPr>
            <w:tcW w:w="215" w:type="pct"/>
            <w:vAlign w:val="center"/>
          </w:tcPr>
          <w:p w14:paraId="1FA7B728" w14:textId="7159F2D6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886635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002A4D88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Human tissue / Fluids</w:t>
            </w:r>
          </w:p>
        </w:tc>
        <w:tc>
          <w:tcPr>
            <w:tcW w:w="257" w:type="pct"/>
            <w:vAlign w:val="center"/>
          </w:tcPr>
          <w:p w14:paraId="71ECFF45" w14:textId="3BC90BE4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564011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702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2C09E1FF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122FB31B" w14:textId="0B05D9FD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04971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643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45B4C919" w14:textId="77777777" w:rsidTr="006B0F8B">
        <w:tc>
          <w:tcPr>
            <w:tcW w:w="1472" w:type="pct"/>
            <w:vAlign w:val="center"/>
          </w:tcPr>
          <w:p w14:paraId="77445A25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Work violence or bullying</w:t>
            </w:r>
          </w:p>
        </w:tc>
        <w:tc>
          <w:tcPr>
            <w:tcW w:w="215" w:type="pct"/>
            <w:vAlign w:val="center"/>
          </w:tcPr>
          <w:p w14:paraId="1443479D" w14:textId="67F28E42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08734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741F0369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Allergenic</w:t>
            </w:r>
          </w:p>
        </w:tc>
        <w:tc>
          <w:tcPr>
            <w:tcW w:w="257" w:type="pct"/>
            <w:vAlign w:val="center"/>
          </w:tcPr>
          <w:p w14:paraId="64D2C7E2" w14:textId="0F0B15C7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35424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702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54B02F2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29BCA939" w14:textId="365DDE2C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000652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643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3E1EF6" w:rsidRPr="001F76B3" w14:paraId="4B98DC5A" w14:textId="77777777" w:rsidTr="006B0F8B">
        <w:tc>
          <w:tcPr>
            <w:tcW w:w="1472" w:type="pct"/>
            <w:vAlign w:val="center"/>
          </w:tcPr>
          <w:p w14:paraId="4393924F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Inexperienced or new personnel</w:t>
            </w:r>
          </w:p>
        </w:tc>
        <w:tc>
          <w:tcPr>
            <w:tcW w:w="215" w:type="pct"/>
            <w:vAlign w:val="center"/>
          </w:tcPr>
          <w:p w14:paraId="0F60AC74" w14:textId="7E13BC99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30654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6D5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627" w:type="pct"/>
            <w:vAlign w:val="center"/>
          </w:tcPr>
          <w:p w14:paraId="0AC4AA1F" w14:textId="77777777" w:rsidR="003E1EF6" w:rsidRPr="001F76B3" w:rsidRDefault="003E1EF6" w:rsidP="006B0F8B">
            <w:pPr>
              <w:pStyle w:val="TableText0"/>
              <w:spacing w:before="40" w:after="40"/>
            </w:pPr>
            <w:r w:rsidRPr="001F76B3">
              <w:t>Other Biological</w:t>
            </w:r>
          </w:p>
        </w:tc>
        <w:tc>
          <w:tcPr>
            <w:tcW w:w="257" w:type="pct"/>
            <w:vAlign w:val="center"/>
          </w:tcPr>
          <w:p w14:paraId="35BF21C8" w14:textId="66114C82" w:rsidR="003E1EF6" w:rsidRPr="001F76B3" w:rsidRDefault="003E1EF6" w:rsidP="006B0F8B">
            <w:pPr>
              <w:spacing w:before="40" w:after="40" w:line="240" w:lineRule="auto"/>
              <w:rPr>
                <w:rFonts w:cs="Arial"/>
                <w:b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40846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702E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1206" w:type="pct"/>
            <w:shd w:val="clear" w:color="auto" w:fill="auto"/>
            <w:vAlign w:val="center"/>
          </w:tcPr>
          <w:p w14:paraId="007FCA2E" w14:textId="77777777" w:rsidR="003E1EF6" w:rsidRPr="001F76B3" w:rsidRDefault="003E1EF6" w:rsidP="006B0F8B">
            <w:pPr>
              <w:pStyle w:val="TableText0"/>
              <w:spacing w:before="40" w:after="40"/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417BF5FE" w14:textId="7F0378E9" w:rsidR="003E1EF6" w:rsidRPr="001F76B3" w:rsidRDefault="003E1EF6" w:rsidP="006B0F8B">
            <w:pPr>
              <w:spacing w:before="40" w:after="4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54206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643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</w:tbl>
    <w:p w14:paraId="37A4DF66" w14:textId="2A034675" w:rsidR="007D46C2" w:rsidRPr="00610755" w:rsidRDefault="007D46C2" w:rsidP="003A3B95">
      <w:pPr>
        <w:spacing w:before="0" w:after="0" w:line="240" w:lineRule="auto"/>
        <w:rPr>
          <w:sz w:val="2"/>
          <w:szCs w:val="2"/>
        </w:rPr>
      </w:pPr>
    </w:p>
    <w:tbl>
      <w:tblPr>
        <w:tblW w:w="102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972"/>
        <w:gridCol w:w="846"/>
        <w:gridCol w:w="6"/>
        <w:gridCol w:w="1781"/>
        <w:gridCol w:w="1044"/>
        <w:gridCol w:w="327"/>
        <w:gridCol w:w="360"/>
        <w:gridCol w:w="540"/>
        <w:gridCol w:w="2351"/>
        <w:gridCol w:w="871"/>
        <w:gridCol w:w="735"/>
      </w:tblGrid>
      <w:tr w:rsidR="007D46C2" w:rsidRPr="001F76B3" w14:paraId="67BB1FB4" w14:textId="77777777" w:rsidTr="00D941C1">
        <w:trPr>
          <w:trHeight w:val="157"/>
        </w:trPr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1B0C7E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lastRenderedPageBreak/>
              <w:t>List the hazards identified from above</w:t>
            </w:r>
          </w:p>
        </w:tc>
      </w:tr>
      <w:tr w:rsidR="007D46C2" w:rsidRPr="001F76B3" w14:paraId="3FC25740" w14:textId="77777777" w:rsidTr="00D941C1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25BE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1.</w:t>
            </w:r>
          </w:p>
        </w:tc>
        <w:tc>
          <w:tcPr>
            <w:tcW w:w="4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AC56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2F91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6.</w:t>
            </w:r>
          </w:p>
        </w:tc>
        <w:tc>
          <w:tcPr>
            <w:tcW w:w="4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9CB9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49AB8DE5" w14:textId="77777777" w:rsidTr="00D941C1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F743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2.</w:t>
            </w:r>
          </w:p>
        </w:tc>
        <w:tc>
          <w:tcPr>
            <w:tcW w:w="4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83FB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0855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7.</w:t>
            </w:r>
          </w:p>
        </w:tc>
        <w:tc>
          <w:tcPr>
            <w:tcW w:w="4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57AE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5E10D7BE" w14:textId="77777777" w:rsidTr="00D941C1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624E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3.</w:t>
            </w:r>
          </w:p>
        </w:tc>
        <w:tc>
          <w:tcPr>
            <w:tcW w:w="4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3B8E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7BAC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8.</w:t>
            </w:r>
          </w:p>
        </w:tc>
        <w:tc>
          <w:tcPr>
            <w:tcW w:w="4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3B19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6A7F8DA5" w14:textId="77777777" w:rsidTr="00D941C1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D90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4.</w:t>
            </w:r>
          </w:p>
        </w:tc>
        <w:tc>
          <w:tcPr>
            <w:tcW w:w="4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0979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50D5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9.</w:t>
            </w:r>
          </w:p>
        </w:tc>
        <w:tc>
          <w:tcPr>
            <w:tcW w:w="4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C81B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0E4BFFB0" w14:textId="77777777" w:rsidTr="00D941C1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EAFA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5.</w:t>
            </w:r>
          </w:p>
        </w:tc>
        <w:tc>
          <w:tcPr>
            <w:tcW w:w="4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5237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FD8" w14:textId="77777777" w:rsidR="007D46C2" w:rsidRPr="001F76B3" w:rsidRDefault="007D46C2" w:rsidP="00E76755">
            <w:pPr>
              <w:spacing w:before="60" w:after="60" w:line="240" w:lineRule="auto"/>
              <w:jc w:val="center"/>
              <w:rPr>
                <w:rFonts w:cs="Arial"/>
              </w:rPr>
            </w:pPr>
            <w:r w:rsidRPr="001F76B3">
              <w:rPr>
                <w:rFonts w:cs="Arial"/>
              </w:rPr>
              <w:t>10.</w:t>
            </w:r>
          </w:p>
        </w:tc>
        <w:tc>
          <w:tcPr>
            <w:tcW w:w="4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BD38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3D09BD9B" w14:textId="77777777" w:rsidTr="00D941C1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BD9C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>Any specific circumstances (describe):</w:t>
            </w:r>
          </w:p>
          <w:p w14:paraId="5C22C5C3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14CBC429" w14:textId="77777777" w:rsidTr="00D941C1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AF23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>Persons at risk (list):</w:t>
            </w:r>
          </w:p>
          <w:p w14:paraId="703AA4A8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5EBFED76" w14:textId="77777777" w:rsidTr="00D941C1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0793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>Any relevant regulation, code, standard or guideline (list):</w:t>
            </w:r>
          </w:p>
          <w:p w14:paraId="3BFC7276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7D46C2" w:rsidRPr="001F76B3" w14:paraId="2B5C471F" w14:textId="77777777" w:rsidTr="00A64270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2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05A47C" w14:textId="48440AAA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Step 3</w:t>
            </w:r>
            <w:r>
              <w:rPr>
                <w:rFonts w:cs="Arial"/>
                <w:b/>
              </w:rPr>
              <w:t xml:space="preserve"> </w:t>
            </w:r>
            <w:r w:rsidR="0095513C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br/>
            </w:r>
            <w:r w:rsidRPr="001F76B3">
              <w:rPr>
                <w:rFonts w:cs="Arial"/>
                <w:b/>
              </w:rPr>
              <w:t>Risk Assessment</w:t>
            </w:r>
          </w:p>
          <w:p w14:paraId="6783C9A3" w14:textId="351F5F2A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  <w:b/>
              </w:rPr>
              <w:t>Step 4</w:t>
            </w:r>
            <w:r>
              <w:rPr>
                <w:rFonts w:cs="Arial"/>
                <w:b/>
              </w:rPr>
              <w:t xml:space="preserve"> </w:t>
            </w:r>
            <w:r w:rsidR="0095513C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br/>
            </w:r>
            <w:r w:rsidRPr="001F76B3">
              <w:rPr>
                <w:rFonts w:cs="Arial"/>
                <w:b/>
              </w:rPr>
              <w:t>Risk controls</w:t>
            </w:r>
            <w:r w:rsidRPr="001F76B3">
              <w:rPr>
                <w:rFonts w:cs="Arial"/>
              </w:rPr>
              <w:t xml:space="preserve"> </w:t>
            </w:r>
          </w:p>
        </w:tc>
        <w:tc>
          <w:tcPr>
            <w:tcW w:w="8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B72F1" w14:textId="77777777" w:rsidR="007D46C2" w:rsidRPr="001F76B3" w:rsidRDefault="007D46C2" w:rsidP="0095513C">
            <w:pPr>
              <w:spacing w:before="60" w:after="60" w:line="240" w:lineRule="auto"/>
              <w:rPr>
                <w:rFonts w:cs="Arial"/>
              </w:rPr>
            </w:pPr>
            <w:r w:rsidRPr="001F76B3">
              <w:rPr>
                <w:rFonts w:cs="Arial"/>
              </w:rPr>
              <w:t xml:space="preserve">For each identified hazard </w:t>
            </w:r>
            <w:proofErr w:type="gramStart"/>
            <w:r w:rsidRPr="001F76B3">
              <w:rPr>
                <w:rFonts w:cs="Arial"/>
              </w:rPr>
              <w:t>rate</w:t>
            </w:r>
            <w:proofErr w:type="gramEnd"/>
            <w:r w:rsidRPr="001F76B3">
              <w:rPr>
                <w:rFonts w:cs="Arial"/>
              </w:rPr>
              <w:t xml:space="preserve"> the risk using the Risk Rating Matrix.</w:t>
            </w:r>
          </w:p>
          <w:p w14:paraId="0ED563A4" w14:textId="77777777" w:rsidR="007D46C2" w:rsidRPr="001F76B3" w:rsidRDefault="007D46C2" w:rsidP="0095513C">
            <w:pPr>
              <w:spacing w:before="60" w:after="6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</w:rPr>
              <w:t>Detail controls measures required to address the risks applying the Hierarchy of Controls</w:t>
            </w:r>
          </w:p>
        </w:tc>
      </w:tr>
      <w:tr w:rsidR="007D46C2" w:rsidRPr="001F76B3" w14:paraId="2CCBA8A3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11D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  <w:r w:rsidRPr="001F76B3">
              <w:rPr>
                <w:rFonts w:cs="Arial"/>
              </w:rPr>
              <w:t>Controls to be considered from the following hierarchy of control</w:t>
            </w:r>
          </w:p>
        </w:tc>
      </w:tr>
      <w:tr w:rsidR="007D46C2" w:rsidRPr="001F76B3" w14:paraId="043B8437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rPr>
          <w:trHeight w:val="1094"/>
        </w:trPr>
        <w:tc>
          <w:tcPr>
            <w:tcW w:w="5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4A69" w14:textId="77777777" w:rsidR="007D46C2" w:rsidRPr="001F76B3" w:rsidRDefault="007D46C2" w:rsidP="00A64270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</w:rPr>
            </w:pPr>
            <w:r w:rsidRPr="001F76B3">
              <w:rPr>
                <w:rFonts w:cs="Arial"/>
              </w:rPr>
              <w:t>Elimination (is it necessary?)</w:t>
            </w:r>
          </w:p>
          <w:p w14:paraId="5E6065C6" w14:textId="77777777" w:rsidR="007D46C2" w:rsidRPr="001F76B3" w:rsidRDefault="007D46C2" w:rsidP="00A64270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</w:rPr>
            </w:pPr>
            <w:r w:rsidRPr="001F76B3">
              <w:rPr>
                <w:rFonts w:cs="Arial"/>
              </w:rPr>
              <w:t xml:space="preserve">Substitution </w:t>
            </w:r>
          </w:p>
          <w:p w14:paraId="332D4FA5" w14:textId="77777777" w:rsidR="007D46C2" w:rsidRPr="001F76B3" w:rsidRDefault="007D46C2" w:rsidP="00A64270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</w:rPr>
            </w:pPr>
            <w:r w:rsidRPr="001F76B3">
              <w:rPr>
                <w:rFonts w:cs="Arial"/>
              </w:rPr>
              <w:t>Isolation (restrict access)</w:t>
            </w:r>
          </w:p>
          <w:p w14:paraId="6C554A4D" w14:textId="77777777" w:rsidR="007D46C2" w:rsidRPr="001F76B3" w:rsidRDefault="007D46C2" w:rsidP="00A64270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</w:rPr>
            </w:pPr>
            <w:r w:rsidRPr="001F76B3">
              <w:rPr>
                <w:rFonts w:cs="Arial"/>
              </w:rPr>
              <w:t>Engineering (guarding, redesign)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5241" w14:textId="77777777" w:rsidR="007D46C2" w:rsidRPr="001F76B3" w:rsidRDefault="007D46C2" w:rsidP="007D46C2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</w:rPr>
            </w:pPr>
            <w:r w:rsidRPr="001F76B3">
              <w:rPr>
                <w:rFonts w:cs="Arial"/>
              </w:rPr>
              <w:t>Administration (training. SOPs,)</w:t>
            </w:r>
          </w:p>
          <w:p w14:paraId="650176E8" w14:textId="32984FC1" w:rsidR="007D46C2" w:rsidRPr="001F76B3" w:rsidRDefault="007D46C2" w:rsidP="00D941C1">
            <w:pPr>
              <w:numPr>
                <w:ilvl w:val="0"/>
                <w:numId w:val="18"/>
              </w:numPr>
              <w:tabs>
                <w:tab w:val="clear" w:pos="1080"/>
              </w:tabs>
              <w:spacing w:before="60" w:after="60" w:line="240" w:lineRule="auto"/>
              <w:ind w:left="357" w:hanging="357"/>
              <w:rPr>
                <w:rFonts w:cs="Arial"/>
                <w:b/>
              </w:rPr>
            </w:pPr>
            <w:r w:rsidRPr="001F76B3">
              <w:rPr>
                <w:rFonts w:cs="Arial"/>
              </w:rPr>
              <w:t>Personal Protective Equipment (PPE) (</w:t>
            </w:r>
            <w:proofErr w:type="gramStart"/>
            <w:r w:rsidRPr="001F76B3">
              <w:rPr>
                <w:rFonts w:cs="Arial"/>
              </w:rPr>
              <w:t>e.g.</w:t>
            </w:r>
            <w:proofErr w:type="gramEnd"/>
            <w:r w:rsidR="008B444F">
              <w:rPr>
                <w:rFonts w:cs="Arial"/>
              </w:rPr>
              <w:t> </w:t>
            </w:r>
            <w:r w:rsidRPr="001F76B3">
              <w:rPr>
                <w:rFonts w:cs="Arial"/>
              </w:rPr>
              <w:t>gloves, leather apron, coveralls, respirator)</w:t>
            </w:r>
          </w:p>
        </w:tc>
      </w:tr>
      <w:tr w:rsidR="007D46C2" w:rsidRPr="001F76B3" w14:paraId="45DCB803" w14:textId="77777777" w:rsidTr="008B444F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BF4F7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Identified Hazards</w:t>
            </w:r>
          </w:p>
          <w:p w14:paraId="4F019068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Exposure</w:t>
            </w:r>
          </w:p>
        </w:tc>
        <w:tc>
          <w:tcPr>
            <w:tcW w:w="3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DB62F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Risk assessment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2D8BA" w14:textId="77777777" w:rsidR="007D46C2" w:rsidRPr="001F76B3" w:rsidRDefault="007D46C2" w:rsidP="008B444F">
            <w:pPr>
              <w:spacing w:before="60" w:after="60" w:line="240" w:lineRule="auto"/>
              <w:ind w:left="-85" w:right="-64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Risk Rating</w:t>
            </w:r>
          </w:p>
        </w:tc>
        <w:tc>
          <w:tcPr>
            <w:tcW w:w="2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11457E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Required Controls</w:t>
            </w:r>
          </w:p>
        </w:tc>
        <w:tc>
          <w:tcPr>
            <w:tcW w:w="16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A3B829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Controls Implemented</w:t>
            </w:r>
          </w:p>
        </w:tc>
      </w:tr>
      <w:tr w:rsidR="007D46C2" w:rsidRPr="001F76B3" w14:paraId="33064770" w14:textId="77777777" w:rsidTr="008B444F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8C30FE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405B51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Consequences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BDA23" w14:textId="77777777" w:rsidR="007D46C2" w:rsidRPr="001F76B3" w:rsidRDefault="007D46C2" w:rsidP="008B444F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1F76B3">
              <w:rPr>
                <w:rFonts w:cs="Arial"/>
                <w:b/>
              </w:rPr>
              <w:t>Likelihood</w:t>
            </w: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EC54E5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2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81B7CB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  <w:tc>
          <w:tcPr>
            <w:tcW w:w="16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74E873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  <w:b/>
              </w:rPr>
            </w:pPr>
          </w:p>
        </w:tc>
      </w:tr>
      <w:tr w:rsidR="007D46C2" w:rsidRPr="001F76B3" w14:paraId="68450CD8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E5B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444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3A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497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4BF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A5EF6" w14:textId="2C17D843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18085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9B797" w14:textId="14148AE7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4243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063F0727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B76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AFDA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E6B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780A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FBE4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80EA6" w14:textId="08137877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86733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6F8AE" w14:textId="1635ACF2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908911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069E0BF1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11C6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B20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288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7A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7F6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B1AD6" w14:textId="35CD3554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05017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18452" w14:textId="6CED1471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215858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0F711D04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E15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7057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9A2F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0272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B58A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25F26" w14:textId="16E8FFE0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4787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923DA" w14:textId="2800E594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196231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6F62D5DE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EC7D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163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BD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B1C8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E38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FF370" w14:textId="297668B9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89647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AC20A" w14:textId="74480878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63044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0B77155D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967E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2888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AB32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6313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957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2B2BF" w14:textId="309BB222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36564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00B0" w14:textId="0587599F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78452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6C9AF2C2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57D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E43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9204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8DB4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070F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BAE08" w14:textId="7C7D81FE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20622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02BBE" w14:textId="7EA17B55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017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782A4D08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FB6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933B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1F17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9B7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ADA1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0BB34" w14:textId="054E7D94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789086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A78D6" w14:textId="08D79B4E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552035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79B04016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1AF5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D48A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7A1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A00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6C96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F7EE1" w14:textId="2042CDC9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0484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31CB0" w14:textId="70E8A3D1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137939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46A8A29A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8D04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CA9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D6C0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2E77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2CDF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C61B4" w14:textId="3FCF277A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62638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D1D45" w14:textId="02042B8E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57495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</w:tr>
      <w:tr w:rsidR="007D46C2" w:rsidRPr="001F76B3" w14:paraId="5BD603F2" w14:textId="77777777" w:rsidTr="00D941C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32C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80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AE13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C959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28E1" w14:textId="77777777" w:rsidR="007D46C2" w:rsidRPr="001F76B3" w:rsidRDefault="007D46C2" w:rsidP="00A64270">
            <w:pPr>
              <w:pStyle w:val="TableText0"/>
              <w:spacing w:before="60" w:after="60"/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C3FDE" w14:textId="1ECD7D59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</w:rPr>
            </w:pPr>
            <w:r w:rsidRPr="001F76B3">
              <w:rPr>
                <w:rFonts w:cs="Arial"/>
              </w:rPr>
              <w:t xml:space="preserve">Yes </w:t>
            </w: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191535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3D31"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AF281" w14:textId="75078527" w:rsidR="007D46C2" w:rsidRPr="001F76B3" w:rsidRDefault="007D46C2" w:rsidP="00D941C1">
            <w:pPr>
              <w:spacing w:before="60" w:after="60" w:line="240" w:lineRule="auto"/>
              <w:ind w:right="-87"/>
              <w:rPr>
                <w:rFonts w:cs="Arial"/>
                <w:b/>
              </w:rPr>
            </w:pPr>
            <w:r w:rsidRPr="001F76B3">
              <w:rPr>
                <w:rFonts w:cs="Arial"/>
              </w:rPr>
              <w:t xml:space="preserve">No </w:t>
            </w:r>
          </w:p>
        </w:tc>
      </w:tr>
      <w:tr w:rsidR="007D46C2" w:rsidRPr="001F76B3" w14:paraId="1F718EF4" w14:textId="77777777" w:rsidTr="00FC3D18">
        <w:trPr>
          <w:trHeight w:val="357"/>
        </w:trPr>
        <w:tc>
          <w:tcPr>
            <w:tcW w:w="1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246E3" w14:textId="77777777" w:rsidR="007D46C2" w:rsidRPr="001F76B3" w:rsidRDefault="007D46C2" w:rsidP="00FC3D18">
            <w:pPr>
              <w:spacing w:before="60" w:after="60" w:line="240" w:lineRule="auto"/>
              <w:ind w:right="-104"/>
              <w:rPr>
                <w:rFonts w:cs="Arial"/>
              </w:rPr>
            </w:pPr>
            <w:r w:rsidRPr="001F76B3">
              <w:rPr>
                <w:rFonts w:cs="Arial"/>
                <w:b/>
              </w:rPr>
              <w:t>Is the risk?</w:t>
            </w:r>
            <w:r w:rsidRPr="001F76B3">
              <w:rPr>
                <w:rFonts w:cs="Arial"/>
              </w:rPr>
              <w:t xml:space="preserve"> (Tick one)</w:t>
            </w:r>
          </w:p>
        </w:tc>
        <w:tc>
          <w:tcPr>
            <w:tcW w:w="88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427E" w14:textId="1E7A992C" w:rsidR="007D46C2" w:rsidRPr="001F76B3" w:rsidRDefault="00F93D31" w:rsidP="00E76755">
            <w:pPr>
              <w:spacing w:before="60" w:after="6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780571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1F76B3">
              <w:rPr>
                <w:rFonts w:cs="Arial"/>
              </w:rPr>
              <w:t xml:space="preserve"> </w:t>
            </w:r>
            <w:r w:rsidR="007D46C2" w:rsidRPr="001F76B3">
              <w:rPr>
                <w:rFonts w:cs="Arial"/>
              </w:rPr>
              <w:t>Adequately controlled. No further action required - Sign off form as completed.</w:t>
            </w:r>
          </w:p>
        </w:tc>
      </w:tr>
      <w:tr w:rsidR="007D46C2" w:rsidRPr="001F76B3" w14:paraId="2FDDC70A" w14:textId="77777777" w:rsidTr="00FC3D18">
        <w:trPr>
          <w:trHeight w:val="357"/>
        </w:trPr>
        <w:tc>
          <w:tcPr>
            <w:tcW w:w="1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5DC70" w14:textId="77777777" w:rsidR="007D46C2" w:rsidRPr="001F76B3" w:rsidRDefault="007D46C2" w:rsidP="00E76755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88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9E90" w14:textId="7BF03EC4" w:rsidR="007D46C2" w:rsidRPr="001F76B3" w:rsidRDefault="00F93D31" w:rsidP="00E76755">
            <w:pPr>
              <w:spacing w:before="60" w:after="60" w:line="240" w:lineRule="auto"/>
              <w:rPr>
                <w:rFonts w:cs="Arial"/>
              </w:rPr>
            </w:pPr>
            <w:sdt>
              <w:sdtPr>
                <w:rPr>
                  <w:rFonts w:asciiTheme="minorHAnsi" w:eastAsia="MS Gothic" w:hAnsiTheme="minorHAnsi" w:cstheme="minorHAnsi" w:hint="eastAsia"/>
                  <w:b/>
                </w:rPr>
                <w:id w:val="-783352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EF6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1F76B3">
              <w:rPr>
                <w:rFonts w:cs="Arial"/>
              </w:rPr>
              <w:t xml:space="preserve"> </w:t>
            </w:r>
            <w:r w:rsidR="007D46C2" w:rsidRPr="001F76B3">
              <w:rPr>
                <w:rFonts w:cs="Arial"/>
              </w:rPr>
              <w:t>Inadequately controlled. Further Action/Investigation required. Continue with Step 5.</w:t>
            </w:r>
          </w:p>
        </w:tc>
      </w:tr>
    </w:tbl>
    <w:p w14:paraId="6A29A478" w14:textId="77777777" w:rsidR="007D46C2" w:rsidRDefault="007D46C2" w:rsidP="007D46C2">
      <w:r>
        <w:br w:type="page"/>
      </w:r>
    </w:p>
    <w:tbl>
      <w:tblPr>
        <w:tblW w:w="10261" w:type="dxa"/>
        <w:tblInd w:w="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4009"/>
        <w:gridCol w:w="2527"/>
        <w:gridCol w:w="1883"/>
        <w:gridCol w:w="1842"/>
      </w:tblGrid>
      <w:tr w:rsidR="007D46C2" w:rsidRPr="001F76B3" w14:paraId="023B04E2" w14:textId="77777777" w:rsidTr="003E4A60">
        <w:tc>
          <w:tcPr>
            <w:tcW w:w="10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9787A1" w14:textId="77777777" w:rsidR="007D46C2" w:rsidRPr="001F76B3" w:rsidRDefault="007D46C2" w:rsidP="00913618">
            <w:pPr>
              <w:pStyle w:val="TableHeading0"/>
            </w:pPr>
            <w:r w:rsidRPr="001F76B3">
              <w:lastRenderedPageBreak/>
              <w:t xml:space="preserve">Step </w:t>
            </w:r>
            <w:r w:rsidRPr="003E4A60">
              <w:t>5 – Implementation Plan (for controls not already in place)</w:t>
            </w:r>
          </w:p>
        </w:tc>
      </w:tr>
      <w:tr w:rsidR="007D46C2" w:rsidRPr="001F76B3" w14:paraId="450CFEC4" w14:textId="77777777" w:rsidTr="003E4A60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36F9F7" w14:textId="77777777" w:rsidR="007D46C2" w:rsidRPr="001F76B3" w:rsidRDefault="007D46C2" w:rsidP="00913618">
            <w:pPr>
              <w:pStyle w:val="TableHeading0"/>
            </w:pPr>
            <w:r w:rsidRPr="001F76B3">
              <w:t>Control Option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20447D" w14:textId="77777777" w:rsidR="007D46C2" w:rsidRPr="001F76B3" w:rsidRDefault="007D46C2" w:rsidP="00913618">
            <w:pPr>
              <w:pStyle w:val="TableHeading0"/>
            </w:pPr>
            <w:r w:rsidRPr="001F76B3">
              <w:t>Resources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F02C07" w14:textId="77777777" w:rsidR="007D46C2" w:rsidRPr="001F76B3" w:rsidRDefault="007D46C2" w:rsidP="00913618">
            <w:pPr>
              <w:pStyle w:val="TableHeading0"/>
            </w:pPr>
            <w:r w:rsidRPr="001F76B3">
              <w:t>Person(s) responsible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D5E05C" w14:textId="77777777" w:rsidR="007D46C2" w:rsidRPr="001F76B3" w:rsidRDefault="007D46C2" w:rsidP="00913618">
            <w:pPr>
              <w:pStyle w:val="TableHeading0"/>
            </w:pPr>
            <w:r w:rsidRPr="001F76B3">
              <w:t>Proposed implementation date</w:t>
            </w:r>
          </w:p>
        </w:tc>
      </w:tr>
      <w:tr w:rsidR="007D46C2" w:rsidRPr="001F76B3" w14:paraId="1B5F7FA6" w14:textId="77777777" w:rsidTr="0091361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7AC6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C20B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D7BE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7343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</w:tr>
      <w:tr w:rsidR="007D46C2" w:rsidRPr="001F76B3" w14:paraId="30F04021" w14:textId="77777777" w:rsidTr="0091361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C086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A304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B9CD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D625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</w:tr>
      <w:tr w:rsidR="007D46C2" w:rsidRPr="001F76B3" w14:paraId="2A501DA4" w14:textId="77777777" w:rsidTr="0091361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0B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A850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CA12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F98A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</w:tr>
      <w:tr w:rsidR="007D46C2" w:rsidRPr="001F76B3" w14:paraId="4638CE1A" w14:textId="77777777" w:rsidTr="0091361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F5D1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3995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6C2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2212" w14:textId="77777777" w:rsidR="007D46C2" w:rsidRPr="00FC3D18" w:rsidRDefault="007D46C2" w:rsidP="00E76755">
            <w:pPr>
              <w:spacing w:before="60" w:after="60" w:line="240" w:lineRule="auto"/>
              <w:rPr>
                <w:rFonts w:cs="Arial"/>
                <w:bCs/>
              </w:rPr>
            </w:pPr>
          </w:p>
        </w:tc>
      </w:tr>
      <w:tr w:rsidR="007D46C2" w:rsidRPr="001F76B3" w14:paraId="30D80776" w14:textId="77777777" w:rsidTr="003E4A6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4792D1" w14:textId="77777777" w:rsidR="007D46C2" w:rsidRPr="001F76B3" w:rsidRDefault="007D46C2" w:rsidP="00913618">
            <w:pPr>
              <w:pStyle w:val="TableHeading0"/>
            </w:pPr>
            <w:r w:rsidRPr="001F76B3">
              <w:t>Step 6 – Comments and endorsements</w:t>
            </w:r>
          </w:p>
        </w:tc>
      </w:tr>
      <w:tr w:rsidR="007D46C2" w:rsidRPr="001F76B3" w14:paraId="1B5BA8EF" w14:textId="77777777" w:rsidTr="0091361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D757" w14:textId="77777777" w:rsidR="007D46C2" w:rsidRDefault="007D46C2" w:rsidP="003E4A60">
            <w:pPr>
              <w:pStyle w:val="TableText0"/>
            </w:pPr>
          </w:p>
          <w:p w14:paraId="3EB9CB1E" w14:textId="77777777" w:rsidR="007D46C2" w:rsidRDefault="007D46C2" w:rsidP="003E4A60">
            <w:pPr>
              <w:pStyle w:val="TableText0"/>
            </w:pPr>
          </w:p>
          <w:p w14:paraId="78B225AC" w14:textId="77777777" w:rsidR="007D46C2" w:rsidRPr="001F76B3" w:rsidRDefault="007D46C2" w:rsidP="003E4A60">
            <w:pPr>
              <w:pStyle w:val="TableText0"/>
            </w:pPr>
          </w:p>
          <w:p w14:paraId="655C2747" w14:textId="280E7243" w:rsidR="007D46C2" w:rsidRPr="001F76B3" w:rsidRDefault="007D46C2" w:rsidP="00C372FA">
            <w:pPr>
              <w:pStyle w:val="TableText0"/>
              <w:tabs>
                <w:tab w:val="right" w:leader="dot" w:pos="4500"/>
                <w:tab w:val="right" w:leader="dot" w:pos="8005"/>
                <w:tab w:val="right" w:leader="dot" w:pos="10051"/>
              </w:tabs>
              <w:rPr>
                <w:b/>
              </w:rPr>
            </w:pPr>
            <w:r w:rsidRPr="001F76B3">
              <w:t>Name:</w:t>
            </w:r>
            <w:r w:rsidR="00C372FA">
              <w:tab/>
              <w:t xml:space="preserve"> </w:t>
            </w:r>
            <w:r w:rsidRPr="001F76B3">
              <w:t>Signature:</w:t>
            </w:r>
            <w:r w:rsidR="00C372FA">
              <w:tab/>
              <w:t xml:space="preserve"> </w:t>
            </w:r>
            <w:r w:rsidRPr="001F76B3">
              <w:t xml:space="preserve">Date: </w:t>
            </w:r>
            <w:r w:rsidR="00C372FA">
              <w:tab/>
            </w:r>
          </w:p>
        </w:tc>
      </w:tr>
      <w:tr w:rsidR="007D46C2" w:rsidRPr="001F76B3" w14:paraId="50BDB463" w14:textId="77777777" w:rsidTr="0091361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A002" w14:textId="12931676" w:rsidR="007D46C2" w:rsidRPr="001F76B3" w:rsidRDefault="007D46C2" w:rsidP="003E4A60">
            <w:pPr>
              <w:pStyle w:val="TableText0"/>
              <w:rPr>
                <w:b/>
              </w:rPr>
            </w:pPr>
            <w:r w:rsidRPr="001F76B3">
              <w:rPr>
                <w:b/>
              </w:rPr>
              <w:t xml:space="preserve">Assessment Approval: </w:t>
            </w:r>
            <w:r w:rsidRPr="001F76B3">
              <w:t>(</w:t>
            </w:r>
            <w:proofErr w:type="gramStart"/>
            <w:r w:rsidR="003E4A60" w:rsidRPr="001F76B3">
              <w:t>e.g.</w:t>
            </w:r>
            <w:proofErr w:type="gramEnd"/>
            <w:r w:rsidRPr="001F76B3">
              <w:rPr>
                <w:b/>
              </w:rPr>
              <w:t xml:space="preserve"> </w:t>
            </w:r>
            <w:r w:rsidRPr="001F76B3">
              <w:t>Principal researcher, Head of research group, Head of School, Technical Services Manager)</w:t>
            </w:r>
            <w:r w:rsidRPr="001F76B3">
              <w:rPr>
                <w:b/>
              </w:rPr>
              <w:t xml:space="preserve"> </w:t>
            </w:r>
          </w:p>
          <w:p w14:paraId="304335A2" w14:textId="77777777" w:rsidR="007D46C2" w:rsidRPr="001F76B3" w:rsidRDefault="007D46C2" w:rsidP="003E4A60">
            <w:pPr>
              <w:pStyle w:val="TableText0"/>
            </w:pPr>
            <w:r w:rsidRPr="001F76B3">
              <w:t>I am satisfied that the risks are not significant and/or adequately controlled and that resources required will be provided.</w:t>
            </w:r>
          </w:p>
          <w:p w14:paraId="2B98309B" w14:textId="77777777" w:rsidR="00C372FA" w:rsidRDefault="007D46C2" w:rsidP="00C372FA">
            <w:pPr>
              <w:pStyle w:val="TableText0"/>
              <w:tabs>
                <w:tab w:val="right" w:leader="dot" w:pos="4500"/>
                <w:tab w:val="right" w:leader="dot" w:pos="8005"/>
                <w:tab w:val="right" w:leader="dot" w:pos="10051"/>
              </w:tabs>
            </w:pPr>
            <w:r w:rsidRPr="001F76B3">
              <w:t>Name:</w:t>
            </w:r>
            <w:r w:rsidR="00C372FA">
              <w:tab/>
              <w:t xml:space="preserve"> </w:t>
            </w:r>
            <w:r w:rsidRPr="001F76B3">
              <w:t>Signature:</w:t>
            </w:r>
            <w:r w:rsidR="00C372FA">
              <w:tab/>
              <w:t xml:space="preserve"> </w:t>
            </w:r>
            <w:r w:rsidRPr="001F76B3">
              <w:t>Date:</w:t>
            </w:r>
            <w:r w:rsidR="00C372FA">
              <w:tab/>
            </w:r>
          </w:p>
          <w:p w14:paraId="714720AE" w14:textId="1393E3D5" w:rsidR="007D46C2" w:rsidRPr="001F76B3" w:rsidRDefault="007D46C2" w:rsidP="00C372FA">
            <w:pPr>
              <w:pStyle w:val="TableText0"/>
              <w:tabs>
                <w:tab w:val="right" w:leader="dot" w:pos="7428"/>
                <w:tab w:val="right" w:leader="dot" w:pos="8005"/>
                <w:tab w:val="right" w:leader="dot" w:pos="10051"/>
              </w:tabs>
            </w:pPr>
            <w:r w:rsidRPr="001F76B3">
              <w:t xml:space="preserve">Position Title: </w:t>
            </w:r>
            <w:r w:rsidR="00C372FA">
              <w:tab/>
            </w:r>
          </w:p>
        </w:tc>
      </w:tr>
    </w:tbl>
    <w:p w14:paraId="18BE1980" w14:textId="77777777" w:rsidR="007D46C2" w:rsidRDefault="007D46C2" w:rsidP="007D46C2">
      <w:pPr>
        <w:pStyle w:val="Heading3"/>
      </w:pPr>
    </w:p>
    <w:p w14:paraId="4FE50DAE" w14:textId="77777777" w:rsidR="007D46C2" w:rsidRPr="00AF117B" w:rsidRDefault="007D46C2" w:rsidP="002417E7">
      <w:pPr>
        <w:spacing w:before="0" w:after="240" w:line="240" w:lineRule="auto"/>
        <w:jc w:val="center"/>
        <w:rPr>
          <w:b/>
          <w:spacing w:val="-3"/>
        </w:rPr>
      </w:pPr>
      <w:r w:rsidRPr="00AC5DCD">
        <w:rPr>
          <w:b/>
          <w:spacing w:val="-3"/>
        </w:rPr>
        <w:t>Risk Assessment Matrix</w:t>
      </w:r>
    </w:p>
    <w:p w14:paraId="46CE5E09" w14:textId="77777777" w:rsidR="007D46C2" w:rsidRPr="00AC5DCD" w:rsidRDefault="007D46C2" w:rsidP="007D46C2">
      <w:pPr>
        <w:suppressAutoHyphens/>
        <w:spacing w:line="300" w:lineRule="atLeast"/>
        <w:ind w:left="709" w:hanging="709"/>
        <w:rPr>
          <w:b/>
          <w:caps/>
        </w:rPr>
      </w:pPr>
      <w:r w:rsidRPr="00AC5DCD">
        <w:rPr>
          <w:b/>
          <w:caps/>
        </w:rPr>
        <w:t>Prioritising Hazards and Risks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912"/>
        <w:gridCol w:w="1967"/>
        <w:gridCol w:w="1967"/>
        <w:gridCol w:w="1967"/>
        <w:gridCol w:w="1967"/>
      </w:tblGrid>
      <w:tr w:rsidR="007D46C2" w:rsidRPr="00AC5DCD" w14:paraId="36F5F67F" w14:textId="77777777" w:rsidTr="002417E7">
        <w:trPr>
          <w:cantSplit/>
        </w:trPr>
        <w:tc>
          <w:tcPr>
            <w:tcW w:w="42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F96421D" w14:textId="7A9D5E4B" w:rsidR="007D46C2" w:rsidRPr="004E3D48" w:rsidRDefault="00FC70DA" w:rsidP="00FC70DA">
            <w:pPr>
              <w:pStyle w:val="TableHeading0"/>
              <w:jc w:val="center"/>
              <w:rPr>
                <w:lang w:val="es-UY"/>
              </w:rPr>
            </w:pPr>
            <w:r w:rsidRPr="00FC70DA">
              <w:t>Consequence</w:t>
            </w:r>
          </w:p>
        </w:tc>
        <w:tc>
          <w:tcPr>
            <w:tcW w:w="9780" w:type="dxa"/>
            <w:gridSpan w:val="5"/>
            <w:shd w:val="clear" w:color="auto" w:fill="D9D9D9" w:themeFill="background1" w:themeFillShade="D9"/>
            <w:vAlign w:val="center"/>
          </w:tcPr>
          <w:p w14:paraId="227328EE" w14:textId="77777777" w:rsidR="007D46C2" w:rsidRPr="00AC5DCD" w:rsidRDefault="007D46C2" w:rsidP="00814A40">
            <w:pPr>
              <w:pStyle w:val="TableHeading0"/>
              <w:jc w:val="center"/>
            </w:pPr>
            <w:r w:rsidRPr="00AC5DCD">
              <w:t>Probability</w:t>
            </w:r>
          </w:p>
        </w:tc>
      </w:tr>
      <w:tr w:rsidR="007D46C2" w:rsidRPr="00AC5DCD" w14:paraId="75E5B24D" w14:textId="77777777" w:rsidTr="002417E7">
        <w:trPr>
          <w:cantSplit/>
          <w:trHeight w:val="711"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14FE3D48" w14:textId="77777777" w:rsidR="007D46C2" w:rsidRPr="00AC5DCD" w:rsidRDefault="007D46C2" w:rsidP="00E76755">
            <w:pPr>
              <w:spacing w:before="80" w:after="80" w:line="240" w:lineRule="auto"/>
              <w:jc w:val="center"/>
            </w:pPr>
          </w:p>
        </w:tc>
        <w:tc>
          <w:tcPr>
            <w:tcW w:w="1912" w:type="dxa"/>
            <w:shd w:val="clear" w:color="auto" w:fill="F2F2F2" w:themeFill="background1" w:themeFillShade="F2"/>
            <w:vAlign w:val="center"/>
          </w:tcPr>
          <w:p w14:paraId="7881B025" w14:textId="77777777" w:rsidR="007D46C2" w:rsidRPr="00AC5DCD" w:rsidRDefault="007D46C2" w:rsidP="0015289C">
            <w:pPr>
              <w:pStyle w:val="TableHeading0"/>
              <w:jc w:val="center"/>
            </w:pPr>
          </w:p>
        </w:tc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224F761A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Very Likely</w:t>
            </w:r>
          </w:p>
        </w:tc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5D728442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Likely</w:t>
            </w:r>
          </w:p>
        </w:tc>
        <w:tc>
          <w:tcPr>
            <w:tcW w:w="1967" w:type="dxa"/>
            <w:shd w:val="clear" w:color="auto" w:fill="F2F2F2" w:themeFill="background1" w:themeFillShade="F2"/>
            <w:vAlign w:val="center"/>
          </w:tcPr>
          <w:p w14:paraId="0D48B664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Unlikely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89C8B6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Highly Unlikely</w:t>
            </w:r>
          </w:p>
        </w:tc>
      </w:tr>
      <w:tr w:rsidR="007D46C2" w:rsidRPr="00AC5DCD" w14:paraId="31B23BA2" w14:textId="77777777" w:rsidTr="002417E7">
        <w:trPr>
          <w:cantSplit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07F6190E" w14:textId="77777777" w:rsidR="007D46C2" w:rsidRPr="00AC5DCD" w:rsidRDefault="007D46C2" w:rsidP="00E76755">
            <w:pPr>
              <w:spacing w:before="80" w:after="80" w:line="240" w:lineRule="auto"/>
              <w:jc w:val="center"/>
            </w:pPr>
          </w:p>
        </w:tc>
        <w:tc>
          <w:tcPr>
            <w:tcW w:w="1912" w:type="dxa"/>
            <w:shd w:val="clear" w:color="auto" w:fill="F2F2F2" w:themeFill="background1" w:themeFillShade="F2"/>
            <w:vAlign w:val="center"/>
          </w:tcPr>
          <w:p w14:paraId="072BE2EA" w14:textId="77777777" w:rsidR="007D46C2" w:rsidRPr="00AC5DCD" w:rsidRDefault="007D46C2" w:rsidP="0015289C">
            <w:pPr>
              <w:pStyle w:val="TableHeading0"/>
              <w:ind w:left="-68" w:right="-55"/>
              <w:jc w:val="center"/>
            </w:pPr>
            <w:r w:rsidRPr="00AC5DCD">
              <w:t>Life Threatening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39ACE0A8" w14:textId="77777777" w:rsidR="007D46C2" w:rsidRPr="00AA2AA5" w:rsidRDefault="007D46C2" w:rsidP="00AA2AA5">
            <w:pPr>
              <w:pStyle w:val="TableText0"/>
              <w:jc w:val="center"/>
              <w:rPr>
                <w:color w:val="FFFFFF" w:themeColor="background1"/>
              </w:rPr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383368F8" w14:textId="77777777" w:rsidR="007D46C2" w:rsidRPr="00AA2AA5" w:rsidRDefault="007D46C2" w:rsidP="00AA2AA5">
            <w:pPr>
              <w:pStyle w:val="TableText0"/>
              <w:jc w:val="center"/>
              <w:rPr>
                <w:color w:val="FFFFFF" w:themeColor="background1"/>
              </w:rPr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274EC710" w14:textId="77777777" w:rsidR="007D46C2" w:rsidRPr="00AC5DCD" w:rsidRDefault="007D46C2" w:rsidP="00AA2AA5">
            <w:pPr>
              <w:pStyle w:val="TableText0"/>
              <w:jc w:val="center"/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143789E8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</w:tr>
      <w:tr w:rsidR="007D46C2" w:rsidRPr="00AC5DCD" w14:paraId="7B63E578" w14:textId="77777777" w:rsidTr="002417E7">
        <w:trPr>
          <w:cantSplit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1DA69217" w14:textId="77777777" w:rsidR="007D46C2" w:rsidRPr="00AC5DCD" w:rsidRDefault="007D46C2" w:rsidP="00E76755">
            <w:pPr>
              <w:spacing w:before="80" w:after="80" w:line="240" w:lineRule="auto"/>
              <w:jc w:val="center"/>
            </w:pPr>
          </w:p>
        </w:tc>
        <w:tc>
          <w:tcPr>
            <w:tcW w:w="1912" w:type="dxa"/>
            <w:shd w:val="clear" w:color="auto" w:fill="F2F2F2" w:themeFill="background1" w:themeFillShade="F2"/>
            <w:vAlign w:val="center"/>
          </w:tcPr>
          <w:p w14:paraId="1A3F46D6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Detrimental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088D485A" w14:textId="77777777" w:rsidR="007D46C2" w:rsidRPr="00AA2AA5" w:rsidRDefault="007D46C2" w:rsidP="00AA2AA5">
            <w:pPr>
              <w:pStyle w:val="TableText0"/>
              <w:jc w:val="center"/>
              <w:rPr>
                <w:color w:val="FFFFFF" w:themeColor="background1"/>
              </w:rPr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2F1D588C" w14:textId="77777777" w:rsidR="007D46C2" w:rsidRPr="00AA2AA5" w:rsidRDefault="007D46C2" w:rsidP="00AA2AA5">
            <w:pPr>
              <w:pStyle w:val="TableText0"/>
              <w:jc w:val="center"/>
              <w:rPr>
                <w:color w:val="FFFFFF" w:themeColor="background1"/>
              </w:rPr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13DAC103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4A2B54E0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</w:tr>
      <w:tr w:rsidR="005A0669" w:rsidRPr="00AC5DCD" w14:paraId="1C7EF5EB" w14:textId="77777777" w:rsidTr="002417E7">
        <w:trPr>
          <w:cantSplit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42673377" w14:textId="77777777" w:rsidR="007D46C2" w:rsidRPr="00AC5DCD" w:rsidRDefault="007D46C2" w:rsidP="00E76755">
            <w:pPr>
              <w:spacing w:before="80" w:after="80" w:line="240" w:lineRule="auto"/>
              <w:jc w:val="center"/>
            </w:pPr>
          </w:p>
        </w:tc>
        <w:tc>
          <w:tcPr>
            <w:tcW w:w="1912" w:type="dxa"/>
            <w:shd w:val="clear" w:color="auto" w:fill="F2F2F2" w:themeFill="background1" w:themeFillShade="F2"/>
            <w:vAlign w:val="center"/>
          </w:tcPr>
          <w:p w14:paraId="0C2E3446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Harmful</w:t>
            </w:r>
          </w:p>
        </w:tc>
        <w:tc>
          <w:tcPr>
            <w:tcW w:w="1967" w:type="dxa"/>
            <w:shd w:val="clear" w:color="auto" w:fill="FF0000"/>
            <w:vAlign w:val="center"/>
          </w:tcPr>
          <w:p w14:paraId="63982550" w14:textId="77777777" w:rsidR="007D46C2" w:rsidRPr="00AA2AA5" w:rsidRDefault="007D46C2" w:rsidP="00AA2AA5">
            <w:pPr>
              <w:pStyle w:val="TableText0"/>
              <w:jc w:val="center"/>
              <w:rPr>
                <w:color w:val="FFFFFF" w:themeColor="background1"/>
              </w:rPr>
            </w:pPr>
            <w:r w:rsidRPr="00AA2AA5">
              <w:rPr>
                <w:color w:val="FFFFFF" w:themeColor="background1"/>
              </w:rPr>
              <w:t>High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5EDC5DA1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4700D516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05FB808B" w14:textId="77777777" w:rsidR="007D46C2" w:rsidRPr="00AC5DCD" w:rsidRDefault="007D46C2" w:rsidP="00AA2AA5">
            <w:pPr>
              <w:pStyle w:val="TableText0"/>
              <w:jc w:val="center"/>
              <w:rPr>
                <w:color w:val="000000" w:themeColor="text1"/>
              </w:rPr>
            </w:pPr>
            <w:r w:rsidRPr="00AC5DCD">
              <w:rPr>
                <w:color w:val="000000" w:themeColor="text1"/>
              </w:rPr>
              <w:t>Low</w:t>
            </w:r>
          </w:p>
        </w:tc>
      </w:tr>
      <w:tr w:rsidR="002417E7" w:rsidRPr="00AC5DCD" w14:paraId="1ADC3192" w14:textId="77777777" w:rsidTr="002417E7">
        <w:trPr>
          <w:cantSplit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4DACEC4C" w14:textId="77777777" w:rsidR="007D46C2" w:rsidRPr="00AC5DCD" w:rsidRDefault="007D46C2" w:rsidP="00E76755">
            <w:pPr>
              <w:spacing w:before="80" w:after="80" w:line="240" w:lineRule="auto"/>
              <w:jc w:val="center"/>
            </w:pPr>
          </w:p>
        </w:tc>
        <w:tc>
          <w:tcPr>
            <w:tcW w:w="1912" w:type="dxa"/>
            <w:shd w:val="clear" w:color="auto" w:fill="F2F2F2" w:themeFill="background1" w:themeFillShade="F2"/>
            <w:vAlign w:val="center"/>
          </w:tcPr>
          <w:p w14:paraId="7DF1F4B9" w14:textId="77777777" w:rsidR="007D46C2" w:rsidRPr="00AC5DCD" w:rsidRDefault="007D46C2" w:rsidP="0015289C">
            <w:pPr>
              <w:pStyle w:val="TableHeading0"/>
              <w:jc w:val="center"/>
            </w:pPr>
            <w:r w:rsidRPr="00AC5DCD">
              <w:t>Negligible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46466A99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  <w:tc>
          <w:tcPr>
            <w:tcW w:w="1967" w:type="dxa"/>
            <w:shd w:val="clear" w:color="auto" w:fill="FFFF00"/>
            <w:vAlign w:val="center"/>
          </w:tcPr>
          <w:p w14:paraId="16744022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t>Medium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04CD15F2" w14:textId="77777777" w:rsidR="007D46C2" w:rsidRPr="00AC5DCD" w:rsidRDefault="007D46C2" w:rsidP="00AA2AA5">
            <w:pPr>
              <w:pStyle w:val="TableText0"/>
              <w:jc w:val="center"/>
            </w:pPr>
            <w:r w:rsidRPr="00AC5DCD">
              <w:rPr>
                <w:color w:val="000000" w:themeColor="text1"/>
              </w:rPr>
              <w:t>Low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4ACFA43A" w14:textId="77777777" w:rsidR="007D46C2" w:rsidRPr="00AC5DCD" w:rsidRDefault="007D46C2" w:rsidP="00AA2AA5">
            <w:pPr>
              <w:pStyle w:val="TableText0"/>
              <w:jc w:val="center"/>
              <w:rPr>
                <w:color w:val="000000" w:themeColor="text1"/>
              </w:rPr>
            </w:pPr>
            <w:r w:rsidRPr="00AC5DCD">
              <w:rPr>
                <w:color w:val="000000" w:themeColor="text1"/>
              </w:rPr>
              <w:t>Low</w:t>
            </w:r>
          </w:p>
        </w:tc>
      </w:tr>
    </w:tbl>
    <w:p w14:paraId="0C66621E" w14:textId="77777777" w:rsidR="007D46C2" w:rsidRDefault="007D46C2" w:rsidP="007D46C2">
      <w:pPr>
        <w:suppressAutoHyphens/>
        <w:ind w:left="709" w:hanging="709"/>
        <w:jc w:val="both"/>
        <w:rPr>
          <w:spacing w:val="-3"/>
        </w:rPr>
      </w:pPr>
    </w:p>
    <w:p w14:paraId="4A5D1C36" w14:textId="77777777" w:rsidR="00FC70DA" w:rsidRDefault="00FC70DA">
      <w:pPr>
        <w:spacing w:before="0" w:after="0" w:line="240" w:lineRule="auto"/>
        <w:rPr>
          <w:b/>
          <w:caps/>
          <w:spacing w:val="-3"/>
        </w:rPr>
      </w:pPr>
      <w:r>
        <w:rPr>
          <w:b/>
          <w:caps/>
          <w:spacing w:val="-3"/>
        </w:rPr>
        <w:br w:type="page"/>
      </w:r>
    </w:p>
    <w:p w14:paraId="6FE4E0A3" w14:textId="333D1BB7" w:rsidR="007D46C2" w:rsidRPr="00AC5DCD" w:rsidRDefault="007D46C2" w:rsidP="007D46C2">
      <w:pPr>
        <w:suppressAutoHyphens/>
        <w:ind w:left="709" w:hanging="709"/>
        <w:jc w:val="both"/>
        <w:rPr>
          <w:b/>
          <w:caps/>
          <w:spacing w:val="-2"/>
        </w:rPr>
      </w:pPr>
      <w:r w:rsidRPr="00AC5DCD">
        <w:rPr>
          <w:b/>
          <w:caps/>
          <w:spacing w:val="-3"/>
        </w:rPr>
        <w:lastRenderedPageBreak/>
        <w:t>Hazard Consequence Rating Table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079"/>
      </w:tblGrid>
      <w:tr w:rsidR="007D46C2" w:rsidRPr="00AC5DCD" w14:paraId="16AB4376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A8AC4CD" w14:textId="77777777" w:rsidR="007D46C2" w:rsidRPr="00AC5DCD" w:rsidRDefault="007D46C2" w:rsidP="002417E7">
            <w:pPr>
              <w:pStyle w:val="TableHeading0"/>
            </w:pPr>
            <w:r w:rsidRPr="00AC5DCD">
              <w:t>Life Threatening</w:t>
            </w:r>
          </w:p>
        </w:tc>
        <w:tc>
          <w:tcPr>
            <w:tcW w:w="8079" w:type="dxa"/>
          </w:tcPr>
          <w:p w14:paraId="78ACC26A" w14:textId="1CA988EF" w:rsidR="007D46C2" w:rsidRPr="00AC5DCD" w:rsidRDefault="007D46C2" w:rsidP="002417E7">
            <w:pPr>
              <w:pStyle w:val="TableText0"/>
            </w:pPr>
            <w:r w:rsidRPr="00AC5DCD">
              <w:t>Hazard may cause death or total loss of one or more bodily functions (</w:t>
            </w:r>
            <w:proofErr w:type="gramStart"/>
            <w:r w:rsidR="00FC70DA" w:rsidRPr="00AC5DCD">
              <w:t>e.g.</w:t>
            </w:r>
            <w:proofErr w:type="gramEnd"/>
            <w:r w:rsidRPr="00AC5DCD">
              <w:t xml:space="preserve"> loss of: or use an arm, an eye, huge financial loss).</w:t>
            </w:r>
          </w:p>
        </w:tc>
      </w:tr>
      <w:tr w:rsidR="007D46C2" w:rsidRPr="00AC5DCD" w14:paraId="1F0D7A9B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347CF86" w14:textId="77777777" w:rsidR="007D46C2" w:rsidRPr="00AC5DCD" w:rsidRDefault="007D46C2" w:rsidP="002417E7">
            <w:pPr>
              <w:pStyle w:val="TableHeading0"/>
            </w:pPr>
            <w:r w:rsidRPr="00AC5DCD">
              <w:t>Detrimental</w:t>
            </w:r>
          </w:p>
        </w:tc>
        <w:tc>
          <w:tcPr>
            <w:tcW w:w="8079" w:type="dxa"/>
          </w:tcPr>
          <w:p w14:paraId="34F1105C" w14:textId="3A981BAB" w:rsidR="007D46C2" w:rsidRPr="00AC5DCD" w:rsidRDefault="007D46C2" w:rsidP="002417E7">
            <w:pPr>
              <w:pStyle w:val="TableText0"/>
            </w:pPr>
            <w:r w:rsidRPr="00AC5DCD">
              <w:t>Hazard may cause severe injury, illness or permanent partial loss of one or more bodily functions (</w:t>
            </w:r>
            <w:proofErr w:type="gramStart"/>
            <w:r w:rsidR="00FC70DA" w:rsidRPr="00AC5DCD">
              <w:t>e.g.</w:t>
            </w:r>
            <w:proofErr w:type="gramEnd"/>
            <w:r w:rsidRPr="00AC5DCD">
              <w:t xml:space="preserve"> noise induced hearing loss), or serious property damage, loss of production capability.</w:t>
            </w:r>
          </w:p>
        </w:tc>
      </w:tr>
      <w:tr w:rsidR="007D46C2" w:rsidRPr="00AC5DCD" w14:paraId="5AEC87C7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3255656" w14:textId="77777777" w:rsidR="007D46C2" w:rsidRPr="00AC5DCD" w:rsidRDefault="007D46C2" w:rsidP="002417E7">
            <w:pPr>
              <w:pStyle w:val="TableHeading0"/>
            </w:pPr>
            <w:r w:rsidRPr="00AC5DCD">
              <w:t>Harmful</w:t>
            </w:r>
          </w:p>
        </w:tc>
        <w:tc>
          <w:tcPr>
            <w:tcW w:w="8079" w:type="dxa"/>
          </w:tcPr>
          <w:p w14:paraId="2A6E0CC4" w14:textId="22AF2D9A" w:rsidR="007D46C2" w:rsidRPr="00AC5DCD" w:rsidRDefault="007D46C2" w:rsidP="002417E7">
            <w:pPr>
              <w:pStyle w:val="TableText0"/>
            </w:pPr>
            <w:r w:rsidRPr="00AC5DCD">
              <w:t xml:space="preserve">Hazard may cause a reportable incident </w:t>
            </w:r>
            <w:proofErr w:type="gramStart"/>
            <w:r w:rsidR="002417E7" w:rsidRPr="00AC5DCD">
              <w:t>i.e.</w:t>
            </w:r>
            <w:r w:rsidRPr="00AC5DCD">
              <w:t>.</w:t>
            </w:r>
            <w:proofErr w:type="gramEnd"/>
            <w:r w:rsidRPr="00AC5DCD">
              <w:t xml:space="preserve"> an incident that results in the employee being unable to undertake their normal duties for 7 days or more, or significant property damage, high financial loss.</w:t>
            </w:r>
          </w:p>
        </w:tc>
      </w:tr>
      <w:tr w:rsidR="007D46C2" w:rsidRPr="00AC5DCD" w14:paraId="058A48EE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F21CF8F" w14:textId="77777777" w:rsidR="007D46C2" w:rsidRPr="00AC5DCD" w:rsidRDefault="007D46C2" w:rsidP="002417E7">
            <w:pPr>
              <w:pStyle w:val="TableHeading0"/>
            </w:pPr>
            <w:r w:rsidRPr="00AC5DCD">
              <w:t>Negligible</w:t>
            </w:r>
          </w:p>
        </w:tc>
        <w:tc>
          <w:tcPr>
            <w:tcW w:w="8079" w:type="dxa"/>
          </w:tcPr>
          <w:p w14:paraId="0F247ADE" w14:textId="77777777" w:rsidR="007D46C2" w:rsidRPr="00AC5DCD" w:rsidRDefault="007D46C2" w:rsidP="002417E7">
            <w:pPr>
              <w:pStyle w:val="TableText0"/>
            </w:pPr>
            <w:r w:rsidRPr="00AC5DCD">
              <w:t xml:space="preserve">Hazard may cause minor injury, </w:t>
            </w:r>
            <w:proofErr w:type="gramStart"/>
            <w:r w:rsidRPr="00AC5DCD">
              <w:t>illness</w:t>
            </w:r>
            <w:proofErr w:type="gramEnd"/>
            <w:r w:rsidRPr="00AC5DCD">
              <w:t xml:space="preserve"> or property damage, first aid treatment only or no injury, low financial loss.</w:t>
            </w:r>
          </w:p>
        </w:tc>
      </w:tr>
    </w:tbl>
    <w:p w14:paraId="251C815E" w14:textId="77777777" w:rsidR="007D46C2" w:rsidRPr="00AC5DCD" w:rsidRDefault="007D46C2" w:rsidP="007D46C2">
      <w:pPr>
        <w:suppressAutoHyphens/>
        <w:ind w:left="709" w:hanging="709"/>
        <w:jc w:val="both"/>
        <w:rPr>
          <w:rFonts w:cs="Arial"/>
          <w:spacing w:val="-2"/>
        </w:rPr>
      </w:pPr>
    </w:p>
    <w:p w14:paraId="5F64AAFB" w14:textId="77777777" w:rsidR="007D46C2" w:rsidRPr="00AC5DCD" w:rsidRDefault="007D46C2" w:rsidP="007D46C2">
      <w:pPr>
        <w:suppressAutoHyphens/>
        <w:ind w:left="709" w:hanging="709"/>
        <w:jc w:val="both"/>
        <w:rPr>
          <w:rFonts w:cs="Arial"/>
          <w:b/>
          <w:caps/>
          <w:spacing w:val="-2"/>
        </w:rPr>
      </w:pPr>
      <w:r w:rsidRPr="00AC5DCD">
        <w:rPr>
          <w:rFonts w:cs="Arial"/>
          <w:b/>
          <w:caps/>
          <w:spacing w:val="-3"/>
        </w:rPr>
        <w:t>Probability Rating Table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079"/>
      </w:tblGrid>
      <w:tr w:rsidR="007D46C2" w:rsidRPr="00AC5DCD" w14:paraId="63E242E6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4003CEC" w14:textId="77777777" w:rsidR="007D46C2" w:rsidRPr="00AC5DCD" w:rsidRDefault="007D46C2" w:rsidP="002417E7">
            <w:pPr>
              <w:pStyle w:val="TableHeading0"/>
            </w:pPr>
            <w:r w:rsidRPr="00AC5DCD">
              <w:t>Very Likely</w:t>
            </w:r>
          </w:p>
        </w:tc>
        <w:tc>
          <w:tcPr>
            <w:tcW w:w="8079" w:type="dxa"/>
          </w:tcPr>
          <w:p w14:paraId="082DE621" w14:textId="77777777" w:rsidR="007D46C2" w:rsidRPr="00AC5DCD" w:rsidRDefault="007D46C2" w:rsidP="002417E7">
            <w:pPr>
              <w:pStyle w:val="TableText0"/>
            </w:pPr>
            <w:r w:rsidRPr="00AC5DCD">
              <w:t>Exposure to hazard likely to occur frequently.</w:t>
            </w:r>
          </w:p>
        </w:tc>
      </w:tr>
      <w:tr w:rsidR="007D46C2" w:rsidRPr="00AC5DCD" w14:paraId="284ABEC5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A2D5342" w14:textId="77777777" w:rsidR="007D46C2" w:rsidRPr="00AC5DCD" w:rsidRDefault="007D46C2" w:rsidP="002417E7">
            <w:pPr>
              <w:pStyle w:val="TableHeading0"/>
            </w:pPr>
            <w:r w:rsidRPr="00AC5DCD">
              <w:t>Likely</w:t>
            </w:r>
          </w:p>
        </w:tc>
        <w:tc>
          <w:tcPr>
            <w:tcW w:w="8079" w:type="dxa"/>
          </w:tcPr>
          <w:p w14:paraId="37E005C9" w14:textId="77777777" w:rsidR="007D46C2" w:rsidRPr="00AC5DCD" w:rsidRDefault="007D46C2" w:rsidP="002417E7">
            <w:pPr>
              <w:pStyle w:val="TableText0"/>
            </w:pPr>
            <w:r w:rsidRPr="00AC5DCD">
              <w:t xml:space="preserve">Exposure to hazard likely to occur but </w:t>
            </w:r>
            <w:r w:rsidRPr="00AC5DCD">
              <w:rPr>
                <w:b/>
              </w:rPr>
              <w:t>not</w:t>
            </w:r>
            <w:r w:rsidRPr="00AC5DCD">
              <w:t xml:space="preserve"> frequently.</w:t>
            </w:r>
          </w:p>
        </w:tc>
      </w:tr>
      <w:tr w:rsidR="007D46C2" w:rsidRPr="00AC5DCD" w14:paraId="558CAEE3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68561BC" w14:textId="77777777" w:rsidR="007D46C2" w:rsidRPr="00AC5DCD" w:rsidRDefault="007D46C2" w:rsidP="002417E7">
            <w:pPr>
              <w:pStyle w:val="TableHeading0"/>
            </w:pPr>
            <w:r w:rsidRPr="00AC5DCD">
              <w:t>Unlikely</w:t>
            </w:r>
          </w:p>
        </w:tc>
        <w:tc>
          <w:tcPr>
            <w:tcW w:w="8079" w:type="dxa"/>
          </w:tcPr>
          <w:p w14:paraId="56033ECA" w14:textId="77777777" w:rsidR="007D46C2" w:rsidRPr="00AC5DCD" w:rsidRDefault="007D46C2" w:rsidP="002417E7">
            <w:pPr>
              <w:pStyle w:val="TableText0"/>
            </w:pPr>
            <w:r w:rsidRPr="00AC5DCD">
              <w:t>Exposure to hazard unlikely to occur.</w:t>
            </w:r>
          </w:p>
        </w:tc>
      </w:tr>
      <w:tr w:rsidR="007D46C2" w:rsidRPr="00AC5DCD" w14:paraId="667067DE" w14:textId="77777777" w:rsidTr="0052747C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11E1CB3" w14:textId="77777777" w:rsidR="007D46C2" w:rsidRPr="00AC5DCD" w:rsidRDefault="007D46C2" w:rsidP="002417E7">
            <w:pPr>
              <w:pStyle w:val="TableHeading0"/>
            </w:pPr>
            <w:r w:rsidRPr="00AC5DCD">
              <w:t>Highly Unlikely</w:t>
            </w:r>
          </w:p>
        </w:tc>
        <w:tc>
          <w:tcPr>
            <w:tcW w:w="8079" w:type="dxa"/>
          </w:tcPr>
          <w:p w14:paraId="4B3FB786" w14:textId="77777777" w:rsidR="007D46C2" w:rsidRPr="00AC5DCD" w:rsidRDefault="007D46C2" w:rsidP="002417E7">
            <w:pPr>
              <w:pStyle w:val="TableText0"/>
            </w:pPr>
            <w:r w:rsidRPr="00AC5DCD">
              <w:t>Exposure to hazard so unlikely that it can be assumed that it will not happen.</w:t>
            </w:r>
          </w:p>
        </w:tc>
      </w:tr>
    </w:tbl>
    <w:p w14:paraId="014DA7D6" w14:textId="77777777" w:rsidR="007D46C2" w:rsidRPr="002748FA" w:rsidRDefault="007D46C2" w:rsidP="007D46C2">
      <w:pPr>
        <w:suppressAutoHyphens/>
        <w:ind w:left="709" w:hanging="709"/>
        <w:jc w:val="both"/>
        <w:rPr>
          <w:rFonts w:cs="Arial"/>
        </w:rPr>
      </w:pPr>
    </w:p>
    <w:p w14:paraId="1B2C7DB5" w14:textId="77777777" w:rsidR="007D46C2" w:rsidRDefault="007D46C2" w:rsidP="007D46C2">
      <w:pPr>
        <w:spacing w:before="0" w:after="0" w:line="240" w:lineRule="auto"/>
        <w:rPr>
          <w:rFonts w:eastAsiaTheme="majorEastAsia" w:cs="Arial"/>
          <w:i/>
          <w:iCs/>
          <w:caps/>
          <w:color w:val="404040" w:themeColor="text1" w:themeTint="BF"/>
          <w:sz w:val="20"/>
        </w:rPr>
      </w:pPr>
    </w:p>
    <w:p w14:paraId="14DF4EBE" w14:textId="5D095800" w:rsidR="007D46C2" w:rsidRPr="002417E7" w:rsidRDefault="007D46C2" w:rsidP="002417E7">
      <w:pPr>
        <w:suppressAutoHyphens/>
        <w:ind w:left="709" w:hanging="709"/>
        <w:jc w:val="both"/>
        <w:rPr>
          <w:rFonts w:cs="Arial"/>
          <w:b/>
          <w:caps/>
          <w:spacing w:val="-3"/>
        </w:rPr>
      </w:pPr>
      <w:r w:rsidRPr="002417E7">
        <w:rPr>
          <w:rFonts w:cs="Arial"/>
          <w:b/>
          <w:caps/>
          <w:spacing w:val="-3"/>
        </w:rPr>
        <w:t>Risk Priority Table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88"/>
        <w:gridCol w:w="1842"/>
      </w:tblGrid>
      <w:tr w:rsidR="007D46C2" w:rsidRPr="00AC5DCD" w14:paraId="4820AB32" w14:textId="77777777" w:rsidTr="0052747C">
        <w:tc>
          <w:tcPr>
            <w:tcW w:w="1276" w:type="dxa"/>
            <w:tcBorders>
              <w:right w:val="nil"/>
            </w:tcBorders>
            <w:shd w:val="pct5" w:color="auto" w:fill="auto"/>
            <w:vAlign w:val="center"/>
          </w:tcPr>
          <w:p w14:paraId="55DC80AA" w14:textId="77777777" w:rsidR="007D46C2" w:rsidRPr="00AC5DCD" w:rsidRDefault="007D46C2" w:rsidP="0052747C">
            <w:pPr>
              <w:pStyle w:val="TableHeading0"/>
              <w:rPr>
                <w:caps/>
                <w:spacing w:val="-2"/>
              </w:rPr>
            </w:pPr>
            <w:r w:rsidRPr="00AC5DCD">
              <w:t>Risk Priority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vAlign w:val="center"/>
          </w:tcPr>
          <w:p w14:paraId="0740CD58" w14:textId="77777777" w:rsidR="007D46C2" w:rsidRPr="00AC5DCD" w:rsidRDefault="007D46C2" w:rsidP="0052747C">
            <w:pPr>
              <w:pStyle w:val="TableHeading0"/>
              <w:rPr>
                <w:spacing w:val="-2"/>
              </w:rPr>
            </w:pPr>
            <w:r w:rsidRPr="00AC5DCD">
              <w:t>Definitions of Priority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vAlign w:val="center"/>
          </w:tcPr>
          <w:p w14:paraId="5C126104" w14:textId="77777777" w:rsidR="007D46C2" w:rsidRPr="00AC5DCD" w:rsidRDefault="007D46C2" w:rsidP="0052747C">
            <w:pPr>
              <w:pStyle w:val="TableHeading0"/>
              <w:jc w:val="center"/>
              <w:rPr>
                <w:spacing w:val="-2"/>
              </w:rPr>
            </w:pPr>
            <w:r w:rsidRPr="00AC5DCD">
              <w:t xml:space="preserve">Suggested </w:t>
            </w:r>
            <w:r>
              <w:br/>
            </w:r>
            <w:r w:rsidRPr="00AC5DCD">
              <w:t>Time Frame</w:t>
            </w:r>
          </w:p>
        </w:tc>
      </w:tr>
      <w:tr w:rsidR="007D46C2" w:rsidRPr="00AC5DCD" w14:paraId="47E678CD" w14:textId="77777777" w:rsidTr="0052747C">
        <w:tc>
          <w:tcPr>
            <w:tcW w:w="1276" w:type="dxa"/>
            <w:tcBorders>
              <w:right w:val="nil"/>
            </w:tcBorders>
            <w:shd w:val="clear" w:color="auto" w:fill="FF0000"/>
            <w:vAlign w:val="center"/>
          </w:tcPr>
          <w:p w14:paraId="285487B7" w14:textId="77777777" w:rsidR="007D46C2" w:rsidRPr="00AC5DCD" w:rsidRDefault="007D46C2" w:rsidP="00D27B94">
            <w:pPr>
              <w:pStyle w:val="TableHeading0"/>
              <w:rPr>
                <w:i/>
              </w:rPr>
            </w:pPr>
            <w:r w:rsidRPr="00D27B94">
              <w:rPr>
                <w:color w:val="FFFFFF" w:themeColor="background1"/>
              </w:rPr>
              <w:t>High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E73632" w14:textId="77777777" w:rsidR="007D46C2" w:rsidRPr="00AC5DCD" w:rsidRDefault="007D46C2" w:rsidP="0052747C">
            <w:pPr>
              <w:pStyle w:val="TableText0"/>
            </w:pPr>
            <w:r w:rsidRPr="00AC5DCD">
              <w:t>Situation critical, stop work immediately or consider cessation of work process.</w:t>
            </w:r>
          </w:p>
          <w:p w14:paraId="3A16F747" w14:textId="77777777" w:rsidR="007D46C2" w:rsidRPr="00AC5DCD" w:rsidRDefault="007D46C2" w:rsidP="0052747C">
            <w:pPr>
              <w:pStyle w:val="TableText0"/>
            </w:pPr>
            <w:r w:rsidRPr="00AC5DCD">
              <w:t xml:space="preserve">Must be fixed today, consider short term and/or </w:t>
            </w:r>
            <w:proofErr w:type="gramStart"/>
            <w:r w:rsidRPr="00AC5DCD">
              <w:t>long term</w:t>
            </w:r>
            <w:proofErr w:type="gramEnd"/>
            <w:r w:rsidRPr="00AC5DCD">
              <w:t xml:space="preserve"> actions.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33D7" w14:textId="77777777" w:rsidR="007D46C2" w:rsidRPr="00AC5DCD" w:rsidRDefault="007D46C2" w:rsidP="0052747C">
            <w:pPr>
              <w:pStyle w:val="TableHeading0"/>
              <w:jc w:val="center"/>
              <w:rPr>
                <w:i/>
              </w:rPr>
            </w:pPr>
            <w:r w:rsidRPr="00AC5DCD">
              <w:t>Now</w:t>
            </w:r>
          </w:p>
        </w:tc>
      </w:tr>
      <w:tr w:rsidR="007D46C2" w:rsidRPr="00AC5DCD" w14:paraId="46D7A0F8" w14:textId="77777777" w:rsidTr="0052747C">
        <w:tc>
          <w:tcPr>
            <w:tcW w:w="1276" w:type="dxa"/>
            <w:tcBorders>
              <w:right w:val="nil"/>
            </w:tcBorders>
            <w:shd w:val="clear" w:color="auto" w:fill="FFFF00"/>
            <w:vAlign w:val="center"/>
          </w:tcPr>
          <w:p w14:paraId="6FB52510" w14:textId="77777777" w:rsidR="007D46C2" w:rsidRPr="00AC5DCD" w:rsidRDefault="007D46C2" w:rsidP="00D27B94">
            <w:pPr>
              <w:pStyle w:val="TableHeading0"/>
              <w:rPr>
                <w:spacing w:val="-2"/>
              </w:rPr>
            </w:pPr>
            <w:r w:rsidRPr="00AC5DCD">
              <w:rPr>
                <w:spacing w:val="-2"/>
              </w:rPr>
              <w:t>Medium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5BD9CA" w14:textId="77777777" w:rsidR="007D46C2" w:rsidRPr="00AC5DCD" w:rsidRDefault="007D46C2" w:rsidP="0052747C">
            <w:pPr>
              <w:pStyle w:val="TableText0"/>
            </w:pPr>
            <w:r w:rsidRPr="00AC5DCD">
              <w:t xml:space="preserve">Is very important, must be fixed this week, consider short term and/or </w:t>
            </w:r>
            <w:proofErr w:type="gramStart"/>
            <w:r w:rsidRPr="00AC5DCD">
              <w:t>long term</w:t>
            </w:r>
            <w:proofErr w:type="gramEnd"/>
            <w:r w:rsidRPr="00AC5DCD">
              <w:t xml:space="preserve"> actions.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EE157" w14:textId="33904B90" w:rsidR="007D46C2" w:rsidRPr="00AC5DCD" w:rsidRDefault="007D46C2" w:rsidP="0052747C">
            <w:pPr>
              <w:pStyle w:val="TableHeading0"/>
              <w:jc w:val="center"/>
              <w:rPr>
                <w:spacing w:val="-2"/>
              </w:rPr>
            </w:pPr>
            <w:r w:rsidRPr="00AC5DCD">
              <w:rPr>
                <w:spacing w:val="-2"/>
              </w:rPr>
              <w:t xml:space="preserve">This </w:t>
            </w:r>
            <w:r w:rsidR="0052747C">
              <w:rPr>
                <w:spacing w:val="-2"/>
              </w:rPr>
              <w:t>w</w:t>
            </w:r>
            <w:r w:rsidRPr="00AC5DCD">
              <w:rPr>
                <w:spacing w:val="-2"/>
              </w:rPr>
              <w:t>eek</w:t>
            </w:r>
          </w:p>
        </w:tc>
      </w:tr>
      <w:tr w:rsidR="007D46C2" w:rsidRPr="00AC5DCD" w14:paraId="47170AE4" w14:textId="77777777" w:rsidTr="0052747C">
        <w:tc>
          <w:tcPr>
            <w:tcW w:w="1276" w:type="dxa"/>
            <w:tcBorders>
              <w:right w:val="nil"/>
            </w:tcBorders>
            <w:shd w:val="clear" w:color="auto" w:fill="92D050"/>
            <w:vAlign w:val="center"/>
          </w:tcPr>
          <w:p w14:paraId="5947262E" w14:textId="77777777" w:rsidR="007D46C2" w:rsidRPr="00AC5DCD" w:rsidRDefault="007D46C2" w:rsidP="00D27B94">
            <w:pPr>
              <w:pStyle w:val="TableHeading0"/>
              <w:rPr>
                <w:spacing w:val="-2"/>
              </w:rPr>
            </w:pPr>
            <w:r w:rsidRPr="00AC5DCD">
              <w:rPr>
                <w:spacing w:val="-2"/>
              </w:rPr>
              <w:t>Low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59E" w14:textId="77777777" w:rsidR="007D46C2" w:rsidRPr="00AC5DCD" w:rsidRDefault="007D46C2" w:rsidP="0052747C">
            <w:pPr>
              <w:pStyle w:val="TableText0"/>
            </w:pPr>
            <w:r w:rsidRPr="00AC5DCD">
              <w:t>Is still important but can be dealt with through scheduled maintenance or similar type programming. However, if solution is quick and easy then fix it today.</w:t>
            </w:r>
          </w:p>
          <w:p w14:paraId="5AC89F3F" w14:textId="77777777" w:rsidR="007D46C2" w:rsidRPr="00AC5DCD" w:rsidRDefault="007D46C2" w:rsidP="0052747C">
            <w:pPr>
              <w:pStyle w:val="TableText0"/>
            </w:pPr>
            <w:r w:rsidRPr="00AC5DCD">
              <w:t>Review and/or manage by routine procedures.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0D5A" w14:textId="0798F0A0" w:rsidR="007D46C2" w:rsidRPr="00AC5DCD" w:rsidRDefault="007D46C2" w:rsidP="0052747C">
            <w:pPr>
              <w:pStyle w:val="TableHeading0"/>
              <w:jc w:val="center"/>
              <w:rPr>
                <w:spacing w:val="-2"/>
              </w:rPr>
            </w:pPr>
            <w:r w:rsidRPr="00AC5DCD">
              <w:rPr>
                <w:spacing w:val="-2"/>
              </w:rPr>
              <w:t>1</w:t>
            </w:r>
            <w:r w:rsidR="0052747C">
              <w:rPr>
                <w:rFonts w:cs="Arial"/>
                <w:spacing w:val="-2"/>
              </w:rPr>
              <w:t>–</w:t>
            </w:r>
            <w:r w:rsidRPr="00AC5DCD">
              <w:rPr>
                <w:spacing w:val="-2"/>
              </w:rPr>
              <w:t xml:space="preserve">3 </w:t>
            </w:r>
            <w:r w:rsidR="0052747C">
              <w:rPr>
                <w:spacing w:val="-2"/>
              </w:rPr>
              <w:t>m</w:t>
            </w:r>
            <w:r w:rsidRPr="00AC5DCD">
              <w:rPr>
                <w:spacing w:val="-2"/>
              </w:rPr>
              <w:t>onths</w:t>
            </w:r>
          </w:p>
        </w:tc>
      </w:tr>
    </w:tbl>
    <w:p w14:paraId="371B80A2" w14:textId="796B0DF6" w:rsidR="002107F4" w:rsidRPr="00AC00C0" w:rsidRDefault="002107F4" w:rsidP="00AC00C0"/>
    <w:sectPr w:rsidR="002107F4" w:rsidRPr="00AC00C0" w:rsidSect="006A5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B9C0" w14:textId="77777777" w:rsidR="00F97F4C" w:rsidRDefault="00F97F4C" w:rsidP="004E7E53">
      <w:pPr>
        <w:spacing w:after="0" w:line="240" w:lineRule="auto"/>
      </w:pPr>
      <w:r>
        <w:separator/>
      </w:r>
    </w:p>
  </w:endnote>
  <w:endnote w:type="continuationSeparator" w:id="0">
    <w:p w14:paraId="7ED4FC37" w14:textId="77777777" w:rsidR="00F97F4C" w:rsidRDefault="00F97F4C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0459" w14:textId="77777777" w:rsidR="00F97F4C" w:rsidRDefault="00F97F4C" w:rsidP="004E7E53">
      <w:pPr>
        <w:spacing w:after="0" w:line="240" w:lineRule="auto"/>
      </w:pPr>
      <w:r>
        <w:separator/>
      </w:r>
    </w:p>
  </w:footnote>
  <w:footnote w:type="continuationSeparator" w:id="0">
    <w:p w14:paraId="62AB0C24" w14:textId="77777777" w:rsidR="00F97F4C" w:rsidRDefault="00F97F4C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4B261450" w:rsidR="00624A79" w:rsidRPr="003C0879" w:rsidRDefault="00AC00C0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General Risk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4B261450" w:rsidR="00624A79" w:rsidRPr="003C0879" w:rsidRDefault="00AC00C0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General Risk Assessment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1D6405"/>
    <w:multiLevelType w:val="hybridMultilevel"/>
    <w:tmpl w:val="0428D7BA"/>
    <w:lvl w:ilvl="0" w:tplc="AFD02A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3"/>
  </w:num>
  <w:num w:numId="9">
    <w:abstractNumId w:val="16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31A13"/>
    <w:rsid w:val="000612C6"/>
    <w:rsid w:val="000A205A"/>
    <w:rsid w:val="000A3598"/>
    <w:rsid w:val="0011109C"/>
    <w:rsid w:val="00117842"/>
    <w:rsid w:val="0015289C"/>
    <w:rsid w:val="00160D54"/>
    <w:rsid w:val="001647A8"/>
    <w:rsid w:val="00166038"/>
    <w:rsid w:val="00180CAA"/>
    <w:rsid w:val="001B009F"/>
    <w:rsid w:val="001C4CA3"/>
    <w:rsid w:val="001F755D"/>
    <w:rsid w:val="002107F4"/>
    <w:rsid w:val="002417E7"/>
    <w:rsid w:val="00245FB0"/>
    <w:rsid w:val="00251458"/>
    <w:rsid w:val="002B1E85"/>
    <w:rsid w:val="002F78EA"/>
    <w:rsid w:val="00300FA7"/>
    <w:rsid w:val="00352EED"/>
    <w:rsid w:val="003A3B95"/>
    <w:rsid w:val="003C0879"/>
    <w:rsid w:val="003C3BB7"/>
    <w:rsid w:val="003E1EF6"/>
    <w:rsid w:val="003E4A60"/>
    <w:rsid w:val="00403552"/>
    <w:rsid w:val="00405E6F"/>
    <w:rsid w:val="0049462A"/>
    <w:rsid w:val="004B5FFF"/>
    <w:rsid w:val="004D7C8F"/>
    <w:rsid w:val="004E7E53"/>
    <w:rsid w:val="00501009"/>
    <w:rsid w:val="0052747C"/>
    <w:rsid w:val="00540419"/>
    <w:rsid w:val="0056156D"/>
    <w:rsid w:val="0058303C"/>
    <w:rsid w:val="00597009"/>
    <w:rsid w:val="005A0669"/>
    <w:rsid w:val="00610755"/>
    <w:rsid w:val="00612D78"/>
    <w:rsid w:val="00613DE2"/>
    <w:rsid w:val="00624A79"/>
    <w:rsid w:val="006554B5"/>
    <w:rsid w:val="006668FD"/>
    <w:rsid w:val="00696B36"/>
    <w:rsid w:val="006A5FED"/>
    <w:rsid w:val="006B0F8B"/>
    <w:rsid w:val="007134C3"/>
    <w:rsid w:val="007314F8"/>
    <w:rsid w:val="007C5CA9"/>
    <w:rsid w:val="007D46C2"/>
    <w:rsid w:val="007D6D00"/>
    <w:rsid w:val="00803528"/>
    <w:rsid w:val="00806A5E"/>
    <w:rsid w:val="00814A40"/>
    <w:rsid w:val="00862B7A"/>
    <w:rsid w:val="008712F6"/>
    <w:rsid w:val="00895A67"/>
    <w:rsid w:val="008B444F"/>
    <w:rsid w:val="008F0FE5"/>
    <w:rsid w:val="00913618"/>
    <w:rsid w:val="00922DBB"/>
    <w:rsid w:val="00951189"/>
    <w:rsid w:val="0095513C"/>
    <w:rsid w:val="009606B1"/>
    <w:rsid w:val="00992DFB"/>
    <w:rsid w:val="009A070C"/>
    <w:rsid w:val="009E2AF5"/>
    <w:rsid w:val="00A64270"/>
    <w:rsid w:val="00AA2AA5"/>
    <w:rsid w:val="00AC00C0"/>
    <w:rsid w:val="00AD717D"/>
    <w:rsid w:val="00AE73E8"/>
    <w:rsid w:val="00B2405E"/>
    <w:rsid w:val="00B4622F"/>
    <w:rsid w:val="00B5145B"/>
    <w:rsid w:val="00B56548"/>
    <w:rsid w:val="00B67098"/>
    <w:rsid w:val="00B807F6"/>
    <w:rsid w:val="00B85064"/>
    <w:rsid w:val="00C372FA"/>
    <w:rsid w:val="00C9202D"/>
    <w:rsid w:val="00CA6212"/>
    <w:rsid w:val="00CD1FBB"/>
    <w:rsid w:val="00CD612D"/>
    <w:rsid w:val="00D27B94"/>
    <w:rsid w:val="00D3173D"/>
    <w:rsid w:val="00D41203"/>
    <w:rsid w:val="00D67086"/>
    <w:rsid w:val="00D941C1"/>
    <w:rsid w:val="00DC6F87"/>
    <w:rsid w:val="00E44A0D"/>
    <w:rsid w:val="00E74266"/>
    <w:rsid w:val="00F70CE1"/>
    <w:rsid w:val="00F93D31"/>
    <w:rsid w:val="00F97F4C"/>
    <w:rsid w:val="00FC3D18"/>
    <w:rsid w:val="00FC70DA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toc,9"/>
    <w:basedOn w:val="Normal"/>
    <w:link w:val="HeaderChar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toc Char,9 Char"/>
    <w:link w:val="Header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C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OC1">
    <w:name w:val="toc 1"/>
    <w:basedOn w:val="Normal"/>
    <w:next w:val="Normal"/>
    <w:semiHidden/>
    <w:rsid w:val="007D46C2"/>
    <w:pPr>
      <w:tabs>
        <w:tab w:val="right" w:pos="9353"/>
      </w:tabs>
      <w:spacing w:before="360" w:after="0" w:line="240" w:lineRule="auto"/>
    </w:pPr>
    <w:rPr>
      <w:rFonts w:eastAsia="Times New Roman"/>
      <w:b/>
      <w:cap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Lisa Aquino</cp:lastModifiedBy>
  <cp:revision>62</cp:revision>
  <dcterms:created xsi:type="dcterms:W3CDTF">2016-04-26T03:32:00Z</dcterms:created>
  <dcterms:modified xsi:type="dcterms:W3CDTF">2022-01-16T22:28:00Z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