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22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22"/>
          <w:shd w:val="clear" w:fill="FFFFFF"/>
          <w:lang w:val="en-US" w:eastAsia="zh-CN" w:bidi="ar"/>
        </w:rPr>
        <w:t>任命令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Style w:val="4"/>
          <w:rFonts w:hint="eastAsia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[央]字第[001]号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所有公民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经公司管理层研究决定，现对以下人员进行任命：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任命 [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papyrus976664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] 为 [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工会会长与铁路施工队长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]，全面负责 [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工会管理与铁路建设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]。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[被任命人姓名] 拥有丰富的专业知识和卓越的领导能力，在过往的工作中展现出了高度的责任心和敬业精神。相信在其带领下，[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工会与铁路施工部门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] 将不断开拓进取，为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国家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的发展做出更大的贡献。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本任命自发布之日起生效。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望全体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人民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积极支持新任命人员的工作，共同为实现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国家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的目标而努力奋斗。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2024/8/22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YzY4OTJhNmExYTY0YzYwMDNlYjQyOWMwMDIyNjUifQ=="/>
  </w:docVars>
  <w:rsids>
    <w:rsidRoot w:val="54B01A9E"/>
    <w:rsid w:val="3DE06791"/>
    <w:rsid w:val="49F22E5E"/>
    <w:rsid w:val="54B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2024-08-22T07:33:00Z</dcterms:created>
  <dc:creator>张哲人</dc:creator>
  <cp:lastModifiedBy>张哲人</cp:lastModifiedBy>
  <dcterms:modified xsi:type="dcterms:W3CDTF">2024-08-22T07:35:28Z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3B8E88F85A9B45CCAF9D7F9FA3BD084F_11</vt:lpwstr>
  </property>
</Properties>
</file>