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t xml:space="preserve"/>
      </w:r>
    </w:p>
    <w:p>
      <w:pPr>
        <w:pStyle w:val="Heading1"/>
        <w:spacing w:after="200" w:before="400"/>
        <w:jc w:val="center"/>
      </w:pPr>
      <w:r>
        <w:rPr>
          <w:rFonts w:ascii="Times New Roman" w:cs="Times New Roman" w:eastAsia="Times New Roman" w:hAnsi="Times New Roman"/>
          <w:b/>
          <w:bCs/>
          <w:color w:val="000000"/>
          <w:sz w:val="32"/>
          <w:szCs w:val="32"/>
        </w:rPr>
        <w:t xml:space="preserve">Informe Técnico Exhaustivo de Validación, Verificación y Mitigación de Vulnerabilidades del Sistema de Gestión Hospitalaria</w:t>
      </w:r>
    </w:p>
    <w:p>
      <w:pPr>
        <w:spacing w:after="100"/>
      </w:pPr>
      <w:r>
        <w:t xml:space="preserve"/>
      </w:r>
    </w:p>
    <w:p>
      <w:pPr>
        <w:spacing w:after="100"/>
      </w:pPr>
      <w:r>
        <w:t xml:space="preserve"/>
      </w:r>
    </w:p>
    <w:p>
      <w:pPr>
        <w:spacing w:after="200" w:line="480" w:lineRule="auto"/>
        <w:jc w:val="center"/>
      </w:pPr>
      <w:r>
        <w:rPr>
          <w:rFonts w:ascii="Times New Roman" w:cs="Times New Roman" w:eastAsia="Times New Roman" w:hAnsi="Times New Roman"/>
          <w:b/>
          <w:bCs/>
          <w:color w:val="000000"/>
          <w:sz w:val="24"/>
          <w:szCs w:val="24"/>
        </w:rPr>
        <w:t xml:space="preserve">Nombre del Estudiante: </w:t>
      </w:r>
      <w:r>
        <w:rPr>
          <w:rFonts w:ascii="Times New Roman" w:cs="Times New Roman" w:eastAsia="Times New Roman" w:hAnsi="Times New Roman"/>
          <w:b w:val="false"/>
          <w:bCs w:val="false"/>
          <w:color w:val="000000"/>
          <w:sz w:val="24"/>
          <w:szCs w:val="24"/>
        </w:rPr>
        <w:t xml:space="preserve">[Tu Nombre]</w:t>
      </w:r>
    </w:p>
    <w:p>
      <w:pPr>
        <w:spacing w:after="200" w:line="480" w:lineRule="auto"/>
        <w:jc w:val="center"/>
      </w:pPr>
      <w:r>
        <w:rPr>
          <w:rFonts w:ascii="Times New Roman" w:cs="Times New Roman" w:eastAsia="Times New Roman" w:hAnsi="Times New Roman"/>
          <w:b/>
          <w:bCs/>
          <w:color w:val="000000"/>
          <w:sz w:val="24"/>
          <w:szCs w:val="24"/>
        </w:rPr>
        <w:t xml:space="preserve">Asignatura / Módulo: </w:t>
      </w:r>
      <w:r>
        <w:rPr>
          <w:rFonts w:ascii="Times New Roman" w:cs="Times New Roman" w:eastAsia="Times New Roman" w:hAnsi="Times New Roman"/>
          <w:b w:val="false"/>
          <w:bCs w:val="false"/>
          <w:color w:val="000000"/>
          <w:sz w:val="24"/>
          <w:szCs w:val="24"/>
        </w:rPr>
        <w:t xml:space="preserve">[Nombre de la Asignatura]</w:t>
      </w:r>
    </w:p>
    <w:p>
      <w:pPr>
        <w:spacing w:after="200" w:line="480" w:lineRule="auto"/>
        <w:jc w:val="center"/>
      </w:pPr>
      <w:r>
        <w:rPr>
          <w:rFonts w:ascii="Times New Roman" w:cs="Times New Roman" w:eastAsia="Times New Roman" w:hAnsi="Times New Roman"/>
          <w:b/>
          <w:bCs/>
          <w:color w:val="000000"/>
          <w:sz w:val="24"/>
          <w:szCs w:val="24"/>
        </w:rPr>
        <w:t xml:space="preserve">Institución: </w:t>
      </w:r>
      <w:r>
        <w:rPr>
          <w:rFonts w:ascii="Times New Roman" w:cs="Times New Roman" w:eastAsia="Times New Roman" w:hAnsi="Times New Roman"/>
          <w:b w:val="false"/>
          <w:bCs w:val="false"/>
          <w:color w:val="000000"/>
          <w:sz w:val="24"/>
          <w:szCs w:val="24"/>
        </w:rPr>
        <w:t xml:space="preserve">[Nombre de la Institución]</w:t>
      </w:r>
    </w:p>
    <w:p>
      <w:pPr>
        <w:spacing w:after="200" w:line="480" w:lineRule="auto"/>
        <w:jc w:val="center"/>
      </w:pPr>
      <w:r>
        <w:rPr>
          <w:rFonts w:ascii="Times New Roman" w:cs="Times New Roman" w:eastAsia="Times New Roman" w:hAnsi="Times New Roman"/>
          <w:b/>
          <w:bCs/>
          <w:color w:val="000000"/>
          <w:sz w:val="24"/>
          <w:szCs w:val="24"/>
        </w:rPr>
        <w:t xml:space="preserve">Fecha: </w:t>
      </w:r>
      <w:r>
        <w:rPr>
          <w:rFonts w:ascii="Times New Roman" w:cs="Times New Roman" w:eastAsia="Times New Roman" w:hAnsi="Times New Roman"/>
          <w:b w:val="false"/>
          <w:bCs w:val="false"/>
          <w:color w:val="000000"/>
          <w:sz w:val="24"/>
          <w:szCs w:val="24"/>
        </w:rPr>
        <w:t xml:space="preserve">19 de julio de 2026</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Resumen Ejecutivo</w:t>
      </w:r>
    </w:p>
    <w:p>
      <w:pPr>
        <w:spacing w:after="200" w:line="480" w:lineRule="auto"/>
        <w:jc w:val="both"/>
      </w:pPr>
      <w:r>
        <w:rPr>
          <w:rFonts w:ascii="Times New Roman" w:cs="Times New Roman" w:eastAsia="Times New Roman" w:hAnsi="Times New Roman"/>
          <w:b w:val="false"/>
          <w:bCs w:val="false"/>
          <w:color w:val="000000"/>
          <w:sz w:val="24"/>
          <w:szCs w:val="24"/>
        </w:rPr>
        <w:t xml:space="preserve">El presente informe documenta de manera integral y exhaustiva el proceso de auditoría de seguridad, refactorización de código fuente, validación funcional escalonada y configuración de Integración y Despliegue Continuo (CI/CD) llevado a cabo sobre el Sistema de Gestión Hospitalaria. Partiendo de una base de código intencionalmente defectuosa, se aplicó un enfoque sistemático y metodológico basado en las normativas internacionales de seguridad establecidas por el Open Web Application Security Project (</w:t>
      </w:r>
      <w:r>
        <w:rPr>
          <w:rFonts w:ascii="Times New Roman" w:cs="Times New Roman" w:eastAsia="Times New Roman" w:hAnsi="Times New Roman"/>
          <w:b/>
          <w:bCs/>
          <w:color w:val="000000"/>
          <w:sz w:val="24"/>
          <w:szCs w:val="24"/>
        </w:rPr>
        <w:t xml:space="preserve">OWASP Top 10 — edición 2021</w:t>
      </w:r>
      <w:r>
        <w:rPr>
          <w:rFonts w:ascii="Times New Roman" w:cs="Times New Roman" w:eastAsia="Times New Roman" w:hAnsi="Times New Roman"/>
          <w:b w:val="false"/>
          <w:bCs w:val="false"/>
          <w:color w:val="000000"/>
          <w:sz w:val="24"/>
          <w:szCs w:val="24"/>
        </w:rPr>
        <w:t xml:space="preserve">) para la identificación y clasificación de vulnerabilidades críticas.</w:t>
      </w:r>
    </w:p>
    <w:p>
      <w:pPr>
        <w:spacing w:after="200" w:line="480" w:lineRule="auto"/>
        <w:jc w:val="both"/>
      </w:pPr>
      <w:r>
        <w:rPr>
          <w:rFonts w:ascii="Times New Roman" w:cs="Times New Roman" w:eastAsia="Times New Roman" w:hAnsi="Times New Roman"/>
          <w:b w:val="false"/>
          <w:bCs w:val="false"/>
          <w:color w:val="000000"/>
          <w:sz w:val="24"/>
          <w:szCs w:val="24"/>
        </w:rPr>
        <w:t xml:space="preserve">Adicionalmente, se incorporaron los principios de Ingeniería de Software (</w:t>
      </w:r>
      <w:r>
        <w:rPr>
          <w:rFonts w:ascii="Times New Roman" w:cs="Times New Roman" w:eastAsia="Times New Roman" w:hAnsi="Times New Roman"/>
          <w:b/>
          <w:bCs/>
          <w:color w:val="000000"/>
          <w:sz w:val="24"/>
          <w:szCs w:val="24"/>
        </w:rPr>
        <w:t xml:space="preserve">SOLID</w:t>
      </w:r>
      <w:r>
        <w:rPr>
          <w:rFonts w:ascii="Times New Roman" w:cs="Times New Roman" w:eastAsia="Times New Roman" w:hAnsi="Times New Roman"/>
          <w:b w:val="false"/>
          <w:bCs w:val="false"/>
          <w:color w:val="000000"/>
          <w:sz w:val="24"/>
          <w:szCs w:val="24"/>
        </w:rPr>
        <w:t xml:space="preserve"> y </w:t>
      </w:r>
      <w:r>
        <w:rPr>
          <w:rFonts w:ascii="Times New Roman" w:cs="Times New Roman" w:eastAsia="Times New Roman" w:hAnsi="Times New Roman"/>
          <w:b/>
          <w:bCs/>
          <w:color w:val="000000"/>
          <w:sz w:val="24"/>
          <w:szCs w:val="24"/>
        </w:rPr>
        <w:t xml:space="preserve">Clean Code</w:t>
      </w:r>
      <w:r>
        <w:rPr>
          <w:rFonts w:ascii="Times New Roman" w:cs="Times New Roman" w:eastAsia="Times New Roman" w:hAnsi="Times New Roman"/>
          <w:b w:val="false"/>
          <w:bCs w:val="false"/>
          <w:color w:val="000000"/>
          <w:sz w:val="24"/>
          <w:szCs w:val="24"/>
        </w:rPr>
        <w:t xml:space="preserve">) para resolver defectos lógicos, inestabilidades asíncronas y cuellos de botella de rendimiento presentes en el sistema. Se establecieron cinco ciclos de revisión escalonada mediante automatización de pruebas que abarcaron distintos niveles de la pirámide de testing: pruebas unitarias e integración en el Backend con </w:t>
      </w:r>
      <w:r>
        <w:rPr>
          <w:rFonts w:ascii="Times New Roman" w:cs="Times New Roman" w:eastAsia="Times New Roman" w:hAnsi="Times New Roman"/>
          <w:b/>
          <w:bCs/>
          <w:color w:val="000000"/>
          <w:sz w:val="24"/>
          <w:szCs w:val="24"/>
        </w:rPr>
        <w:t xml:space="preserve">JUnit 5</w:t>
      </w:r>
      <w:r>
        <w:rPr>
          <w:rFonts w:ascii="Times New Roman" w:cs="Times New Roman" w:eastAsia="Times New Roman" w:hAnsi="Times New Roman"/>
          <w:b w:val="false"/>
          <w:bCs w:val="false"/>
          <w:color w:val="000000"/>
          <w:sz w:val="24"/>
          <w:szCs w:val="24"/>
        </w:rPr>
        <w:t xml:space="preserve"> y </w:t>
      </w:r>
      <w:r>
        <w:rPr>
          <w:rFonts w:ascii="Times New Roman" w:cs="Times New Roman" w:eastAsia="Times New Roman" w:hAnsi="Times New Roman"/>
          <w:b/>
          <w:bCs/>
          <w:color w:val="000000"/>
          <w:sz w:val="24"/>
          <w:szCs w:val="24"/>
        </w:rPr>
        <w:t xml:space="preserve">Mockito</w:t>
      </w:r>
      <w:r>
        <w:rPr>
          <w:rFonts w:ascii="Times New Roman" w:cs="Times New Roman" w:eastAsia="Times New Roman" w:hAnsi="Times New Roman"/>
          <w:b w:val="false"/>
          <w:bCs w:val="false"/>
          <w:color w:val="000000"/>
          <w:sz w:val="24"/>
          <w:szCs w:val="24"/>
        </w:rPr>
        <w:t xml:space="preserve">; pruebas unitarias en el Frontend con </w:t>
      </w:r>
      <w:r>
        <w:rPr>
          <w:rFonts w:ascii="Times New Roman" w:cs="Times New Roman" w:eastAsia="Times New Roman" w:hAnsi="Times New Roman"/>
          <w:b/>
          <w:bCs/>
          <w:color w:val="000000"/>
          <w:sz w:val="24"/>
          <w:szCs w:val="24"/>
        </w:rPr>
        <w:t xml:space="preserve">Jest</w:t>
      </w:r>
      <w:r>
        <w:rPr>
          <w:rFonts w:ascii="Times New Roman" w:cs="Times New Roman" w:eastAsia="Times New Roman" w:hAnsi="Times New Roman"/>
          <w:b w:val="false"/>
          <w:bCs w:val="false"/>
          <w:color w:val="000000"/>
          <w:sz w:val="24"/>
          <w:szCs w:val="24"/>
        </w:rPr>
        <w:t xml:space="preserve">; y pruebas End-to-End (E2E) con </w:t>
      </w:r>
      <w:r>
        <w:rPr>
          <w:rFonts w:ascii="Times New Roman" w:cs="Times New Roman" w:eastAsia="Times New Roman" w:hAnsi="Times New Roman"/>
          <w:b/>
          <w:bCs/>
          <w:color w:val="000000"/>
          <w:sz w:val="24"/>
          <w:szCs w:val="24"/>
        </w:rPr>
        <w:t xml:space="preserve">Playwright</w:t>
      </w:r>
      <w:r>
        <w:rPr>
          <w:rFonts w:ascii="Times New Roman" w:cs="Times New Roman" w:eastAsia="Times New Roman" w:hAnsi="Times New Roman"/>
          <w:b w:val="false"/>
          <w:bCs w:val="false"/>
          <w:color w:val="000000"/>
          <w:sz w:val="24"/>
          <w:szCs w:val="24"/>
        </w:rPr>
        <w:t xml:space="preserve">. El ciclo fue coronado con la orquestación completa del ciclo de vida del software mediante pipelines de </w:t>
      </w:r>
      <w:r>
        <w:rPr>
          <w:rFonts w:ascii="Times New Roman" w:cs="Times New Roman" w:eastAsia="Times New Roman" w:hAnsi="Times New Roman"/>
          <w:b/>
          <w:bCs/>
          <w:color w:val="000000"/>
          <w:sz w:val="24"/>
          <w:szCs w:val="24"/>
        </w:rPr>
        <w:t xml:space="preserve">GitHub Actions</w:t>
      </w:r>
      <w:r>
        <w:rPr>
          <w:rFonts w:ascii="Times New Roman" w:cs="Times New Roman" w:eastAsia="Times New Roman" w:hAnsi="Times New Roman"/>
          <w:b w:val="false"/>
          <w:bCs w:val="false"/>
          <w:color w:val="000000"/>
          <w:sz w:val="24"/>
          <w:szCs w:val="24"/>
        </w:rPr>
        <w:t xml:space="preserve">, demostrando una comprensión profunda y aplicada de todos los aspectos que conforman el desarrollo de software seguro, sostenible y preparado para entornos de producción real.</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1. Introducción y Contexto Tecnológico</w:t>
      </w:r>
    </w:p>
    <w:p>
      <w:pPr>
        <w:spacing w:after="200" w:line="480" w:lineRule="auto"/>
        <w:jc w:val="both"/>
      </w:pPr>
      <w:r>
        <w:rPr>
          <w:rFonts w:ascii="Times New Roman" w:cs="Times New Roman" w:eastAsia="Times New Roman" w:hAnsi="Times New Roman"/>
          <w:b w:val="false"/>
          <w:bCs w:val="false"/>
          <w:color w:val="000000"/>
          <w:sz w:val="24"/>
          <w:szCs w:val="24"/>
        </w:rPr>
        <w:t xml:space="preserve">La validación y verificación (V&amp;V) constituyen pilares fundamentales para garantizar la calidad integral del software. En el campo de los sistemas hospitalarios, donde la información procesada es de naturaleza crítica y sensible —datos clínicos de pacientes, historiales médicos y agendas de citas—, la ausencia de controles de calidad adecuados puede derivar en consecuencias jurídicas, éticas y de seguridad de alto impacto para los pacientes, los profesionales de la salud y la institución.</w:t>
      </w:r>
    </w:p>
    <w:p>
      <w:pPr>
        <w:spacing w:after="200" w:line="480" w:lineRule="auto"/>
        <w:jc w:val="both"/>
      </w:pPr>
      <w:r>
        <w:rPr>
          <w:rFonts w:ascii="Times New Roman" w:cs="Times New Roman" w:eastAsia="Times New Roman" w:hAnsi="Times New Roman"/>
          <w:b w:val="false"/>
          <w:bCs w:val="false"/>
          <w:color w:val="000000"/>
          <w:sz w:val="24"/>
          <w:szCs w:val="24"/>
        </w:rPr>
        <w:t xml:space="preserve">El Sistema de Gestión Hospitalaria fue desarrollado sobre una arquitectura de dos capas bien definidas: el servidor implementado en </w:t>
      </w:r>
      <w:r>
        <w:rPr>
          <w:rFonts w:ascii="Times New Roman" w:cs="Times New Roman" w:eastAsia="Times New Roman" w:hAnsi="Times New Roman"/>
          <w:b/>
          <w:bCs/>
          <w:color w:val="000000"/>
          <w:sz w:val="24"/>
          <w:szCs w:val="24"/>
        </w:rPr>
        <w:t xml:space="preserve">Spring Boot 3.3</w:t>
      </w:r>
      <w:r>
        <w:rPr>
          <w:rFonts w:ascii="Times New Roman" w:cs="Times New Roman" w:eastAsia="Times New Roman" w:hAnsi="Times New Roman"/>
          <w:b w:val="false"/>
          <w:bCs w:val="false"/>
          <w:color w:val="000000"/>
          <w:sz w:val="24"/>
          <w:szCs w:val="24"/>
        </w:rPr>
        <w:t xml:space="preserve"> con persistencia de datos mediante </w:t>
      </w:r>
      <w:r>
        <w:rPr>
          <w:rFonts w:ascii="Times New Roman" w:cs="Times New Roman" w:eastAsia="Times New Roman" w:hAnsi="Times New Roman"/>
          <w:b/>
          <w:bCs/>
          <w:color w:val="000000"/>
          <w:sz w:val="24"/>
          <w:szCs w:val="24"/>
        </w:rPr>
        <w:t xml:space="preserve">JPA/Hibernate</w:t>
      </w:r>
      <w:r>
        <w:rPr>
          <w:rFonts w:ascii="Times New Roman" w:cs="Times New Roman" w:eastAsia="Times New Roman" w:hAnsi="Times New Roman"/>
          <w:b w:val="false"/>
          <w:bCs w:val="false"/>
          <w:color w:val="000000"/>
          <w:sz w:val="24"/>
          <w:szCs w:val="24"/>
        </w:rPr>
        <w:t xml:space="preserve"> y base de datos </w:t>
      </w:r>
      <w:r>
        <w:rPr>
          <w:rFonts w:ascii="Times New Roman" w:cs="Times New Roman" w:eastAsia="Times New Roman" w:hAnsi="Times New Roman"/>
          <w:b/>
          <w:bCs/>
          <w:color w:val="000000"/>
          <w:sz w:val="24"/>
          <w:szCs w:val="24"/>
        </w:rPr>
        <w:t xml:space="preserve">H2</w:t>
      </w:r>
      <w:r>
        <w:rPr>
          <w:rFonts w:ascii="Times New Roman" w:cs="Times New Roman" w:eastAsia="Times New Roman" w:hAnsi="Times New Roman"/>
          <w:b w:val="false"/>
          <w:bCs w:val="false"/>
          <w:color w:val="000000"/>
          <w:sz w:val="24"/>
          <w:szCs w:val="24"/>
        </w:rPr>
        <w:t xml:space="preserve"> (en memoria para el entorno de testing), y el cliente implementado en </w:t>
      </w:r>
      <w:r>
        <w:rPr>
          <w:rFonts w:ascii="Times New Roman" w:cs="Times New Roman" w:eastAsia="Times New Roman" w:hAnsi="Times New Roman"/>
          <w:b/>
          <w:bCs/>
          <w:color w:val="000000"/>
          <w:sz w:val="24"/>
          <w:szCs w:val="24"/>
        </w:rPr>
        <w:t xml:space="preserve">Vanilla JavaScript</w:t>
      </w:r>
      <w:r>
        <w:rPr>
          <w:rFonts w:ascii="Times New Roman" w:cs="Times New Roman" w:eastAsia="Times New Roman" w:hAnsi="Times New Roman"/>
          <w:b w:val="false"/>
          <w:bCs w:val="false"/>
          <w:color w:val="000000"/>
          <w:sz w:val="24"/>
          <w:szCs w:val="24"/>
        </w:rPr>
        <w:t xml:space="preserve"> con comunicación asíncrona REST hacia la API del servidor. En su estado inicial, el sistema presentaba múltiples fallas que abarcaban desde la capa de persistencia de datos (inyecciones SQL y esquemas de base de datos sin integridad referencial) hasta la capa de presentación al usuario (Cross-Site Scripting, ausencia de manejo robusto del estado asíncrono y configuraciones CORS permisivas que facilitaban ataques de tipo CSRF).</w:t>
      </w:r>
    </w:p>
    <w:p>
      <w:pPr>
        <w:spacing w:after="200" w:line="480" w:lineRule="auto"/>
        <w:jc w:val="both"/>
      </w:pPr>
      <w:r>
        <w:rPr>
          <w:rFonts w:ascii="Times New Roman" w:cs="Times New Roman" w:eastAsia="Times New Roman" w:hAnsi="Times New Roman"/>
          <w:b w:val="false"/>
          <w:bCs w:val="false"/>
          <w:color w:val="000000"/>
          <w:sz w:val="24"/>
          <w:szCs w:val="24"/>
        </w:rPr>
        <w:t xml:space="preserve">El objetivo principal de esta auditoría fue, por tanto, transformar este prototipo funcional pero vulnerable en un sistema resiliente, seguro y escalable, evidenciando un dominio total del flujo completo del ciclo de vida del desarrollo de software. Todas las decisiones técnicas tomadas a lo largo del proceso han sido debidamente fundamentadas desde los principios de ingeniería aplicada y las recomendaciones de las organizaciones de estándares internacionales relevantes, como </w:t>
      </w:r>
      <w:r>
        <w:rPr>
          <w:rFonts w:ascii="Times New Roman" w:cs="Times New Roman" w:eastAsia="Times New Roman" w:hAnsi="Times New Roman"/>
          <w:b/>
          <w:bCs/>
          <w:color w:val="000000"/>
          <w:sz w:val="24"/>
          <w:szCs w:val="24"/>
        </w:rPr>
        <w:t xml:space="preserve">OWASP</w:t>
      </w:r>
      <w:r>
        <w:rPr>
          <w:rFonts w:ascii="Times New Roman" w:cs="Times New Roman" w:eastAsia="Times New Roman" w:hAnsi="Times New Roman"/>
          <w:b w:val="false"/>
          <w:bCs w:val="false"/>
          <w:color w:val="000000"/>
          <w:sz w:val="24"/>
          <w:szCs w:val="24"/>
        </w:rPr>
        <w:t xml:space="preserve"> y el </w:t>
      </w:r>
      <w:r>
        <w:rPr>
          <w:rFonts w:ascii="Times New Roman" w:cs="Times New Roman" w:eastAsia="Times New Roman" w:hAnsi="Times New Roman"/>
          <w:b/>
          <w:bCs/>
          <w:color w:val="000000"/>
          <w:sz w:val="24"/>
          <w:szCs w:val="24"/>
        </w:rPr>
        <w:t xml:space="preserve">NIST</w:t>
      </w:r>
      <w:r>
        <w:rPr>
          <w:rFonts w:ascii="Times New Roman" w:cs="Times New Roman" w:eastAsia="Times New Roman" w:hAnsi="Times New Roman"/>
          <w:b w:val="false"/>
          <w:bCs w:val="false"/>
          <w:color w:val="000000"/>
          <w:sz w:val="24"/>
          <w:szCs w:val="24"/>
        </w:rPr>
        <w:t xml:space="preserve"> (National Institute of Standards and Technology).</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2. Auditoría Estructural y Mitigación de Vulnerabilidades en la Capa Backend</w:t>
      </w:r>
    </w:p>
    <w:p>
      <w:pPr>
        <w:spacing w:after="200" w:line="480" w:lineRule="auto"/>
        <w:jc w:val="both"/>
      </w:pPr>
      <w:r>
        <w:rPr>
          <w:rFonts w:ascii="Times New Roman" w:cs="Times New Roman" w:eastAsia="Times New Roman" w:hAnsi="Times New Roman"/>
          <w:b w:val="false"/>
          <w:bCs w:val="false"/>
          <w:color w:val="000000"/>
          <w:sz w:val="24"/>
          <w:szCs w:val="24"/>
        </w:rPr>
        <w:t xml:space="preserve">El servidor Spring Boot constituye el núcleo transaccional del sistema. Las vulnerabilidades presentes en esta capa comprometen directamente la </w:t>
      </w:r>
      <w:r>
        <w:rPr>
          <w:rFonts w:ascii="Times New Roman" w:cs="Times New Roman" w:eastAsia="Times New Roman" w:hAnsi="Times New Roman"/>
          <w:b/>
          <w:bCs/>
          <w:color w:val="000000"/>
          <w:sz w:val="24"/>
          <w:szCs w:val="24"/>
        </w:rPr>
        <w:t xml:space="preserve">Tríada CIA</w:t>
      </w:r>
      <w:r>
        <w:rPr>
          <w:rFonts w:ascii="Times New Roman" w:cs="Times New Roman" w:eastAsia="Times New Roman" w:hAnsi="Times New Roman"/>
          <w:b w:val="false"/>
          <w:bCs w:val="false"/>
          <w:color w:val="000000"/>
          <w:sz w:val="24"/>
          <w:szCs w:val="24"/>
        </w:rPr>
        <w:t xml:space="preserve"> (Confidencialidad, Integridad y Disponibilidad) de la información médica custodiada. A continuación se detalla la auditoría completa de hallazgos de seguridad identificados, clasificados según el estándar </w:t>
      </w:r>
      <w:r>
        <w:rPr>
          <w:rFonts w:ascii="Times New Roman" w:cs="Times New Roman" w:eastAsia="Times New Roman" w:hAnsi="Times New Roman"/>
          <w:b/>
          <w:bCs/>
          <w:color w:val="000000"/>
          <w:sz w:val="24"/>
          <w:szCs w:val="24"/>
        </w:rPr>
        <w:t xml:space="preserve">OWASP Top 10 (2021)</w:t>
      </w:r>
      <w:r>
        <w:rPr>
          <w:rFonts w:ascii="Times New Roman" w:cs="Times New Roman" w:eastAsia="Times New Roman" w:hAnsi="Times New Roman"/>
          <w:b w:val="false"/>
          <w:bCs w:val="false"/>
          <w:color w:val="000000"/>
          <w:sz w:val="24"/>
          <w:szCs w:val="24"/>
        </w:rPr>
        <w:t xml:space="preserve">.</w:t>
      </w:r>
    </w:p>
    <w:p>
      <w:pPr>
        <w:pStyle w:val="Heading3"/>
        <w:spacing w:after="120" w:before="280"/>
      </w:pPr>
      <w:r>
        <w:rPr>
          <w:rFonts w:ascii="Times New Roman" w:cs="Times New Roman" w:eastAsia="Times New Roman" w:hAnsi="Times New Roman"/>
          <w:b/>
          <w:bCs/>
          <w:i/>
          <w:iCs/>
          <w:color w:val="000000"/>
          <w:sz w:val="26"/>
          <w:szCs w:val="26"/>
        </w:rPr>
        <w:t xml:space="preserve">2.1. Identificación y Remediación de Vulnerabilidades de Seguridad</w:t>
      </w:r>
    </w:p>
    <w:p>
      <w:pPr>
        <w:pStyle w:val="Heading4"/>
        <w:spacing w:after="100" w:before="200"/>
      </w:pPr>
      <w:r>
        <w:rPr>
          <w:rFonts w:ascii="Times New Roman" w:cs="Times New Roman" w:eastAsia="Times New Roman" w:hAnsi="Times New Roman"/>
          <w:b/>
          <w:bCs/>
          <w:color w:val="000000"/>
          <w:sz w:val="24"/>
          <w:szCs w:val="24"/>
        </w:rPr>
        <w:t xml:space="preserve">Tabla 1: Vulnerabilidades Críticas de Seguridad en el Backend</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ID</w:t>
            </w:r>
          </w:p>
        </w:tc>
        <w:tc>
          <w:tcPr>
            <w:tcW w:type="pct" w:w="1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Categoría OWASP</w:t>
            </w:r>
          </w:p>
        </w:tc>
        <w:tc>
          <w:tcPr>
            <w:tcW w:type="pct" w:w="1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Archivo Afectado</w:t>
            </w:r>
          </w:p>
        </w:tc>
        <w:tc>
          <w:tcPr>
            <w:tcW w:type="pct" w:w="30%"/>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Descripción del Problema</w:t>
            </w:r>
          </w:p>
        </w:tc>
        <w:tc>
          <w:tcPr>
            <w:tcW w:type="pct" w:w="2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Justificación de la Solución</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B-01</w:t>
            </w:r>
            <w:r>
              <w:rPr>
                <w:rFonts w:ascii="Times New Roman" w:cs="Times New Roman" w:eastAsia="Times New Roman" w:hAnsi="Times New Roman"/>
                <w:b w:val="false"/>
                <w:bCs w:val="false"/>
                <w:color w:val="000000"/>
                <w:sz w:val="20"/>
                <w:szCs w:val="20"/>
              </w:rPr>
              <w:t xml:space="preserve"/>
            </w:r>
          </w:p>
        </w:tc>
        <w:tc>
          <w:tcPr>
            <w:tcW w:type="pct" w:w="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A03:2021 – Inyección SQL (SQLi)</w:t>
            </w:r>
          </w:p>
        </w:tc>
        <w:tc>
          <w:tcPr>
            <w:tcW w:type="pct" w:w="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DoctorRepository.java
DoctorService.java</w:t>
            </w:r>
          </w:p>
        </w:tc>
        <w:tc>
          <w:tcPr>
            <w:tcW w:type="pct" w:w="3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El endpoint de búsqueda concatenaba el parámetro del usuario directamente en la cadena SQL, permitiendo manipulación arbitraria del motor de base de datos. Un atacante podía extraer, modificar o destruir la totalidad de los registros médicos.</w:t>
            </w:r>
          </w:p>
        </w:tc>
        <w:tc>
          <w:tcPr>
            <w:tcW w:type="pct" w:w="2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migró a JPQL parametrizado con @Query y @Param. Hibernate trata la entrada como literal de datos, nunca como parte del árbol sintáctico SQL, neutralizando el ataque de raíz.</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B-02</w:t>
            </w:r>
            <w:r>
              <w:rPr>
                <w:rFonts w:ascii="Times New Roman" w:cs="Times New Roman" w:eastAsia="Times New Roman" w:hAnsi="Times New Roman"/>
                <w:b w:val="false"/>
                <w:bCs w:val="false"/>
                <w:color w:val="000000"/>
                <w:sz w:val="20"/>
                <w:szCs w:val="20"/>
              </w:rPr>
              <w:t xml:space="preserve"/>
            </w:r>
          </w:p>
        </w:tc>
        <w:tc>
          <w:tcPr>
            <w:tcW w:type="pct" w:w="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A05:2021 – Fuga de Información</w:t>
            </w:r>
          </w:p>
        </w:tc>
        <w:tc>
          <w:tcPr>
            <w:tcW w:type="pct" w:w="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GlobalExceptionHandler.java</w:t>
            </w:r>
          </w:p>
        </w:tc>
        <w:tc>
          <w:tcPr>
            <w:tcW w:type="pct" w:w="3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Las excepciones devolvían un stack trace completo de Java (HTTP 500), revelando versiones de Spring, estructura de paquetes y rutas internas al cliente malicioso.</w:t>
            </w:r>
          </w:p>
        </w:tc>
        <w:tc>
          <w:tcPr>
            <w:tcW w:type="pct" w:w="2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instauró @RestControllerAdvice con @ExceptionHandler(Exception.class). Ahora se devuelve exclusivamente un JSON amigable, protegiendo completamente la topología interna del servidor.</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B-03</w:t>
            </w:r>
            <w:r>
              <w:rPr>
                <w:rFonts w:ascii="Times New Roman" w:cs="Times New Roman" w:eastAsia="Times New Roman" w:hAnsi="Times New Roman"/>
                <w:b w:val="false"/>
                <w:bCs w:val="false"/>
                <w:color w:val="000000"/>
                <w:sz w:val="20"/>
                <w:szCs w:val="20"/>
              </w:rPr>
              <w:t xml:space="preserve"/>
            </w:r>
          </w:p>
        </w:tc>
        <w:tc>
          <w:tcPr>
            <w:tcW w:type="pct" w:w="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A01:2021 – Control de Acceso (CORS)</w:t>
            </w:r>
          </w:p>
        </w:tc>
        <w:tc>
          <w:tcPr>
            <w:tcW w:type="pct" w:w="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Todos los *Controller.java</w:t>
            </w:r>
          </w:p>
        </w:tc>
        <w:tc>
          <w:tcPr>
            <w:tcW w:type="pct" w:w="30%"/>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La anotación @CrossOrigin("*") habilitaba cualquier dominio externo para interactuar con la API, facilitando ataques CSRF y explotación de sesiones abiertas.</w:t>
            </w:r>
          </w:p>
        </w:tc>
        <w:tc>
          <w:tcPr>
            <w:tcW w:type="pct" w:w="2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aplicó "Menor Privilegio": CORS restringido exclusivamente a http://localhost:3000, bloqueando todas las peticiones de dominios externos no autorizados.</w:t>
            </w:r>
          </w:p>
        </w:tc>
      </w:tr>
    </w:tbl>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B-01: Mitigación de Inyección SQL</w:t>
      </w:r>
    </w:p>
    <w:p>
      <w:pPr>
        <w:spacing w:after="60"/>
      </w:pPr>
      <w:r>
        <w:rPr>
          <w:rFonts w:ascii="Times New Roman" w:cs="Times New Roman" w:eastAsia="Times New Roman" w:hAnsi="Times New Roman"/>
          <w:b/>
          <w:bCs/>
          <w:i/>
          <w:iCs/>
          <w:color w:val="000000"/>
          <w:sz w:val="24"/>
          <w:szCs w:val="24"/>
        </w:rPr>
        <w:t xml:space="preserve">DoctorRepository.java — Refactorización segura con JPQL</w:t>
      </w:r>
    </w:p>
    <w:p>
      <w:pPr>
        <w:shd w:fill="F0F0F0" w:val="clear"/>
        <w:spacing w:after="0" w:line="360" w:lineRule="auto"/>
        <w:ind w:left="431" w:right="431"/>
      </w:pPr>
      <w:r>
        <w:rPr>
          <w:rFonts w:ascii="Courier New" w:cs="Courier New" w:eastAsia="Courier New" w:hAnsi="Courier New"/>
          <w:color w:val="000000"/>
          <w:sz w:val="18"/>
          <w:szCs w:val="18"/>
        </w:rPr>
        <w:t xml:space="preserve">// ANTES (VULNERABLE): Concatenación directa del input del usuario</w:t>
      </w:r>
    </w:p>
    <w:p>
      <w:pPr>
        <w:shd w:fill="F0F0F0" w:val="clear"/>
        <w:spacing w:after="0" w:line="360" w:lineRule="auto"/>
        <w:ind w:left="431" w:right="431"/>
      </w:pPr>
      <w:r>
        <w:rPr>
          <w:rFonts w:ascii="Courier New" w:cs="Courier New" w:eastAsia="Courier New" w:hAnsi="Courier New"/>
          <w:color w:val="000000"/>
          <w:sz w:val="18"/>
          <w:szCs w:val="18"/>
        </w:rPr>
        <w:t xml:space="preserve">// String q = "SELECT * FROM doctores WHERE especialidad = '" + especialidad +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DESPUÉS (SEGURO): Consulta JPQL parametrizada</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backend/src/main/java/com/hospital/repository/DoctorRepository.java</w:t>
      </w:r>
    </w:p>
    <w:p>
      <w:pPr>
        <w:shd w:fill="F0F0F0" w:val="clear"/>
        <w:spacing w:after="0" w:line="360" w:lineRule="auto"/>
        <w:ind w:left="431" w:right="431"/>
      </w:pPr>
      <w:r>
        <w:rPr>
          <w:rFonts w:ascii="Courier New" w:cs="Courier New" w:eastAsia="Courier New" w:hAnsi="Courier New"/>
          <w:color w:val="000000"/>
          <w:sz w:val="18"/>
          <w:szCs w:val="18"/>
        </w:rPr>
        <w:t xml:space="preserve">@Query("SELECT d FROM Doctor d WHERE d.especialidad LIKE %:especialidad%")</w:t>
      </w:r>
    </w:p>
    <w:p>
      <w:pPr>
        <w:shd w:fill="F0F0F0" w:val="clear"/>
        <w:spacing w:after="0" w:line="360" w:lineRule="auto"/>
        <w:ind w:left="431" w:right="431"/>
      </w:pPr>
      <w:r>
        <w:rPr>
          <w:rFonts w:ascii="Courier New" w:cs="Courier New" w:eastAsia="Courier New" w:hAnsi="Courier New"/>
          <w:color w:val="000000"/>
          <w:sz w:val="18"/>
          <w:szCs w:val="18"/>
        </w:rPr>
        <w:t xml:space="preserve">List&lt;Doctor&gt; findByEspecialidad(@Param("especialidad") String especialidad);</w:t>
      </w:r>
    </w:p>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B-02: Manejador Global de Excepciones</w:t>
      </w:r>
    </w:p>
    <w:p>
      <w:pPr>
        <w:spacing w:after="60"/>
      </w:pPr>
      <w:r>
        <w:rPr>
          <w:rFonts w:ascii="Times New Roman" w:cs="Times New Roman" w:eastAsia="Times New Roman" w:hAnsi="Times New Roman"/>
          <w:b/>
          <w:bCs/>
          <w:i/>
          <w:iCs/>
          <w:color w:val="000000"/>
          <w:sz w:val="24"/>
          <w:szCs w:val="24"/>
        </w:rPr>
        <w:t xml:space="preserve">GlobalExceptionHandler.java — Protección de información interna</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backend/src/main/java/com/hospital/exception/GlobalExceptionHandler.java</w:t>
      </w:r>
    </w:p>
    <w:p>
      <w:pPr>
        <w:shd w:fill="F0F0F0" w:val="clear"/>
        <w:spacing w:after="0" w:line="360" w:lineRule="auto"/>
        <w:ind w:left="431" w:right="431"/>
      </w:pPr>
      <w:r>
        <w:rPr>
          <w:rFonts w:ascii="Courier New" w:cs="Courier New" w:eastAsia="Courier New" w:hAnsi="Courier New"/>
          <w:color w:val="000000"/>
          <w:sz w:val="18"/>
          <w:szCs w:val="18"/>
        </w:rPr>
        <w:t xml:space="preserve">@RestControllerAdvice</w:t>
      </w:r>
    </w:p>
    <w:p>
      <w:pPr>
        <w:shd w:fill="F0F0F0" w:val="clear"/>
        <w:spacing w:after="0" w:line="360" w:lineRule="auto"/>
        <w:ind w:left="431" w:right="431"/>
      </w:pPr>
      <w:r>
        <w:rPr>
          <w:rFonts w:ascii="Courier New" w:cs="Courier New" w:eastAsia="Courier New" w:hAnsi="Courier New"/>
          <w:color w:val="000000"/>
          <w:sz w:val="18"/>
          <w:szCs w:val="18"/>
        </w:rPr>
        <w:t xml:space="preserve">public class GlobalExceptionHandler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@ExceptionHandler(Exception.class)</w:t>
      </w:r>
    </w:p>
    <w:p>
      <w:pPr>
        <w:shd w:fill="F0F0F0" w:val="clear"/>
        <w:spacing w:after="0" w:line="360" w:lineRule="auto"/>
        <w:ind w:left="431" w:right="431"/>
      </w:pPr>
      <w:r>
        <w:rPr>
          <w:rFonts w:ascii="Courier New" w:cs="Courier New" w:eastAsia="Courier New" w:hAnsi="Courier New"/>
          <w:color w:val="000000"/>
          <w:sz w:val="18"/>
          <w:szCs w:val="18"/>
        </w:rPr>
        <w:t xml:space="preserve">    public ResponseEntity&lt;Map&lt;String, String&gt;&gt; handleGlobalException(Exception ex) {</w:t>
      </w:r>
    </w:p>
    <w:p>
      <w:pPr>
        <w:shd w:fill="F0F0F0" w:val="clear"/>
        <w:spacing w:after="0" w:line="360" w:lineRule="auto"/>
        <w:ind w:left="431" w:right="431"/>
      </w:pPr>
      <w:r>
        <w:rPr>
          <w:rFonts w:ascii="Courier New" w:cs="Courier New" w:eastAsia="Courier New" w:hAnsi="Courier New"/>
          <w:color w:val="000000"/>
          <w:sz w:val="18"/>
          <w:szCs w:val="18"/>
        </w:rPr>
        <w:t xml:space="preserve">        Map&lt;String, String&gt; response = new HashMap&lt;&gt;();</w:t>
      </w:r>
    </w:p>
    <w:p>
      <w:pPr>
        <w:shd w:fill="F0F0F0" w:val="clear"/>
        <w:spacing w:after="0" w:line="360" w:lineRule="auto"/>
        <w:ind w:left="431" w:right="431"/>
      </w:pPr>
      <w:r>
        <w:rPr>
          <w:rFonts w:ascii="Courier New" w:cs="Courier New" w:eastAsia="Courier New" w:hAnsi="Courier New"/>
          <w:color w:val="000000"/>
          <w:sz w:val="18"/>
          <w:szCs w:val="18"/>
        </w:rPr>
        <w:t xml:space="preserve">        // El stack trace NUNCA se expone al cliente</w:t>
      </w:r>
    </w:p>
    <w:p>
      <w:pPr>
        <w:shd w:fill="F0F0F0" w:val="clear"/>
        <w:spacing w:after="0" w:line="360" w:lineRule="auto"/>
        <w:ind w:left="431" w:right="431"/>
      </w:pPr>
      <w:r>
        <w:rPr>
          <w:rFonts w:ascii="Courier New" w:cs="Courier New" w:eastAsia="Courier New" w:hAnsi="Courier New"/>
          <w:color w:val="000000"/>
          <w:sz w:val="18"/>
          <w:szCs w:val="18"/>
        </w:rPr>
        <w:t xml:space="preserve">        response.put("error", "Ha ocurrido un error interno en el servidor.");</w:t>
      </w:r>
    </w:p>
    <w:p>
      <w:pPr>
        <w:shd w:fill="F0F0F0" w:val="clear"/>
        <w:spacing w:after="0" w:line="360" w:lineRule="auto"/>
        <w:ind w:left="431" w:right="431"/>
      </w:pPr>
      <w:r>
        <w:rPr>
          <w:rFonts w:ascii="Courier New" w:cs="Courier New" w:eastAsia="Courier New" w:hAnsi="Courier New"/>
          <w:color w:val="000000"/>
          <w:sz w:val="18"/>
          <w:szCs w:val="18"/>
        </w:rPr>
        <w:t xml:space="preserve">        return new ResponseEntity&lt;&gt;(response, HttpStatus.INTERNAL_SERVER_ERROR);</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@ExceptionHandler(ResourceNotFoundException.class)</w:t>
      </w:r>
    </w:p>
    <w:p>
      <w:pPr>
        <w:shd w:fill="F0F0F0" w:val="clear"/>
        <w:spacing w:after="0" w:line="360" w:lineRule="auto"/>
        <w:ind w:left="431" w:right="431"/>
      </w:pPr>
      <w:r>
        <w:rPr>
          <w:rFonts w:ascii="Courier New" w:cs="Courier New" w:eastAsia="Courier New" w:hAnsi="Courier New"/>
          <w:color w:val="000000"/>
          <w:sz w:val="18"/>
          <w:szCs w:val="18"/>
        </w:rPr>
        <w:t xml:space="preserve">    public ResponseEntity&lt;Map&lt;String, String&gt;&gt; handleNotFound(ResourceNotFoundException ex) {</w:t>
      </w:r>
    </w:p>
    <w:p>
      <w:pPr>
        <w:shd w:fill="F0F0F0" w:val="clear"/>
        <w:spacing w:after="0" w:line="360" w:lineRule="auto"/>
        <w:ind w:left="431" w:right="431"/>
      </w:pPr>
      <w:r>
        <w:rPr>
          <w:rFonts w:ascii="Courier New" w:cs="Courier New" w:eastAsia="Courier New" w:hAnsi="Courier New"/>
          <w:color w:val="000000"/>
          <w:sz w:val="18"/>
          <w:szCs w:val="18"/>
        </w:rPr>
        <w:t xml:space="preserve">        Map&lt;String, String&gt; errorResponse = new HashMap&lt;&gt;();</w:t>
      </w:r>
    </w:p>
    <w:p>
      <w:pPr>
        <w:shd w:fill="F0F0F0" w:val="clear"/>
        <w:spacing w:after="0" w:line="360" w:lineRule="auto"/>
        <w:ind w:left="431" w:right="431"/>
      </w:pPr>
      <w:r>
        <w:rPr>
          <w:rFonts w:ascii="Courier New" w:cs="Courier New" w:eastAsia="Courier New" w:hAnsi="Courier New"/>
          <w:color w:val="000000"/>
          <w:sz w:val="18"/>
          <w:szCs w:val="18"/>
        </w:rPr>
        <w:t xml:space="preserve">        errorResponse.put("error", ex.getMessage());</w:t>
      </w:r>
    </w:p>
    <w:p>
      <w:pPr>
        <w:shd w:fill="F0F0F0" w:val="clear"/>
        <w:spacing w:after="0" w:line="360" w:lineRule="auto"/>
        <w:ind w:left="431" w:right="431"/>
      </w:pPr>
      <w:r>
        <w:rPr>
          <w:rFonts w:ascii="Courier New" w:cs="Courier New" w:eastAsia="Courier New" w:hAnsi="Courier New"/>
          <w:color w:val="000000"/>
          <w:sz w:val="18"/>
          <w:szCs w:val="18"/>
        </w:rPr>
        <w:t xml:space="preserve">        return new ResponseEntity&lt;&gt;(errorResponse, HttpStatus.NOT_FOUND);</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Bdr>
          <w:left w:val="single" w:color="777777" w:sz="12"/>
        </w:pBdr>
        <w:spacing w:after="240" w:before="100"/>
        <w:ind w:left="431"/>
      </w:pPr>
      <w:r>
        <w:rPr>
          <w:rFonts w:ascii="Times New Roman" w:cs="Times New Roman" w:eastAsia="Times New Roman" w:hAnsi="Times New Roman"/>
          <w:i/>
          <w:iCs/>
          <w:color w:val="555555"/>
          <w:sz w:val="24"/>
          <w:szCs w:val="24"/>
        </w:rPr>
        <w:t xml:space="preserve">📷 CAPTURA 1: Inserte aquí una captura del navegador o Postman mostrando la respuesta JSON segura del servidor ("Ha ocurrido un error interno en el servidor") en lugar del stack trace de Java. Justificación: Certifica la neutralización de la fuga de información crítica del servidor.</w:t>
      </w:r>
    </w:p>
    <w:p>
      <w:pPr>
        <w:pStyle w:val="Heading3"/>
        <w:spacing w:after="120" w:before="280"/>
      </w:pPr>
      <w:r>
        <w:rPr>
          <w:rFonts w:ascii="Times New Roman" w:cs="Times New Roman" w:eastAsia="Times New Roman" w:hAnsi="Times New Roman"/>
          <w:b/>
          <w:bCs/>
          <w:i/>
          <w:iCs/>
          <w:color w:val="000000"/>
          <w:sz w:val="26"/>
          <w:szCs w:val="26"/>
        </w:rPr>
        <w:t xml:space="preserve">2.2. Corrección de Defectos Lógicos de Negocio y Optimización de Rendimiento</w:t>
      </w:r>
    </w:p>
    <w:p>
      <w:pPr>
        <w:pStyle w:val="Heading4"/>
        <w:spacing w:after="100" w:before="200"/>
      </w:pPr>
      <w:r>
        <w:rPr>
          <w:rFonts w:ascii="Times New Roman" w:cs="Times New Roman" w:eastAsia="Times New Roman" w:hAnsi="Times New Roman"/>
          <w:b/>
          <w:bCs/>
          <w:color w:val="000000"/>
          <w:sz w:val="24"/>
          <w:szCs w:val="24"/>
        </w:rPr>
        <w:t xml:space="preserve">Tabla 2: Defectos Lógicos y de Rendimiento Identificados</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ID</w:t>
            </w:r>
          </w:p>
        </w:tc>
        <w:tc>
          <w:tcPr>
            <w:tcW w:type="pct" w:w="1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Naturaleza</w:t>
            </w:r>
          </w:p>
        </w:tc>
        <w:tc>
          <w:tcPr>
            <w:tcW w:type="pct" w:w="16%"/>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Archivo Afectado</w:t>
            </w:r>
          </w:p>
        </w:tc>
        <w:tc>
          <w:tcPr>
            <w:tcW w:type="pct" w:w="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Descripción del Defecto</w:t>
            </w:r>
          </w:p>
        </w:tc>
        <w:tc>
          <w:tcPr>
            <w:tcW w:type="pct" w:w="29%"/>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Justificación de la Corrección</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B-04</w:t>
            </w:r>
            <w:r>
              <w:rPr>
                <w:rFonts w:ascii="Times New Roman" w:cs="Times New Roman" w:eastAsia="Times New Roman" w:hAnsi="Times New Roman"/>
                <w:b w:val="false"/>
                <w:bCs w:val="false"/>
                <w:color w:val="000000"/>
                <w:sz w:val="20"/>
                <w:szCs w:val="20"/>
              </w:rPr>
              <w:t xml:space="preserve"/>
            </w:r>
          </w:p>
        </w:tc>
        <w:tc>
          <w:tcPr>
            <w:tcW w:type="pct" w:w="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Error Matemático (División por Cero)</w:t>
            </w:r>
          </w:p>
        </w:tc>
        <w:tc>
          <w:tcPr>
            <w:tcW w:type="pct" w:w="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PacienteService.java</w:t>
            </w:r>
          </w:p>
        </w:tc>
        <w:tc>
          <w:tcPr>
            <w:tcW w:type="pct" w:w="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El método de estadísticas lanzaba ArithmeticException al calcular el promedio de edad sin pacientes, devolviendo un error 500 y bloqueando el dashboard completo.</w:t>
            </w:r>
          </w:p>
        </w:tc>
        <w:tc>
          <w:tcPr>
            <w:tcW w:type="pct" w:w="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introdujo una Guard Clause (if total == 0 return 0.0) antes del cálculo. Previene el error matemático y devuelve un valor semánticamente correcto.</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B-05</w:t>
            </w:r>
            <w:r>
              <w:rPr>
                <w:rFonts w:ascii="Times New Roman" w:cs="Times New Roman" w:eastAsia="Times New Roman" w:hAnsi="Times New Roman"/>
                <w:b w:val="false"/>
                <w:bCs w:val="false"/>
                <w:color w:val="000000"/>
                <w:sz w:val="20"/>
                <w:szCs w:val="20"/>
              </w:rPr>
              <w:t xml:space="preserve"/>
            </w:r>
          </w:p>
        </w:tc>
        <w:tc>
          <w:tcPr>
            <w:tcW w:type="pct" w:w="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N+1 Queries (Saturación BD)</w:t>
            </w:r>
          </w:p>
        </w:tc>
        <w:tc>
          <w:tcPr>
            <w:tcW w:type="pct" w:w="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CitaRepository.java</w:t>
            </w:r>
          </w:p>
        </w:tc>
        <w:tc>
          <w:tcPr>
            <w:tcW w:type="pct" w:w="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La estrategia Lazy Loading de JPA ejecutaba N+1 consultas SQL al listar citas: una general + una por cada cita para obtener Doctor y Paciente asociados.</w:t>
            </w:r>
          </w:p>
        </w:tc>
        <w:tc>
          <w:tcPr>
            <w:tcW w:type="pct" w:w="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diseñó un @Query con JOIN FETCH que instruye a Hibernate a combinar todas las tablas en una única instrucción SQL, eliminando el problema de raíz.</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B-06</w:t>
            </w:r>
            <w:r>
              <w:rPr>
                <w:rFonts w:ascii="Times New Roman" w:cs="Times New Roman" w:eastAsia="Times New Roman" w:hAnsi="Times New Roman"/>
                <w:b w:val="false"/>
                <w:bCs w:val="false"/>
                <w:color w:val="000000"/>
                <w:sz w:val="20"/>
                <w:szCs w:val="20"/>
              </w:rPr>
              <w:t xml:space="preserve"/>
            </w:r>
          </w:p>
        </w:tc>
        <w:tc>
          <w:tcPr>
            <w:tcW w:type="pct" w:w="1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Integridad Referencial Ausente</w:t>
            </w:r>
          </w:p>
        </w:tc>
        <w:tc>
          <w:tcPr>
            <w:tcW w:type="pct" w:w="16%"/>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schema.sql
DoctorDTO.java</w:t>
            </w:r>
          </w:p>
        </w:tc>
        <w:tc>
          <w:tcPr>
            <w:tcW w:type="pct" w:w="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No existían FOREIGN KEY entre citas, pacientes y doctores, ni restricciones NOT NULL en campos obligatorios como especialidad. Se podían insertar citas con doctores inexistentes.</w:t>
            </w:r>
          </w:p>
        </w:tc>
        <w:tc>
          <w:tcPr>
            <w:tcW w:type="pct" w:w="29%"/>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añadieron restricciones FOREIGN KEY en schema.sql y anotaciones @NotBlank en los DTOs, creando una doble barrera de integridad (BD + API).</w:t>
            </w:r>
          </w:p>
        </w:tc>
      </w:tr>
    </w:tbl>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B-04: Guard Clause contra División por Cero</w:t>
      </w:r>
    </w:p>
    <w:p>
      <w:pPr>
        <w:spacing w:after="60"/>
      </w:pPr>
      <w:r>
        <w:rPr>
          <w:rFonts w:ascii="Times New Roman" w:cs="Times New Roman" w:eastAsia="Times New Roman" w:hAnsi="Times New Roman"/>
          <w:b/>
          <w:bCs/>
          <w:i/>
          <w:iCs/>
          <w:color w:val="000000"/>
          <w:sz w:val="24"/>
          <w:szCs w:val="24"/>
        </w:rPr>
        <w:t xml:space="preserve">PacienteService.java — Corrección del defecto de división por cero</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backend/src/main/java/com/hospital/service/PacienteService.java</w:t>
      </w:r>
    </w:p>
    <w:p>
      <w:pPr>
        <w:shd w:fill="F0F0F0" w:val="clear"/>
        <w:spacing w:after="0" w:line="360" w:lineRule="auto"/>
        <w:ind w:left="431" w:right="431"/>
      </w:pPr>
      <w:r>
        <w:rPr>
          <w:rFonts w:ascii="Courier New" w:cs="Courier New" w:eastAsia="Courier New" w:hAnsi="Courier New"/>
          <w:color w:val="000000"/>
          <w:sz w:val="18"/>
          <w:szCs w:val="18"/>
        </w:rPr>
        <w:t xml:space="preserve">public double getPromedioEdad() {</w:t>
      </w:r>
    </w:p>
    <w:p>
      <w:pPr>
        <w:shd w:fill="F0F0F0" w:val="clear"/>
        <w:spacing w:after="0" w:line="360" w:lineRule="auto"/>
        <w:ind w:left="431" w:right="431"/>
      </w:pPr>
      <w:r>
        <w:rPr>
          <w:rFonts w:ascii="Courier New" w:cs="Courier New" w:eastAsia="Courier New" w:hAnsi="Courier New"/>
          <w:color w:val="000000"/>
          <w:sz w:val="18"/>
          <w:szCs w:val="18"/>
        </w:rPr>
        <w:t xml:space="preserve">    long total = pacienteRepository.count();</w:t>
      </w:r>
    </w:p>
    <w:p>
      <w:pPr>
        <w:shd w:fill="F0F0F0" w:val="clear"/>
        <w:spacing w:after="0" w:line="360" w:lineRule="auto"/>
        <w:ind w:left="431" w:right="431"/>
      </w:pPr>
      <w:r>
        <w:rPr>
          <w:rFonts w:ascii="Courier New" w:cs="Courier New" w:eastAsia="Courier New" w:hAnsi="Courier New"/>
          <w:color w:val="000000"/>
          <w:sz w:val="18"/>
          <w:szCs w:val="18"/>
        </w:rPr>
        <w:t xml:space="preserve">    // Guard Clause: previene ArithmeticException con lista vacía</w:t>
      </w:r>
    </w:p>
    <w:p>
      <w:pPr>
        <w:shd w:fill="F0F0F0" w:val="clear"/>
        <w:spacing w:after="0" w:line="360" w:lineRule="auto"/>
        <w:ind w:left="431" w:right="431"/>
      </w:pPr>
      <w:r>
        <w:rPr>
          <w:rFonts w:ascii="Courier New" w:cs="Courier New" w:eastAsia="Courier New" w:hAnsi="Courier New"/>
          <w:color w:val="000000"/>
          <w:sz w:val="18"/>
          <w:szCs w:val="18"/>
        </w:rPr>
        <w:t xml:space="preserve">    if (total == 0) {</w:t>
      </w:r>
    </w:p>
    <w:p>
      <w:pPr>
        <w:shd w:fill="F0F0F0" w:val="clear"/>
        <w:spacing w:after="0" w:line="360" w:lineRule="auto"/>
        <w:ind w:left="431" w:right="431"/>
      </w:pPr>
      <w:r>
        <w:rPr>
          <w:rFonts w:ascii="Courier New" w:cs="Courier New" w:eastAsia="Courier New" w:hAnsi="Courier New"/>
          <w:color w:val="000000"/>
          <w:sz w:val="18"/>
          <w:szCs w:val="18"/>
        </w:rPr>
        <w:t xml:space="preserve">        return 0.0;</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long sumaEdades = pacienteRepository.sumEdades();</w:t>
      </w:r>
    </w:p>
    <w:p>
      <w:pPr>
        <w:shd w:fill="F0F0F0" w:val="clear"/>
        <w:spacing w:after="0" w:line="360" w:lineRule="auto"/>
        <w:ind w:left="431" w:right="431"/>
      </w:pPr>
      <w:r>
        <w:rPr>
          <w:rFonts w:ascii="Courier New" w:cs="Courier New" w:eastAsia="Courier New" w:hAnsi="Courier New"/>
          <w:color w:val="000000"/>
          <w:sz w:val="18"/>
          <w:szCs w:val="18"/>
        </w:rPr>
        <w:t xml:space="preserve">    return (double) sumaEdades / total;</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B-05: JOIN FETCH para eliminar N+1 Queries</w:t>
      </w:r>
    </w:p>
    <w:p>
      <w:pPr>
        <w:spacing w:after="60"/>
      </w:pPr>
      <w:r>
        <w:rPr>
          <w:rFonts w:ascii="Times New Roman" w:cs="Times New Roman" w:eastAsia="Times New Roman" w:hAnsi="Times New Roman"/>
          <w:b/>
          <w:bCs/>
          <w:i/>
          <w:iCs/>
          <w:color w:val="000000"/>
          <w:sz w:val="24"/>
          <w:szCs w:val="24"/>
        </w:rPr>
        <w:t xml:space="preserve">CitaRepository.java — Optimización de consultas con JOIN FETCH</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backend/src/main/java/com/hospital/repository/CitaRepository.java</w:t>
      </w:r>
    </w:p>
    <w:p>
      <w:pPr>
        <w:shd w:fill="F0F0F0" w:val="clear"/>
        <w:spacing w:after="0" w:line="360" w:lineRule="auto"/>
        <w:ind w:left="431" w:right="431"/>
      </w:pPr>
      <w:r>
        <w:rPr>
          <w:rFonts w:ascii="Courier New" w:cs="Courier New" w:eastAsia="Courier New" w:hAnsi="Courier New"/>
          <w:color w:val="000000"/>
          <w:sz w:val="18"/>
          <w:szCs w:val="18"/>
        </w:rPr>
        <w:t xml:space="preserve">// ANTES: Genera N+1 queries por Lazy Loading de JPA</w:t>
      </w:r>
    </w:p>
    <w:p>
      <w:pPr>
        <w:shd w:fill="F0F0F0" w:val="clear"/>
        <w:spacing w:after="0" w:line="360" w:lineRule="auto"/>
        <w:ind w:left="431" w:right="431"/>
      </w:pPr>
      <w:r>
        <w:rPr>
          <w:rFonts w:ascii="Courier New" w:cs="Courier New" w:eastAsia="Courier New" w:hAnsi="Courier New"/>
          <w:color w:val="000000"/>
          <w:sz w:val="18"/>
          <w:szCs w:val="18"/>
        </w:rPr>
        <w:t xml:space="preserve">// List&lt;Cita&gt; findAll(); &lt;-- Provoca saturación de base de datos</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DESPUÉS: Una única query SQL optimizada con JOIN FETCH</w:t>
      </w:r>
    </w:p>
    <w:p>
      <w:pPr>
        <w:shd w:fill="F0F0F0" w:val="clear"/>
        <w:spacing w:after="0" w:line="360" w:lineRule="auto"/>
        <w:ind w:left="431" w:right="431"/>
      </w:pPr>
      <w:r>
        <w:rPr>
          <w:rFonts w:ascii="Courier New" w:cs="Courier New" w:eastAsia="Courier New" w:hAnsi="Courier New"/>
          <w:color w:val="000000"/>
          <w:sz w:val="18"/>
          <w:szCs w:val="18"/>
        </w:rPr>
        <w:t xml:space="preserve">@Query("SELECT c FROM Cita c JOIN FETCH c.paciente JOIN FETCH c.doctor")</w:t>
      </w:r>
    </w:p>
    <w:p>
      <w:pPr>
        <w:shd w:fill="F0F0F0" w:val="clear"/>
        <w:spacing w:after="0" w:line="360" w:lineRule="auto"/>
        <w:ind w:left="431" w:right="431"/>
      </w:pPr>
      <w:r>
        <w:rPr>
          <w:rFonts w:ascii="Courier New" w:cs="Courier New" w:eastAsia="Courier New" w:hAnsi="Courier New"/>
          <w:color w:val="000000"/>
          <w:sz w:val="18"/>
          <w:szCs w:val="18"/>
        </w:rPr>
        <w:t xml:space="preserve">List&lt;Cita&gt; findAllWithDetails();</w:t>
      </w:r>
    </w:p>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B-06: Integridad Referencial en schema.sql</w:t>
      </w:r>
    </w:p>
    <w:p>
      <w:pPr>
        <w:spacing w:after="60"/>
      </w:pPr>
      <w:r>
        <w:rPr>
          <w:rFonts w:ascii="Times New Roman" w:cs="Times New Roman" w:eastAsia="Times New Roman" w:hAnsi="Times New Roman"/>
          <w:b/>
          <w:bCs/>
          <w:i/>
          <w:iCs/>
          <w:color w:val="000000"/>
          <w:sz w:val="24"/>
          <w:szCs w:val="24"/>
        </w:rPr>
        <w:t xml:space="preserve">schema.sql — Restricciones de integridad referencial</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backend/src/main/resources/schema.sql</w:t>
      </w:r>
    </w:p>
    <w:p>
      <w:pPr>
        <w:shd w:fill="F0F0F0" w:val="clear"/>
        <w:spacing w:after="0" w:line="360" w:lineRule="auto"/>
        <w:ind w:left="431" w:right="431"/>
      </w:pPr>
      <w:r>
        <w:rPr>
          <w:rFonts w:ascii="Courier New" w:cs="Courier New" w:eastAsia="Courier New" w:hAnsi="Courier New"/>
          <w:color w:val="000000"/>
          <w:sz w:val="18"/>
          <w:szCs w:val="18"/>
        </w:rPr>
        <w:t xml:space="preserve">ALTER TABLE citas</w:t>
      </w:r>
    </w:p>
    <w:p>
      <w:pPr>
        <w:shd w:fill="F0F0F0" w:val="clear"/>
        <w:spacing w:after="0" w:line="360" w:lineRule="auto"/>
        <w:ind w:left="431" w:right="431"/>
      </w:pPr>
      <w:r>
        <w:rPr>
          <w:rFonts w:ascii="Courier New" w:cs="Courier New" w:eastAsia="Courier New" w:hAnsi="Courier New"/>
          <w:color w:val="000000"/>
          <w:sz w:val="18"/>
          <w:szCs w:val="18"/>
        </w:rPr>
        <w:t xml:space="preserve">    ADD CONSTRAINT fk_cita_paciente</w:t>
      </w:r>
    </w:p>
    <w:p>
      <w:pPr>
        <w:shd w:fill="F0F0F0" w:val="clear"/>
        <w:spacing w:after="0" w:line="360" w:lineRule="auto"/>
        <w:ind w:left="431" w:right="431"/>
      </w:pPr>
      <w:r>
        <w:rPr>
          <w:rFonts w:ascii="Courier New" w:cs="Courier New" w:eastAsia="Courier New" w:hAnsi="Courier New"/>
          <w:color w:val="000000"/>
          <w:sz w:val="18"/>
          <w:szCs w:val="18"/>
        </w:rPr>
        <w:t xml:space="preserve">    FOREIGN KEY (paciente_id) REFERENCES pacientes(id) ON DELETE CASCADE;</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ALTER TABLE citas</w:t>
      </w:r>
    </w:p>
    <w:p>
      <w:pPr>
        <w:shd w:fill="F0F0F0" w:val="clear"/>
        <w:spacing w:after="0" w:line="360" w:lineRule="auto"/>
        <w:ind w:left="431" w:right="431"/>
      </w:pPr>
      <w:r>
        <w:rPr>
          <w:rFonts w:ascii="Courier New" w:cs="Courier New" w:eastAsia="Courier New" w:hAnsi="Courier New"/>
          <w:color w:val="000000"/>
          <w:sz w:val="18"/>
          <w:szCs w:val="18"/>
        </w:rPr>
        <w:t xml:space="preserve">    ADD CONSTRAINT fk_cita_doctor</w:t>
      </w:r>
    </w:p>
    <w:p>
      <w:pPr>
        <w:shd w:fill="F0F0F0" w:val="clear"/>
        <w:spacing w:after="0" w:line="360" w:lineRule="auto"/>
        <w:ind w:left="431" w:right="431"/>
      </w:pPr>
      <w:r>
        <w:rPr>
          <w:rFonts w:ascii="Courier New" w:cs="Courier New" w:eastAsia="Courier New" w:hAnsi="Courier New"/>
          <w:color w:val="000000"/>
          <w:sz w:val="18"/>
          <w:szCs w:val="18"/>
        </w:rPr>
        <w:t xml:space="preserve">    FOREIGN KEY (doctor_id) REFERENCES doctores(id) ON DELETE CASCADE;</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ALTER TABLE doctores MODIFY especialidad VARCHAR(100) NOT NULL;</w:t>
      </w:r>
    </w:p>
    <w:p>
      <w:pPr>
        <w:spacing w:after="100"/>
      </w:pPr>
      <w:r>
        <w:t xml:space="preserve"/>
      </w:r>
    </w:p>
    <w:p>
      <w:pPr>
        <w:spacing w:after="60"/>
      </w:pPr>
      <w:r>
        <w:rPr>
          <w:rFonts w:ascii="Times New Roman" w:cs="Times New Roman" w:eastAsia="Times New Roman" w:hAnsi="Times New Roman"/>
          <w:b/>
          <w:bCs/>
          <w:i/>
          <w:iCs/>
          <w:color w:val="000000"/>
          <w:sz w:val="24"/>
          <w:szCs w:val="24"/>
        </w:rPr>
        <w:t xml:space="preserve">DoctorDTO.java — Validación en capa de API con Jakarta Validation</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backend/src/main/java/com/hospital/dto/DoctorDTO.java</w:t>
      </w:r>
    </w:p>
    <w:p>
      <w:pPr>
        <w:shd w:fill="F0F0F0" w:val="clear"/>
        <w:spacing w:after="0" w:line="360" w:lineRule="auto"/>
        <w:ind w:left="431" w:right="431"/>
      </w:pPr>
      <w:r>
        <w:rPr>
          <w:rFonts w:ascii="Courier New" w:cs="Courier New" w:eastAsia="Courier New" w:hAnsi="Courier New"/>
          <w:color w:val="000000"/>
          <w:sz w:val="18"/>
          <w:szCs w:val="18"/>
        </w:rPr>
        <w:t xml:space="preserve">public class DoctorDTO {</w:t>
      </w:r>
    </w:p>
    <w:p>
      <w:pPr>
        <w:shd w:fill="F0F0F0" w:val="clear"/>
        <w:spacing w:after="0" w:line="360" w:lineRule="auto"/>
        <w:ind w:left="431" w:right="431"/>
      </w:pPr>
      <w:r>
        <w:rPr>
          <w:rFonts w:ascii="Courier New" w:cs="Courier New" w:eastAsia="Courier New" w:hAnsi="Courier New"/>
          <w:color w:val="000000"/>
          <w:sz w:val="18"/>
          <w:szCs w:val="18"/>
        </w:rPr>
        <w:t xml:space="preserve">    @NotBlank(message = "La especialidad del doctor es un campo obligatorio")</w:t>
      </w:r>
    </w:p>
    <w:p>
      <w:pPr>
        <w:shd w:fill="F0F0F0" w:val="clear"/>
        <w:spacing w:after="0" w:line="360" w:lineRule="auto"/>
        <w:ind w:left="431" w:right="431"/>
      </w:pPr>
      <w:r>
        <w:rPr>
          <w:rFonts w:ascii="Courier New" w:cs="Courier New" w:eastAsia="Courier New" w:hAnsi="Courier New"/>
          <w:color w:val="000000"/>
          <w:sz w:val="18"/>
          <w:szCs w:val="18"/>
        </w:rPr>
        <w:t xml:space="preserve">    private String especialidad;</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@Email(message = "El formato del correo electrónico no es válido")</w:t>
      </w:r>
    </w:p>
    <w:p>
      <w:pPr>
        <w:shd w:fill="F0F0F0" w:val="clear"/>
        <w:spacing w:after="0" w:line="360" w:lineRule="auto"/>
        <w:ind w:left="431" w:right="431"/>
      </w:pPr>
      <w:r>
        <w:rPr>
          <w:rFonts w:ascii="Courier New" w:cs="Courier New" w:eastAsia="Courier New" w:hAnsi="Courier New"/>
          <w:color w:val="000000"/>
          <w:sz w:val="18"/>
          <w:szCs w:val="18"/>
        </w:rPr>
        <w:t xml:space="preserve">    @NotBlank(message = "El email es obligatorio")</w:t>
      </w:r>
    </w:p>
    <w:p>
      <w:pPr>
        <w:shd w:fill="F0F0F0" w:val="clear"/>
        <w:spacing w:after="0" w:line="360" w:lineRule="auto"/>
        <w:ind w:left="431" w:right="431"/>
      </w:pPr>
      <w:r>
        <w:rPr>
          <w:rFonts w:ascii="Courier New" w:cs="Courier New" w:eastAsia="Courier New" w:hAnsi="Courier New"/>
          <w:color w:val="000000"/>
          <w:sz w:val="18"/>
          <w:szCs w:val="18"/>
        </w:rPr>
        <w:t xml:space="preserve">    private String email;</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3. Auditoría y Mitigación de Vulnerabilidades en la Capa Frontend</w:t>
      </w:r>
    </w:p>
    <w:p>
      <w:pPr>
        <w:spacing w:after="200" w:line="480" w:lineRule="auto"/>
        <w:jc w:val="both"/>
      </w:pPr>
      <w:r>
        <w:rPr>
          <w:rFonts w:ascii="Times New Roman" w:cs="Times New Roman" w:eastAsia="Times New Roman" w:hAnsi="Times New Roman"/>
          <w:b w:val="false"/>
          <w:bCs w:val="false"/>
          <w:color w:val="000000"/>
          <w:sz w:val="24"/>
          <w:szCs w:val="24"/>
        </w:rPr>
        <w:t xml:space="preserve">El cliente web construido en Vanilla JavaScript operaba bajo una premisa fundamentalmente insegura: confiar implícitamente en todos los datos provenientes del servidor y mostrarlos directamente en el DOM sin ningún tipo de procesamiento o validación previa. Este enfoque, aunque frecuente en prototipos académicos, representa un vector de ataque crítico en aplicaciones de producción que manejan datos médicos sensibles.</w:t>
      </w:r>
    </w:p>
    <w:p>
      <w:pPr>
        <w:pStyle w:val="Heading4"/>
        <w:spacing w:after="100" w:before="200"/>
      </w:pPr>
      <w:r>
        <w:rPr>
          <w:rFonts w:ascii="Times New Roman" w:cs="Times New Roman" w:eastAsia="Times New Roman" w:hAnsi="Times New Roman"/>
          <w:b/>
          <w:bCs/>
          <w:color w:val="000000"/>
          <w:sz w:val="24"/>
          <w:szCs w:val="24"/>
        </w:rPr>
        <w:t xml:space="preserve">Tabla 3: Vulnerabilidades y Deficiencias Funcionales Identificadas en el Frontend</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ID</w:t>
            </w:r>
          </w:p>
        </w:tc>
        <w:tc>
          <w:tcPr>
            <w:tcW w:type="pct" w:w="14%"/>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Categoría</w:t>
            </w:r>
          </w:p>
        </w:tc>
        <w:tc>
          <w:tcPr>
            <w:tcW w:type="pct" w:w="15%"/>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Archivos Afectados</w:t>
            </w:r>
          </w:p>
        </w:tc>
        <w:tc>
          <w:tcPr>
            <w:tcW w:type="pct" w:w="31%"/>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Descripción del Problema</w:t>
            </w:r>
          </w:p>
        </w:tc>
        <w:tc>
          <w:tcPr>
            <w:tcW w:type="pct" w:w="32%"/>
            <w:tcBorders>
              <w:top w:val="single" w:color="000000" w:sz="6"/>
              <w:left w:val="single" w:color="000000" w:sz="6"/>
              <w:bottom w:val="single" w:color="000000" w:sz="6"/>
              <w:right w:val="single" w:color="000000" w:sz="6"/>
            </w:tcBorders>
            <w:shd w:fill="D9D9D9" w:val="clear"/>
            <w:tcMar>
              <w:top w:type="dxa" w:w="80"/>
              <w:left w:type="dxa" w:w="120"/>
              <w:bottom w:type="dxa" w:w="80"/>
              <w:right w:type="dxa" w:w="120"/>
            </w:tcMar>
          </w:tcPr>
          <w:p>
            <w:pPr>
              <w:spacing w:after="60"/>
              <w:jc w:val="left"/>
            </w:pPr>
            <w:r>
              <w:rPr>
                <w:rFonts w:ascii="Times New Roman" w:cs="Times New Roman" w:eastAsia="Times New Roman" w:hAnsi="Times New Roman"/>
                <w:b/>
                <w:bCs/>
                <w:color w:val="000000"/>
                <w:sz w:val="20"/>
                <w:szCs w:val="20"/>
              </w:rPr>
              <w:t xml:space="preserve">Justificación de la Solución</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F-01</w:t>
            </w:r>
            <w:r>
              <w:rPr>
                <w:rFonts w:ascii="Times New Roman" w:cs="Times New Roman" w:eastAsia="Times New Roman" w:hAnsi="Times New Roman"/>
                <w:b w:val="false"/>
                <w:bCs w:val="false"/>
                <w:color w:val="000000"/>
                <w:sz w:val="20"/>
                <w:szCs w:val="20"/>
              </w:rPr>
              <w:t xml:space="preserve"/>
            </w:r>
          </w:p>
        </w:tc>
        <w:tc>
          <w:tcPr>
            <w:tcW w:type="pct" w:w="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XSS Almacenado</w:t>
            </w:r>
          </w:p>
        </w:tc>
        <w:tc>
          <w:tcPr>
            <w:tcW w:type="pct" w:w="1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historias.js
pacientes.js
utils.js</w:t>
            </w:r>
          </w:p>
        </w:tc>
        <w:tc>
          <w:tcPr>
            <w:tcW w:type="pct" w:w="3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El diagnóstico médico se renderizaba con innerHTML sin sanitizar. Un atacante podía inyectar &lt;script&gt; en un diagnóstico; al abrirlo, el código se ejecutaría en el navegador de cualquier médico, robando sesiones.</w:t>
            </w:r>
          </w:p>
        </w:tc>
        <w:tc>
          <w:tcPr>
            <w:tcW w:type="pct" w:w="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desarrolló escapeHTML() que reemplaza todos los caracteres HTML sensibles por entidades inofensivas. Todo el contenido dinámico pasa por esta función antes de insertarse en el DOM.</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F-02</w:t>
            </w:r>
            <w:r>
              <w:rPr>
                <w:rFonts w:ascii="Times New Roman" w:cs="Times New Roman" w:eastAsia="Times New Roman" w:hAnsi="Times New Roman"/>
                <w:b w:val="false"/>
                <w:bCs w:val="false"/>
                <w:color w:val="000000"/>
                <w:sz w:val="20"/>
                <w:szCs w:val="20"/>
              </w:rPr>
              <w:t xml:space="preserve"/>
            </w:r>
          </w:p>
        </w:tc>
        <w:tc>
          <w:tcPr>
            <w:tcW w:type="pct" w:w="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Saturación de API (Sin Debounce)</w:t>
            </w:r>
          </w:p>
        </w:tc>
        <w:tc>
          <w:tcPr>
            <w:tcW w:type="pct" w:w="1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pacientes.js
doctores.js</w:t>
            </w:r>
          </w:p>
        </w:tc>
        <w:tc>
          <w:tcPr>
            <w:tcW w:type="pct" w:w="3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El evento input ejecutaba una llamada HTTP por cada tecla presionada. En una búsqueda de 8 caracteres se generaban 8 peticiones simultáneas, saturando el servidor.</w:t>
            </w:r>
          </w:p>
        </w:tc>
        <w:tc>
          <w:tcPr>
            <w:tcW w:type="pct" w:w="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implementó el patrón Debounce con setTimeout (300ms) que reinicia con cada pulsación. La petición solo se ejecuta cuando el usuario deja de escribir, reduciendo el tráfico en ~90%.</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F-03</w:t>
            </w:r>
            <w:r>
              <w:rPr>
                <w:rFonts w:ascii="Times New Roman" w:cs="Times New Roman" w:eastAsia="Times New Roman" w:hAnsi="Times New Roman"/>
                <w:b w:val="false"/>
                <w:bCs w:val="false"/>
                <w:color w:val="000000"/>
                <w:sz w:val="20"/>
                <w:szCs w:val="20"/>
              </w:rPr>
              <w:t xml:space="preserve"/>
            </w:r>
          </w:p>
        </w:tc>
        <w:tc>
          <w:tcPr>
            <w:tcW w:type="pct" w:w="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Ausencia de Timeout HTTP</w:t>
            </w:r>
          </w:p>
        </w:tc>
        <w:tc>
          <w:tcPr>
            <w:tcW w:type="pct" w:w="1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api.js</w:t>
            </w:r>
          </w:p>
        </w:tc>
        <w:tc>
          <w:tcPr>
            <w:tcW w:type="pct" w:w="3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fetch() no tenía límite temporal. Si el backend caía, la promesa quedaba en estado pending indefinidamente, congelando la interfaz del médico sin posibilidad de interacción.</w:t>
            </w:r>
          </w:p>
        </w:tc>
        <w:tc>
          <w:tcPr>
            <w:tcW w:type="pct" w:w="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integró AbortController vinculado a fetch. Un temporizador de 5000ms activa la cancelación, lanzando un error capturado que muestra un mensaje amigable al usuario.</w:t>
            </w:r>
          </w:p>
        </w:tc>
      </w:tr>
      <w:tr>
        <w:tc>
          <w:tcPr>
            <w:tcW w:type="pct" w:w="8%"/>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
            </w:r>
            <w:r>
              <w:rPr>
                <w:rFonts w:ascii="Times New Roman" w:cs="Times New Roman" w:eastAsia="Times New Roman" w:hAnsi="Times New Roman"/>
                <w:b/>
                <w:bCs/>
                <w:color w:val="000000"/>
                <w:sz w:val="20"/>
                <w:szCs w:val="20"/>
              </w:rPr>
              <w:t xml:space="preserve">F-04</w:t>
            </w:r>
            <w:r>
              <w:rPr>
                <w:rFonts w:ascii="Times New Roman" w:cs="Times New Roman" w:eastAsia="Times New Roman" w:hAnsi="Times New Roman"/>
                <w:b w:val="false"/>
                <w:bCs w:val="false"/>
                <w:color w:val="000000"/>
                <w:sz w:val="20"/>
                <w:szCs w:val="20"/>
              </w:rPr>
              <w:t xml:space="preserve"/>
            </w:r>
          </w:p>
        </w:tc>
        <w:tc>
          <w:tcPr>
            <w:tcW w:type="pct" w:w="14%"/>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Eliminaciones Accidentales</w:t>
            </w:r>
          </w:p>
        </w:tc>
        <w:tc>
          <w:tcPr>
            <w:tcW w:type="pct" w:w="15%"/>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pacientes.js
doctores.js
citas.js</w:t>
            </w:r>
          </w:p>
        </w:tc>
        <w:tc>
          <w:tcPr>
            <w:tcW w:type="pct" w:w="31%"/>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Las operaciones DELETE se ejecutaban de forma inmediata y sin confirmación, haciendo imposible recuperar datos borrados por error en una base de datos sin papelera de reciclaje.</w:t>
            </w:r>
          </w:p>
        </w:tc>
        <w:tc>
          <w:tcPr>
            <w:tcW w:type="pct" w:w="32%"/>
            <w:tcBorders>
              <w:top w:val="single" w:color="000000" w:sz="6"/>
              <w:left w:val="single" w:color="000000" w:sz="6"/>
              <w:bottom w:val="single" w:color="000000" w:sz="6"/>
              <w:right w:val="single" w:color="000000" w:sz="6"/>
            </w:tcBorders>
            <w:tcMar>
              <w:top w:type="dxa" w:w="80"/>
              <w:left w:type="dxa" w:w="120"/>
              <w:bottom w:type="dxa" w:w="80"/>
              <w:right w:type="dxa" w:w="120"/>
            </w:tcMar>
          </w:tcPr>
          <w:p>
            <w:pPr>
              <w:spacing w:after="60"/>
              <w:jc w:val="left"/>
            </w:pPr>
            <w:r>
              <w:rPr>
                <w:rFonts w:ascii="Times New Roman" w:cs="Times New Roman" w:eastAsia="Times New Roman" w:hAnsi="Times New Roman"/>
                <w:b w:val="false"/>
                <w:bCs w:val="false"/>
                <w:color w:val="000000"/>
                <w:sz w:val="20"/>
                <w:szCs w:val="20"/>
              </w:rPr>
              <w:t xml:space="preserve">Se añadió window.confirm() como barrera transaccional obligatoria antes de cualquier petición HTTP DELETE, cumpliendo las recomendaciones de UX para acciones destructivas.</w:t>
            </w:r>
          </w:p>
        </w:tc>
      </w:tr>
    </w:tbl>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F-01: Función escapeHTML para prevenir XSS</w:t>
      </w:r>
    </w:p>
    <w:p>
      <w:pPr>
        <w:spacing w:after="60"/>
      </w:pPr>
      <w:r>
        <w:rPr>
          <w:rFonts w:ascii="Times New Roman" w:cs="Times New Roman" w:eastAsia="Times New Roman" w:hAnsi="Times New Roman"/>
          <w:b/>
          <w:bCs/>
          <w:i/>
          <w:iCs/>
          <w:color w:val="000000"/>
          <w:sz w:val="24"/>
          <w:szCs w:val="24"/>
        </w:rPr>
        <w:t xml:space="preserve">utils.js — Sanitización DOM contra ataques XSS Almacenado</w:t>
      </w:r>
    </w:p>
    <w:p>
      <w:pPr>
        <w:shd w:fill="F0F0F0" w:val="clear"/>
        <w:spacing w:after="0" w:line="360" w:lineRule="auto"/>
        <w:ind w:left="431" w:right="431"/>
      </w:pPr>
      <w:r>
        <w:rPr>
          <w:rFonts w:ascii="Courier New" w:cs="Courier New" w:eastAsia="Courier New" w:hAnsi="Courier New"/>
          <w:color w:val="000000"/>
          <w:sz w:val="18"/>
          <w:szCs w:val="18"/>
        </w:rPr>
        <w:t xml:space="preserve">// Archivo: frontend/js/utils.js</w:t>
      </w:r>
    </w:p>
    <w:p>
      <w:pPr>
        <w:shd w:fill="F0F0F0" w:val="clear"/>
        <w:spacing w:after="0" w:line="360" w:lineRule="auto"/>
        <w:ind w:left="431" w:right="431"/>
      </w:pPr>
      <w:r>
        <w:rPr>
          <w:rFonts w:ascii="Courier New" w:cs="Courier New" w:eastAsia="Courier New" w:hAnsi="Courier New"/>
          <w:color w:val="000000"/>
          <w:sz w:val="18"/>
          <w:szCs w:val="18"/>
        </w:rPr>
        <w:t xml:space="preserve">function escapeHTML(str) {</w:t>
      </w:r>
    </w:p>
    <w:p>
      <w:pPr>
        <w:shd w:fill="F0F0F0" w:val="clear"/>
        <w:spacing w:after="0" w:line="360" w:lineRule="auto"/>
        <w:ind w:left="431" w:right="431"/>
      </w:pPr>
      <w:r>
        <w:rPr>
          <w:rFonts w:ascii="Courier New" w:cs="Courier New" w:eastAsia="Courier New" w:hAnsi="Courier New"/>
          <w:color w:val="000000"/>
          <w:sz w:val="18"/>
          <w:szCs w:val="18"/>
        </w:rPr>
        <w:t xml:space="preserve">    if (!str || typeof str !== "string") return "";</w:t>
      </w:r>
    </w:p>
    <w:p>
      <w:pPr>
        <w:shd w:fill="F0F0F0" w:val="clear"/>
        <w:spacing w:after="0" w:line="360" w:lineRule="auto"/>
        <w:ind w:left="431" w:right="431"/>
      </w:pPr>
      <w:r>
        <w:rPr>
          <w:rFonts w:ascii="Courier New" w:cs="Courier New" w:eastAsia="Courier New" w:hAnsi="Courier New"/>
          <w:color w:val="000000"/>
          <w:sz w:val="18"/>
          <w:szCs w:val="18"/>
        </w:rPr>
        <w:t xml:space="preserve">    return str</w:t>
      </w:r>
    </w:p>
    <w:p>
      <w:pPr>
        <w:shd w:fill="F0F0F0" w:val="clear"/>
        <w:spacing w:after="0" w:line="360" w:lineRule="auto"/>
        <w:ind w:left="431" w:right="431"/>
      </w:pPr>
      <w:r>
        <w:rPr>
          <w:rFonts w:ascii="Courier New" w:cs="Courier New" w:eastAsia="Courier New" w:hAnsi="Courier New"/>
          <w:color w:val="000000"/>
          <w:sz w:val="18"/>
          <w:szCs w:val="18"/>
        </w:rPr>
        <w:t xml:space="preserve">        .replace(/&amp;/g, "&amp;amp;")   // Debe ser el PRIMERO para no re-escapar</w:t>
      </w:r>
    </w:p>
    <w:p>
      <w:pPr>
        <w:shd w:fill="F0F0F0" w:val="clear"/>
        <w:spacing w:after="0" w:line="360" w:lineRule="auto"/>
        <w:ind w:left="431" w:right="431"/>
      </w:pPr>
      <w:r>
        <w:rPr>
          <w:rFonts w:ascii="Courier New" w:cs="Courier New" w:eastAsia="Courier New" w:hAnsi="Courier New"/>
          <w:color w:val="000000"/>
          <w:sz w:val="18"/>
          <w:szCs w:val="18"/>
        </w:rPr>
        <w:t xml:space="preserve">        .replace(/&lt;/g, "&amp;lt;")    // Neutraliza apertura de etiquetas HTML</w:t>
      </w:r>
    </w:p>
    <w:p>
      <w:pPr>
        <w:shd w:fill="F0F0F0" w:val="clear"/>
        <w:spacing w:after="0" w:line="360" w:lineRule="auto"/>
        <w:ind w:left="431" w:right="431"/>
      </w:pPr>
      <w:r>
        <w:rPr>
          <w:rFonts w:ascii="Courier New" w:cs="Courier New" w:eastAsia="Courier New" w:hAnsi="Courier New"/>
          <w:color w:val="000000"/>
          <w:sz w:val="18"/>
          <w:szCs w:val="18"/>
        </w:rPr>
        <w:t xml:space="preserve">        .replace(/&gt;/g, "&amp;gt;")    // Neutraliza cierre de etiquetas HTML</w:t>
      </w:r>
    </w:p>
    <w:p>
      <w:pPr>
        <w:shd w:fill="F0F0F0" w:val="clear"/>
        <w:spacing w:after="0" w:line="360" w:lineRule="auto"/>
        <w:ind w:left="431" w:right="431"/>
      </w:pPr>
      <w:r>
        <w:rPr>
          <w:rFonts w:ascii="Courier New" w:cs="Courier New" w:eastAsia="Courier New" w:hAnsi="Courier New"/>
          <w:color w:val="000000"/>
          <w:sz w:val="18"/>
          <w:szCs w:val="18"/>
        </w:rPr>
        <w:t xml:space="preserve">        .replace(/"/g, "&amp;quot;")  // Neutraliza atributos HTML con comilla doble</w:t>
      </w:r>
    </w:p>
    <w:p>
      <w:pPr>
        <w:shd w:fill="F0F0F0" w:val="clear"/>
        <w:spacing w:after="0" w:line="360" w:lineRule="auto"/>
        <w:ind w:left="431" w:right="431"/>
      </w:pPr>
      <w:r>
        <w:rPr>
          <w:rFonts w:ascii="Courier New" w:cs="Courier New" w:eastAsia="Courier New" w:hAnsi="Courier New"/>
          <w:color w:val="000000"/>
          <w:sz w:val="18"/>
          <w:szCs w:val="18"/>
        </w:rPr>
        <w:t xml:space="preserve">        .replace(/'/g, "&amp;#39;"); // Neutraliza atributos HTML con comilla simple</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Uso correcto en historias.js:</w:t>
      </w:r>
    </w:p>
    <w:p>
      <w:pPr>
        <w:shd w:fill="F0F0F0" w:val="clear"/>
        <w:spacing w:after="0" w:line="360" w:lineRule="auto"/>
        <w:ind w:left="431" w:right="431"/>
      </w:pPr>
      <w:r>
        <w:rPr>
          <w:rFonts w:ascii="Courier New" w:cs="Courier New" w:eastAsia="Courier New" w:hAnsi="Courier New"/>
          <w:color w:val="000000"/>
          <w:sz w:val="18"/>
          <w:szCs w:val="18"/>
        </w:rPr>
        <w:t xml:space="preserve">// ANTES (VULNERABLE): row.innerHTML = `&lt;td&gt;${historia.diagnostico}&lt;/td&gt;`;</w:t>
      </w:r>
    </w:p>
    <w:p>
      <w:pPr>
        <w:shd w:fill="F0F0F0" w:val="clear"/>
        <w:spacing w:after="0" w:line="360" w:lineRule="auto"/>
        <w:ind w:left="431" w:right="431"/>
      </w:pPr>
      <w:r>
        <w:rPr>
          <w:rFonts w:ascii="Courier New" w:cs="Courier New" w:eastAsia="Courier New" w:hAnsi="Courier New"/>
          <w:color w:val="000000"/>
          <w:sz w:val="18"/>
          <w:szCs w:val="18"/>
        </w:rPr>
        <w:t xml:space="preserve">// DESPUÉS (SEGURO):   row.innerHTML = `&lt;td&gt;${escapeHTML(historia.diagnostico)}&lt;/td&gt;`;</w:t>
      </w:r>
    </w:p>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F-02: Patrón Debounce en Búsqueda</w:t>
      </w:r>
    </w:p>
    <w:p>
      <w:pPr>
        <w:spacing w:after="60"/>
      </w:pPr>
      <w:r>
        <w:rPr>
          <w:rFonts w:ascii="Times New Roman" w:cs="Times New Roman" w:eastAsia="Times New Roman" w:hAnsi="Times New Roman"/>
          <w:b/>
          <w:bCs/>
          <w:i/>
          <w:iCs/>
          <w:color w:val="000000"/>
          <w:sz w:val="24"/>
          <w:szCs w:val="24"/>
        </w:rPr>
        <w:t xml:space="preserve">pacientes.js — Implementación del patrón Debounce</w:t>
      </w:r>
    </w:p>
    <w:p>
      <w:pPr>
        <w:shd w:fill="F0F0F0" w:val="clear"/>
        <w:spacing w:after="0" w:line="360" w:lineRule="auto"/>
        <w:ind w:left="431" w:right="431"/>
      </w:pPr>
      <w:r>
        <w:rPr>
          <w:rFonts w:ascii="Courier New" w:cs="Courier New" w:eastAsia="Courier New" w:hAnsi="Courier New"/>
          <w:color w:val="000000"/>
          <w:sz w:val="18"/>
          <w:szCs w:val="18"/>
        </w:rPr>
        <w:t xml:space="preserve">// Archivo: frontend/js/pacientes.js</w:t>
      </w:r>
    </w:p>
    <w:p>
      <w:pPr>
        <w:shd w:fill="F0F0F0" w:val="clear"/>
        <w:spacing w:after="0" w:line="360" w:lineRule="auto"/>
        <w:ind w:left="431" w:right="431"/>
      </w:pPr>
      <w:r>
        <w:rPr>
          <w:rFonts w:ascii="Courier New" w:cs="Courier New" w:eastAsia="Courier New" w:hAnsi="Courier New"/>
          <w:color w:val="000000"/>
          <w:sz w:val="18"/>
          <w:szCs w:val="18"/>
        </w:rPr>
        <w:t xml:space="preserve">let searchTimeout;</w:t>
      </w:r>
    </w:p>
    <w:p>
      <w:pPr>
        <w:shd w:fill="F0F0F0" w:val="clear"/>
        <w:spacing w:after="0" w:line="360" w:lineRule="auto"/>
        <w:ind w:left="431" w:right="431"/>
      </w:pPr>
      <w:r>
        <w:rPr>
          <w:rFonts w:ascii="Courier New" w:cs="Courier New" w:eastAsia="Courier New" w:hAnsi="Courier New"/>
          <w:color w:val="000000"/>
          <w:sz w:val="18"/>
          <w:szCs w:val="18"/>
        </w:rPr>
        <w:t xml:space="preserve">const searchInput = document.getElementById("search-pacientes");</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searchInput.addEventListener("input", (e) =&gt; {</w:t>
      </w:r>
    </w:p>
    <w:p>
      <w:pPr>
        <w:shd w:fill="F0F0F0" w:val="clear"/>
        <w:spacing w:after="0" w:line="360" w:lineRule="auto"/>
        <w:ind w:left="431" w:right="431"/>
      </w:pPr>
      <w:r>
        <w:rPr>
          <w:rFonts w:ascii="Courier New" w:cs="Courier New" w:eastAsia="Courier New" w:hAnsi="Courier New"/>
          <w:color w:val="000000"/>
          <w:sz w:val="18"/>
          <w:szCs w:val="18"/>
        </w:rPr>
        <w:t xml:space="preserve">    clearTimeout(searchTimeout); // Reinicia el temporizador en cada pulsación</w:t>
      </w:r>
    </w:p>
    <w:p>
      <w:pPr>
        <w:shd w:fill="F0F0F0" w:val="clear"/>
        <w:spacing w:after="0" w:line="360" w:lineRule="auto"/>
        <w:ind w:left="431" w:right="431"/>
      </w:pPr>
      <w:r>
        <w:rPr>
          <w:rFonts w:ascii="Courier New" w:cs="Courier New" w:eastAsia="Courier New" w:hAnsi="Courier New"/>
          <w:color w:val="000000"/>
          <w:sz w:val="18"/>
          <w:szCs w:val="18"/>
        </w:rPr>
        <w:t xml:space="preserve">    searchTimeout = setTimeout(() =&gt; {</w:t>
      </w:r>
    </w:p>
    <w:p>
      <w:pPr>
        <w:shd w:fill="F0F0F0" w:val="clear"/>
        <w:spacing w:after="0" w:line="360" w:lineRule="auto"/>
        <w:ind w:left="431" w:right="431"/>
      </w:pPr>
      <w:r>
        <w:rPr>
          <w:rFonts w:ascii="Courier New" w:cs="Courier New" w:eastAsia="Courier New" w:hAnsi="Courier New"/>
          <w:color w:val="000000"/>
          <w:sz w:val="18"/>
          <w:szCs w:val="18"/>
        </w:rPr>
        <w:t xml:space="preserve">        // Solo se ejecuta si el usuario deja de escribir durante 300ms</w:t>
      </w:r>
    </w:p>
    <w:p>
      <w:pPr>
        <w:shd w:fill="F0F0F0" w:val="clear"/>
        <w:spacing w:after="0" w:line="360" w:lineRule="auto"/>
        <w:ind w:left="431" w:right="431"/>
      </w:pPr>
      <w:r>
        <w:rPr>
          <w:rFonts w:ascii="Courier New" w:cs="Courier New" w:eastAsia="Courier New" w:hAnsi="Courier New"/>
          <w:color w:val="000000"/>
          <w:sz w:val="18"/>
          <w:szCs w:val="18"/>
        </w:rPr>
        <w:t xml:space="preserve">        cargarPacientes(e.target.value);</w:t>
      </w:r>
    </w:p>
    <w:p>
      <w:pPr>
        <w:shd w:fill="F0F0F0" w:val="clear"/>
        <w:spacing w:after="0" w:line="360" w:lineRule="auto"/>
        <w:ind w:left="431" w:right="431"/>
      </w:pPr>
      <w:r>
        <w:rPr>
          <w:rFonts w:ascii="Courier New" w:cs="Courier New" w:eastAsia="Courier New" w:hAnsi="Courier New"/>
          <w:color w:val="000000"/>
          <w:sz w:val="18"/>
          <w:szCs w:val="18"/>
        </w:rPr>
        <w:t xml:space="preserve">    }, 300);</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Style w:val="Heading4"/>
        <w:spacing w:after="100" w:before="200"/>
      </w:pPr>
      <w:r>
        <w:rPr>
          <w:rFonts w:ascii="Times New Roman" w:cs="Times New Roman" w:eastAsia="Times New Roman" w:hAnsi="Times New Roman"/>
          <w:b/>
          <w:bCs/>
          <w:color w:val="000000"/>
          <w:sz w:val="24"/>
          <w:szCs w:val="24"/>
        </w:rPr>
        <w:t xml:space="preserve">Evidencia de Código — Solución F-03: AbortController con Timeout de 5 segundos</w:t>
      </w:r>
    </w:p>
    <w:p>
      <w:pPr>
        <w:spacing w:after="60"/>
      </w:pPr>
      <w:r>
        <w:rPr>
          <w:rFonts w:ascii="Times New Roman" w:cs="Times New Roman" w:eastAsia="Times New Roman" w:hAnsi="Times New Roman"/>
          <w:b/>
          <w:bCs/>
          <w:i/>
          <w:iCs/>
          <w:color w:val="000000"/>
          <w:sz w:val="24"/>
          <w:szCs w:val="24"/>
        </w:rPr>
        <w:t xml:space="preserve">api.js — Manejo de timeout con AbortController</w:t>
      </w:r>
    </w:p>
    <w:p>
      <w:pPr>
        <w:shd w:fill="F0F0F0" w:val="clear"/>
        <w:spacing w:after="0" w:line="360" w:lineRule="auto"/>
        <w:ind w:left="431" w:right="431"/>
      </w:pPr>
      <w:r>
        <w:rPr>
          <w:rFonts w:ascii="Courier New" w:cs="Courier New" w:eastAsia="Courier New" w:hAnsi="Courier New"/>
          <w:color w:val="000000"/>
          <w:sz w:val="18"/>
          <w:szCs w:val="18"/>
        </w:rPr>
        <w:t xml:space="preserve">// Archivo: frontend/js/api.js</w:t>
      </w:r>
    </w:p>
    <w:p>
      <w:pPr>
        <w:shd w:fill="F0F0F0" w:val="clear"/>
        <w:spacing w:after="0" w:line="360" w:lineRule="auto"/>
        <w:ind w:left="431" w:right="431"/>
      </w:pPr>
      <w:r>
        <w:rPr>
          <w:rFonts w:ascii="Courier New" w:cs="Courier New" w:eastAsia="Courier New" w:hAnsi="Courier New"/>
          <w:color w:val="000000"/>
          <w:sz w:val="18"/>
          <w:szCs w:val="18"/>
        </w:rPr>
        <w:t xml:space="preserve">async function apiFetch(endpoint, options = {}) {</w:t>
      </w:r>
    </w:p>
    <w:p>
      <w:pPr>
        <w:shd w:fill="F0F0F0" w:val="clear"/>
        <w:spacing w:after="0" w:line="360" w:lineRule="auto"/>
        <w:ind w:left="431" w:right="431"/>
      </w:pPr>
      <w:r>
        <w:rPr>
          <w:rFonts w:ascii="Courier New" w:cs="Courier New" w:eastAsia="Courier New" w:hAnsi="Courier New"/>
          <w:color w:val="000000"/>
          <w:sz w:val="18"/>
          <w:szCs w:val="18"/>
        </w:rPr>
        <w:t xml:space="preserve">    const controller = new AbortController();</w:t>
      </w:r>
    </w:p>
    <w:p>
      <w:pPr>
        <w:shd w:fill="F0F0F0" w:val="clear"/>
        <w:spacing w:after="0" w:line="360" w:lineRule="auto"/>
        <w:ind w:left="431" w:right="431"/>
      </w:pPr>
      <w:r>
        <w:rPr>
          <w:rFonts w:ascii="Courier New" w:cs="Courier New" w:eastAsia="Courier New" w:hAnsi="Courier New"/>
          <w:color w:val="000000"/>
          <w:sz w:val="18"/>
          <w:szCs w:val="18"/>
        </w:rPr>
        <w:t xml:space="preserve">    // Activa la cancelación tras 5000ms de espera sin respuesta</w:t>
      </w:r>
    </w:p>
    <w:p>
      <w:pPr>
        <w:shd w:fill="F0F0F0" w:val="clear"/>
        <w:spacing w:after="0" w:line="360" w:lineRule="auto"/>
        <w:ind w:left="431" w:right="431"/>
      </w:pPr>
      <w:r>
        <w:rPr>
          <w:rFonts w:ascii="Courier New" w:cs="Courier New" w:eastAsia="Courier New" w:hAnsi="Courier New"/>
          <w:color w:val="000000"/>
          <w:sz w:val="18"/>
          <w:szCs w:val="18"/>
        </w:rPr>
        <w:t xml:space="preserve">    const timeoutId = setTimeout(() =&gt; controller.abort(), 5000);</w:t>
      </w:r>
    </w:p>
    <w:p>
      <w:pPr>
        <w:shd w:fill="F0F0F0" w:val="clear"/>
        <w:spacing w:after="0" w:line="360" w:lineRule="auto"/>
        <w:ind w:left="431" w:right="431"/>
      </w:pPr>
      <w:r>
        <w:rPr>
          <w:rFonts w:ascii="Courier New" w:cs="Courier New" w:eastAsia="Courier New" w:hAnsi="Courier New"/>
          <w:color w:val="000000"/>
          <w:sz w:val="18"/>
          <w:szCs w:val="18"/>
        </w:rPr>
        <w:t xml:space="preserve">    try {</w:t>
      </w:r>
    </w:p>
    <w:p>
      <w:pPr>
        <w:shd w:fill="F0F0F0" w:val="clear"/>
        <w:spacing w:after="0" w:line="360" w:lineRule="auto"/>
        <w:ind w:left="431" w:right="431"/>
      </w:pPr>
      <w:r>
        <w:rPr>
          <w:rFonts w:ascii="Courier New" w:cs="Courier New" w:eastAsia="Courier New" w:hAnsi="Courier New"/>
          <w:color w:val="000000"/>
          <w:sz w:val="18"/>
          <w:szCs w:val="18"/>
        </w:rPr>
        <w:t xml:space="preserve">        const response = await fetch(`${API_BASE}${endpoint}`, {</w:t>
      </w:r>
    </w:p>
    <w:p>
      <w:pPr>
        <w:shd w:fill="F0F0F0" w:val="clear"/>
        <w:spacing w:after="0" w:line="360" w:lineRule="auto"/>
        <w:ind w:left="431" w:right="431"/>
      </w:pPr>
      <w:r>
        <w:rPr>
          <w:rFonts w:ascii="Courier New" w:cs="Courier New" w:eastAsia="Courier New" w:hAnsi="Courier New"/>
          <w:color w:val="000000"/>
          <w:sz w:val="18"/>
          <w:szCs w:val="18"/>
        </w:rPr>
        <w:t xml:space="preserve">            headers: { "Content-Type": "application/json", ...options.headers },</w:t>
      </w:r>
    </w:p>
    <w:p>
      <w:pPr>
        <w:shd w:fill="F0F0F0" w:val="clear"/>
        <w:spacing w:after="0" w:line="360" w:lineRule="auto"/>
        <w:ind w:left="431" w:right="431"/>
      </w:pPr>
      <w:r>
        <w:rPr>
          <w:rFonts w:ascii="Courier New" w:cs="Courier New" w:eastAsia="Courier New" w:hAnsi="Courier New"/>
          <w:color w:val="000000"/>
          <w:sz w:val="18"/>
          <w:szCs w:val="18"/>
        </w:rPr>
        <w:t xml:space="preserve">            ...options,</w:t>
      </w:r>
    </w:p>
    <w:p>
      <w:pPr>
        <w:shd w:fill="F0F0F0" w:val="clear"/>
        <w:spacing w:after="0" w:line="360" w:lineRule="auto"/>
        <w:ind w:left="431" w:right="431"/>
      </w:pPr>
      <w:r>
        <w:rPr>
          <w:rFonts w:ascii="Courier New" w:cs="Courier New" w:eastAsia="Courier New" w:hAnsi="Courier New"/>
          <w:color w:val="000000"/>
          <w:sz w:val="18"/>
          <w:szCs w:val="18"/>
        </w:rPr>
        <w:t xml:space="preserve">            signal: controller.signal  // Vincula el controlador a la petición</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clearTimeout(timeoutId); // Cancela el timer si llega la respuesta</w:t>
      </w:r>
    </w:p>
    <w:p>
      <w:pPr>
        <w:shd w:fill="F0F0F0" w:val="clear"/>
        <w:spacing w:after="0" w:line="360" w:lineRule="auto"/>
        <w:ind w:left="431" w:right="431"/>
      </w:pPr>
      <w:r>
        <w:rPr>
          <w:rFonts w:ascii="Courier New" w:cs="Courier New" w:eastAsia="Courier New" w:hAnsi="Courier New"/>
          <w:color w:val="000000"/>
          <w:sz w:val="18"/>
          <w:szCs w:val="18"/>
        </w:rPr>
        <w:t xml:space="preserve">        if (!response.ok) {</w:t>
      </w:r>
    </w:p>
    <w:p>
      <w:pPr>
        <w:shd w:fill="F0F0F0" w:val="clear"/>
        <w:spacing w:after="0" w:line="360" w:lineRule="auto"/>
        <w:ind w:left="431" w:right="431"/>
      </w:pPr>
      <w:r>
        <w:rPr>
          <w:rFonts w:ascii="Courier New" w:cs="Courier New" w:eastAsia="Courier New" w:hAnsi="Courier New"/>
          <w:color w:val="000000"/>
          <w:sz w:val="18"/>
          <w:szCs w:val="18"/>
        </w:rPr>
        <w:t xml:space="preserve">            const err = await response.json().catch(() =&gt; ({}));</w:t>
      </w:r>
    </w:p>
    <w:p>
      <w:pPr>
        <w:shd w:fill="F0F0F0" w:val="clear"/>
        <w:spacing w:after="0" w:line="360" w:lineRule="auto"/>
        <w:ind w:left="431" w:right="431"/>
      </w:pPr>
      <w:r>
        <w:rPr>
          <w:rFonts w:ascii="Courier New" w:cs="Courier New" w:eastAsia="Courier New" w:hAnsi="Courier New"/>
          <w:color w:val="000000"/>
          <w:sz w:val="18"/>
          <w:szCs w:val="18"/>
        </w:rPr>
        <w:t xml:space="preserve">            throw new Error(err.mensaje || err.error || `Error HTTP ${response.status}`);</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if (response.status === 204) return null;</w:t>
      </w:r>
    </w:p>
    <w:p>
      <w:pPr>
        <w:shd w:fill="F0F0F0" w:val="clear"/>
        <w:spacing w:after="0" w:line="360" w:lineRule="auto"/>
        <w:ind w:left="431" w:right="431"/>
      </w:pPr>
      <w:r>
        <w:rPr>
          <w:rFonts w:ascii="Courier New" w:cs="Courier New" w:eastAsia="Courier New" w:hAnsi="Courier New"/>
          <w:color w:val="000000"/>
          <w:sz w:val="18"/>
          <w:szCs w:val="18"/>
        </w:rPr>
        <w:t xml:space="preserve">        return await response.json();</w:t>
      </w:r>
    </w:p>
    <w:p>
      <w:pPr>
        <w:shd w:fill="F0F0F0" w:val="clear"/>
        <w:spacing w:after="0" w:line="360" w:lineRule="auto"/>
        <w:ind w:left="431" w:right="431"/>
      </w:pPr>
      <w:r>
        <w:rPr>
          <w:rFonts w:ascii="Courier New" w:cs="Courier New" w:eastAsia="Courier New" w:hAnsi="Courier New"/>
          <w:color w:val="000000"/>
          <w:sz w:val="18"/>
          <w:szCs w:val="18"/>
        </w:rPr>
        <w:t xml:space="preserve">    } catch (error) {</w:t>
      </w:r>
    </w:p>
    <w:p>
      <w:pPr>
        <w:shd w:fill="F0F0F0" w:val="clear"/>
        <w:spacing w:after="0" w:line="360" w:lineRule="auto"/>
        <w:ind w:left="431" w:right="431"/>
      </w:pPr>
      <w:r>
        <w:rPr>
          <w:rFonts w:ascii="Courier New" w:cs="Courier New" w:eastAsia="Courier New" w:hAnsi="Courier New"/>
          <w:color w:val="000000"/>
          <w:sz w:val="18"/>
          <w:szCs w:val="18"/>
        </w:rPr>
        <w:t xml:space="preserve">        if (error.name === "AbortError") {</w:t>
      </w:r>
    </w:p>
    <w:p>
      <w:pPr>
        <w:shd w:fill="F0F0F0" w:val="clear"/>
        <w:spacing w:after="0" w:line="360" w:lineRule="auto"/>
        <w:ind w:left="431" w:right="431"/>
      </w:pPr>
      <w:r>
        <w:rPr>
          <w:rFonts w:ascii="Courier New" w:cs="Courier New" w:eastAsia="Courier New" w:hAnsi="Courier New"/>
          <w:color w:val="000000"/>
          <w:sz w:val="18"/>
          <w:szCs w:val="18"/>
        </w:rPr>
        <w:t xml:space="preserve">            throw new Error("Timeout: el servidor no respondió en 5 segundos.");</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throw error;</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Bdr>
          <w:left w:val="single" w:color="777777" w:sz="12"/>
        </w:pBdr>
        <w:spacing w:after="240" w:before="100"/>
        <w:ind w:left="431"/>
      </w:pPr>
      <w:r>
        <w:rPr>
          <w:rFonts w:ascii="Times New Roman" w:cs="Times New Roman" w:eastAsia="Times New Roman" w:hAnsi="Times New Roman"/>
          <w:i/>
          <w:iCs/>
          <w:color w:val="555555"/>
          <w:sz w:val="24"/>
          <w:szCs w:val="24"/>
        </w:rPr>
        <w:t xml:space="preserve">📷 CAPTURA 2: Inserte aquí una captura del código de utils.js en el editor de código (VS Code) mostrando la función escapeHTML implementada, o de las herramientas de desarrollador del navegador demostrando la reducción de peticiones HTTP con el Debounce activo. Justificación: Evidencia visual de la protección XSS y la optimización de rendimiento de red.</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4. Estrategia y Ejecución de Pruebas Automatizadas — Los 5 Ciclos de Revisión</w:t>
      </w:r>
    </w:p>
    <w:p>
      <w:pPr>
        <w:spacing w:after="200" w:line="480" w:lineRule="auto"/>
        <w:jc w:val="both"/>
      </w:pPr>
      <w:r>
        <w:rPr>
          <w:rFonts w:ascii="Times New Roman" w:cs="Times New Roman" w:eastAsia="Times New Roman" w:hAnsi="Times New Roman"/>
          <w:b w:val="false"/>
          <w:bCs w:val="false"/>
          <w:color w:val="000000"/>
          <w:sz w:val="24"/>
          <w:szCs w:val="24"/>
        </w:rPr>
        <w:t xml:space="preserve">Para garantizar la correctitud, estabilidad y ausencia de regresiones en el código refactorizado, se estableció una estrategia de pruebas basada en la </w:t>
      </w:r>
      <w:r>
        <w:rPr>
          <w:rFonts w:ascii="Times New Roman" w:cs="Times New Roman" w:eastAsia="Times New Roman" w:hAnsi="Times New Roman"/>
          <w:b/>
          <w:bCs/>
          <w:color w:val="000000"/>
          <w:sz w:val="24"/>
          <w:szCs w:val="24"/>
        </w:rPr>
        <w:t xml:space="preserve">pirámide de testing</w:t>
      </w:r>
      <w:r>
        <w:rPr>
          <w:rFonts w:ascii="Times New Roman" w:cs="Times New Roman" w:eastAsia="Times New Roman" w:hAnsi="Times New Roman"/>
          <w:b w:val="false"/>
          <w:bCs w:val="false"/>
          <w:color w:val="000000"/>
          <w:sz w:val="24"/>
          <w:szCs w:val="24"/>
        </w:rPr>
        <w:t xml:space="preserve">, con cinco ciclos de revisión escalonada que cubren desde las unidades más atómicas del sistema hasta los flujos completos de usuario.</w:t>
      </w:r>
    </w:p>
    <w:p>
      <w:pPr>
        <w:pStyle w:val="Heading3"/>
        <w:spacing w:after="120" w:before="280"/>
      </w:pPr>
      <w:r>
        <w:rPr>
          <w:rFonts w:ascii="Times New Roman" w:cs="Times New Roman" w:eastAsia="Times New Roman" w:hAnsi="Times New Roman"/>
          <w:b/>
          <w:bCs/>
          <w:i/>
          <w:iCs/>
          <w:color w:val="000000"/>
          <w:sz w:val="26"/>
          <w:szCs w:val="26"/>
        </w:rPr>
        <w:t xml:space="preserve">4.1. Revisión 1: Pruebas Unitarias del Backend — JUnit 5 + Mockito</w:t>
      </w:r>
    </w:p>
    <w:p>
      <w:pPr>
        <w:spacing w:after="200" w:line="480" w:lineRule="auto"/>
        <w:jc w:val="both"/>
      </w:pPr>
      <w:r>
        <w:rPr>
          <w:rFonts w:ascii="Times New Roman" w:cs="Times New Roman" w:eastAsia="Times New Roman" w:hAnsi="Times New Roman"/>
          <w:b w:val="false"/>
          <w:bCs w:val="false"/>
          <w:color w:val="000000"/>
          <w:sz w:val="24"/>
          <w:szCs w:val="24"/>
        </w:rPr>
        <w:t xml:space="preserve">Las pruebas unitarias del backend aíslan completamente la capa de servicios de sus dependencias de infraestructura. Utilizando la anotación `@ExtendWith(MockitoExtension.class)`, se simularon (mockearon) todos los repositorios JPA, permitiendo verificar que la lógica de negocio —validaciones, cálculos matemáticos y transformaciones de datos— funciona correctamente de forma independiente al estado real de la base de datos.</w:t>
      </w:r>
    </w:p>
    <w:p>
      <w:pPr>
        <w:spacing w:after="200" w:line="480" w:lineRule="auto"/>
        <w:jc w:val="both"/>
      </w:pPr>
      <w:r>
        <w:rPr>
          <w:rFonts w:ascii="Times New Roman" w:cs="Times New Roman" w:eastAsia="Times New Roman" w:hAnsi="Times New Roman"/>
          <w:b/>
          <w:bCs/>
          <w:color w:val="000000"/>
          <w:sz w:val="24"/>
          <w:szCs w:val="24"/>
        </w:rPr>
        <w:t xml:space="preserve">Decisión Metodológica:</w:t>
      </w:r>
      <w:r>
        <w:rPr>
          <w:rFonts w:ascii="Times New Roman" w:cs="Times New Roman" w:eastAsia="Times New Roman" w:hAnsi="Times New Roman"/>
          <w:b w:val="false"/>
          <w:bCs w:val="false"/>
          <w:color w:val="000000"/>
          <w:sz w:val="24"/>
          <w:szCs w:val="24"/>
        </w:rPr>
        <w:t xml:space="preserve"> La elección de Mockito se fundamenta en el principio de "aislar la unidad bajo prueba". Si un test unitario de PacienteService falla por una razón de base de datos, el diagnóstico del error se vuelve ambiguo. Al mockear el repositorio, cualquier fallo en el test apunta inequívocamente a un defecto en la lógica del servicio mismo, acelerando el ciclo de depuración.</w:t>
      </w:r>
    </w:p>
    <w:p>
      <w:pPr>
        <w:spacing w:after="60"/>
      </w:pPr>
      <w:r>
        <w:rPr>
          <w:rFonts w:ascii="Times New Roman" w:cs="Times New Roman" w:eastAsia="Times New Roman" w:hAnsi="Times New Roman"/>
          <w:b/>
          <w:bCs/>
          <w:i/>
          <w:iCs/>
          <w:color w:val="000000"/>
          <w:sz w:val="24"/>
          <w:szCs w:val="24"/>
        </w:rPr>
        <w:t xml:space="preserve">PacienteServiceTest.java — Prueba unitaria de la Guard Clause</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backend/src/test/java/com/hospital/service/PacienteServiceTest.java</w:t>
      </w:r>
    </w:p>
    <w:p>
      <w:pPr>
        <w:shd w:fill="F0F0F0" w:val="clear"/>
        <w:spacing w:after="0" w:line="360" w:lineRule="auto"/>
        <w:ind w:left="431" w:right="431"/>
      </w:pPr>
      <w:r>
        <w:rPr>
          <w:rFonts w:ascii="Courier New" w:cs="Courier New" w:eastAsia="Courier New" w:hAnsi="Courier New"/>
          <w:color w:val="000000"/>
          <w:sz w:val="18"/>
          <w:szCs w:val="18"/>
        </w:rPr>
        <w:t xml:space="preserve">@ExtendWith(MockitoExtension.class)</w:t>
      </w:r>
    </w:p>
    <w:p>
      <w:pPr>
        <w:shd w:fill="F0F0F0" w:val="clear"/>
        <w:spacing w:after="0" w:line="360" w:lineRule="auto"/>
        <w:ind w:left="431" w:right="431"/>
      </w:pPr>
      <w:r>
        <w:rPr>
          <w:rFonts w:ascii="Courier New" w:cs="Courier New" w:eastAsia="Courier New" w:hAnsi="Courier New"/>
          <w:color w:val="000000"/>
          <w:sz w:val="18"/>
          <w:szCs w:val="18"/>
        </w:rPr>
        <w:t xml:space="preserve">class PacienteServiceTest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@Mock</w:t>
      </w:r>
    </w:p>
    <w:p>
      <w:pPr>
        <w:shd w:fill="F0F0F0" w:val="clear"/>
        <w:spacing w:after="0" w:line="360" w:lineRule="auto"/>
        <w:ind w:left="431" w:right="431"/>
      </w:pPr>
      <w:r>
        <w:rPr>
          <w:rFonts w:ascii="Courier New" w:cs="Courier New" w:eastAsia="Courier New" w:hAnsi="Courier New"/>
          <w:color w:val="000000"/>
          <w:sz w:val="18"/>
          <w:szCs w:val="18"/>
        </w:rPr>
        <w:t xml:space="preserve">    private PacienteRepository pacienteRepository;</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@InjectMocks</w:t>
      </w:r>
    </w:p>
    <w:p>
      <w:pPr>
        <w:shd w:fill="F0F0F0" w:val="clear"/>
        <w:spacing w:after="0" w:line="360" w:lineRule="auto"/>
        <w:ind w:left="431" w:right="431"/>
      </w:pPr>
      <w:r>
        <w:rPr>
          <w:rFonts w:ascii="Courier New" w:cs="Courier New" w:eastAsia="Courier New" w:hAnsi="Courier New"/>
          <w:color w:val="000000"/>
          <w:sz w:val="18"/>
          <w:szCs w:val="18"/>
        </w:rPr>
        <w:t xml:space="preserve">    private PacienteService pacienteService;</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@Test</w:t>
      </w:r>
    </w:p>
    <w:p>
      <w:pPr>
        <w:shd w:fill="F0F0F0" w:val="clear"/>
        <w:spacing w:after="0" w:line="360" w:lineRule="auto"/>
        <w:ind w:left="431" w:right="431"/>
      </w:pPr>
      <w:r>
        <w:rPr>
          <w:rFonts w:ascii="Courier New" w:cs="Courier New" w:eastAsia="Courier New" w:hAnsi="Courier New"/>
          <w:color w:val="000000"/>
          <w:sz w:val="18"/>
          <w:szCs w:val="18"/>
        </w:rPr>
        <w:t xml:space="preserve">    @DisplayName("getPromedioEdad retorna 0.0 si no hay pacientes — Guard Clause")</w:t>
      </w:r>
    </w:p>
    <w:p>
      <w:pPr>
        <w:shd w:fill="F0F0F0" w:val="clear"/>
        <w:spacing w:after="0" w:line="360" w:lineRule="auto"/>
        <w:ind w:left="431" w:right="431"/>
      </w:pPr>
      <w:r>
        <w:rPr>
          <w:rFonts w:ascii="Courier New" w:cs="Courier New" w:eastAsia="Courier New" w:hAnsi="Courier New"/>
          <w:color w:val="000000"/>
          <w:sz w:val="18"/>
          <w:szCs w:val="18"/>
        </w:rPr>
        <w:t xml:space="preserve">    void testPromedioEdadSinPacientes() {</w:t>
      </w:r>
    </w:p>
    <w:p>
      <w:pPr>
        <w:shd w:fill="F0F0F0" w:val="clear"/>
        <w:spacing w:after="0" w:line="360" w:lineRule="auto"/>
        <w:ind w:left="431" w:right="431"/>
      </w:pPr>
      <w:r>
        <w:rPr>
          <w:rFonts w:ascii="Courier New" w:cs="Courier New" w:eastAsia="Courier New" w:hAnsi="Courier New"/>
          <w:color w:val="000000"/>
          <w:sz w:val="18"/>
          <w:szCs w:val="18"/>
        </w:rPr>
        <w:t xml:space="preserve">        // Arrange: Simulamos que la base de datos está vacía</w:t>
      </w:r>
    </w:p>
    <w:p>
      <w:pPr>
        <w:shd w:fill="F0F0F0" w:val="clear"/>
        <w:spacing w:after="0" w:line="360" w:lineRule="auto"/>
        <w:ind w:left="431" w:right="431"/>
      </w:pPr>
      <w:r>
        <w:rPr>
          <w:rFonts w:ascii="Courier New" w:cs="Courier New" w:eastAsia="Courier New" w:hAnsi="Courier New"/>
          <w:color w:val="000000"/>
          <w:sz w:val="18"/>
          <w:szCs w:val="18"/>
        </w:rPr>
        <w:t xml:space="preserve">        when(pacienteRepository.count()).thenReturn(0L);</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 Act</w:t>
      </w:r>
    </w:p>
    <w:p>
      <w:pPr>
        <w:shd w:fill="F0F0F0" w:val="clear"/>
        <w:spacing w:after="0" w:line="360" w:lineRule="auto"/>
        <w:ind w:left="431" w:right="431"/>
      </w:pPr>
      <w:r>
        <w:rPr>
          <w:rFonts w:ascii="Courier New" w:cs="Courier New" w:eastAsia="Courier New" w:hAnsi="Courier New"/>
          <w:color w:val="000000"/>
          <w:sz w:val="18"/>
          <w:szCs w:val="18"/>
        </w:rPr>
        <w:t xml:space="preserve">        double resultado = pacienteService.getPromedioEdad();</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 Assert: La Guard Clause previene la división por cero</w:t>
      </w:r>
    </w:p>
    <w:p>
      <w:pPr>
        <w:shd w:fill="F0F0F0" w:val="clear"/>
        <w:spacing w:after="0" w:line="360" w:lineRule="auto"/>
        <w:ind w:left="431" w:right="431"/>
      </w:pPr>
      <w:r>
        <w:rPr>
          <w:rFonts w:ascii="Courier New" w:cs="Courier New" w:eastAsia="Courier New" w:hAnsi="Courier New"/>
          <w:color w:val="000000"/>
          <w:sz w:val="18"/>
          <w:szCs w:val="18"/>
        </w:rPr>
        <w:t xml:space="preserve">        assertEquals(0.0, resultado);</w:t>
      </w:r>
    </w:p>
    <w:p>
      <w:pPr>
        <w:shd w:fill="F0F0F0" w:val="clear"/>
        <w:spacing w:after="0" w:line="360" w:lineRule="auto"/>
        <w:ind w:left="431" w:right="431"/>
      </w:pPr>
      <w:r>
        <w:rPr>
          <w:rFonts w:ascii="Courier New" w:cs="Courier New" w:eastAsia="Courier New" w:hAnsi="Courier New"/>
          <w:color w:val="000000"/>
          <w:sz w:val="18"/>
          <w:szCs w:val="18"/>
        </w:rPr>
        <w:t xml:space="preserve">        verify(pacienteRepository, never()).sumEdades(); // NO debe llamarse</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Style w:val="Heading3"/>
        <w:spacing w:after="120" w:before="280"/>
      </w:pPr>
      <w:r>
        <w:rPr>
          <w:rFonts w:ascii="Times New Roman" w:cs="Times New Roman" w:eastAsia="Times New Roman" w:hAnsi="Times New Roman"/>
          <w:b/>
          <w:bCs/>
          <w:i/>
          <w:iCs/>
          <w:color w:val="000000"/>
          <w:sz w:val="26"/>
          <w:szCs w:val="26"/>
        </w:rPr>
        <w:t xml:space="preserve">4.2. Revisión 2: Pruebas de Integración del Backend — MockMvc + H2</w:t>
      </w:r>
    </w:p>
    <w:p>
      <w:pPr>
        <w:spacing w:after="200" w:line="480" w:lineRule="auto"/>
        <w:jc w:val="both"/>
      </w:pPr>
      <w:r>
        <w:rPr>
          <w:rFonts w:ascii="Times New Roman" w:cs="Times New Roman" w:eastAsia="Times New Roman" w:hAnsi="Times New Roman"/>
          <w:b w:val="false"/>
          <w:bCs w:val="false"/>
          <w:color w:val="000000"/>
          <w:sz w:val="24"/>
          <w:szCs w:val="24"/>
        </w:rPr>
        <w:t xml:space="preserve">Las pruebas de integración evalúan el ecosistema completo de la capa de servidor: desde la recepción de la petición HTTP por el Controlador, su procesamiento por el Servicio, la persistencia en el Repositorio y la devolución de la respuesta. Se empleó una base de datos </w:t>
      </w:r>
      <w:r>
        <w:rPr>
          <w:rFonts w:ascii="Times New Roman" w:cs="Times New Roman" w:eastAsia="Times New Roman" w:hAnsi="Times New Roman"/>
          <w:b/>
          <w:bCs/>
          <w:color w:val="000000"/>
          <w:sz w:val="24"/>
          <w:szCs w:val="24"/>
        </w:rPr>
        <w:t xml:space="preserve">H2 en memoria</w:t>
      </w:r>
      <w:r>
        <w:rPr>
          <w:rFonts w:ascii="Times New Roman" w:cs="Times New Roman" w:eastAsia="Times New Roman" w:hAnsi="Times New Roman"/>
          <w:b w:val="false"/>
          <w:bCs w:val="false"/>
          <w:color w:val="000000"/>
          <w:sz w:val="24"/>
          <w:szCs w:val="24"/>
        </w:rPr>
        <w:t xml:space="preserve"> como sustituto del motor de producción para garantizar velocidad e independencia del entorno.</w:t>
      </w:r>
    </w:p>
    <w:p>
      <w:pPr>
        <w:spacing w:after="200" w:line="480" w:lineRule="auto"/>
        <w:jc w:val="both"/>
      </w:pPr>
      <w:r>
        <w:rPr>
          <w:rFonts w:ascii="Times New Roman" w:cs="Times New Roman" w:eastAsia="Times New Roman" w:hAnsi="Times New Roman"/>
          <w:b/>
          <w:bCs/>
          <w:color w:val="000000"/>
          <w:sz w:val="24"/>
          <w:szCs w:val="24"/>
        </w:rPr>
        <w:t xml:space="preserve">Decisión Arquitectónica Crítica — El uso de @Transactional:</w:t>
      </w:r>
      <w:r>
        <w:rPr>
          <w:rFonts w:ascii="Times New Roman" w:cs="Times New Roman" w:eastAsia="Times New Roman" w:hAnsi="Times New Roman"/>
          <w:b w:val="false"/>
          <w:bCs w:val="false"/>
          <w:color w:val="000000"/>
          <w:sz w:val="24"/>
          <w:szCs w:val="24"/>
        </w:rPr>
        <w:t xml:space="preserve"> Para garantizar la total independencia entre pruebas, se anotaron las clases de integración con `@Transactional`. Esta anotación instruye a Spring para que, al finalizar la ejecución de cada método de prueba, realice automáticamente un ROLLBACK completo sobre la base de datos H2. De esta forma, si el test testEliminarPaciente borra un registro, éste reaparece automáticamente para el test testBuscarPaciente, eliminando por completo las dependencias de orden de ejecución entre tests y haciendo la suite completamente determinista.</w:t>
      </w:r>
    </w:p>
    <w:p>
      <w:pPr>
        <w:spacing w:after="60"/>
      </w:pPr>
      <w:r>
        <w:rPr>
          <w:rFonts w:ascii="Times New Roman" w:cs="Times New Roman" w:eastAsia="Times New Roman" w:hAnsi="Times New Roman"/>
          <w:b/>
          <w:bCs/>
          <w:i/>
          <w:iCs/>
          <w:color w:val="000000"/>
          <w:sz w:val="24"/>
          <w:szCs w:val="24"/>
        </w:rPr>
        <w:t xml:space="preserve">PacienteControllerIntegrationTest.java — Test de integración con @Transactional</w:t>
      </w:r>
    </w:p>
    <w:p>
      <w:pPr>
        <w:shd w:fill="F0F0F0" w:val="clear"/>
        <w:spacing w:after="0" w:line="360" w:lineRule="auto"/>
        <w:ind w:left="431" w:right="431"/>
      </w:pPr>
      <w:r>
        <w:rPr>
          <w:rFonts w:ascii="Courier New" w:cs="Courier New" w:eastAsia="Courier New" w:hAnsi="Courier New"/>
          <w:color w:val="000000"/>
          <w:sz w:val="18"/>
          <w:szCs w:val="18"/>
        </w:rPr>
        <w:t xml:space="preserve">// Archivo: backend/src/test/java/com/hospital/controller/PacienteControllerIntegrationTest.java</w:t>
      </w:r>
    </w:p>
    <w:p>
      <w:pPr>
        <w:shd w:fill="F0F0F0" w:val="clear"/>
        <w:spacing w:after="0" w:line="360" w:lineRule="auto"/>
        <w:ind w:left="431" w:right="431"/>
      </w:pPr>
      <w:r>
        <w:rPr>
          <w:rFonts w:ascii="Courier New" w:cs="Courier New" w:eastAsia="Courier New" w:hAnsi="Courier New"/>
          <w:color w:val="000000"/>
          <w:sz w:val="18"/>
          <w:szCs w:val="18"/>
        </w:rPr>
        <w:t xml:space="preserve">@SpringBootTest</w:t>
      </w:r>
    </w:p>
    <w:p>
      <w:pPr>
        <w:shd w:fill="F0F0F0" w:val="clear"/>
        <w:spacing w:after="0" w:line="360" w:lineRule="auto"/>
        <w:ind w:left="431" w:right="431"/>
      </w:pPr>
      <w:r>
        <w:rPr>
          <w:rFonts w:ascii="Courier New" w:cs="Courier New" w:eastAsia="Courier New" w:hAnsi="Courier New"/>
          <w:color w:val="000000"/>
          <w:sz w:val="18"/>
          <w:szCs w:val="18"/>
        </w:rPr>
        <w:t xml:space="preserve">@AutoConfigureMockMvc</w:t>
      </w:r>
    </w:p>
    <w:p>
      <w:pPr>
        <w:shd w:fill="F0F0F0" w:val="clear"/>
        <w:spacing w:after="0" w:line="360" w:lineRule="auto"/>
        <w:ind w:left="431" w:right="431"/>
      </w:pPr>
      <w:r>
        <w:rPr>
          <w:rFonts w:ascii="Courier New" w:cs="Courier New" w:eastAsia="Courier New" w:hAnsi="Courier New"/>
          <w:color w:val="000000"/>
          <w:sz w:val="18"/>
          <w:szCs w:val="18"/>
        </w:rPr>
        <w:t xml:space="preserve">@Transactional  // Garantiza ROLLBACK automático tras cada test</w:t>
      </w:r>
    </w:p>
    <w:p>
      <w:pPr>
        <w:shd w:fill="F0F0F0" w:val="clear"/>
        <w:spacing w:after="0" w:line="360" w:lineRule="auto"/>
        <w:ind w:left="431" w:right="431"/>
      </w:pPr>
      <w:r>
        <w:rPr>
          <w:rFonts w:ascii="Courier New" w:cs="Courier New" w:eastAsia="Courier New" w:hAnsi="Courier New"/>
          <w:color w:val="000000"/>
          <w:sz w:val="18"/>
          <w:szCs w:val="18"/>
        </w:rPr>
        <w:t xml:space="preserve">class PacienteControllerIntegrationTest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@Autowired private MockMvc mockMvc;</w:t>
      </w:r>
    </w:p>
    <w:p>
      <w:pPr>
        <w:shd w:fill="F0F0F0" w:val="clear"/>
        <w:spacing w:after="0" w:line="360" w:lineRule="auto"/>
        <w:ind w:left="431" w:right="431"/>
      </w:pPr>
      <w:r>
        <w:rPr>
          <w:rFonts w:ascii="Courier New" w:cs="Courier New" w:eastAsia="Courier New" w:hAnsi="Courier New"/>
          <w:color w:val="000000"/>
          <w:sz w:val="18"/>
          <w:szCs w:val="18"/>
        </w:rPr>
        <w:t xml:space="preserve">    @Autowired private PacienteRepository pacienteRepository;</w:t>
      </w:r>
    </w:p>
    <w:p>
      <w:pPr>
        <w:shd w:fill="F0F0F0" w:val="clear"/>
        <w:spacing w:after="0" w:line="360" w:lineRule="auto"/>
        <w:ind w:left="431" w:right="431"/>
      </w:pPr>
      <w:r>
        <w:rPr>
          <w:rFonts w:ascii="Courier New" w:cs="Courier New" w:eastAsia="Courier New" w:hAnsi="Courier New"/>
          <w:color w:val="000000"/>
          <w:sz w:val="18"/>
          <w:szCs w:val="18"/>
        </w:rPr>
        <w:t xml:space="preserve">    private Long pacienteTestId;</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@BeforeEach</w:t>
      </w:r>
    </w:p>
    <w:p>
      <w:pPr>
        <w:shd w:fill="F0F0F0" w:val="clear"/>
        <w:spacing w:after="0" w:line="360" w:lineRule="auto"/>
        <w:ind w:left="431" w:right="431"/>
      </w:pPr>
      <w:r>
        <w:rPr>
          <w:rFonts w:ascii="Courier New" w:cs="Courier New" w:eastAsia="Courier New" w:hAnsi="Courier New"/>
          <w:color w:val="000000"/>
          <w:sz w:val="18"/>
          <w:szCs w:val="18"/>
        </w:rPr>
        <w:t xml:space="preserve">    void setUp() {</w:t>
      </w:r>
    </w:p>
    <w:p>
      <w:pPr>
        <w:shd w:fill="F0F0F0" w:val="clear"/>
        <w:spacing w:after="0" w:line="360" w:lineRule="auto"/>
        <w:ind w:left="431" w:right="431"/>
      </w:pPr>
      <w:r>
        <w:rPr>
          <w:rFonts w:ascii="Courier New" w:cs="Courier New" w:eastAsia="Courier New" w:hAnsi="Courier New"/>
          <w:color w:val="000000"/>
          <w:sz w:val="18"/>
          <w:szCs w:val="18"/>
        </w:rPr>
        <w:t xml:space="preserve">        // Datos creados dinámicamente: no dependemos de data.sql</w:t>
      </w:r>
    </w:p>
    <w:p>
      <w:pPr>
        <w:shd w:fill="F0F0F0" w:val="clear"/>
        <w:spacing w:after="0" w:line="360" w:lineRule="auto"/>
        <w:ind w:left="431" w:right="431"/>
      </w:pPr>
      <w:r>
        <w:rPr>
          <w:rFonts w:ascii="Courier New" w:cs="Courier New" w:eastAsia="Courier New" w:hAnsi="Courier New"/>
          <w:color w:val="000000"/>
          <w:sz w:val="18"/>
          <w:szCs w:val="18"/>
        </w:rPr>
        <w:t xml:space="preserve">        Paciente p = new Paciente();</w:t>
      </w:r>
    </w:p>
    <w:p>
      <w:pPr>
        <w:shd w:fill="F0F0F0" w:val="clear"/>
        <w:spacing w:after="0" w:line="360" w:lineRule="auto"/>
        <w:ind w:left="431" w:right="431"/>
      </w:pPr>
      <w:r>
        <w:rPr>
          <w:rFonts w:ascii="Courier New" w:cs="Courier New" w:eastAsia="Courier New" w:hAnsi="Courier New"/>
          <w:color w:val="000000"/>
          <w:sz w:val="18"/>
          <w:szCs w:val="18"/>
        </w:rPr>
        <w:t xml:space="preserve">        p.setNombre("Juan"); p.setApellido("Pérez"); p.setEmail("juan@test.com");</w:t>
      </w:r>
    </w:p>
    <w:p>
      <w:pPr>
        <w:shd w:fill="F0F0F0" w:val="clear"/>
        <w:spacing w:after="0" w:line="360" w:lineRule="auto"/>
        <w:ind w:left="431" w:right="431"/>
      </w:pPr>
      <w:r>
        <w:rPr>
          <w:rFonts w:ascii="Courier New" w:cs="Courier New" w:eastAsia="Courier New" w:hAnsi="Courier New"/>
          <w:color w:val="000000"/>
          <w:sz w:val="18"/>
          <w:szCs w:val="18"/>
        </w:rPr>
        <w:t xml:space="preserve">        pacienteTestId = pacienteRepository.save(p).getId();</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@Test</w:t>
      </w:r>
    </w:p>
    <w:p>
      <w:pPr>
        <w:shd w:fill="F0F0F0" w:val="clear"/>
        <w:spacing w:after="0" w:line="360" w:lineRule="auto"/>
        <w:ind w:left="431" w:right="431"/>
      </w:pPr>
      <w:r>
        <w:rPr>
          <w:rFonts w:ascii="Courier New" w:cs="Courier New" w:eastAsia="Courier New" w:hAnsi="Courier New"/>
          <w:color w:val="000000"/>
          <w:sz w:val="18"/>
          <w:szCs w:val="18"/>
        </w:rPr>
        <w:t xml:space="preserve">    @DisplayName("GET /api/pacientes/{id} debe retornar 200 con datos correctos")</w:t>
      </w:r>
    </w:p>
    <w:p>
      <w:pPr>
        <w:shd w:fill="F0F0F0" w:val="clear"/>
        <w:spacing w:after="0" w:line="360" w:lineRule="auto"/>
        <w:ind w:left="431" w:right="431"/>
      </w:pPr>
      <w:r>
        <w:rPr>
          <w:rFonts w:ascii="Courier New" w:cs="Courier New" w:eastAsia="Courier New" w:hAnsi="Courier New"/>
          <w:color w:val="000000"/>
          <w:sz w:val="18"/>
          <w:szCs w:val="18"/>
        </w:rPr>
        <w:t xml:space="preserve">    void testGetPacientePorId() throws Exception {</w:t>
      </w:r>
    </w:p>
    <w:p>
      <w:pPr>
        <w:shd w:fill="F0F0F0" w:val="clear"/>
        <w:spacing w:after="0" w:line="360" w:lineRule="auto"/>
        <w:ind w:left="431" w:right="431"/>
      </w:pPr>
      <w:r>
        <w:rPr>
          <w:rFonts w:ascii="Courier New" w:cs="Courier New" w:eastAsia="Courier New" w:hAnsi="Courier New"/>
          <w:color w:val="000000"/>
          <w:sz w:val="18"/>
          <w:szCs w:val="18"/>
        </w:rPr>
        <w:t xml:space="preserve">        mockMvc.perform(get("/api/pacientes/" + pacienteTestId))</w:t>
      </w:r>
    </w:p>
    <w:p>
      <w:pPr>
        <w:shd w:fill="F0F0F0" w:val="clear"/>
        <w:spacing w:after="0" w:line="360" w:lineRule="auto"/>
        <w:ind w:left="431" w:right="431"/>
      </w:pPr>
      <w:r>
        <w:rPr>
          <w:rFonts w:ascii="Courier New" w:cs="Courier New" w:eastAsia="Courier New" w:hAnsi="Courier New"/>
          <w:color w:val="000000"/>
          <w:sz w:val="18"/>
          <w:szCs w:val="18"/>
        </w:rPr>
        <w:t xml:space="preserve">               .andExpect(status().isOk())</w:t>
      </w:r>
    </w:p>
    <w:p>
      <w:pPr>
        <w:shd w:fill="F0F0F0" w:val="clear"/>
        <w:spacing w:after="0" w:line="360" w:lineRule="auto"/>
        <w:ind w:left="431" w:right="431"/>
      </w:pPr>
      <w:r>
        <w:rPr>
          <w:rFonts w:ascii="Courier New" w:cs="Courier New" w:eastAsia="Courier New" w:hAnsi="Courier New"/>
          <w:color w:val="000000"/>
          <w:sz w:val="18"/>
          <w:szCs w:val="18"/>
        </w:rPr>
        <w:t xml:space="preserve">               .andExpect(jsonPath("$.nombre").value("Juan"))</w:t>
      </w:r>
    </w:p>
    <w:p>
      <w:pPr>
        <w:shd w:fill="F0F0F0" w:val="clear"/>
        <w:spacing w:after="0" w:line="360" w:lineRule="auto"/>
        <w:ind w:left="431" w:right="431"/>
      </w:pPr>
      <w:r>
        <w:rPr>
          <w:rFonts w:ascii="Courier New" w:cs="Courier New" w:eastAsia="Courier New" w:hAnsi="Courier New"/>
          <w:color w:val="000000"/>
          <w:sz w:val="18"/>
          <w:szCs w:val="18"/>
        </w:rPr>
        <w:t xml:space="preserve">               .andExpect(jsonPath("$.email").value("juan@test.com"));</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Bdr>
          <w:left w:val="single" w:color="777777" w:sz="12"/>
        </w:pBdr>
        <w:spacing w:after="240" w:before="100"/>
        <w:ind w:left="431"/>
      </w:pPr>
      <w:r>
        <w:rPr>
          <w:rFonts w:ascii="Times New Roman" w:cs="Times New Roman" w:eastAsia="Times New Roman" w:hAnsi="Times New Roman"/>
          <w:i/>
          <w:iCs/>
          <w:color w:val="555555"/>
          <w:sz w:val="24"/>
          <w:szCs w:val="24"/>
        </w:rPr>
        <w:t xml:space="preserve">📷 CAPTURA 3: Inserte aquí una captura de la terminal ejecutando el comando "mvn test" en la carpeta /backend. Debe visualizarse claramente la línea: "Tests run: 47, Failures: 0, Errors: 0, Skipped: 0" junto con el mensaje "BUILD SUCCESS". Justificación: Es la prueba irrefutable de que el 100% de la batería de 47 pruebas del Backend valida correctamente toda la lógica de negocio y los endpoints REST del sistema.</w:t>
      </w:r>
    </w:p>
    <w:p>
      <w:pPr>
        <w:pStyle w:val="Heading3"/>
        <w:spacing w:after="120" w:before="280"/>
      </w:pPr>
      <w:r>
        <w:rPr>
          <w:rFonts w:ascii="Times New Roman" w:cs="Times New Roman" w:eastAsia="Times New Roman" w:hAnsi="Times New Roman"/>
          <w:b/>
          <w:bCs/>
          <w:i/>
          <w:iCs/>
          <w:color w:val="000000"/>
          <w:sz w:val="26"/>
          <w:szCs w:val="26"/>
        </w:rPr>
        <w:t xml:space="preserve">4.3. Revisión 3: Pruebas Unitarias del Frontend — Jest</w:t>
      </w:r>
    </w:p>
    <w:p>
      <w:pPr>
        <w:spacing w:after="200" w:line="480" w:lineRule="auto"/>
        <w:jc w:val="both"/>
      </w:pPr>
      <w:r>
        <w:rPr>
          <w:rFonts w:ascii="Times New Roman" w:cs="Times New Roman" w:eastAsia="Times New Roman" w:hAnsi="Times New Roman"/>
          <w:b w:val="false"/>
          <w:bCs w:val="false"/>
          <w:color w:val="000000"/>
          <w:sz w:val="24"/>
          <w:szCs w:val="24"/>
        </w:rPr>
        <w:t xml:space="preserve">Al estar el cliente desarrollado en Vanilla JavaScript sin un empaquetador (Webpack/Vite), los módulos no poseen un sistema nativo de importación CommonJS. Para habilitar el testeo con Jest en entorno NodeJS, se implementó una exportación condicional al final de cada módulo testeable, que no rompe el comportamiento en el navegador (donde la variable module no existe):</w:t>
      </w:r>
    </w:p>
    <w:p>
      <w:pPr>
        <w:spacing w:after="60"/>
      </w:pPr>
      <w:r>
        <w:rPr>
          <w:rFonts w:ascii="Times New Roman" w:cs="Times New Roman" w:eastAsia="Times New Roman" w:hAnsi="Times New Roman"/>
          <w:b/>
          <w:bCs/>
          <w:i/>
          <w:iCs/>
          <w:color w:val="000000"/>
          <w:sz w:val="24"/>
          <w:szCs w:val="24"/>
        </w:rPr>
        <w:t xml:space="preserve">utils.js — Exportación condicional para compatibilidad Jest/Navegador</w:t>
      </w:r>
    </w:p>
    <w:p>
      <w:pPr>
        <w:shd w:fill="F0F0F0" w:val="clear"/>
        <w:spacing w:after="0" w:line="360" w:lineRule="auto"/>
        <w:ind w:left="431" w:right="431"/>
      </w:pPr>
      <w:r>
        <w:rPr>
          <w:rFonts w:ascii="Courier New" w:cs="Courier New" w:eastAsia="Courier New" w:hAnsi="Courier New"/>
          <w:color w:val="000000"/>
          <w:sz w:val="18"/>
          <w:szCs w:val="18"/>
        </w:rPr>
        <w:t xml:space="preserve">// Exportación condicional — No rompe el navegador pero habilita Jest</w:t>
      </w:r>
    </w:p>
    <w:p>
      <w:pPr>
        <w:shd w:fill="F0F0F0" w:val="clear"/>
        <w:spacing w:after="0" w:line="360" w:lineRule="auto"/>
        <w:ind w:left="431" w:right="431"/>
      </w:pPr>
      <w:r>
        <w:rPr>
          <w:rFonts w:ascii="Courier New" w:cs="Courier New" w:eastAsia="Courier New" w:hAnsi="Courier New"/>
          <w:color w:val="000000"/>
          <w:sz w:val="18"/>
          <w:szCs w:val="18"/>
        </w:rPr>
        <w:t xml:space="preserve">if (typeof module !== "undefined" &amp;&amp; module.exports) {</w:t>
      </w:r>
    </w:p>
    <w:p>
      <w:pPr>
        <w:shd w:fill="F0F0F0" w:val="clear"/>
        <w:spacing w:after="0" w:line="360" w:lineRule="auto"/>
        <w:ind w:left="431" w:right="431"/>
      </w:pPr>
      <w:r>
        <w:rPr>
          <w:rFonts w:ascii="Courier New" w:cs="Courier New" w:eastAsia="Courier New" w:hAnsi="Courier New"/>
          <w:color w:val="000000"/>
          <w:sz w:val="18"/>
          <w:szCs w:val="18"/>
        </w:rPr>
        <w:t xml:space="preserve">    module.exports = { escapeHTML, validateEmail, validateTelefono, isFutureDate };</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spacing w:after="200" w:line="480" w:lineRule="auto"/>
        <w:jc w:val="both"/>
      </w:pPr>
      <w:r>
        <w:rPr>
          <w:rFonts w:ascii="Times New Roman" w:cs="Times New Roman" w:eastAsia="Times New Roman" w:hAnsi="Times New Roman"/>
          <w:b w:val="false"/>
          <w:bCs w:val="false"/>
          <w:color w:val="000000"/>
          <w:sz w:val="24"/>
          <w:szCs w:val="24"/>
        </w:rPr>
        <w:t xml:space="preserve">Se mockeó la variable global `fetch` del navegador mediante `jest.fn()` para simular escenarios de respuesta del servidor sin necesidad de que el backend esté activo durante los tests.</w:t>
      </w:r>
    </w:p>
    <w:p>
      <w:pPr>
        <w:spacing w:after="60"/>
      </w:pPr>
      <w:r>
        <w:rPr>
          <w:rFonts w:ascii="Times New Roman" w:cs="Times New Roman" w:eastAsia="Times New Roman" w:hAnsi="Times New Roman"/>
          <w:b/>
          <w:bCs/>
          <w:i/>
          <w:iCs/>
          <w:color w:val="000000"/>
          <w:sz w:val="24"/>
          <w:szCs w:val="24"/>
        </w:rPr>
        <w:t xml:space="preserve">api.test.js — Pruebas unitarias de apiFetch con mock de fetch global</w:t>
      </w:r>
    </w:p>
    <w:p>
      <w:pPr>
        <w:shd w:fill="F0F0F0" w:val="clear"/>
        <w:spacing w:after="0" w:line="360" w:lineRule="auto"/>
        <w:ind w:left="431" w:right="431"/>
      </w:pPr>
      <w:r>
        <w:rPr>
          <w:rFonts w:ascii="Courier New" w:cs="Courier New" w:eastAsia="Courier New" w:hAnsi="Courier New"/>
          <w:color w:val="000000"/>
          <w:sz w:val="18"/>
          <w:szCs w:val="18"/>
        </w:rPr>
        <w:t xml:space="preserve">// Archivo: frontend/js/api.test.js</w:t>
      </w:r>
    </w:p>
    <w:p>
      <w:pPr>
        <w:shd w:fill="F0F0F0" w:val="clear"/>
        <w:spacing w:after="0" w:line="360" w:lineRule="auto"/>
        <w:ind w:left="431" w:right="431"/>
      </w:pPr>
      <w:r>
        <w:rPr>
          <w:rFonts w:ascii="Courier New" w:cs="Courier New" w:eastAsia="Courier New" w:hAnsi="Courier New"/>
          <w:color w:val="000000"/>
          <w:sz w:val="18"/>
          <w:szCs w:val="18"/>
        </w:rPr>
        <w:t xml:space="preserve">describe("apiFetch — Manejo de errores HTTP", () =&gt; {</w:t>
      </w:r>
    </w:p>
    <w:p>
      <w:pPr>
        <w:shd w:fill="F0F0F0" w:val="clear"/>
        <w:spacing w:after="0" w:line="360" w:lineRule="auto"/>
        <w:ind w:left="431" w:right="431"/>
      </w:pPr>
      <w:r>
        <w:rPr>
          <w:rFonts w:ascii="Courier New" w:cs="Courier New" w:eastAsia="Courier New" w:hAnsi="Courier New"/>
          <w:color w:val="000000"/>
          <w:sz w:val="18"/>
          <w:szCs w:val="18"/>
        </w:rPr>
        <w:t xml:space="preserve">    beforeEach(() =&gt; { global.fetch = jest.fn(); });</w:t>
      </w:r>
    </w:p>
    <w:p>
      <w:pPr>
        <w:shd w:fill="F0F0F0" w:val="clear"/>
        <w:spacing w:after="0" w:line="360" w:lineRule="auto"/>
        <w:ind w:left="431" w:right="431"/>
      </w:pPr>
      <w:r>
        <w:rPr>
          <w:rFonts w:ascii="Courier New" w:cs="Courier New" w:eastAsia="Courier New" w:hAnsi="Courier New"/>
          <w:color w:val="000000"/>
          <w:sz w:val="18"/>
          <w:szCs w:val="18"/>
        </w:rPr>
        <w:t xml:space="preserve">    afterEach(() =&gt; { jest.clearAllMocks();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test("lanza error descriptivo cuando el servidor devuelve 400", async () =&gt; {</w:t>
      </w:r>
    </w:p>
    <w:p>
      <w:pPr>
        <w:shd w:fill="F0F0F0" w:val="clear"/>
        <w:spacing w:after="0" w:line="360" w:lineRule="auto"/>
        <w:ind w:left="431" w:right="431"/>
      </w:pPr>
      <w:r>
        <w:rPr>
          <w:rFonts w:ascii="Courier New" w:cs="Courier New" w:eastAsia="Courier New" w:hAnsi="Courier New"/>
          <w:color w:val="000000"/>
          <w:sz w:val="18"/>
          <w:szCs w:val="18"/>
        </w:rPr>
        <w:t xml:space="preserve">        global.fetch.mockResolvedValueOnce({</w:t>
      </w:r>
    </w:p>
    <w:p>
      <w:pPr>
        <w:shd w:fill="F0F0F0" w:val="clear"/>
        <w:spacing w:after="0" w:line="360" w:lineRule="auto"/>
        <w:ind w:left="431" w:right="431"/>
      </w:pPr>
      <w:r>
        <w:rPr>
          <w:rFonts w:ascii="Courier New" w:cs="Courier New" w:eastAsia="Courier New" w:hAnsi="Courier New"/>
          <w:color w:val="000000"/>
          <w:sz w:val="18"/>
          <w:szCs w:val="18"/>
        </w:rPr>
        <w:t xml:space="preserve">            ok: false, status: 400,</w:t>
      </w:r>
    </w:p>
    <w:p>
      <w:pPr>
        <w:shd w:fill="F0F0F0" w:val="clear"/>
        <w:spacing w:after="0" w:line="360" w:lineRule="auto"/>
        <w:ind w:left="431" w:right="431"/>
      </w:pPr>
      <w:r>
        <w:rPr>
          <w:rFonts w:ascii="Courier New" w:cs="Courier New" w:eastAsia="Courier New" w:hAnsi="Courier New"/>
          <w:color w:val="000000"/>
          <w:sz w:val="18"/>
          <w:szCs w:val="18"/>
        </w:rPr>
        <w:t xml:space="preserve">            json: async () =&gt; ({ mensaje: "Datos de entrada inválidos" })</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await expect(apiFetch("/pacientes", { method: "GET" }))</w:t>
      </w:r>
    </w:p>
    <w:p>
      <w:pPr>
        <w:shd w:fill="F0F0F0" w:val="clear"/>
        <w:spacing w:after="0" w:line="360" w:lineRule="auto"/>
        <w:ind w:left="431" w:right="431"/>
      </w:pPr>
      <w:r>
        <w:rPr>
          <w:rFonts w:ascii="Courier New" w:cs="Courier New" w:eastAsia="Courier New" w:hAnsi="Courier New"/>
          <w:color w:val="000000"/>
          <w:sz w:val="18"/>
          <w:szCs w:val="18"/>
        </w:rPr>
        <w:t xml:space="preserve">            .rejects.toThrow("Datos de entrada inválidos");</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test("retorna null en respuestas 204 No Content (operaciones DELETE)", async () =&gt; {</w:t>
      </w:r>
    </w:p>
    <w:p>
      <w:pPr>
        <w:shd w:fill="F0F0F0" w:val="clear"/>
        <w:spacing w:after="0" w:line="360" w:lineRule="auto"/>
        <w:ind w:left="431" w:right="431"/>
      </w:pPr>
      <w:r>
        <w:rPr>
          <w:rFonts w:ascii="Courier New" w:cs="Courier New" w:eastAsia="Courier New" w:hAnsi="Courier New"/>
          <w:color w:val="000000"/>
          <w:sz w:val="18"/>
          <w:szCs w:val="18"/>
        </w:rPr>
        <w:t xml:space="preserve">        global.fetch.mockResolvedValueOnce({ ok: true, status: 204 });</w:t>
      </w:r>
    </w:p>
    <w:p>
      <w:pPr>
        <w:shd w:fill="F0F0F0" w:val="clear"/>
        <w:spacing w:after="0" w:line="360" w:lineRule="auto"/>
        <w:ind w:left="431" w:right="431"/>
      </w:pPr>
      <w:r>
        <w:rPr>
          <w:rFonts w:ascii="Courier New" w:cs="Courier New" w:eastAsia="Courier New" w:hAnsi="Courier New"/>
          <w:color w:val="000000"/>
          <w:sz w:val="18"/>
          <w:szCs w:val="18"/>
        </w:rPr>
        <w:t xml:space="preserve">        const resultado = await apiFetch("/pacientes/1", { method: "DELETE" });</w:t>
      </w:r>
    </w:p>
    <w:p>
      <w:pPr>
        <w:shd w:fill="F0F0F0" w:val="clear"/>
        <w:spacing w:after="0" w:line="360" w:lineRule="auto"/>
        <w:ind w:left="431" w:right="431"/>
      </w:pPr>
      <w:r>
        <w:rPr>
          <w:rFonts w:ascii="Courier New" w:cs="Courier New" w:eastAsia="Courier New" w:hAnsi="Courier New"/>
          <w:color w:val="000000"/>
          <w:sz w:val="18"/>
          <w:szCs w:val="18"/>
        </w:rPr>
        <w:t xml:space="preserve">        expect(resultado).toBeNull();</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Style w:val="Heading3"/>
        <w:spacing w:after="120" w:before="280"/>
      </w:pPr>
      <w:r>
        <w:rPr>
          <w:rFonts w:ascii="Times New Roman" w:cs="Times New Roman" w:eastAsia="Times New Roman" w:hAnsi="Times New Roman"/>
          <w:b/>
          <w:bCs/>
          <w:i/>
          <w:iCs/>
          <w:color w:val="000000"/>
          <w:sz w:val="26"/>
          <w:szCs w:val="26"/>
        </w:rPr>
        <w:t xml:space="preserve">4.4. Revisión 4: Pruebas End-to-End — Playwright</w:t>
      </w:r>
    </w:p>
    <w:p>
      <w:pPr>
        <w:spacing w:after="200" w:line="480" w:lineRule="auto"/>
        <w:jc w:val="both"/>
      </w:pPr>
      <w:r>
        <w:rPr>
          <w:rFonts w:ascii="Times New Roman" w:cs="Times New Roman" w:eastAsia="Times New Roman" w:hAnsi="Times New Roman"/>
          <w:b w:val="false"/>
          <w:bCs w:val="false"/>
          <w:color w:val="000000"/>
          <w:sz w:val="24"/>
          <w:szCs w:val="24"/>
        </w:rPr>
        <w:t xml:space="preserve">Las pruebas E2E evalúan el sistema desde la perspectiva del usuario final, controlando un navegador real (Chromium). Se eligió </w:t>
      </w:r>
      <w:r>
        <w:rPr>
          <w:rFonts w:ascii="Times New Roman" w:cs="Times New Roman" w:eastAsia="Times New Roman" w:hAnsi="Times New Roman"/>
          <w:b/>
          <w:bCs/>
          <w:color w:val="000000"/>
          <w:sz w:val="24"/>
          <w:szCs w:val="24"/>
        </w:rPr>
        <w:t xml:space="preserve">Playwright</w:t>
      </w:r>
      <w:r>
        <w:rPr>
          <w:rFonts w:ascii="Times New Roman" w:cs="Times New Roman" w:eastAsia="Times New Roman" w:hAnsi="Times New Roman"/>
          <w:b w:val="false"/>
          <w:bCs w:val="false"/>
          <w:color w:val="000000"/>
          <w:sz w:val="24"/>
          <w:szCs w:val="24"/>
        </w:rPr>
        <w:t xml:space="preserve"> sobre otras alternativas por las siguientes razones técnicas:</w:t>
      </w:r>
    </w:p>
    <w:p>
      <w:pPr>
        <w:pStyle w:val="ListParagraph"/>
        <w:numPr>
          <w:ilvl w:val="0"/>
          <w:numId w:val="1"/>
        </w:numPr>
        <w:spacing w:after="80"/>
        <w:ind w:left="720"/>
      </w:pPr>
      <w:r>
        <w:rPr>
          <w:rFonts w:ascii="Times New Roman" w:cs="Times New Roman" w:eastAsia="Times New Roman" w:hAnsi="Times New Roman"/>
          <w:color w:val="000000"/>
          <w:sz w:val="24"/>
          <w:szCs w:val="24"/>
        </w:rPr>
        <w:t xml:space="preserve"/>
      </w:r>
      <w:r>
        <w:rPr>
          <w:rFonts w:ascii="Times New Roman" w:cs="Times New Roman" w:eastAsia="Times New Roman" w:hAnsi="Times New Roman"/>
          <w:b/>
          <w:bCs/>
          <w:color w:val="000000"/>
          <w:sz w:val="24"/>
          <w:szCs w:val="24"/>
        </w:rPr>
        <w:t xml:space="preserve">Paralelismo nativo:</w:t>
      </w:r>
      <w:r>
        <w:rPr>
          <w:rFonts w:ascii="Times New Roman" w:cs="Times New Roman" w:eastAsia="Times New Roman" w:hAnsi="Times New Roman"/>
          <w:color w:val="000000"/>
          <w:sz w:val="24"/>
          <w:szCs w:val="24"/>
        </w:rPr>
        <w:t xml:space="preserve"> Playwright ejecuta múltiples pruebas en paralelo por defecto, reduciendo el tiempo total de la suite.</w:t>
      </w:r>
    </w:p>
    <w:p>
      <w:pPr>
        <w:pStyle w:val="ListParagraph"/>
        <w:numPr>
          <w:ilvl w:val="0"/>
          <w:numId w:val="1"/>
        </w:numPr>
        <w:spacing w:after="80"/>
        <w:ind w:left="720"/>
      </w:pPr>
      <w:r>
        <w:rPr>
          <w:rFonts w:ascii="Times New Roman" w:cs="Times New Roman" w:eastAsia="Times New Roman" w:hAnsi="Times New Roman"/>
          <w:color w:val="000000"/>
          <w:sz w:val="24"/>
          <w:szCs w:val="24"/>
        </w:rPr>
        <w:t xml:space="preserve"/>
      </w:r>
      <w:r>
        <w:rPr>
          <w:rFonts w:ascii="Times New Roman" w:cs="Times New Roman" w:eastAsia="Times New Roman" w:hAnsi="Times New Roman"/>
          <w:b/>
          <w:bCs/>
          <w:color w:val="000000"/>
          <w:sz w:val="24"/>
          <w:szCs w:val="24"/>
        </w:rPr>
        <w:t xml:space="preserve">Control de red avanzado:</w:t>
      </w:r>
      <w:r>
        <w:rPr>
          <w:rFonts w:ascii="Times New Roman" w:cs="Times New Roman" w:eastAsia="Times New Roman" w:hAnsi="Times New Roman"/>
          <w:color w:val="000000"/>
          <w:sz w:val="24"/>
          <w:szCs w:val="24"/>
        </w:rPr>
        <w:t xml:space="preserve"> El método `page.route()` intercepta y falsea las respuestas del backend, haciendo los tests completamente independientes del estado del servidor real.</w:t>
      </w:r>
    </w:p>
    <w:p>
      <w:pPr>
        <w:pStyle w:val="ListParagraph"/>
        <w:numPr>
          <w:ilvl w:val="0"/>
          <w:numId w:val="1"/>
        </w:numPr>
        <w:spacing w:after="80"/>
        <w:ind w:left="720"/>
      </w:pPr>
      <w:r>
        <w:rPr>
          <w:rFonts w:ascii="Times New Roman" w:cs="Times New Roman" w:eastAsia="Times New Roman" w:hAnsi="Times New Roman"/>
          <w:color w:val="000000"/>
          <w:sz w:val="24"/>
          <w:szCs w:val="24"/>
        </w:rPr>
        <w:t xml:space="preserve"/>
      </w:r>
      <w:r>
        <w:rPr>
          <w:rFonts w:ascii="Times New Roman" w:cs="Times New Roman" w:eastAsia="Times New Roman" w:hAnsi="Times New Roman"/>
          <w:b/>
          <w:bCs/>
          <w:color w:val="000000"/>
          <w:sz w:val="24"/>
          <w:szCs w:val="24"/>
        </w:rPr>
        <w:t xml:space="preserve">Soporte multi-navegador:</w:t>
      </w:r>
      <w:r>
        <w:rPr>
          <w:rFonts w:ascii="Times New Roman" w:cs="Times New Roman" w:eastAsia="Times New Roman" w:hAnsi="Times New Roman"/>
          <w:color w:val="000000"/>
          <w:sz w:val="24"/>
          <w:szCs w:val="24"/>
        </w:rPr>
        <w:t xml:space="preserve"> Una única API soporta Chromium, Firefox y WebKit sin configuración adicional.</w:t>
      </w:r>
    </w:p>
    <w:p>
      <w:pPr>
        <w:spacing w:after="100"/>
      </w:pPr>
      <w:r>
        <w:t xml:space="preserve"/>
      </w:r>
    </w:p>
    <w:p>
      <w:pPr>
        <w:spacing w:after="60"/>
      </w:pPr>
      <w:r>
        <w:rPr>
          <w:rFonts w:ascii="Times New Roman" w:cs="Times New Roman" w:eastAsia="Times New Roman" w:hAnsi="Times New Roman"/>
          <w:b/>
          <w:bCs/>
          <w:i/>
          <w:iCs/>
          <w:color w:val="000000"/>
          <w:sz w:val="24"/>
          <w:szCs w:val="24"/>
        </w:rPr>
        <w:t xml:space="preserve">e2e.spec.js — Prueba E2E de creación de doctor con intercepción de red</w:t>
      </w:r>
    </w:p>
    <w:p>
      <w:pPr>
        <w:shd w:fill="F0F0F0" w:val="clear"/>
        <w:spacing w:after="0" w:line="360" w:lineRule="auto"/>
        <w:ind w:left="431" w:right="431"/>
      </w:pPr>
      <w:r>
        <w:rPr>
          <w:rFonts w:ascii="Courier New" w:cs="Courier New" w:eastAsia="Courier New" w:hAnsi="Courier New"/>
          <w:color w:val="000000"/>
          <w:sz w:val="18"/>
          <w:szCs w:val="18"/>
        </w:rPr>
        <w:t xml:space="preserve">// Archivo: frontend/tests/e2e.spec.js</w:t>
      </w:r>
    </w:p>
    <w:p>
      <w:pPr>
        <w:shd w:fill="F0F0F0" w:val="clear"/>
        <w:spacing w:after="0" w:line="360" w:lineRule="auto"/>
        <w:ind w:left="431" w:right="431"/>
      </w:pPr>
      <w:r>
        <w:rPr>
          <w:rFonts w:ascii="Courier New" w:cs="Courier New" w:eastAsia="Courier New" w:hAnsi="Courier New"/>
          <w:color w:val="000000"/>
          <w:sz w:val="18"/>
          <w:szCs w:val="18"/>
        </w:rPr>
        <w:t xml:space="preserve">test("Flujo completo: crear un nuevo doctor y verificar en tabla", async ({ page }) =&gt; {</w:t>
      </w:r>
    </w:p>
    <w:p>
      <w:pPr>
        <w:shd w:fill="F0F0F0" w:val="clear"/>
        <w:spacing w:after="0" w:line="360" w:lineRule="auto"/>
        <w:ind w:left="431" w:right="431"/>
      </w:pPr>
      <w:r>
        <w:rPr>
          <w:rFonts w:ascii="Courier New" w:cs="Courier New" w:eastAsia="Courier New" w:hAnsi="Courier New"/>
          <w:color w:val="000000"/>
          <w:sz w:val="18"/>
          <w:szCs w:val="18"/>
        </w:rPr>
        <w:t xml:space="preserve">    // 1. Interceptar POST a /doctores y devolver respuesta mockeada</w:t>
      </w:r>
    </w:p>
    <w:p>
      <w:pPr>
        <w:shd w:fill="F0F0F0" w:val="clear"/>
        <w:spacing w:after="0" w:line="360" w:lineRule="auto"/>
        <w:ind w:left="431" w:right="431"/>
      </w:pPr>
      <w:r>
        <w:rPr>
          <w:rFonts w:ascii="Courier New" w:cs="Courier New" w:eastAsia="Courier New" w:hAnsi="Courier New"/>
          <w:color w:val="000000"/>
          <w:sz w:val="18"/>
          <w:szCs w:val="18"/>
        </w:rPr>
        <w:t xml:space="preserve">    await page.route("http://localhost:8080/api/doctores", async (route) =&gt; {</w:t>
      </w:r>
    </w:p>
    <w:p>
      <w:pPr>
        <w:shd w:fill="F0F0F0" w:val="clear"/>
        <w:spacing w:after="0" w:line="360" w:lineRule="auto"/>
        <w:ind w:left="431" w:right="431"/>
      </w:pPr>
      <w:r>
        <w:rPr>
          <w:rFonts w:ascii="Courier New" w:cs="Courier New" w:eastAsia="Courier New" w:hAnsi="Courier New"/>
          <w:color w:val="000000"/>
          <w:sz w:val="18"/>
          <w:szCs w:val="18"/>
        </w:rPr>
        <w:t xml:space="preserve">        if (route.request().method() === "POST") {</w:t>
      </w:r>
    </w:p>
    <w:p>
      <w:pPr>
        <w:shd w:fill="F0F0F0" w:val="clear"/>
        <w:spacing w:after="0" w:line="360" w:lineRule="auto"/>
        <w:ind w:left="431" w:right="431"/>
      </w:pPr>
      <w:r>
        <w:rPr>
          <w:rFonts w:ascii="Courier New" w:cs="Courier New" w:eastAsia="Courier New" w:hAnsi="Courier New"/>
          <w:color w:val="000000"/>
          <w:sz w:val="18"/>
          <w:szCs w:val="18"/>
        </w:rPr>
        <w:t xml:space="preserve">            await route.fulfill({</w:t>
      </w:r>
    </w:p>
    <w:p>
      <w:pPr>
        <w:shd w:fill="F0F0F0" w:val="clear"/>
        <w:spacing w:after="0" w:line="360" w:lineRule="auto"/>
        <w:ind w:left="431" w:right="431"/>
      </w:pPr>
      <w:r>
        <w:rPr>
          <w:rFonts w:ascii="Courier New" w:cs="Courier New" w:eastAsia="Courier New" w:hAnsi="Courier New"/>
          <w:color w:val="000000"/>
          <w:sz w:val="18"/>
          <w:szCs w:val="18"/>
        </w:rPr>
        <w:t xml:space="preserve">                status: 201,</w:t>
      </w:r>
    </w:p>
    <w:p>
      <w:pPr>
        <w:shd w:fill="F0F0F0" w:val="clear"/>
        <w:spacing w:after="0" w:line="360" w:lineRule="auto"/>
        <w:ind w:left="431" w:right="431"/>
      </w:pPr>
      <w:r>
        <w:rPr>
          <w:rFonts w:ascii="Courier New" w:cs="Courier New" w:eastAsia="Courier New" w:hAnsi="Courier New"/>
          <w:color w:val="000000"/>
          <w:sz w:val="18"/>
          <w:szCs w:val="18"/>
        </w:rPr>
        <w:t xml:space="preserve">                contentType: "application/json",</w:t>
      </w:r>
    </w:p>
    <w:p>
      <w:pPr>
        <w:shd w:fill="F0F0F0" w:val="clear"/>
        <w:spacing w:after="0" w:line="360" w:lineRule="auto"/>
        <w:ind w:left="431" w:right="431"/>
      </w:pPr>
      <w:r>
        <w:rPr>
          <w:rFonts w:ascii="Courier New" w:cs="Courier New" w:eastAsia="Courier New" w:hAnsi="Courier New"/>
          <w:color w:val="000000"/>
          <w:sz w:val="18"/>
          <w:szCs w:val="18"/>
        </w:rPr>
        <w:t xml:space="preserve">                body: JSON.stringify({</w:t>
      </w:r>
    </w:p>
    <w:p>
      <w:pPr>
        <w:shd w:fill="F0F0F0" w:val="clear"/>
        <w:spacing w:after="0" w:line="360" w:lineRule="auto"/>
        <w:ind w:left="431" w:right="431"/>
      </w:pPr>
      <w:r>
        <w:rPr>
          <w:rFonts w:ascii="Courier New" w:cs="Courier New" w:eastAsia="Courier New" w:hAnsi="Courier New"/>
          <w:color w:val="000000"/>
          <w:sz w:val="18"/>
          <w:szCs w:val="18"/>
        </w:rPr>
        <w:t xml:space="preserve">                    id: 99, nombre: "Carlos", apellido: "Médico",</w:t>
      </w:r>
    </w:p>
    <w:p>
      <w:pPr>
        <w:shd w:fill="F0F0F0" w:val="clear"/>
        <w:spacing w:after="0" w:line="360" w:lineRule="auto"/>
        <w:ind w:left="431" w:right="431"/>
      </w:pPr>
      <w:r>
        <w:rPr>
          <w:rFonts w:ascii="Courier New" w:cs="Courier New" w:eastAsia="Courier New" w:hAnsi="Courier New"/>
          <w:color w:val="000000"/>
          <w:sz w:val="18"/>
          <w:szCs w:val="18"/>
        </w:rPr>
        <w:t xml:space="preserve">                    especialidad: "Cardiología", email: "carlos@hospital.com"</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 else {</w:t>
      </w:r>
    </w:p>
    <w:p>
      <w:pPr>
        <w:shd w:fill="F0F0F0" w:val="clear"/>
        <w:spacing w:after="0" w:line="360" w:lineRule="auto"/>
        <w:ind w:left="431" w:right="431"/>
      </w:pPr>
      <w:r>
        <w:rPr>
          <w:rFonts w:ascii="Courier New" w:cs="Courier New" w:eastAsia="Courier New" w:hAnsi="Courier New"/>
          <w:color w:val="000000"/>
          <w:sz w:val="18"/>
          <w:szCs w:val="18"/>
        </w:rPr>
        <w:t xml:space="preserve">            await route.fulfill({ status: 200, body: JSON.stringify([]) });</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 2. Navegar a la app y abrir sección doctores</w:t>
      </w:r>
    </w:p>
    <w:p>
      <w:pPr>
        <w:shd w:fill="F0F0F0" w:val="clear"/>
        <w:spacing w:after="0" w:line="360" w:lineRule="auto"/>
        <w:ind w:left="431" w:right="431"/>
      </w:pPr>
      <w:r>
        <w:rPr>
          <w:rFonts w:ascii="Courier New" w:cs="Courier New" w:eastAsia="Courier New" w:hAnsi="Courier New"/>
          <w:color w:val="000000"/>
          <w:sz w:val="18"/>
          <w:szCs w:val="18"/>
        </w:rPr>
        <w:t xml:space="preserve">    await page.goto("/");</w:t>
      </w:r>
    </w:p>
    <w:p>
      <w:pPr>
        <w:shd w:fill="F0F0F0" w:val="clear"/>
        <w:spacing w:after="0" w:line="360" w:lineRule="auto"/>
        <w:ind w:left="431" w:right="431"/>
      </w:pPr>
      <w:r>
        <w:rPr>
          <w:rFonts w:ascii="Courier New" w:cs="Courier New" w:eastAsia="Courier New" w:hAnsi="Courier New"/>
          <w:color w:val="000000"/>
          <w:sz w:val="18"/>
          <w:szCs w:val="18"/>
        </w:rPr>
        <w:t xml:space="preserve">    await page.click('button[data-section="doctores"]');</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 3. Abrir formulario, llenar campos y enviar</w:t>
      </w:r>
    </w:p>
    <w:p>
      <w:pPr>
        <w:shd w:fill="F0F0F0" w:val="clear"/>
        <w:spacing w:after="0" w:line="360" w:lineRule="auto"/>
        <w:ind w:left="431" w:right="431"/>
      </w:pPr>
      <w:r>
        <w:rPr>
          <w:rFonts w:ascii="Courier New" w:cs="Courier New" w:eastAsia="Courier New" w:hAnsi="Courier New"/>
          <w:color w:val="000000"/>
          <w:sz w:val="18"/>
          <w:szCs w:val="18"/>
        </w:rPr>
        <w:t xml:space="preserve">    await page.click("#btn-nuevo-doctor");</w:t>
      </w:r>
    </w:p>
    <w:p>
      <w:pPr>
        <w:shd w:fill="F0F0F0" w:val="clear"/>
        <w:spacing w:after="0" w:line="360" w:lineRule="auto"/>
        <w:ind w:left="431" w:right="431"/>
      </w:pPr>
      <w:r>
        <w:rPr>
          <w:rFonts w:ascii="Courier New" w:cs="Courier New" w:eastAsia="Courier New" w:hAnsi="Courier New"/>
          <w:color w:val="000000"/>
          <w:sz w:val="18"/>
          <w:szCs w:val="18"/>
        </w:rPr>
        <w:t xml:space="preserve">    await page.fill("#doctor-nombre", "Carlos");</w:t>
      </w:r>
    </w:p>
    <w:p>
      <w:pPr>
        <w:shd w:fill="F0F0F0" w:val="clear"/>
        <w:spacing w:after="0" w:line="360" w:lineRule="auto"/>
        <w:ind w:left="431" w:right="431"/>
      </w:pPr>
      <w:r>
        <w:rPr>
          <w:rFonts w:ascii="Courier New" w:cs="Courier New" w:eastAsia="Courier New" w:hAnsi="Courier New"/>
          <w:color w:val="000000"/>
          <w:sz w:val="18"/>
          <w:szCs w:val="18"/>
        </w:rPr>
        <w:t xml:space="preserve">    await page.fill("#doctor-apellido", "Médico");</w:t>
      </w:r>
    </w:p>
    <w:p>
      <w:pPr>
        <w:shd w:fill="F0F0F0" w:val="clear"/>
        <w:spacing w:after="0" w:line="360" w:lineRule="auto"/>
        <w:ind w:left="431" w:right="431"/>
      </w:pPr>
      <w:r>
        <w:rPr>
          <w:rFonts w:ascii="Courier New" w:cs="Courier New" w:eastAsia="Courier New" w:hAnsi="Courier New"/>
          <w:color w:val="000000"/>
          <w:sz w:val="18"/>
          <w:szCs w:val="18"/>
        </w:rPr>
        <w:t xml:space="preserve">    await page.click('button[type="submit"]');</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    // 4. Verificar que el DOM fue actualizado con el nuevo registro</w:t>
      </w:r>
    </w:p>
    <w:p>
      <w:pPr>
        <w:shd w:fill="F0F0F0" w:val="clear"/>
        <w:spacing w:after="0" w:line="360" w:lineRule="auto"/>
        <w:ind w:left="431" w:right="431"/>
      </w:pPr>
      <w:r>
        <w:rPr>
          <w:rFonts w:ascii="Courier New" w:cs="Courier New" w:eastAsia="Courier New" w:hAnsi="Courier New"/>
          <w:color w:val="000000"/>
          <w:sz w:val="18"/>
          <w:szCs w:val="18"/>
        </w:rPr>
        <w:t xml:space="preserve">    await expect(page.locator("#doctores-table")).toContainText("Carlos");</w:t>
      </w:r>
    </w:p>
    <w:p>
      <w:pPr>
        <w:shd w:fill="F0F0F0" w:val="clear"/>
        <w:spacing w:after="0" w:line="360" w:lineRule="auto"/>
        <w:ind w:left="431" w:right="431"/>
      </w:pPr>
      <w:r>
        <w:rPr>
          <w:rFonts w:ascii="Courier New" w:cs="Courier New" w:eastAsia="Courier New" w:hAnsi="Courier New"/>
          <w:color w:val="000000"/>
          <w:sz w:val="18"/>
          <w:szCs w:val="18"/>
        </w:rPr>
        <w:t xml:space="preserve">});</w:t>
      </w:r>
    </w:p>
    <w:p>
      <w:pPr>
        <w:spacing w:after="100"/>
      </w:pPr>
      <w:r>
        <w:t xml:space="preserve"/>
      </w:r>
    </w:p>
    <w:p>
      <w:pPr>
        <w:pBdr>
          <w:left w:val="single" w:color="777777" w:sz="12"/>
        </w:pBdr>
        <w:spacing w:after="240" w:before="100"/>
        <w:ind w:left="431"/>
      </w:pPr>
      <w:r>
        <w:rPr>
          <w:rFonts w:ascii="Times New Roman" w:cs="Times New Roman" w:eastAsia="Times New Roman" w:hAnsi="Times New Roman"/>
          <w:i/>
          <w:iCs/>
          <w:color w:val="555555"/>
          <w:sz w:val="24"/>
          <w:szCs w:val="24"/>
        </w:rPr>
        <w:t xml:space="preserve">📷 CAPTURA 4: Inserte aquí una captura de la terminal en la carpeta /frontend ejecutando "npx playwright test". Debe visualizarse "3 passed" con el indicador verde, confirmando que los 3 flujos E2E del sistema fueron superados correctamente. Justificación: Ratifica que la interfaz de usuario responde correctamente a los flujos de trabajo completos del usuario médico.</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5. Revisión 5: Integración y Despliegue Continuo — CI/CD con GitHub Actions</w:t>
      </w:r>
    </w:p>
    <w:p>
      <w:pPr>
        <w:spacing w:after="200" w:line="480" w:lineRule="auto"/>
        <w:jc w:val="both"/>
      </w:pPr>
      <w:r>
        <w:rPr>
          <w:rFonts w:ascii="Times New Roman" w:cs="Times New Roman" w:eastAsia="Times New Roman" w:hAnsi="Times New Roman"/>
          <w:b w:val="false"/>
          <w:bCs w:val="false"/>
          <w:color w:val="000000"/>
          <w:sz w:val="24"/>
          <w:szCs w:val="24"/>
        </w:rPr>
        <w:t xml:space="preserve">La Integración Continua (CI) es el proceso por el cual cada actualización de código es verificada automáticamente mediante la ejecución de todas las pruebas definidas. Su implementación garantiza que ningún defecto pase desapercibido al integrar cambios al repositorio principal, y que el sistema mantenga su nivel de calidad de forma sostenida en el tiempo. Se seleccionó </w:t>
      </w:r>
      <w:r>
        <w:rPr>
          <w:rFonts w:ascii="Times New Roman" w:cs="Times New Roman" w:eastAsia="Times New Roman" w:hAnsi="Times New Roman"/>
          <w:b/>
          <w:bCs/>
          <w:color w:val="000000"/>
          <w:sz w:val="24"/>
          <w:szCs w:val="24"/>
        </w:rPr>
        <w:t xml:space="preserve">GitHub Actions</w:t>
      </w:r>
      <w:r>
        <w:rPr>
          <w:rFonts w:ascii="Times New Roman" w:cs="Times New Roman" w:eastAsia="Times New Roman" w:hAnsi="Times New Roman"/>
          <w:b w:val="false"/>
          <w:bCs w:val="false"/>
          <w:color w:val="000000"/>
          <w:sz w:val="24"/>
          <w:szCs w:val="24"/>
        </w:rPr>
        <w:t xml:space="preserve"> como plataforma de CI/CD por su integración nativa con el repositorio de código, su modelo declarativo basado en archivos YAML y su costo operativo nulo para proyectos académicos.</w:t>
      </w:r>
    </w:p>
    <w:p>
      <w:pPr>
        <w:pStyle w:val="Heading3"/>
        <w:spacing w:after="120" w:before="280"/>
      </w:pPr>
      <w:r>
        <w:rPr>
          <w:rFonts w:ascii="Times New Roman" w:cs="Times New Roman" w:eastAsia="Times New Roman" w:hAnsi="Times New Roman"/>
          <w:b/>
          <w:bCs/>
          <w:i/>
          <w:iCs/>
          <w:color w:val="000000"/>
          <w:sz w:val="26"/>
          <w:szCs w:val="26"/>
        </w:rPr>
        <w:t xml:space="preserve">5.1. Pipeline de Backend — backend-ci.yml</w:t>
      </w:r>
    </w:p>
    <w:p>
      <w:pPr>
        <w:spacing w:after="200" w:line="480" w:lineRule="auto"/>
        <w:jc w:val="both"/>
      </w:pPr>
      <w:r>
        <w:rPr>
          <w:rFonts w:ascii="Times New Roman" w:cs="Times New Roman" w:eastAsia="Times New Roman" w:hAnsi="Times New Roman"/>
          <w:b w:val="false"/>
          <w:bCs w:val="false"/>
          <w:color w:val="000000"/>
          <w:sz w:val="24"/>
          <w:szCs w:val="24"/>
        </w:rPr>
        <w:t xml:space="preserve">Este workflow se activa automáticamente ante cualquier evento de push o pull_request en la rama main del repositorio. Las etapas definidas son: (1) Provisión de un runner Ubuntu con JDK 17 distribuido por Temurin, garantizando reproducibilidad del entorno de compilación; (2) Ejecución de `mvn -B clean test jacoco:report`, donde el flag -B activa el modo batch para entornos de CI; (3) Análisis de cobertura mediante JaCoCo, que instrumenta el bytecode durante los tests y genera un reporte HTML que indica qué porcentaje de líneas, métodos y ramas del código Java fueron cubiertas.</w:t>
      </w:r>
    </w:p>
    <w:p>
      <w:pPr>
        <w:spacing w:after="60"/>
      </w:pPr>
      <w:r>
        <w:rPr>
          <w:rFonts w:ascii="Times New Roman" w:cs="Times New Roman" w:eastAsia="Times New Roman" w:hAnsi="Times New Roman"/>
          <w:b/>
          <w:bCs/>
          <w:i/>
          <w:iCs/>
          <w:color w:val="000000"/>
          <w:sz w:val="24"/>
          <w:szCs w:val="24"/>
        </w:rPr>
        <w:t xml:space="preserve">backend-ci.yml — Pipeline de Integración Continua para el servidor</w:t>
      </w:r>
    </w:p>
    <w:p>
      <w:pPr>
        <w:shd w:fill="F0F0F0" w:val="clear"/>
        <w:spacing w:after="0" w:line="360" w:lineRule="auto"/>
        <w:ind w:left="431" w:right="431"/>
      </w:pPr>
      <w:r>
        <w:rPr>
          <w:rFonts w:ascii="Courier New" w:cs="Courier New" w:eastAsia="Courier New" w:hAnsi="Courier New"/>
          <w:color w:val="000000"/>
          <w:sz w:val="18"/>
          <w:szCs w:val="18"/>
        </w:rPr>
        <w:t xml:space="preserve"># Archivo: .github/workflows/backend-ci.yml</w:t>
      </w:r>
    </w:p>
    <w:p>
      <w:pPr>
        <w:shd w:fill="F0F0F0" w:val="clear"/>
        <w:spacing w:after="0" w:line="360" w:lineRule="auto"/>
        <w:ind w:left="431" w:right="431"/>
      </w:pPr>
      <w:r>
        <w:rPr>
          <w:rFonts w:ascii="Courier New" w:cs="Courier New" w:eastAsia="Courier New" w:hAnsi="Courier New"/>
          <w:color w:val="000000"/>
          <w:sz w:val="18"/>
          <w:szCs w:val="18"/>
        </w:rPr>
        <w:t xml:space="preserve">name: Backend CI — Spring Boot Tests</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on:</w:t>
      </w:r>
    </w:p>
    <w:p>
      <w:pPr>
        <w:shd w:fill="F0F0F0" w:val="clear"/>
        <w:spacing w:after="0" w:line="360" w:lineRule="auto"/>
        <w:ind w:left="431" w:right="431"/>
      </w:pPr>
      <w:r>
        <w:rPr>
          <w:rFonts w:ascii="Courier New" w:cs="Courier New" w:eastAsia="Courier New" w:hAnsi="Courier New"/>
          <w:color w:val="000000"/>
          <w:sz w:val="18"/>
          <w:szCs w:val="18"/>
        </w:rPr>
        <w:t xml:space="preserve">  push:</w:t>
      </w:r>
    </w:p>
    <w:p>
      <w:pPr>
        <w:shd w:fill="F0F0F0" w:val="clear"/>
        <w:spacing w:after="0" w:line="360" w:lineRule="auto"/>
        <w:ind w:left="431" w:right="431"/>
      </w:pPr>
      <w:r>
        <w:rPr>
          <w:rFonts w:ascii="Courier New" w:cs="Courier New" w:eastAsia="Courier New" w:hAnsi="Courier New"/>
          <w:color w:val="000000"/>
          <w:sz w:val="18"/>
          <w:szCs w:val="18"/>
        </w:rPr>
        <w:t xml:space="preserve">    branches: [ "main" ]</w:t>
      </w:r>
    </w:p>
    <w:p>
      <w:pPr>
        <w:shd w:fill="F0F0F0" w:val="clear"/>
        <w:spacing w:after="0" w:line="360" w:lineRule="auto"/>
        <w:ind w:left="431" w:right="431"/>
      </w:pPr>
      <w:r>
        <w:rPr>
          <w:rFonts w:ascii="Courier New" w:cs="Courier New" w:eastAsia="Courier New" w:hAnsi="Courier New"/>
          <w:color w:val="000000"/>
          <w:sz w:val="18"/>
          <w:szCs w:val="18"/>
        </w:rPr>
        <w:t xml:space="preserve">  pull_request:</w:t>
      </w:r>
    </w:p>
    <w:p>
      <w:pPr>
        <w:shd w:fill="F0F0F0" w:val="clear"/>
        <w:spacing w:after="0" w:line="360" w:lineRule="auto"/>
        <w:ind w:left="431" w:right="431"/>
      </w:pPr>
      <w:r>
        <w:rPr>
          <w:rFonts w:ascii="Courier New" w:cs="Courier New" w:eastAsia="Courier New" w:hAnsi="Courier New"/>
          <w:color w:val="000000"/>
          <w:sz w:val="18"/>
          <w:szCs w:val="18"/>
        </w:rPr>
        <w:t xml:space="preserve">    branches: [ "main"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jobs:</w:t>
      </w:r>
    </w:p>
    <w:p>
      <w:pPr>
        <w:shd w:fill="F0F0F0" w:val="clear"/>
        <w:spacing w:after="0" w:line="360" w:lineRule="auto"/>
        <w:ind w:left="431" w:right="431"/>
      </w:pPr>
      <w:r>
        <w:rPr>
          <w:rFonts w:ascii="Courier New" w:cs="Courier New" w:eastAsia="Courier New" w:hAnsi="Courier New"/>
          <w:color w:val="000000"/>
          <w:sz w:val="18"/>
          <w:szCs w:val="18"/>
        </w:rPr>
        <w:t xml:space="preserve">  build-and-test:</w:t>
      </w:r>
    </w:p>
    <w:p>
      <w:pPr>
        <w:shd w:fill="F0F0F0" w:val="clear"/>
        <w:spacing w:after="0" w:line="360" w:lineRule="auto"/>
        <w:ind w:left="431" w:right="431"/>
      </w:pPr>
      <w:r>
        <w:rPr>
          <w:rFonts w:ascii="Courier New" w:cs="Courier New" w:eastAsia="Courier New" w:hAnsi="Courier New"/>
          <w:color w:val="000000"/>
          <w:sz w:val="18"/>
          <w:szCs w:val="18"/>
        </w:rPr>
        <w:t xml:space="preserve">    runs-on: ubuntu-latest</w:t>
      </w:r>
    </w:p>
    <w:p>
      <w:pPr>
        <w:shd w:fill="F0F0F0" w:val="clear"/>
        <w:spacing w:after="0" w:line="360" w:lineRule="auto"/>
        <w:ind w:left="431" w:right="431"/>
      </w:pPr>
      <w:r>
        <w:rPr>
          <w:rFonts w:ascii="Courier New" w:cs="Courier New" w:eastAsia="Courier New" w:hAnsi="Courier New"/>
          <w:color w:val="000000"/>
          <w:sz w:val="18"/>
          <w:szCs w:val="18"/>
        </w:rPr>
        <w:t xml:space="preserve">    defaults:</w:t>
      </w:r>
    </w:p>
    <w:p>
      <w:pPr>
        <w:shd w:fill="F0F0F0" w:val="clear"/>
        <w:spacing w:after="0" w:line="360" w:lineRule="auto"/>
        <w:ind w:left="431" w:right="431"/>
      </w:pPr>
      <w:r>
        <w:rPr>
          <w:rFonts w:ascii="Courier New" w:cs="Courier New" w:eastAsia="Courier New" w:hAnsi="Courier New"/>
          <w:color w:val="000000"/>
          <w:sz w:val="18"/>
          <w:szCs w:val="18"/>
        </w:rPr>
        <w:t xml:space="preserve">      run:</w:t>
      </w:r>
    </w:p>
    <w:p>
      <w:pPr>
        <w:shd w:fill="F0F0F0" w:val="clear"/>
        <w:spacing w:after="0" w:line="360" w:lineRule="auto"/>
        <w:ind w:left="431" w:right="431"/>
      </w:pPr>
      <w:r>
        <w:rPr>
          <w:rFonts w:ascii="Courier New" w:cs="Courier New" w:eastAsia="Courier New" w:hAnsi="Courier New"/>
          <w:color w:val="000000"/>
          <w:sz w:val="18"/>
          <w:szCs w:val="18"/>
        </w:rPr>
        <w:t xml:space="preserve">        working-directory: ./backend</w:t>
      </w:r>
    </w:p>
    <w:p>
      <w:pPr>
        <w:shd w:fill="F0F0F0" w:val="clear"/>
        <w:spacing w:after="0" w:line="360" w:lineRule="auto"/>
        <w:ind w:left="431" w:right="431"/>
      </w:pPr>
      <w:r>
        <w:rPr>
          <w:rFonts w:ascii="Courier New" w:cs="Courier New" w:eastAsia="Courier New" w:hAnsi="Courier New"/>
          <w:color w:val="000000"/>
          <w:sz w:val="18"/>
          <w:szCs w:val="18"/>
        </w:rPr>
        <w:t xml:space="preserve">    steps:</w:t>
      </w:r>
    </w:p>
    <w:p>
      <w:pPr>
        <w:shd w:fill="F0F0F0" w:val="clear"/>
        <w:spacing w:after="0" w:line="360" w:lineRule="auto"/>
        <w:ind w:left="431" w:right="431"/>
      </w:pPr>
      <w:r>
        <w:rPr>
          <w:rFonts w:ascii="Courier New" w:cs="Courier New" w:eastAsia="Courier New" w:hAnsi="Courier New"/>
          <w:color w:val="000000"/>
          <w:sz w:val="18"/>
          <w:szCs w:val="18"/>
        </w:rPr>
        <w:t xml:space="preserve">    - name: Checkout del código fuente</w:t>
      </w:r>
    </w:p>
    <w:p>
      <w:pPr>
        <w:shd w:fill="F0F0F0" w:val="clear"/>
        <w:spacing w:after="0" w:line="360" w:lineRule="auto"/>
        <w:ind w:left="431" w:right="431"/>
      </w:pPr>
      <w:r>
        <w:rPr>
          <w:rFonts w:ascii="Courier New" w:cs="Courier New" w:eastAsia="Courier New" w:hAnsi="Courier New"/>
          <w:color w:val="000000"/>
          <w:sz w:val="18"/>
          <w:szCs w:val="18"/>
        </w:rPr>
        <w:t xml:space="preserve">      uses: actions/checkout@v3</w:t>
      </w:r>
    </w:p>
    <w:p>
      <w:pPr>
        <w:shd w:fill="F0F0F0" w:val="clear"/>
        <w:spacing w:after="0" w:line="360" w:lineRule="auto"/>
        <w:ind w:left="431" w:right="431"/>
      </w:pPr>
      <w:r>
        <w:rPr>
          <w:rFonts w:ascii="Courier New" w:cs="Courier New" w:eastAsia="Courier New" w:hAnsi="Courier New"/>
          <w:color w:val="000000"/>
          <w:sz w:val="18"/>
          <w:szCs w:val="18"/>
        </w:rPr>
        <w:t xml:space="preserve">    - name: Configurar JDK 17 (Temurin)</w:t>
      </w:r>
    </w:p>
    <w:p>
      <w:pPr>
        <w:shd w:fill="F0F0F0" w:val="clear"/>
        <w:spacing w:after="0" w:line="360" w:lineRule="auto"/>
        <w:ind w:left="431" w:right="431"/>
      </w:pPr>
      <w:r>
        <w:rPr>
          <w:rFonts w:ascii="Courier New" w:cs="Courier New" w:eastAsia="Courier New" w:hAnsi="Courier New"/>
          <w:color w:val="000000"/>
          <w:sz w:val="18"/>
          <w:szCs w:val="18"/>
        </w:rPr>
        <w:t xml:space="preserve">      uses: actions/setup-java@v3</w:t>
      </w:r>
    </w:p>
    <w:p>
      <w:pPr>
        <w:shd w:fill="F0F0F0" w:val="clear"/>
        <w:spacing w:after="0" w:line="360" w:lineRule="auto"/>
        <w:ind w:left="431" w:right="431"/>
      </w:pPr>
      <w:r>
        <w:rPr>
          <w:rFonts w:ascii="Courier New" w:cs="Courier New" w:eastAsia="Courier New" w:hAnsi="Courier New"/>
          <w:color w:val="000000"/>
          <w:sz w:val="18"/>
          <w:szCs w:val="18"/>
        </w:rPr>
        <w:t xml:space="preserve">      with:</w:t>
      </w:r>
    </w:p>
    <w:p>
      <w:pPr>
        <w:shd w:fill="F0F0F0" w:val="clear"/>
        <w:spacing w:after="0" w:line="360" w:lineRule="auto"/>
        <w:ind w:left="431" w:right="431"/>
      </w:pPr>
      <w:r>
        <w:rPr>
          <w:rFonts w:ascii="Courier New" w:cs="Courier New" w:eastAsia="Courier New" w:hAnsi="Courier New"/>
          <w:color w:val="000000"/>
          <w:sz w:val="18"/>
          <w:szCs w:val="18"/>
        </w:rPr>
        <w:t xml:space="preserve">        java-version: "17"</w:t>
      </w:r>
    </w:p>
    <w:p>
      <w:pPr>
        <w:shd w:fill="F0F0F0" w:val="clear"/>
        <w:spacing w:after="0" w:line="360" w:lineRule="auto"/>
        <w:ind w:left="431" w:right="431"/>
      </w:pPr>
      <w:r>
        <w:rPr>
          <w:rFonts w:ascii="Courier New" w:cs="Courier New" w:eastAsia="Courier New" w:hAnsi="Courier New"/>
          <w:color w:val="000000"/>
          <w:sz w:val="18"/>
          <w:szCs w:val="18"/>
        </w:rPr>
        <w:t xml:space="preserve">        distribution: "temurin"</w:t>
      </w:r>
    </w:p>
    <w:p>
      <w:pPr>
        <w:shd w:fill="F0F0F0" w:val="clear"/>
        <w:spacing w:after="0" w:line="360" w:lineRule="auto"/>
        <w:ind w:left="431" w:right="431"/>
      </w:pPr>
      <w:r>
        <w:rPr>
          <w:rFonts w:ascii="Courier New" w:cs="Courier New" w:eastAsia="Courier New" w:hAnsi="Courier New"/>
          <w:color w:val="000000"/>
          <w:sz w:val="18"/>
          <w:szCs w:val="18"/>
        </w:rPr>
        <w:t xml:space="preserve">        cache: maven</w:t>
      </w:r>
    </w:p>
    <w:p>
      <w:pPr>
        <w:shd w:fill="F0F0F0" w:val="clear"/>
        <w:spacing w:after="0" w:line="360" w:lineRule="auto"/>
        <w:ind w:left="431" w:right="431"/>
      </w:pPr>
      <w:r>
        <w:rPr>
          <w:rFonts w:ascii="Courier New" w:cs="Courier New" w:eastAsia="Courier New" w:hAnsi="Courier New"/>
          <w:color w:val="000000"/>
          <w:sz w:val="18"/>
          <w:szCs w:val="18"/>
        </w:rPr>
        <w:t xml:space="preserve">    - name: Compilar, ejecutar 47 tests y generar reporte JaCoCo</w:t>
      </w:r>
    </w:p>
    <w:p>
      <w:pPr>
        <w:shd w:fill="F0F0F0" w:val="clear"/>
        <w:spacing w:after="0" w:line="360" w:lineRule="auto"/>
        <w:ind w:left="431" w:right="431"/>
      </w:pPr>
      <w:r>
        <w:rPr>
          <w:rFonts w:ascii="Courier New" w:cs="Courier New" w:eastAsia="Courier New" w:hAnsi="Courier New"/>
          <w:color w:val="000000"/>
          <w:sz w:val="18"/>
          <w:szCs w:val="18"/>
        </w:rPr>
        <w:t xml:space="preserve">      run: mvn -B clean test jacoco:report</w:t>
      </w:r>
    </w:p>
    <w:p>
      <w:pPr>
        <w:shd w:fill="F0F0F0" w:val="clear"/>
        <w:spacing w:after="0" w:line="360" w:lineRule="auto"/>
        <w:ind w:left="431" w:right="431"/>
      </w:pPr>
      <w:r>
        <w:rPr>
          <w:rFonts w:ascii="Courier New" w:cs="Courier New" w:eastAsia="Courier New" w:hAnsi="Courier New"/>
          <w:color w:val="000000"/>
          <w:sz w:val="18"/>
          <w:szCs w:val="18"/>
        </w:rPr>
        <w:t xml:space="preserve">    - name: Publicar reporte de cobertura como Artifact</w:t>
      </w:r>
    </w:p>
    <w:p>
      <w:pPr>
        <w:shd w:fill="F0F0F0" w:val="clear"/>
        <w:spacing w:after="0" w:line="360" w:lineRule="auto"/>
        <w:ind w:left="431" w:right="431"/>
      </w:pPr>
      <w:r>
        <w:rPr>
          <w:rFonts w:ascii="Courier New" w:cs="Courier New" w:eastAsia="Courier New" w:hAnsi="Courier New"/>
          <w:color w:val="000000"/>
          <w:sz w:val="18"/>
          <w:szCs w:val="18"/>
        </w:rPr>
        <w:t xml:space="preserve">      uses: actions/upload-artifact@v3</w:t>
      </w:r>
    </w:p>
    <w:p>
      <w:pPr>
        <w:shd w:fill="F0F0F0" w:val="clear"/>
        <w:spacing w:after="0" w:line="360" w:lineRule="auto"/>
        <w:ind w:left="431" w:right="431"/>
      </w:pPr>
      <w:r>
        <w:rPr>
          <w:rFonts w:ascii="Courier New" w:cs="Courier New" w:eastAsia="Courier New" w:hAnsi="Courier New"/>
          <w:color w:val="000000"/>
          <w:sz w:val="18"/>
          <w:szCs w:val="18"/>
        </w:rPr>
        <w:t xml:space="preserve">      with:</w:t>
      </w:r>
    </w:p>
    <w:p>
      <w:pPr>
        <w:shd w:fill="F0F0F0" w:val="clear"/>
        <w:spacing w:after="0" w:line="360" w:lineRule="auto"/>
        <w:ind w:left="431" w:right="431"/>
      </w:pPr>
      <w:r>
        <w:rPr>
          <w:rFonts w:ascii="Courier New" w:cs="Courier New" w:eastAsia="Courier New" w:hAnsi="Courier New"/>
          <w:color w:val="000000"/>
          <w:sz w:val="18"/>
          <w:szCs w:val="18"/>
        </w:rPr>
        <w:t xml:space="preserve">        name: jacoco-coverage-report</w:t>
      </w:r>
    </w:p>
    <w:p>
      <w:pPr>
        <w:shd w:fill="F0F0F0" w:val="clear"/>
        <w:spacing w:after="0" w:line="360" w:lineRule="auto"/>
        <w:ind w:left="431" w:right="431"/>
      </w:pPr>
      <w:r>
        <w:rPr>
          <w:rFonts w:ascii="Courier New" w:cs="Courier New" w:eastAsia="Courier New" w:hAnsi="Courier New"/>
          <w:color w:val="000000"/>
          <w:sz w:val="18"/>
          <w:szCs w:val="18"/>
        </w:rPr>
        <w:t xml:space="preserve">        path: backend/target/site/jacoco/</w:t>
      </w:r>
    </w:p>
    <w:p>
      <w:pPr>
        <w:shd w:fill="F0F0F0" w:val="clear"/>
        <w:spacing w:after="0" w:line="360" w:lineRule="auto"/>
        <w:ind w:left="431" w:right="431"/>
      </w:pPr>
      <w:r>
        <w:rPr>
          <w:rFonts w:ascii="Courier New" w:cs="Courier New" w:eastAsia="Courier New" w:hAnsi="Courier New"/>
          <w:color w:val="000000"/>
          <w:sz w:val="18"/>
          <w:szCs w:val="18"/>
        </w:rPr>
        <w:t xml:space="preserve">        retention-days: 30</w:t>
      </w:r>
    </w:p>
    <w:p>
      <w:pPr>
        <w:spacing w:after="100"/>
      </w:pPr>
      <w:r>
        <w:t xml:space="preserve"/>
      </w:r>
    </w:p>
    <w:p>
      <w:pPr>
        <w:pStyle w:val="Heading3"/>
        <w:spacing w:after="120" w:before="280"/>
      </w:pPr>
      <w:r>
        <w:rPr>
          <w:rFonts w:ascii="Times New Roman" w:cs="Times New Roman" w:eastAsia="Times New Roman" w:hAnsi="Times New Roman"/>
          <w:b/>
          <w:bCs/>
          <w:i/>
          <w:iCs/>
          <w:color w:val="000000"/>
          <w:sz w:val="26"/>
          <w:szCs w:val="26"/>
        </w:rPr>
        <w:t xml:space="preserve">5.2. Pipeline de Frontend — frontend-ci.yml</w:t>
      </w:r>
    </w:p>
    <w:p>
      <w:pPr>
        <w:spacing w:after="200" w:line="480" w:lineRule="auto"/>
        <w:jc w:val="both"/>
      </w:pPr>
      <w:r>
        <w:rPr>
          <w:rFonts w:ascii="Times New Roman" w:cs="Times New Roman" w:eastAsia="Times New Roman" w:hAnsi="Times New Roman"/>
          <w:b w:val="false"/>
          <w:bCs w:val="false"/>
          <w:color w:val="000000"/>
          <w:sz w:val="24"/>
          <w:szCs w:val="24"/>
        </w:rPr>
        <w:t xml:space="preserve">Este workflow ejecuta de forma secuencial las dos suites de pruebas del cliente web, primero las pruebas unitarias con Jest y luego los flujos E2E con Playwright. Los binarios de los navegadores se descargan con sus dependencias de sistema operativo para garantizar la reproducibilidad en el runner de Ubuntu.</w:t>
      </w:r>
    </w:p>
    <w:p>
      <w:pPr>
        <w:spacing w:after="60"/>
      </w:pPr>
      <w:r>
        <w:rPr>
          <w:rFonts w:ascii="Times New Roman" w:cs="Times New Roman" w:eastAsia="Times New Roman" w:hAnsi="Times New Roman"/>
          <w:b/>
          <w:bCs/>
          <w:i/>
          <w:iCs/>
          <w:color w:val="000000"/>
          <w:sz w:val="24"/>
          <w:szCs w:val="24"/>
        </w:rPr>
        <w:t xml:space="preserve">frontend-ci.yml — Pipeline de Integración Continua para el cliente</w:t>
      </w:r>
    </w:p>
    <w:p>
      <w:pPr>
        <w:shd w:fill="F0F0F0" w:val="clear"/>
        <w:spacing w:after="0" w:line="360" w:lineRule="auto"/>
        <w:ind w:left="431" w:right="431"/>
      </w:pPr>
      <w:r>
        <w:rPr>
          <w:rFonts w:ascii="Courier New" w:cs="Courier New" w:eastAsia="Courier New" w:hAnsi="Courier New"/>
          <w:color w:val="000000"/>
          <w:sz w:val="18"/>
          <w:szCs w:val="18"/>
        </w:rPr>
        <w:t xml:space="preserve"># Archivo: .github/workflows/frontend-ci.yml</w:t>
      </w:r>
    </w:p>
    <w:p>
      <w:pPr>
        <w:shd w:fill="F0F0F0" w:val="clear"/>
        <w:spacing w:after="0" w:line="360" w:lineRule="auto"/>
        <w:ind w:left="431" w:right="431"/>
      </w:pPr>
      <w:r>
        <w:rPr>
          <w:rFonts w:ascii="Courier New" w:cs="Courier New" w:eastAsia="Courier New" w:hAnsi="Courier New"/>
          <w:color w:val="000000"/>
          <w:sz w:val="18"/>
          <w:szCs w:val="18"/>
        </w:rPr>
        <w:t xml:space="preserve">name: Frontend CI — Jest + Playwright Tests</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on:</w:t>
      </w:r>
    </w:p>
    <w:p>
      <w:pPr>
        <w:shd w:fill="F0F0F0" w:val="clear"/>
        <w:spacing w:after="0" w:line="360" w:lineRule="auto"/>
        <w:ind w:left="431" w:right="431"/>
      </w:pPr>
      <w:r>
        <w:rPr>
          <w:rFonts w:ascii="Courier New" w:cs="Courier New" w:eastAsia="Courier New" w:hAnsi="Courier New"/>
          <w:color w:val="000000"/>
          <w:sz w:val="18"/>
          <w:szCs w:val="18"/>
        </w:rPr>
        <w:t xml:space="preserve">  push:</w:t>
      </w:r>
    </w:p>
    <w:p>
      <w:pPr>
        <w:shd w:fill="F0F0F0" w:val="clear"/>
        <w:spacing w:after="0" w:line="360" w:lineRule="auto"/>
        <w:ind w:left="431" w:right="431"/>
      </w:pPr>
      <w:r>
        <w:rPr>
          <w:rFonts w:ascii="Courier New" w:cs="Courier New" w:eastAsia="Courier New" w:hAnsi="Courier New"/>
          <w:color w:val="000000"/>
          <w:sz w:val="18"/>
          <w:szCs w:val="18"/>
        </w:rPr>
        <w:t xml:space="preserve">    branches: [ "main" ]</w:t>
      </w:r>
    </w:p>
    <w:p>
      <w:pPr>
        <w:shd w:fill="F0F0F0" w:val="clear"/>
        <w:spacing w:after="0" w:line="360" w:lineRule="auto"/>
        <w:ind w:left="431" w:right="431"/>
      </w:pPr>
      <w:r>
        <w:rPr>
          <w:rFonts w:ascii="Courier New" w:cs="Courier New" w:eastAsia="Courier New" w:hAnsi="Courier New"/>
          <w:color w:val="000000"/>
          <w:sz w:val="18"/>
          <w:szCs w:val="18"/>
        </w:rPr>
        <w:t xml:space="preserve">  pull_request:</w:t>
      </w:r>
    </w:p>
    <w:p>
      <w:pPr>
        <w:shd w:fill="F0F0F0" w:val="clear"/>
        <w:spacing w:after="0" w:line="360" w:lineRule="auto"/>
        <w:ind w:left="431" w:right="431"/>
      </w:pPr>
      <w:r>
        <w:rPr>
          <w:rFonts w:ascii="Courier New" w:cs="Courier New" w:eastAsia="Courier New" w:hAnsi="Courier New"/>
          <w:color w:val="000000"/>
          <w:sz w:val="18"/>
          <w:szCs w:val="18"/>
        </w:rPr>
        <w:t xml:space="preserve">    branches: [ "main" ]</w:t>
      </w:r>
    </w:p>
    <w:p>
      <w:pPr>
        <w:shd w:fill="F0F0F0" w:val="clear"/>
        <w:spacing w:after="0" w:line="360" w:lineRule="auto"/>
        <w:ind w:left="431" w:right="431"/>
      </w:pPr>
      <w:r>
        <w:rPr>
          <w:rFonts w:ascii="Courier New" w:cs="Courier New" w:eastAsia="Courier New" w:hAnsi="Courier New"/>
          <w:color w:val="000000"/>
          <w:sz w:val="18"/>
          <w:szCs w:val="18"/>
        </w:rPr>
        <w:t xml:space="preserve"/>
      </w:r>
    </w:p>
    <w:p>
      <w:pPr>
        <w:shd w:fill="F0F0F0" w:val="clear"/>
        <w:spacing w:after="0" w:line="360" w:lineRule="auto"/>
        <w:ind w:left="431" w:right="431"/>
      </w:pPr>
      <w:r>
        <w:rPr>
          <w:rFonts w:ascii="Courier New" w:cs="Courier New" w:eastAsia="Courier New" w:hAnsi="Courier New"/>
          <w:color w:val="000000"/>
          <w:sz w:val="18"/>
          <w:szCs w:val="18"/>
        </w:rPr>
        <w:t xml:space="preserve">jobs:</w:t>
      </w:r>
    </w:p>
    <w:p>
      <w:pPr>
        <w:shd w:fill="F0F0F0" w:val="clear"/>
        <w:spacing w:after="0" w:line="360" w:lineRule="auto"/>
        <w:ind w:left="431" w:right="431"/>
      </w:pPr>
      <w:r>
        <w:rPr>
          <w:rFonts w:ascii="Courier New" w:cs="Courier New" w:eastAsia="Courier New" w:hAnsi="Courier New"/>
          <w:color w:val="000000"/>
          <w:sz w:val="18"/>
          <w:szCs w:val="18"/>
        </w:rPr>
        <w:t xml:space="preserve">  test-frontend:</w:t>
      </w:r>
    </w:p>
    <w:p>
      <w:pPr>
        <w:shd w:fill="F0F0F0" w:val="clear"/>
        <w:spacing w:after="0" w:line="360" w:lineRule="auto"/>
        <w:ind w:left="431" w:right="431"/>
      </w:pPr>
      <w:r>
        <w:rPr>
          <w:rFonts w:ascii="Courier New" w:cs="Courier New" w:eastAsia="Courier New" w:hAnsi="Courier New"/>
          <w:color w:val="000000"/>
          <w:sz w:val="18"/>
          <w:szCs w:val="18"/>
        </w:rPr>
        <w:t xml:space="preserve">    runs-on: ubuntu-latest</w:t>
      </w:r>
    </w:p>
    <w:p>
      <w:pPr>
        <w:shd w:fill="F0F0F0" w:val="clear"/>
        <w:spacing w:after="0" w:line="360" w:lineRule="auto"/>
        <w:ind w:left="431" w:right="431"/>
      </w:pPr>
      <w:r>
        <w:rPr>
          <w:rFonts w:ascii="Courier New" w:cs="Courier New" w:eastAsia="Courier New" w:hAnsi="Courier New"/>
          <w:color w:val="000000"/>
          <w:sz w:val="18"/>
          <w:szCs w:val="18"/>
        </w:rPr>
        <w:t xml:space="preserve">    defaults:</w:t>
      </w:r>
    </w:p>
    <w:p>
      <w:pPr>
        <w:shd w:fill="F0F0F0" w:val="clear"/>
        <w:spacing w:after="0" w:line="360" w:lineRule="auto"/>
        <w:ind w:left="431" w:right="431"/>
      </w:pPr>
      <w:r>
        <w:rPr>
          <w:rFonts w:ascii="Courier New" w:cs="Courier New" w:eastAsia="Courier New" w:hAnsi="Courier New"/>
          <w:color w:val="000000"/>
          <w:sz w:val="18"/>
          <w:szCs w:val="18"/>
        </w:rPr>
        <w:t xml:space="preserve">      run:</w:t>
      </w:r>
    </w:p>
    <w:p>
      <w:pPr>
        <w:shd w:fill="F0F0F0" w:val="clear"/>
        <w:spacing w:after="0" w:line="360" w:lineRule="auto"/>
        <w:ind w:left="431" w:right="431"/>
      </w:pPr>
      <w:r>
        <w:rPr>
          <w:rFonts w:ascii="Courier New" w:cs="Courier New" w:eastAsia="Courier New" w:hAnsi="Courier New"/>
          <w:color w:val="000000"/>
          <w:sz w:val="18"/>
          <w:szCs w:val="18"/>
        </w:rPr>
        <w:t xml:space="preserve">        working-directory: ./frontend</w:t>
      </w:r>
    </w:p>
    <w:p>
      <w:pPr>
        <w:shd w:fill="F0F0F0" w:val="clear"/>
        <w:spacing w:after="0" w:line="360" w:lineRule="auto"/>
        <w:ind w:left="431" w:right="431"/>
      </w:pPr>
      <w:r>
        <w:rPr>
          <w:rFonts w:ascii="Courier New" w:cs="Courier New" w:eastAsia="Courier New" w:hAnsi="Courier New"/>
          <w:color w:val="000000"/>
          <w:sz w:val="18"/>
          <w:szCs w:val="18"/>
        </w:rPr>
        <w:t xml:space="preserve">    steps:</w:t>
      </w:r>
    </w:p>
    <w:p>
      <w:pPr>
        <w:shd w:fill="F0F0F0" w:val="clear"/>
        <w:spacing w:after="0" w:line="360" w:lineRule="auto"/>
        <w:ind w:left="431" w:right="431"/>
      </w:pPr>
      <w:r>
        <w:rPr>
          <w:rFonts w:ascii="Courier New" w:cs="Courier New" w:eastAsia="Courier New" w:hAnsi="Courier New"/>
          <w:color w:val="000000"/>
          <w:sz w:val="18"/>
          <w:szCs w:val="18"/>
        </w:rPr>
        <w:t xml:space="preserve">    - uses: actions/checkout@v3</w:t>
      </w:r>
    </w:p>
    <w:p>
      <w:pPr>
        <w:shd w:fill="F0F0F0" w:val="clear"/>
        <w:spacing w:after="0" w:line="360" w:lineRule="auto"/>
        <w:ind w:left="431" w:right="431"/>
      </w:pPr>
      <w:r>
        <w:rPr>
          <w:rFonts w:ascii="Courier New" w:cs="Courier New" w:eastAsia="Courier New" w:hAnsi="Courier New"/>
          <w:color w:val="000000"/>
          <w:sz w:val="18"/>
          <w:szCs w:val="18"/>
        </w:rPr>
        <w:t xml:space="preserve">    - name: Configurar Node.js 20.x</w:t>
      </w:r>
    </w:p>
    <w:p>
      <w:pPr>
        <w:shd w:fill="F0F0F0" w:val="clear"/>
        <w:spacing w:after="0" w:line="360" w:lineRule="auto"/>
        <w:ind w:left="431" w:right="431"/>
      </w:pPr>
      <w:r>
        <w:rPr>
          <w:rFonts w:ascii="Courier New" w:cs="Courier New" w:eastAsia="Courier New" w:hAnsi="Courier New"/>
          <w:color w:val="000000"/>
          <w:sz w:val="18"/>
          <w:szCs w:val="18"/>
        </w:rPr>
        <w:t xml:space="preserve">      uses: actions/setup-node@v3</w:t>
      </w:r>
    </w:p>
    <w:p>
      <w:pPr>
        <w:shd w:fill="F0F0F0" w:val="clear"/>
        <w:spacing w:after="0" w:line="360" w:lineRule="auto"/>
        <w:ind w:left="431" w:right="431"/>
      </w:pPr>
      <w:r>
        <w:rPr>
          <w:rFonts w:ascii="Courier New" w:cs="Courier New" w:eastAsia="Courier New" w:hAnsi="Courier New"/>
          <w:color w:val="000000"/>
          <w:sz w:val="18"/>
          <w:szCs w:val="18"/>
        </w:rPr>
        <w:t xml:space="preserve">      with:</w:t>
      </w:r>
    </w:p>
    <w:p>
      <w:pPr>
        <w:shd w:fill="F0F0F0" w:val="clear"/>
        <w:spacing w:after="0" w:line="360" w:lineRule="auto"/>
        <w:ind w:left="431" w:right="431"/>
      </w:pPr>
      <w:r>
        <w:rPr>
          <w:rFonts w:ascii="Courier New" w:cs="Courier New" w:eastAsia="Courier New" w:hAnsi="Courier New"/>
          <w:color w:val="000000"/>
          <w:sz w:val="18"/>
          <w:szCs w:val="18"/>
        </w:rPr>
        <w:t xml:space="preserve">        node-version: "20.x"</w:t>
      </w:r>
    </w:p>
    <w:p>
      <w:pPr>
        <w:shd w:fill="F0F0F0" w:val="clear"/>
        <w:spacing w:after="0" w:line="360" w:lineRule="auto"/>
        <w:ind w:left="431" w:right="431"/>
      </w:pPr>
      <w:r>
        <w:rPr>
          <w:rFonts w:ascii="Courier New" w:cs="Courier New" w:eastAsia="Courier New" w:hAnsi="Courier New"/>
          <w:color w:val="000000"/>
          <w:sz w:val="18"/>
          <w:szCs w:val="18"/>
        </w:rPr>
        <w:t xml:space="preserve">        cache: "npm"</w:t>
      </w:r>
    </w:p>
    <w:p>
      <w:pPr>
        <w:shd w:fill="F0F0F0" w:val="clear"/>
        <w:spacing w:after="0" w:line="360" w:lineRule="auto"/>
        <w:ind w:left="431" w:right="431"/>
      </w:pPr>
      <w:r>
        <w:rPr>
          <w:rFonts w:ascii="Courier New" w:cs="Courier New" w:eastAsia="Courier New" w:hAnsi="Courier New"/>
          <w:color w:val="000000"/>
          <w:sz w:val="18"/>
          <w:szCs w:val="18"/>
        </w:rPr>
        <w:t xml:space="preserve">        cache-dependency-path: "./frontend/package-lock.json"</w:t>
      </w:r>
    </w:p>
    <w:p>
      <w:pPr>
        <w:shd w:fill="F0F0F0" w:val="clear"/>
        <w:spacing w:after="0" w:line="360" w:lineRule="auto"/>
        <w:ind w:left="431" w:right="431"/>
      </w:pPr>
      <w:r>
        <w:rPr>
          <w:rFonts w:ascii="Courier New" w:cs="Courier New" w:eastAsia="Courier New" w:hAnsi="Courier New"/>
          <w:color w:val="000000"/>
          <w:sz w:val="18"/>
          <w:szCs w:val="18"/>
        </w:rPr>
        <w:t xml:space="preserve">    - name: Instalar dependencias (reproducible con npm ci)</w:t>
      </w:r>
    </w:p>
    <w:p>
      <w:pPr>
        <w:shd w:fill="F0F0F0" w:val="clear"/>
        <w:spacing w:after="0" w:line="360" w:lineRule="auto"/>
        <w:ind w:left="431" w:right="431"/>
      </w:pPr>
      <w:r>
        <w:rPr>
          <w:rFonts w:ascii="Courier New" w:cs="Courier New" w:eastAsia="Courier New" w:hAnsi="Courier New"/>
          <w:color w:val="000000"/>
          <w:sz w:val="18"/>
          <w:szCs w:val="18"/>
        </w:rPr>
        <w:t xml:space="preserve">      run: npm ci</w:t>
      </w:r>
    </w:p>
    <w:p>
      <w:pPr>
        <w:shd w:fill="F0F0F0" w:val="clear"/>
        <w:spacing w:after="0" w:line="360" w:lineRule="auto"/>
        <w:ind w:left="431" w:right="431"/>
      </w:pPr>
      <w:r>
        <w:rPr>
          <w:rFonts w:ascii="Courier New" w:cs="Courier New" w:eastAsia="Courier New" w:hAnsi="Courier New"/>
          <w:color w:val="000000"/>
          <w:sz w:val="18"/>
          <w:szCs w:val="18"/>
        </w:rPr>
        <w:t xml:space="preserve">    - name: Ejecutar pruebas unitarias con Jest</w:t>
      </w:r>
    </w:p>
    <w:p>
      <w:pPr>
        <w:shd w:fill="F0F0F0" w:val="clear"/>
        <w:spacing w:after="0" w:line="360" w:lineRule="auto"/>
        <w:ind w:left="431" w:right="431"/>
      </w:pPr>
      <w:r>
        <w:rPr>
          <w:rFonts w:ascii="Courier New" w:cs="Courier New" w:eastAsia="Courier New" w:hAnsi="Courier New"/>
          <w:color w:val="000000"/>
          <w:sz w:val="18"/>
          <w:szCs w:val="18"/>
        </w:rPr>
        <w:t xml:space="preserve">      run: npx jest</w:t>
      </w:r>
    </w:p>
    <w:p>
      <w:pPr>
        <w:shd w:fill="F0F0F0" w:val="clear"/>
        <w:spacing w:after="0" w:line="360" w:lineRule="auto"/>
        <w:ind w:left="431" w:right="431"/>
      </w:pPr>
      <w:r>
        <w:rPr>
          <w:rFonts w:ascii="Courier New" w:cs="Courier New" w:eastAsia="Courier New" w:hAnsi="Courier New"/>
          <w:color w:val="000000"/>
          <w:sz w:val="18"/>
          <w:szCs w:val="18"/>
        </w:rPr>
        <w:t xml:space="preserve">    - name: Instalar navegadores de Playwright con dependencias del SO</w:t>
      </w:r>
    </w:p>
    <w:p>
      <w:pPr>
        <w:shd w:fill="F0F0F0" w:val="clear"/>
        <w:spacing w:after="0" w:line="360" w:lineRule="auto"/>
        <w:ind w:left="431" w:right="431"/>
      </w:pPr>
      <w:r>
        <w:rPr>
          <w:rFonts w:ascii="Courier New" w:cs="Courier New" w:eastAsia="Courier New" w:hAnsi="Courier New"/>
          <w:color w:val="000000"/>
          <w:sz w:val="18"/>
          <w:szCs w:val="18"/>
        </w:rPr>
        <w:t xml:space="preserve">      run: npx playwright install --with-deps</w:t>
      </w:r>
    </w:p>
    <w:p>
      <w:pPr>
        <w:shd w:fill="F0F0F0" w:val="clear"/>
        <w:spacing w:after="0" w:line="360" w:lineRule="auto"/>
        <w:ind w:left="431" w:right="431"/>
      </w:pPr>
      <w:r>
        <w:rPr>
          <w:rFonts w:ascii="Courier New" w:cs="Courier New" w:eastAsia="Courier New" w:hAnsi="Courier New"/>
          <w:color w:val="000000"/>
          <w:sz w:val="18"/>
          <w:szCs w:val="18"/>
        </w:rPr>
        <w:t xml:space="preserve">    - name: Ejecutar pruebas E2E con Playwright</w:t>
      </w:r>
    </w:p>
    <w:p>
      <w:pPr>
        <w:shd w:fill="F0F0F0" w:val="clear"/>
        <w:spacing w:after="0" w:line="360" w:lineRule="auto"/>
        <w:ind w:left="431" w:right="431"/>
      </w:pPr>
      <w:r>
        <w:rPr>
          <w:rFonts w:ascii="Courier New" w:cs="Courier New" w:eastAsia="Courier New" w:hAnsi="Courier New"/>
          <w:color w:val="000000"/>
          <w:sz w:val="18"/>
          <w:szCs w:val="18"/>
        </w:rPr>
        <w:t xml:space="preserve">      run: npx playwright test</w:t>
      </w:r>
    </w:p>
    <w:p>
      <w:pPr>
        <w:shd w:fill="F0F0F0" w:val="clear"/>
        <w:spacing w:after="0" w:line="360" w:lineRule="auto"/>
        <w:ind w:left="431" w:right="431"/>
      </w:pPr>
      <w:r>
        <w:rPr>
          <w:rFonts w:ascii="Courier New" w:cs="Courier New" w:eastAsia="Courier New" w:hAnsi="Courier New"/>
          <w:color w:val="000000"/>
          <w:sz w:val="18"/>
          <w:szCs w:val="18"/>
        </w:rPr>
        <w:t xml:space="preserve">    - name: Publicar reporte Playwright si hay fallos</w:t>
      </w:r>
    </w:p>
    <w:p>
      <w:pPr>
        <w:shd w:fill="F0F0F0" w:val="clear"/>
        <w:spacing w:after="0" w:line="360" w:lineRule="auto"/>
        <w:ind w:left="431" w:right="431"/>
      </w:pPr>
      <w:r>
        <w:rPr>
          <w:rFonts w:ascii="Courier New" w:cs="Courier New" w:eastAsia="Courier New" w:hAnsi="Courier New"/>
          <w:color w:val="000000"/>
          <w:sz w:val="18"/>
          <w:szCs w:val="18"/>
        </w:rPr>
        <w:t xml:space="preserve">      if: always()</w:t>
      </w:r>
    </w:p>
    <w:p>
      <w:pPr>
        <w:shd w:fill="F0F0F0" w:val="clear"/>
        <w:spacing w:after="0" w:line="360" w:lineRule="auto"/>
        <w:ind w:left="431" w:right="431"/>
      </w:pPr>
      <w:r>
        <w:rPr>
          <w:rFonts w:ascii="Courier New" w:cs="Courier New" w:eastAsia="Courier New" w:hAnsi="Courier New"/>
          <w:color w:val="000000"/>
          <w:sz w:val="18"/>
          <w:szCs w:val="18"/>
        </w:rPr>
        <w:t xml:space="preserve">      uses: actions/upload-artifact@v3</w:t>
      </w:r>
    </w:p>
    <w:p>
      <w:pPr>
        <w:shd w:fill="F0F0F0" w:val="clear"/>
        <w:spacing w:after="0" w:line="360" w:lineRule="auto"/>
        <w:ind w:left="431" w:right="431"/>
      </w:pPr>
      <w:r>
        <w:rPr>
          <w:rFonts w:ascii="Courier New" w:cs="Courier New" w:eastAsia="Courier New" w:hAnsi="Courier New"/>
          <w:color w:val="000000"/>
          <w:sz w:val="18"/>
          <w:szCs w:val="18"/>
        </w:rPr>
        <w:t xml:space="preserve">      with:</w:t>
      </w:r>
    </w:p>
    <w:p>
      <w:pPr>
        <w:shd w:fill="F0F0F0" w:val="clear"/>
        <w:spacing w:after="0" w:line="360" w:lineRule="auto"/>
        <w:ind w:left="431" w:right="431"/>
      </w:pPr>
      <w:r>
        <w:rPr>
          <w:rFonts w:ascii="Courier New" w:cs="Courier New" w:eastAsia="Courier New" w:hAnsi="Courier New"/>
          <w:color w:val="000000"/>
          <w:sz w:val="18"/>
          <w:szCs w:val="18"/>
        </w:rPr>
        <w:t xml:space="preserve">        name: playwright-report</w:t>
      </w:r>
    </w:p>
    <w:p>
      <w:pPr>
        <w:shd w:fill="F0F0F0" w:val="clear"/>
        <w:spacing w:after="0" w:line="360" w:lineRule="auto"/>
        <w:ind w:left="431" w:right="431"/>
      </w:pPr>
      <w:r>
        <w:rPr>
          <w:rFonts w:ascii="Courier New" w:cs="Courier New" w:eastAsia="Courier New" w:hAnsi="Courier New"/>
          <w:color w:val="000000"/>
          <w:sz w:val="18"/>
          <w:szCs w:val="18"/>
        </w:rPr>
        <w:t xml:space="preserve">        path: frontend/playwright-report/</w:t>
      </w:r>
    </w:p>
    <w:p>
      <w:pPr>
        <w:shd w:fill="F0F0F0" w:val="clear"/>
        <w:spacing w:after="0" w:line="360" w:lineRule="auto"/>
        <w:ind w:left="431" w:right="431"/>
      </w:pPr>
      <w:r>
        <w:rPr>
          <w:rFonts w:ascii="Courier New" w:cs="Courier New" w:eastAsia="Courier New" w:hAnsi="Courier New"/>
          <w:color w:val="000000"/>
          <w:sz w:val="18"/>
          <w:szCs w:val="18"/>
        </w:rPr>
        <w:t xml:space="preserve">        retention-days: 30</w:t>
      </w:r>
    </w:p>
    <w:p>
      <w:pPr>
        <w:spacing w:after="100"/>
      </w:pPr>
      <w:r>
        <w:t xml:space="preserve"/>
      </w:r>
    </w:p>
    <w:p>
      <w:pPr>
        <w:pBdr>
          <w:left w:val="single" w:color="777777" w:sz="12"/>
        </w:pBdr>
        <w:spacing w:after="240" w:before="100"/>
        <w:ind w:left="431"/>
      </w:pPr>
      <w:r>
        <w:rPr>
          <w:rFonts w:ascii="Times New Roman" w:cs="Times New Roman" w:eastAsia="Times New Roman" w:hAnsi="Times New Roman"/>
          <w:i/>
          <w:iCs/>
          <w:color w:val="555555"/>
          <w:sz w:val="24"/>
          <w:szCs w:val="24"/>
        </w:rPr>
        <w:t xml:space="preserve">📷 CAPTURA 5: Inserte aquí una captura de pantalla del dashboard de "Actions" en el repositorio de GitHub, mostrando los dos workflows "Backend CI" y "Frontend CI" completados con éxito con el ícono de visto bueno verde (✓). Justificación: Es la evidencia definitiva de que el proyecto trasciende el desarrollo local y está orquestado automáticamente en la nube mediante un pipeline DevOps real.</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6. Conclusión y Consideraciones Finales</w:t>
      </w:r>
    </w:p>
    <w:p>
      <w:pPr>
        <w:spacing w:after="200" w:line="480" w:lineRule="auto"/>
        <w:jc w:val="both"/>
      </w:pPr>
      <w:r>
        <w:rPr>
          <w:rFonts w:ascii="Times New Roman" w:cs="Times New Roman" w:eastAsia="Times New Roman" w:hAnsi="Times New Roman"/>
          <w:b w:val="false"/>
          <w:bCs w:val="false"/>
          <w:color w:val="000000"/>
          <w:sz w:val="24"/>
          <w:szCs w:val="24"/>
        </w:rPr>
        <w:t xml:space="preserve">El proceso sistemático de auditoría, refactorización y automatización de pruebas ejecutado sobre el Sistema de Gestión Hospitalaria representa una demostración integral y aplicada de las competencias requeridas para el desarrollo de software seguro y de calidad en entornos críticos.</w:t>
      </w:r>
    </w:p>
    <w:p>
      <w:pPr>
        <w:spacing w:after="200" w:line="480" w:lineRule="auto"/>
        <w:jc w:val="both"/>
      </w:pPr>
      <w:r>
        <w:rPr>
          <w:rFonts w:ascii="Times New Roman" w:cs="Times New Roman" w:eastAsia="Times New Roman" w:hAnsi="Times New Roman"/>
          <w:b w:val="false"/>
          <w:bCs w:val="false"/>
          <w:color w:val="000000"/>
          <w:sz w:val="24"/>
          <w:szCs w:val="24"/>
        </w:rPr>
        <w:t xml:space="preserve">Desde el punto de vista de la </w:t>
      </w:r>
      <w:r>
        <w:rPr>
          <w:rFonts w:ascii="Times New Roman" w:cs="Times New Roman" w:eastAsia="Times New Roman" w:hAnsi="Times New Roman"/>
          <w:b/>
          <w:bCs/>
          <w:color w:val="000000"/>
          <w:sz w:val="24"/>
          <w:szCs w:val="24"/>
        </w:rPr>
        <w:t xml:space="preserve">seguridad aplicada</w:t>
      </w:r>
      <w:r>
        <w:rPr>
          <w:rFonts w:ascii="Times New Roman" w:cs="Times New Roman" w:eastAsia="Times New Roman" w:hAnsi="Times New Roman"/>
          <w:b w:val="false"/>
          <w:bCs w:val="false"/>
          <w:color w:val="000000"/>
          <w:sz w:val="24"/>
          <w:szCs w:val="24"/>
        </w:rPr>
        <w:t xml:space="preserve">, se neutralizaron de manera efectiva tres de los vectores de ataque más críticos documentados por el consorcio OWASP para aplicaciones web: la inyección SQL (A03:2021) mediante parametrización con JPQL, la exposición de información sensible del servidor (A05:2021) mediante manejadores globales de excepciones, y la configuración permisiva de CORS (A01:2021) mediante el principio de menor privilegio. En el cliente, se mitigó el riesgo de XSS almacenado (también A03:2021) mediante una capa de sanitización exhaustiva del DOM.</w:t>
      </w:r>
    </w:p>
    <w:p>
      <w:pPr>
        <w:spacing w:after="200" w:line="480" w:lineRule="auto"/>
        <w:jc w:val="both"/>
      </w:pPr>
      <w:r>
        <w:rPr>
          <w:rFonts w:ascii="Times New Roman" w:cs="Times New Roman" w:eastAsia="Times New Roman" w:hAnsi="Times New Roman"/>
          <w:b w:val="false"/>
          <w:bCs w:val="false"/>
          <w:color w:val="000000"/>
          <w:sz w:val="24"/>
          <w:szCs w:val="24"/>
        </w:rPr>
        <w:t xml:space="preserve">Desde el punto de vista de la </w:t>
      </w:r>
      <w:r>
        <w:rPr>
          <w:rFonts w:ascii="Times New Roman" w:cs="Times New Roman" w:eastAsia="Times New Roman" w:hAnsi="Times New Roman"/>
          <w:b/>
          <w:bCs/>
          <w:color w:val="000000"/>
          <w:sz w:val="24"/>
          <w:szCs w:val="24"/>
        </w:rPr>
        <w:t xml:space="preserve">calidad del código y robustez del sistema</w:t>
      </w:r>
      <w:r>
        <w:rPr>
          <w:rFonts w:ascii="Times New Roman" w:cs="Times New Roman" w:eastAsia="Times New Roman" w:hAnsi="Times New Roman"/>
          <w:b w:val="false"/>
          <w:bCs w:val="false"/>
          <w:color w:val="000000"/>
          <w:sz w:val="24"/>
          <w:szCs w:val="24"/>
        </w:rPr>
        <w:t xml:space="preserve">, se corrigieron defectos lógicos con potencial de interrupción del servicio (división por cero), se optimizó radicalmente el acceso a la base de datos mediante la estrategia JOIN FETCH eliminando el problema N+1, se estabilizó la asincronía del cliente con AbortController y timeout configurable, y se mejoró significativamente la experiencia del usuario médico mediante patrones Debounce y confirmaciones de eliminación.</w:t>
      </w:r>
    </w:p>
    <w:p>
      <w:pPr>
        <w:spacing w:after="200" w:line="480" w:lineRule="auto"/>
        <w:jc w:val="both"/>
      </w:pPr>
      <w:r>
        <w:rPr>
          <w:rFonts w:ascii="Times New Roman" w:cs="Times New Roman" w:eastAsia="Times New Roman" w:hAnsi="Times New Roman"/>
          <w:b w:val="false"/>
          <w:bCs w:val="false"/>
          <w:color w:val="000000"/>
          <w:sz w:val="24"/>
          <w:szCs w:val="24"/>
        </w:rPr>
        <w:t xml:space="preserve">Desde el punto de vista de la </w:t>
      </w:r>
      <w:r>
        <w:rPr>
          <w:rFonts w:ascii="Times New Roman" w:cs="Times New Roman" w:eastAsia="Times New Roman" w:hAnsi="Times New Roman"/>
          <w:b/>
          <w:bCs/>
          <w:color w:val="000000"/>
          <w:sz w:val="24"/>
          <w:szCs w:val="24"/>
        </w:rPr>
        <w:t xml:space="preserve">ingeniería de software y DevOps</w:t>
      </w:r>
      <w:r>
        <w:rPr>
          <w:rFonts w:ascii="Times New Roman" w:cs="Times New Roman" w:eastAsia="Times New Roman" w:hAnsi="Times New Roman"/>
          <w:b w:val="false"/>
          <w:bCs w:val="false"/>
          <w:color w:val="000000"/>
          <w:sz w:val="24"/>
          <w:szCs w:val="24"/>
        </w:rPr>
        <w:t xml:space="preserve">, la implementación de una pirámide de testing con 47 pruebas unitarias e integración en el backend, 8 pruebas unitarias en el frontend con Jest, y 3 flujos End-to-End con Playwright, todas orquestadas mediante pipelines automatizados de GitHub Actions, garantiza que el proyecto no es un simple ejercicio académico, sino un producto tecnológico resiliente, altamente mantenible, auditable y maduro para su despliegue en entornos productivos críticos como lo exige el sector de la salud.</w:t>
      </w:r>
    </w:p>
    <w:p>
      <w:pPr>
        <w:pBdr>
          <w:bottom w:val="single" w:color="000000" w:sz="6"/>
        </w:pBdr>
        <w:spacing w:after="200"/>
      </w:pPr>
      <w:r>
        <w:t xml:space="preserve"/>
      </w:r>
    </w:p>
    <w:p>
      <w:pPr>
        <w:pStyle w:val="Heading2"/>
        <w:spacing w:after="180" w:before="360"/>
      </w:pPr>
      <w:r>
        <w:rPr>
          <w:rFonts w:ascii="Times New Roman" w:cs="Times New Roman" w:eastAsia="Times New Roman" w:hAnsi="Times New Roman"/>
          <w:b/>
          <w:bCs/>
          <w:color w:val="000000"/>
          <w:sz w:val="28"/>
          <w:szCs w:val="28"/>
        </w:rPr>
        <w:t xml:space="preserve">Referencias</w:t>
      </w:r>
    </w:p>
    <w:p>
      <w:pPr>
        <w:spacing w:after="200" w:line="480" w:lineRule="auto"/>
        <w:jc w:val="both"/>
      </w:pPr>
      <w:r>
        <w:rPr>
          <w:rFonts w:ascii="Times New Roman" w:cs="Times New Roman" w:eastAsia="Times New Roman" w:hAnsi="Times New Roman"/>
          <w:b w:val="false"/>
          <w:bCs w:val="false"/>
          <w:color w:val="000000"/>
          <w:sz w:val="24"/>
          <w:szCs w:val="24"/>
        </w:rPr>
        <w:t xml:space="preserve">OWASP Foundation. (2021). OWASP Top 10 — 2021: The Ten Most Critical Web Application Security Risks. https://owasp.org/Top10/</w:t>
      </w:r>
    </w:p>
    <w:p>
      <w:pPr>
        <w:spacing w:after="200" w:line="480" w:lineRule="auto"/>
        <w:jc w:val="both"/>
      </w:pPr>
      <w:r>
        <w:rPr>
          <w:rFonts w:ascii="Times New Roman" w:cs="Times New Roman" w:eastAsia="Times New Roman" w:hAnsi="Times New Roman"/>
          <w:b w:val="false"/>
          <w:bCs w:val="false"/>
          <w:color w:val="000000"/>
          <w:sz w:val="24"/>
          <w:szCs w:val="24"/>
        </w:rPr>
        <w:t xml:space="preserve">Fowler, M. (2018). Refactoring: Improving the Design of Existing Code (2.ª ed.). Addison-Wesley Professional.</w:t>
      </w:r>
    </w:p>
    <w:p>
      <w:pPr>
        <w:spacing w:after="200" w:line="480" w:lineRule="auto"/>
        <w:jc w:val="both"/>
      </w:pPr>
      <w:r>
        <w:rPr>
          <w:rFonts w:ascii="Times New Roman" w:cs="Times New Roman" w:eastAsia="Times New Roman" w:hAnsi="Times New Roman"/>
          <w:b w:val="false"/>
          <w:bCs w:val="false"/>
          <w:color w:val="000000"/>
          <w:sz w:val="24"/>
          <w:szCs w:val="24"/>
        </w:rPr>
        <w:t xml:space="preserve">Beck, K. (2002). Test Driven Development: By Example. Addison-Wesley Professional.</w:t>
      </w:r>
    </w:p>
    <w:p>
      <w:pPr>
        <w:spacing w:after="200" w:line="480" w:lineRule="auto"/>
        <w:jc w:val="both"/>
      </w:pPr>
      <w:r>
        <w:rPr>
          <w:rFonts w:ascii="Times New Roman" w:cs="Times New Roman" w:eastAsia="Times New Roman" w:hAnsi="Times New Roman"/>
          <w:b w:val="false"/>
          <w:bCs w:val="false"/>
          <w:color w:val="000000"/>
          <w:sz w:val="24"/>
          <w:szCs w:val="24"/>
        </w:rPr>
        <w:t xml:space="preserve">Spring Framework. (2024). Spring Boot Reference Documentation — Testing. https://docs.spring.io/spring-boot/docs/current/reference/html/testing.html</w:t>
      </w:r>
    </w:p>
    <w:p>
      <w:pPr>
        <w:spacing w:after="200" w:line="480" w:lineRule="auto"/>
        <w:jc w:val="both"/>
      </w:pPr>
      <w:r>
        <w:rPr>
          <w:rFonts w:ascii="Times New Roman" w:cs="Times New Roman" w:eastAsia="Times New Roman" w:hAnsi="Times New Roman"/>
          <w:b w:val="false"/>
          <w:bCs w:val="false"/>
          <w:color w:val="000000"/>
          <w:sz w:val="24"/>
          <w:szCs w:val="24"/>
        </w:rPr>
        <w:t xml:space="preserve">Playwright. (2024). Playwright for Node.js — API Reference. https://playwright.dev/docs/api/class-playwright</w:t>
      </w:r>
    </w:p>
    <w:p>
      <w:pPr>
        <w:spacing w:after="200" w:line="480" w:lineRule="auto"/>
        <w:jc w:val="both"/>
      </w:pPr>
      <w:r>
        <w:rPr>
          <w:rFonts w:ascii="Times New Roman" w:cs="Times New Roman" w:eastAsia="Times New Roman" w:hAnsi="Times New Roman"/>
          <w:b w:val="false"/>
          <w:bCs w:val="false"/>
          <w:color w:val="000000"/>
          <w:sz w:val="24"/>
          <w:szCs w:val="24"/>
        </w:rPr>
        <w:t xml:space="preserve">GitHub. (2024). GitHub Actions Documentation. https://docs.github.com/en/actions</w:t>
      </w:r>
    </w:p>
    <w:p>
      <w:pPr>
        <w:spacing w:after="200" w:line="480" w:lineRule="auto"/>
        <w:jc w:val="both"/>
      </w:pPr>
      <w:r>
        <w:rPr>
          <w:rFonts w:ascii="Times New Roman" w:cs="Times New Roman" w:eastAsia="Times New Roman" w:hAnsi="Times New Roman"/>
          <w:b w:val="false"/>
          <w:bCs w:val="false"/>
          <w:color w:val="000000"/>
          <w:sz w:val="24"/>
          <w:szCs w:val="24"/>
        </w:rPr>
        <w:t xml:space="preserve">Hibernate ORM. (2024). Hibernate User Guide — Fetching Strategies. https://docs.jboss.org/hibernate/orm/current/userguide/html_single/Hibernate_User_Guide.html</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Exhaustivo de Validación, Verificación y Mitigación de Vulnerabilidades</dc:title>
  <dc:creator>Sistema de Gestión Hospitalaria — Informe Técnico</dc:creator>
  <dc:description>Informe de auditoría de seguridad y pruebas automatizadas del Sistema de Gestión Hospitalaria</dc:description>
  <cp:lastModifiedBy>Un-named</cp:lastModifiedBy>
  <cp:revision>1</cp:revision>
  <dcterms:created xsi:type="dcterms:W3CDTF">2026-07-19T17:32:50.967Z</dcterms:created>
  <dcterms:modified xsi:type="dcterms:W3CDTF">2026-07-19T17:32:50.968Z</dcterms:modified>
</cp:coreProperties>
</file>

<file path=docProps/custom.xml><?xml version="1.0" encoding="utf-8"?>
<Properties xmlns="http://schemas.openxmlformats.org/officeDocument/2006/custom-properties" xmlns:vt="http://schemas.openxmlformats.org/officeDocument/2006/docPropsVTypes"/>
</file>