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SECRETARIA DE ESTADO DA FAZENDA DE RORAIMA</w:t>
      </w:r>
    </w:p>
    <w:p>
      <w:pPr>
        <w:jc w:val="center"/>
      </w:pPr>
      <w:r>
        <w:rPr>
          <w:b/>
        </w:rPr>
        <w:t>DIVISÃO DE FISCALIZAÇÃO DE ESTABELECIMENTOS</w:t>
      </w:r>
    </w:p>
    <w:p/>
    <w:p>
      <w:pPr>
        <w:jc w:val="center"/>
      </w:pPr>
      <w:r>
        <w:rPr>
          <w:b/>
        </w:rPr>
        <w:t>RELATÓRIO PRELIMINAR DE AUDITORIA</w:t>
      </w:r>
    </w:p>
    <w:p/>
    <w:p/>
    <w:p/>
    <w:p>
      <w:pPr>
        <w:jc w:val="center"/>
      </w:pPr>
      <w:r>
        <w:rPr>
          <w:b/>
        </w:rPr>
        <w:t>DA AUDITORIA</w:t>
      </w:r>
    </w:p>
    <w:p>
      <w:r>
        <w:t>O trabalho de auditoria fiscal no Estado de Roraima fundamenta-se na Constituição Federal de 1988, especialmente no artigo 155, inciso II, que regula o ICMS, e na Lei Complementar nº 87/1996 (Lei Kandir), além das disposições da Lei Estadual nº 059/1993 (Código Tributário Estadual). A fiscalização tributária visa assegurar o cumprimento das obrigações tributárias e a arrecadação justa dos tributos. O relatório preliminar de auditoria fiscal é um documento técnico e não definitivo, elaborado com base nas informações obtidas durante a auditoria. Ele deve ser apresentado ao contribuinte para permitir manifestação e, com base nessa análise, será elaborado o relatório final, consolidando as conclusões da auditoria.</w:t>
      </w:r>
    </w:p>
    <w:p/>
    <w:p>
      <w:r>
        <w:rPr>
          <w:b/>
        </w:rPr>
        <w:t>INFORMAÇÕES DO PROCESSO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Ordem de Serviço</w:t>
            </w:r>
          </w:p>
        </w:tc>
        <w:tc>
          <w:tcPr>
            <w:tcW w:type="dxa" w:w="4320"/>
          </w:tcPr>
          <w:p>
            <w:r>
              <w:t>002941/2024</w:t>
            </w:r>
          </w:p>
        </w:tc>
      </w:tr>
      <w:tr>
        <w:tc>
          <w:tcPr>
            <w:tcW w:type="dxa" w:w="4320"/>
          </w:tcPr>
          <w:p>
            <w:r>
              <w:t>Processo SEI</w:t>
            </w:r>
          </w:p>
        </w:tc>
        <w:tc>
          <w:tcPr>
            <w:tcW w:type="dxa" w:w="4320"/>
          </w:tcPr>
          <w:p>
            <w:r>
              <w:t>22101.014505/2024.31</w:t>
            </w:r>
          </w:p>
        </w:tc>
      </w:tr>
      <w:tr>
        <w:tc>
          <w:tcPr>
            <w:tcW w:type="dxa" w:w="4320"/>
          </w:tcPr>
          <w:p>
            <w:r>
              <w:t>Data de Relatório</w:t>
            </w:r>
          </w:p>
        </w:tc>
        <w:tc>
          <w:tcPr>
            <w:tcW w:type="dxa" w:w="4320"/>
          </w:tcPr>
          <w:p>
            <w:r>
              <w:t>11/12/2024</w:t>
            </w:r>
          </w:p>
        </w:tc>
      </w:tr>
      <w:tr>
        <w:tc>
          <w:tcPr>
            <w:tcW w:type="dxa" w:w="4320"/>
          </w:tcPr>
          <w:p>
            <w:r>
              <w:t>Período de Fiscalização</w:t>
            </w:r>
          </w:p>
        </w:tc>
        <w:tc>
          <w:tcPr>
            <w:tcW w:type="dxa" w:w="4320"/>
          </w:tcPr>
          <w:p>
            <w:r>
              <w:t>01/01/2022 a 31/12/2023</w:t>
            </w:r>
          </w:p>
        </w:tc>
      </w:tr>
    </w:tbl>
    <w:p/>
    <w:p>
      <w:r>
        <w:rPr>
          <w:b/>
        </w:rPr>
        <w:t>INFORMAÇÕES DA EMPRESA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Número CNPJ</w:t>
            </w:r>
          </w:p>
        </w:tc>
        <w:tc>
          <w:tcPr>
            <w:tcW w:type="dxa" w:w="4320"/>
          </w:tcPr>
          <w:p>
            <w:r>
              <w:t>29563548000121</w:t>
            </w:r>
          </w:p>
        </w:tc>
      </w:tr>
      <w:tr>
        <w:tc>
          <w:tcPr>
            <w:tcW w:type="dxa" w:w="4320"/>
          </w:tcPr>
          <w:p>
            <w:r>
              <w:t>Número de Cadastro Geral da Fazenda (CGF)</w:t>
            </w:r>
          </w:p>
        </w:tc>
        <w:tc>
          <w:tcPr>
            <w:tcW w:type="dxa" w:w="4320"/>
          </w:tcPr>
          <w:p>
            <w:r>
              <w:t>24.033751-5</w:t>
            </w:r>
          </w:p>
        </w:tc>
      </w:tr>
    </w:tbl>
    <w:p/>
    <w:p>
      <w:r>
        <w:br w:type="page"/>
      </w:r>
    </w:p>
    <w:p>
      <w:pPr>
        <w:jc w:val="center"/>
      </w:pPr>
      <w:r>
        <w:rPr>
          <w:b/>
        </w:rPr>
        <w:t>DO PLANEJAMENTO</w:t>
      </w:r>
    </w:p>
    <w:p>
      <w:r>
        <w:t>O planejamento de uma auditoria fiscal é uma etapa essencial para garantir sua efetividade e objetividade. Os critérios de auditoria são os padrões legais, normativos e técnicos utilizados como referência para avaliar a conformidade das operações fiscais, enquanto as questões de auditoria são os pontos específicos de investigação, elaborados com base nos objetivos da auditoria, que orientam a coleta de informações. No contexto do Tribunal de Contas da União (TCU), o planejamento da auditoria de regularidade é previsto por normas que estabelecem a identificação de critérios, objetivos e riscos, além da definição de procedimentos para assegurar a cobertura de todas as áreas relevantes. Esse planejamento considera a materialidade, relevância e risco, alinhando-se às boas práticas internacionais de auditoria. Para responder às questões de auditoria, o trabalho consiste em coletar, analisar e interpretar dados e documentos, confrontando-os com os critérios estabelecidos. Essa análise detalhada visa identificar inconformidades e gerar evidências sólidas, que serão utilizadas para sustentar as conclusões apresentadas no relatório preliminar, promovendo uma análise justa e transparente.</w:t>
      </w:r>
    </w:p>
    <w:p/>
    <w:p>
      <w:r>
        <w:rPr>
          <w:b/>
        </w:rPr>
        <w:t>AUDITORIA DE OBRIGAÇÕES TRIBUTÁRIAS ACESSÓRIAS</w:t>
      </w:r>
    </w:p>
    <w:p>
      <w:r>
        <w:t xml:space="preserve">Esta auditoria busca verificar o cumprimento das obrigações acessórias de natureza cadastral e declaratória, exigidas pela legislação tributária aplicável no Brasil e no Estado de Roraima. Tais obrigações são fundamentais para garantir a regularidade fiscal do contribuinte, assegurar o correto recolhimento do ICMS e permitir a fiscalização adequada por parte do Fisco. </w:t>
        <w:br/>
        <w:t>A importância desta auditoria decorre do fato de que, ao manter os cadastros atualizados e cumprir com as declarações acessórias, o contribuinte demonstra transparência nas suas operações, evitando penalidades e autuações decorrentes de irregularidades.</w:t>
      </w:r>
    </w:p>
    <w:p>
      <w:r>
        <w:rPr>
          <w:b/>
        </w:rPr>
        <w:t>1. Contribuinte inscrito no Cadastro Nacional de Pessoas Jurídicas (CNPJ)</w:t>
      </w:r>
    </w:p>
    <w:p>
      <w:r>
        <w:t>Verifica-se se a pessoa jurídica está devidamente inscrita no CNPJ, conforme exigência da legislação federal. O cumprimento desse critério assegura a identificação unívoca do contribuinte, permitindo o controle das operações econômicas, financeiras e fiscais. Caso não atendido, o contribuinte pode ser penalizado com multas, impedimentos à emissão de documentos fiscais e outras restrições legais.</w:t>
      </w:r>
    </w:p>
    <w:p>
      <w:r>
        <w:t>Fundamentação Legal:</w:t>
      </w:r>
    </w:p>
    <w:p>
      <w:r>
        <w:t xml:space="preserve"> - Decreto nº 3.000/1999 (RIR/99), Art. 147 a 150</w:t>
      </w:r>
    </w:p>
    <w:p>
      <w:r>
        <w:t xml:space="preserve"> - Lei Complementar nº 123/2006, Art. 4º</w:t>
      </w:r>
    </w:p>
    <w:p>
      <w:r>
        <w:rPr>
          <w:b/>
        </w:rPr>
        <w:t>2. Contribuinte inscrito no Cadastro Geral da Fazenda (CGF)</w:t>
      </w:r>
    </w:p>
    <w:p>
      <w:r>
        <w:t>Examina-se a regular inscrição do contribuinte no Cadastro Geral da Fazenda do Estado de Roraima, conforme o Regulamento do ICMS estadual. Esta inscrição é essencial para a apuração do imposto, controle das operações e cumprimento das obrigações acessórias no âmbito estadual. A não conformidade pode implicar em impedimento para emissão de notas fiscais, restrições na obtenção de incentivos fiscais e aplicação de penalidades previstas na legislação estadual.</w:t>
      </w:r>
    </w:p>
    <w:p>
      <w:r>
        <w:t>Fundamentação Legal:</w:t>
      </w:r>
    </w:p>
    <w:p>
      <w:r>
        <w:t xml:space="preserve"> - Decreto nº 4.335/2001 (RICMS/RR), Art. 19 e seguintes</w:t>
      </w:r>
    </w:p>
    <w:p>
      <w:r>
        <w:rPr>
          <w:b/>
        </w:rPr>
        <w:t>3. Contribuinte com emissão de documentos fiscais no período</w:t>
      </w:r>
    </w:p>
    <w:p>
      <w:r>
        <w:t>Verifica-se a correta emissão de documentos fiscais (como notas fiscais eletrônicas), conforme exigência do CTN e do Regulamento do ICMS de Roraima. Emissão adequada de documentos fiscais garante a lisura das operações comerciais, a correta apuração do ICMS e a transmissão transparente de informações ao Fisco. A ausência ou irregularidade na emissão de documentos fiscais pode resultar em autuação, cobrança de tributos não declarados e multas.</w:t>
      </w:r>
    </w:p>
    <w:p>
      <w:r>
        <w:t>Fundamentação Legal:</w:t>
      </w:r>
    </w:p>
    <w:p>
      <w:r>
        <w:t xml:space="preserve"> - Código Tributário Nacional (CTN), Art. 113</w:t>
      </w:r>
    </w:p>
    <w:p>
      <w:r>
        <w:t xml:space="preserve"> - Decreto nº 4.335/2001 (RICMS/RR), Art. 131 e seguintes</w:t>
      </w:r>
    </w:p>
    <w:p>
      <w:r>
        <w:rPr>
          <w:b/>
        </w:rPr>
        <w:t>4. Contribuinte com entrega de Guia de Informação Mensal do ICMS (GIM)</w:t>
      </w:r>
    </w:p>
    <w:p>
      <w:r>
        <w:t>Avalia-se se o contribuinte entrega regularmente a Guia de Informação Mensal (GIM) do ICMS, conforme determinado no Regulamento do ICMS de Roraima. A GIM é um documento que comprova a apuração mensal do imposto, servindo para o controle do Fisco sobre as operações do contribuinte. A falta de entrega ou entrega com informações incorretas pode resultar em multas, autuações e dificuldades no controle e regularização da situação fiscal.</w:t>
      </w:r>
    </w:p>
    <w:p>
      <w:r>
        <w:t>Fundamentação Legal:</w:t>
      </w:r>
    </w:p>
    <w:p>
      <w:r>
        <w:t xml:space="preserve"> - Decreto nº 4.335/2001 (RICMS/RR), Art. 222 e seguintes</w:t>
      </w:r>
    </w:p>
    <w:p>
      <w:r>
        <w:rPr>
          <w:b/>
        </w:rPr>
        <w:t>5. Contribuinte com declaração do PGDAS</w:t>
      </w:r>
    </w:p>
    <w:p>
      <w:r>
        <w:t>Confere-se se o contribuinte optante pelo Simples Nacional apresenta mensalmente a declaração do PGDAS-D (Programa Gerador do Documento de Arrecadação do Simples Nacional – Declaratório), conforme exige a Lei Complementar nº 123/2006 e a Resolução CGSN nº 140/2018. O cumprimento assegura o cálculo correto dos tributos devidos, a comprovação da regularidade perante o regime simplificado e evita a aplicação de multas, exclusões do Simples Nacional e questionamentos fiscais futuros.</w:t>
      </w:r>
    </w:p>
    <w:p>
      <w:r>
        <w:t>Fundamentação Legal:</w:t>
      </w:r>
    </w:p>
    <w:p>
      <w:r>
        <w:t xml:space="preserve"> - Lei Complementar nº 123/2006, Art. 18 e seguintes</w:t>
      </w:r>
    </w:p>
    <w:p>
      <w:r>
        <w:t xml:space="preserve"> - Resolução CGSN nº 140/2018, Arts. 37 a 41</w:t>
      </w:r>
    </w:p>
    <w:p>
      <w:r>
        <w:rPr>
          <w:b/>
        </w:rPr>
        <w:t>AUDITORIA DE OPERAÇÕES E PRESTAÇÕES DE ENTRADA</w:t>
      </w:r>
    </w:p>
    <w:p>
      <w:r>
        <w:t xml:space="preserve">Esta auditoria examina as operações de entrada de mercadorias e serviços, incluindo aquisições interestaduais, a fim de verificar se o contribuinte está observando as normas tributárias. </w:t>
        <w:br/>
        <w:t>A correta documentação e contabilização das entradas são essenciais para a apuração do ICMS, controle de créditos fiscais e garantia da regularidade fiscal. O não cumprimento das obrigações relacionadas às entradas pode resultar em glosas de crédito, multas e demais sanções.</w:t>
      </w:r>
    </w:p>
    <w:p>
      <w:r>
        <w:rPr>
          <w:b/>
        </w:rPr>
        <w:t>1. Notas Fiscais Interestaduais apresentadas à Secretaria da Fazenda de Roraima</w:t>
      </w:r>
    </w:p>
    <w:p>
      <w:r>
        <w:t>Avalia-se se o contribuinte apresenta devidamente as notas fiscais de mercadorias adquiridas de outros estados, conforme exigido pela legislação aplicável. A apresentação correta permite o controle de entrada de produtos no Estado, a apuração do ICMS devido na operação e a segurança jurídica nas relações comerciais. A omissão ou irregularidade na apresentação dessas notas pode gerar cobrança do ICMS não recolhido, multas e outras penalidades.</w:t>
      </w:r>
    </w:p>
    <w:p>
      <w:r>
        <w:t>Fundamentação Legal:</w:t>
      </w:r>
    </w:p>
    <w:p>
      <w:r>
        <w:t xml:space="preserve"> - Decreto nº 4.335/2001 (RICMS/RR), Art. 85 e seguintes</w:t>
      </w:r>
    </w:p>
    <w:p>
      <w:r>
        <w:t xml:space="preserve"> - Lei Complementar nº 123/2006, Art. 13 (regime Simples Nacional)</w:t>
      </w:r>
    </w:p>
    <w:p>
      <w:r>
        <w:t xml:space="preserve"> - Resolução CGSN nº 140/2018, Arts. 72 e seguintes</w:t>
      </w:r>
    </w:p>
    <w:p>
      <w:r>
        <w:rPr>
          <w:b/>
        </w:rPr>
        <w:t>AUDITORIA DE OPERAÇÕES E PRESTAÇÕES DE SAÍDA</w:t>
      </w:r>
    </w:p>
    <w:p>
      <w:r>
        <w:t xml:space="preserve">Esta auditoria analisa as operações de saída de mercadorias e prestações de serviços, verificando a correta emissão de notas fiscais, o alinhamento entre o faturamento e as entregas, bem como a inexistência de distorções nos registros. </w:t>
        <w:br/>
        <w:t>A conformidade nas operações de saída é crucial para assegurar a correta apuração do ICMS e garantir a integridade das informações perante o Fisco. Irregularidades podem resultar em autuações, multas, suspensão de benefícios e repercussões fiscais negativas.</w:t>
      </w:r>
    </w:p>
    <w:p>
      <w:r>
        <w:rPr>
          <w:b/>
        </w:rPr>
        <w:t>1. Ausência de Desempenho Negativo (por mês)</w:t>
      </w:r>
    </w:p>
    <w:p>
      <w:r>
        <w:t>Verifica-se se não há divergências negativas mensais entre o faturamento declarado e os documentos fiscais emitidos. A ausência de desempenho negativo garante a consistência das informações prestadas e o correto recolhimento do ICMS. Divergências não justificadas podem ensejar questionamentos, ajustes de ofício, cobrança de diferenças tributárias e aplicação de penalidades.</w:t>
      </w:r>
    </w:p>
    <w:p>
      <w:r>
        <w:t>Fundamentação Legal:</w:t>
      </w:r>
    </w:p>
    <w:p>
      <w:r>
        <w:t xml:space="preserve"> - Decreto nº 4.335/2001 (RICMS/RR), Art. 131 e seguintes</w:t>
      </w:r>
    </w:p>
    <w:p>
      <w:r>
        <w:t xml:space="preserve"> - Lei Complementar nº 123/2006, Art. 18</w:t>
      </w:r>
    </w:p>
    <w:p>
      <w:r>
        <w:t xml:space="preserve"> - Resolução CGSN nº 140/2018, Arts. 41 e 72</w:t>
      </w:r>
    </w:p>
    <w:p>
      <w:r>
        <w:rPr>
          <w:b/>
        </w:rPr>
        <w:t>2. Ausência de Desempenho Negativo (por produto)</w:t>
      </w:r>
    </w:p>
    <w:p>
      <w:r>
        <w:t>Constata-se se não há divergências entre a quantidade de produtos vendida e a informação declarada no PGDAS-D ou em outras obrigações acessórias, analisando a coerência entre estoque, vendas e emissão de notas fiscais. A conformidade evita questionamentos do Fisco sobre supostas vendas não declaradas ou estoques fictícios, afastando penalidades, recolhimentos complementares e possíveis exclusões de regimes diferenciados.</w:t>
      </w:r>
    </w:p>
    <w:p>
      <w:r>
        <w:t>Fundamentação Legal:</w:t>
      </w:r>
    </w:p>
    <w:p>
      <w:r>
        <w:t xml:space="preserve"> - Decreto nº 4.335/2001 (RICMS/RR), Art. 131 e seguintes</w:t>
      </w:r>
    </w:p>
    <w:p>
      <w:r>
        <w:t xml:space="preserve"> - Lei Complementar nº 123/2006, Art. 18</w:t>
      </w:r>
    </w:p>
    <w:p>
      <w:r>
        <w:t xml:space="preserve"> - Resolução CGSN nº 140/2018, Arts. 41 e 72</w:t>
      </w:r>
    </w:p>
    <w:p>
      <w:r>
        <w:rPr>
          <w:b/>
        </w:rPr>
        <w:t>3. Emissão de Notas Fiscais de Saída para documentar baixa de estoque (vendas, perdas, transferências)</w:t>
      </w:r>
    </w:p>
    <w:p>
      <w:r>
        <w:t>Examina-se se todas as baixas de estoque, seja por venda, perda, transferência ou qualquer outra saída, são devidamente registradas por meio de notas fiscais de saída. Esse procedimento é obrigatório para assegurar a transparência e rastreabilidade das movimentações de mercadorias. A falta de documentação adequada pode levar a autuações por supostas omissões de receita, exigência de ICMS não recolhido e multas.</w:t>
      </w:r>
    </w:p>
    <w:p>
      <w:r>
        <w:t>Fundamentação Legal:</w:t>
      </w:r>
    </w:p>
    <w:p>
      <w:r>
        <w:t xml:space="preserve"> - Decreto nº 4.335/2001 (RICMS/RR), Art. 131 e seguintes</w:t>
      </w:r>
    </w:p>
    <w:p>
      <w:r>
        <w:t xml:space="preserve"> - Lei Complementar nº 123/2006, Art. 18</w:t>
      </w:r>
    </w:p>
    <w:p>
      <w:r>
        <w:t xml:space="preserve"> - Resolução CGSN nº 140/2018, Arts. 41 e 72</w:t>
      </w:r>
    </w:p>
    <w:p>
      <w:r>
        <w:rPr>
          <w:b/>
        </w:rPr>
        <w:t>AUDITORIA DE FATURAMENTO</w:t>
      </w:r>
    </w:p>
    <w:p>
      <w:r>
        <w:t xml:space="preserve">Esta auditoria tem por objetivo verificar se o faturamento declarado pelo contribuinte está coerente com as notas fiscais emitidas e recebidas, bem como com os registros contábeis e obrigações acessórias do Simples Nacional. </w:t>
        <w:br/>
        <w:t>A compatibilidade das informações garante a correta apuração dos tributos, evitando inconsistências que possam resultar em questionamentos fiscais, cobranças adicionais, multas e até exclusão do regime simplificado.</w:t>
      </w:r>
    </w:p>
    <w:p>
      <w:r>
        <w:rPr>
          <w:b/>
        </w:rPr>
        <w:t>1. Faturamento declarado em PGDAS compatível com as emissões de documentos fiscais de saída</w:t>
      </w:r>
    </w:p>
    <w:p>
      <w:r>
        <w:t>Analisa-se se o valor do faturamento informado no PGDAS-D reflete adequadamente o total das notas fiscais de saída emitidas. O cumprimento garante a fidedignidade das informações, a segurança no cálculo do Simples Nacional e a observância das exigências fiscais. Caso seja constatada disparidade injustificada, o contribuinte estará sujeito à fiscalização, autuações e correções de ofício.</w:t>
      </w:r>
    </w:p>
    <w:p>
      <w:r>
        <w:t>Fundamentação Legal:</w:t>
      </w:r>
    </w:p>
    <w:p>
      <w:r>
        <w:t xml:space="preserve"> - Lei Complementar nº 123/2006, Art. 18</w:t>
      </w:r>
    </w:p>
    <w:p>
      <w:r>
        <w:t xml:space="preserve"> - Resolução CGSN nº 140/2018, Arts. 41 e 72</w:t>
      </w:r>
    </w:p>
    <w:p>
      <w:r>
        <w:t xml:space="preserve"> - Decreto nº 4.335/2001 (RICMS/RR), Art. 131</w:t>
      </w:r>
    </w:p>
    <w:p>
      <w:r>
        <w:rPr>
          <w:b/>
        </w:rPr>
        <w:t>2. Faturamento declarado em PGDAS compatível com o recebimento de notas fiscais de entrada com mercadorias</w:t>
      </w:r>
    </w:p>
    <w:p>
      <w:r>
        <w:t>Verifica-se se o faturamento declarado é coerente com as mercadorias adquiridas, considerando as notas fiscais de entrada. A compatibilidade entre as entradas e as vendas é essencial para confirmar a legitimidade das operações. Divergências sem justificativa podem levar a questionamentos sobre sonegação, resultando em autuações, multas e recálculo dos tributos devidos.</w:t>
      </w:r>
    </w:p>
    <w:p>
      <w:r>
        <w:t>Fundamentação Legal:</w:t>
      </w:r>
    </w:p>
    <w:p>
      <w:r>
        <w:t xml:space="preserve"> - Lei Complementar nº 123/2006, Art. 18</w:t>
      </w:r>
    </w:p>
    <w:p>
      <w:r>
        <w:t xml:space="preserve"> - Resolução CGSN nº 140/2018, Arts. 41 e 72</w:t>
      </w:r>
    </w:p>
    <w:p>
      <w:r>
        <w:t xml:space="preserve"> - Decreto nº 4.335/2001 (RICMS/RR), Art. 131</w:t>
      </w:r>
    </w:p>
    <w:p>
      <w:r>
        <w:rPr>
          <w:b/>
        </w:rPr>
        <w:t>3. Faturamento declarado em PGDAS compatível com as despesas declaradas em Notas Fiscais</w:t>
      </w:r>
    </w:p>
    <w:p>
      <w:r>
        <w:t>Avalia-se se o faturamento declarado guarda correspondência com as despesas registradas em notas fiscais de serviços ou aquisições diversas. A coerência entre receitas e despesas é imprescindível para demonstrar a veracidade da operação econômica e garantir a correta tributação. Discrepâncias não justificadas podem caracterizar irregularidades, acarretando penalidades, ajustes no recolhimento do imposto e eventuais medidas judiciais.</w:t>
      </w:r>
    </w:p>
    <w:p>
      <w:r>
        <w:t>Fundamentação Legal:</w:t>
      </w:r>
    </w:p>
    <w:p>
      <w:r>
        <w:t xml:space="preserve"> - Lei Complementar nº 123/2006, Art. 18</w:t>
      </w:r>
    </w:p>
    <w:p>
      <w:r>
        <w:t xml:space="preserve"> - Resolução CGSN nº 140/2018, Arts. 41 e 72</w:t>
      </w:r>
    </w:p>
    <w:p>
      <w:r>
        <w:t xml:space="preserve"> - Decreto nº 4.335/2001 (RICMS/RR), Art. 131</w:t>
      </w:r>
    </w:p>
    <w:p>
      <w:r>
        <w:rPr>
          <w:b/>
        </w:rPr>
        <w:t>4. Faturamento declarado em PGDAS por situação tributária compatível percentualmente com os valores percentuais de itens em Notas Fiscais</w:t>
      </w:r>
    </w:p>
    <w:p>
      <w:r>
        <w:t>Verifica-se se a distribuição do faturamento declarado no PGDAS-D, conforme a situação tributária dos produtos ou serviços, mantém proporcionalidade com a composição percentual dos itens constantes nas notas fiscais emitidas. Ou seja, o contribuinte deve refletir no PGDAS-D a mesma proporção de produtos e serviços tributados, isentos ou sujeitos à substituição tributária observada nas notas fiscais. Caso haja incompatibilidade relevante e não justificada, o contribuinte pode sofrer autuações, ajustes forçados na tributação e multas por irregularidades na declaração.</w:t>
      </w:r>
    </w:p>
    <w:p>
      <w:r>
        <w:br w:type="page"/>
      </w:r>
    </w:p>
    <w:p>
      <w:pPr>
        <w:jc w:val="center"/>
      </w:pPr>
      <w:r>
        <w:rPr>
          <w:b/>
        </w:rPr>
        <w:t>DOS PROCEDIMENTOS EXECUTADOS</w:t>
      </w:r>
    </w:p>
    <w:p/>
    <w:p>
      <w:r>
        <w:rPr>
          <w:b/>
        </w:rPr>
        <w:t>I. Auditoria de Obrigações Acessórias e Cadastrais</w:t>
      </w:r>
    </w:p>
    <w:p>
      <w:pPr>
        <w:ind w:firstLine="720"/>
        <w:jc w:val="both"/>
      </w:pPr>
      <w:r>
        <w:t xml:space="preserve">No dia 11/12/2024, foi realizada auditoria de cumprimento das obrigações acessórias e cadastrais em geral, por meio das seguintes verificações: </w:t>
        <w:br/>
      </w:r>
    </w:p>
    <w:p/>
    <w:p>
      <w:r>
        <w:rPr>
          <w:b/>
        </w:rPr>
        <w:t>a. Procedimentos para conferir critério: Contribuinte inscrito no Cadastro Nacional de Pessoas Jurídicas (CNPJ)</w:t>
      </w:r>
    </w:p>
    <w:p>
      <w:pPr>
        <w:ind w:firstLine="720"/>
        <w:jc w:val="both"/>
      </w:pPr>
      <w:r>
        <w:t xml:space="preserve">Foi acessado o banco de dados CNPJ da Receita Federal no dia 11/12/2024 com a finalidade de confirmar a situação da auditada, especificamente se a mesma está com inscrição ativa no órgão federal. </w:t>
      </w:r>
    </w:p>
    <w:p>
      <w:r>
        <w:t xml:space="preserve">Por meio dos procedimentos acima, chegou-se às seguintes conclusões: </w:t>
        <w:br/>
      </w:r>
    </w:p>
    <w:p>
      <w:r>
        <w:rPr>
          <w:b/>
        </w:rPr>
        <w:t>Contribuinte está inscrito no CNPJ desde 30/01/2018.</w:t>
      </w:r>
    </w:p>
    <w:p/>
    <w:p>
      <w:r>
        <w:rPr>
          <w:b/>
        </w:rPr>
        <w:t>b. Procedimentos para conferir critério: Contribuinte inscrito no Cadastro Geral da Fazenda (CGF)</w:t>
      </w:r>
    </w:p>
    <w:p>
      <w:pPr>
        <w:ind w:firstLine="720"/>
        <w:jc w:val="both"/>
      </w:pPr>
      <w:r>
        <w:t xml:space="preserve">Foi acessado o banco de dados cadastrais da Receita Estadual (SEFAZ-RR) no dia 11/12/2024 com a finalidade de confirmar a situação cadastral da auditada, especificamente se a mesma está com inscrição ativa no órgão estadual. </w:t>
      </w:r>
    </w:p>
    <w:p>
      <w:r>
        <w:t xml:space="preserve">Por meio dos procedimentos acima, chegou-se às seguintes conclusões: </w:t>
        <w:br/>
      </w:r>
    </w:p>
    <w:p>
      <w:r>
        <w:rPr>
          <w:b/>
        </w:rPr>
        <w:t>Contribuinte está ativo no CGF.</w:t>
      </w:r>
    </w:p>
    <w:p/>
    <w:p>
      <w:r>
        <w:rPr>
          <w:b/>
        </w:rPr>
        <w:t>c. Procedimentos para conferir critério: Contribuinte com emissão de documentos fiscais no período</w:t>
      </w:r>
    </w:p>
    <w:p>
      <w:pPr>
        <w:ind w:firstLine="720"/>
        <w:jc w:val="both"/>
      </w:pPr>
      <w:r>
        <w:t xml:space="preserve">Foi acessado o banco de dados da Receita Estadual (SEFAZ-RR) no dia 11/12/2024 com a finalidade de confirmar se a auditada está realizando emissões de documentos fiscais (de saída) e se está recebendo notas fiscais (de entrada). </w:t>
        <w:br/>
        <w:t>Esta validação, contudo, se restringe às operações com mercadorias, não adentrando no espectro de emissão de documentos fiscais relativos à energia elétrica, serviços de transporte e serviços de comunicação.</w:t>
      </w:r>
    </w:p>
    <w:p>
      <w:r>
        <w:t xml:space="preserve">Por meio dos procedimentos acima, chegou-se às seguintes conclusões: </w:t>
        <w:br/>
      </w:r>
    </w:p>
    <w:p>
      <w:r>
        <w:rPr>
          <w:b/>
        </w:rPr>
        <w:t>O contribuinte está emitindo Nota Fiscal Eletrônica de saída / Nota Fiscal ao Consumiddor Eletrônica.</w:t>
      </w:r>
    </w:p>
    <w:p/>
    <w:p>
      <w:r>
        <w:rPr>
          <w:b/>
        </w:rPr>
        <w:t>d. Procedimentos para conferir critério: Contribuinte com entrega de Guia de Informação Mensal do ICMS (GIM)</w:t>
      </w:r>
    </w:p>
    <w:p>
      <w:pPr>
        <w:ind w:firstLine="720"/>
        <w:jc w:val="both"/>
      </w:pPr>
      <w:r>
        <w:t xml:space="preserve">Foi acessado o banco de dados da Receita Estadual (SEFAZ-RR) no dia 11/12/2024 com a finalidade de identificar se a auditada está declarando Guias de Informações Mensais de ICMS nos períodos em que consta como obrigatórios. </w:t>
        <w:br/>
        <w:t>Não são validados, contudo, os valores declarados, mas tão somente a emissão de per si.</w:t>
      </w:r>
    </w:p>
    <w:p>
      <w:r>
        <w:t xml:space="preserve">Por meio dos procedimentos acima, chegou-se às seguintes conclusões: </w:t>
        <w:br/>
      </w:r>
    </w:p>
    <w:p>
      <w:r>
        <w:rPr>
          <w:b/>
        </w:rPr>
        <w:t>O contribuinte não esteve obrigado a emitir qualquer Guia de Informações Mensais no período de abrangência.</w:t>
      </w:r>
    </w:p>
    <w:p/>
    <w:p>
      <w:r>
        <w:rPr>
          <w:b/>
        </w:rPr>
        <w:t>e. Procedimentos para conferir critério: Inexistências de créditos tributários lançados e não suspensos</w:t>
      </w:r>
    </w:p>
    <w:p>
      <w:pPr>
        <w:ind w:firstLine="720"/>
        <w:jc w:val="both"/>
      </w:pPr>
      <w:r>
        <w:t xml:space="preserve">Foi acessado o banco de dados da Receita Estadual (SEFAZ-RR) no dia 11/12/2024 com a finalidade de identificar se a auditada possui pendências fiscais (débitos em aberto) nos períodos em auditoria. </w:t>
        <w:br/>
        <w:t>Não são validados, contudo, os valores em débitos, mas tão somente a existência dos mesmos.</w:t>
      </w:r>
    </w:p>
    <w:p>
      <w:r>
        <w:t xml:space="preserve">Por meio dos procedimentos acima, chegou-se às seguintes conclusões: </w:t>
        <w:br/>
      </w:r>
    </w:p>
    <w:p>
      <w:r>
        <w:rPr>
          <w:b/>
        </w:rPr>
        <w:t>Não há débitos registrados nos sistemas da SEFAZ-RR.</w:t>
      </w:r>
    </w:p>
    <w:p>
      <w:r>
        <w:br w:type="page"/>
      </w:r>
    </w:p>
    <w:p>
      <w:r>
        <w:rPr>
          <w:b/>
        </w:rPr>
        <w:t>II. Auditoria de Operações e Prestações de Entrada</w:t>
      </w:r>
    </w:p>
    <w:p>
      <w:pPr>
        <w:ind w:firstLine="720"/>
        <w:jc w:val="both"/>
      </w:pPr>
      <w:r>
        <w:t xml:space="preserve">No dia 11/12/2024, foi realizada auditoria de Operações e Prestações de Entrada, por meio das seguintes verificações: </w:t>
        <w:br/>
        <w:t xml:space="preserve"> </w:t>
      </w:r>
    </w:p>
    <w:p/>
    <w:p>
      <w:r>
        <w:rPr>
          <w:b/>
        </w:rPr>
        <w:t>a. Procedimentos para conferir critério: Verificação de Notas Fiscais Não Desembaraçadas</w:t>
      </w:r>
    </w:p>
    <w:p>
      <w:pPr>
        <w:ind w:firstLine="720"/>
        <w:jc w:val="both"/>
      </w:pPr>
      <w:r>
        <w:t xml:space="preserve">Foi acessado o banco de dados da Receita Estadual (SEFAZ-RR) no dia 11/12/2024 com a finalidade de identificar se a auditada possui Notas Fiscais Eletrônicas interestaduais não desembaraçadas. Nesse contexto, são considerados os eventos de Desconhecimento da Operação, Não Realização da Operação e Cancelamentos. </w:t>
        <w:br/>
        <w:t>Não são validados, contudo, os valores lançados no documento fiscal.</w:t>
      </w:r>
    </w:p>
    <w:p>
      <w:r>
        <w:t xml:space="preserve">Por meio dos procedimentos acima, chegou-se às seguintes conclusões: </w:t>
        <w:br/>
      </w:r>
    </w:p>
    <w:p>
      <w:r>
        <w:rPr>
          <w:b/>
        </w:rPr>
        <w:t>Foram encontradas 1346 Notas Fiscais válidas e não desembaraçadas no período, conforme anexo 1</w:t>
      </w:r>
    </w:p>
    <w:p>
      <w:r>
        <w:br w:type="page"/>
      </w:r>
    </w:p>
    <w:p>
      <w:r>
        <w:rPr>
          <w:b/>
        </w:rPr>
        <w:t>III. Auditoria de Operações e Prestações de Saída</w:t>
      </w:r>
    </w:p>
    <w:p>
      <w:pPr>
        <w:ind w:firstLine="720"/>
        <w:jc w:val="both"/>
      </w:pPr>
      <w:r>
        <w:t xml:space="preserve">No dia 11/12/2024, foi realizada auditoria de Operações e Prestações de Saída, por meio das seguintes verificações: </w:t>
        <w:br/>
        <w:t xml:space="preserve"> </w:t>
      </w:r>
    </w:p>
    <w:p/>
    <w:p>
      <w:r>
        <w:rPr>
          <w:b/>
        </w:rPr>
        <w:t>a. Procedimentos para conferir critério: Ausência de Desempenho Negativo (por mês)</w:t>
      </w:r>
    </w:p>
    <w:p>
      <w:pPr>
        <w:ind w:firstLine="720"/>
        <w:jc w:val="both"/>
      </w:pPr>
      <w:r>
        <w:t xml:space="preserve"> Foi acessado o banco de dados da Receita Estadual (SEFAZ-RR) no dia 11/12/2024 com a finalidade de obtenção dos documentos fiscais em posse do Fisco. </w:t>
        <w:br/>
        <w:br/>
        <w:t xml:space="preserve">Baseado nestes documentos, realizou-se as correções devidas (a fim de que as notas fiscais refletissem o Tipo de Nota Fiscal - Entrada ou Saída - e a Finalidade de Emissão - Normal ou Devolução), bem como a exclusão de documentos com eventos referentes a cancelamento (como, por exemplo, eventos de Não Realização da Operação ou de Desconhecimento). </w:t>
        <w:br/>
        <w:br/>
        <w:t xml:space="preserve">Utilizou-se o somatório de documentos fiscais de saída (apenas NF-e e NFC-e) e o somatório de documentos fiscais de entrada, por mês e considerou-se a normal ocorrência de prejuízos em períodos alternados. </w:t>
        <w:br/>
        <w:br/>
        <w:t xml:space="preserve">Para fins de classificação de uma situação como irregular, ponderou-se pela presença de desempenhos negativos em pelo menos 0.5 ocorrências. </w:t>
      </w:r>
    </w:p>
    <w:p>
      <w:r>
        <w:t xml:space="preserve">Por meio dos procedimentos acima, chegou-se às seguintes conclusões: </w:t>
        <w:br/>
      </w:r>
    </w:p>
    <w:p>
      <w:r>
        <w:rPr>
          <w:b/>
        </w:rPr>
        <w:br/>
        <w:t>O contribuinte possui 20 períodos com desempenho negativo mensal, somando o equivalente a R$ -861226.51 em desempenho no período de 01/01/2022 e 31/12/2023, conforme anexo 2.</w:t>
        <w:br/>
        <w:t>Em virtude disso, e considerando o Art. 75 e 76, §3º e §4º, I, do Decreto 4.335-E/2001, do RICMS-RR (Dec), considera-se que o contribuinte não poderá fazer jus a prazo para pagamento de Antecipação Parcial.</w:t>
        <w:br/>
      </w:r>
    </w:p>
    <w:p>
      <w:r>
        <w:br w:type="page"/>
      </w:r>
    </w:p>
    <w:p>
      <w:r>
        <w:rPr>
          <w:b/>
        </w:rPr>
        <w:t>IV. Auditoria de Faturamento</w:t>
      </w:r>
    </w:p>
    <w:p>
      <w:pPr>
        <w:ind w:firstLine="720"/>
        <w:jc w:val="both"/>
      </w:pPr>
      <w:r>
        <w:t xml:space="preserve">No dia 11/12/2024, foi realizada auditoria de Faturamento, por meio das seguintes verificações: </w:t>
        <w:br/>
        <w:t xml:space="preserve"> </w:t>
      </w:r>
    </w:p>
    <w:p/>
    <w:p>
      <w:r>
        <w:rPr>
          <w:b/>
        </w:rPr>
        <w:t>a. Procedimentos para conferir critério: Faturamento declarado em PGDAS compatível com as emissões de documentos fiscais de saída</w:t>
      </w:r>
    </w:p>
    <w:p>
      <w:pPr>
        <w:ind w:firstLine="720"/>
        <w:jc w:val="both"/>
      </w:pPr>
      <w:r>
        <w:t>Para a verificação de Faturamento declarado em PGDAS em relação às Notas Fiscais de saída, foi acessado o banco de dados da Receita Estadual (SEFAZ-RR) no dia 11/12/2024 com a finalidade de obtenção dos documentos fiscais em posse do Fisco. Para os documentos declaratórios de faturamento mensal, utilizou-se o Portal do Simples Nacional.</w:t>
        <w:br/>
        <w:br/>
        <w:t xml:space="preserve">Baseado nestes documentos, realizou-se as correções devidas (a fim de que as notas fiscais refletissem o Tipo de Nota Fiscal - Entrada ou Saída - e a Finalidade de Emissão - Normal ou Devolução), bem como a exclusão de documentos com eventos referentes a cancelamento (como, por exemplo, eventos de Não Realização da Operação ou de Desconhecimento). </w:t>
        <w:br/>
        <w:br/>
        <w:t xml:space="preserve">Utilizou-se o somatório de documentos fiscais de saída (apenas NF-e e NFC-e), por mês e considerou-se a normal ocorrência de inconsistências entre um mês e outro. </w:t>
        <w:br/>
        <w:br/>
        <w:t>Para fins de classificação de uma situação como irregular, no que tange ao faturamento declarado e calculado, ponderou-se pela presença de inconsistências em pelo menos 0.5 ocorrências, com somatório atual de irregularidades acima do valor de significância (R$ 10000).</w:t>
      </w:r>
    </w:p>
    <w:p>
      <w:r>
        <w:t xml:space="preserve">Por meio dos procedimentos acima, chegou-se às seguintes conclusões: </w:t>
        <w:br/>
      </w:r>
    </w:p>
    <w:p>
      <w:r>
        <w:rPr>
          <w:b/>
        </w:rPr>
        <w:t>Não foi identificada irregularidade significativa na comparação entre faturamento declarado e faturamento calculado no período fiscalizado, conforme Anexo 3.</w:t>
      </w:r>
    </w:p>
    <w:p/>
    <w:p>
      <w:r>
        <w:rPr>
          <w:b/>
        </w:rPr>
        <w:t>b. Procedimentos para conferir critério: Faturamento declarado em PGDAS compatível com o recebimento de notas fiscais de entrada com mercadorias</w:t>
      </w:r>
    </w:p>
    <w:p>
      <w:pPr>
        <w:ind w:firstLine="720"/>
        <w:jc w:val="both"/>
      </w:pPr>
      <w:r>
        <w:br/>
        <w:t>Para a verificação de Excesso de Aquisições de Mercadorias por Notas Fiscais Eletrônicas em Relação ao Faturamento declarado em PGDAS, foi acessado o banco de dados da Receita Estadual (SEFAZ-RR) no dia 11/12/2024 com a finalidade de obtenção dos documentos fiscais em posse do Fisco. Já para os documentos declaratórios de faturamento mensal, utilizou-se o Portal do Simples Nacional.</w:t>
        <w:br/>
        <w:br/>
        <w:t xml:space="preserve">Baseado nestes documentos, realizou-se as correções devidas (a fim de que as notas fiscais refletissem o Tipo de Nota Fiscal - Entrada ou Saída - e a Finalidade de Emissão - Normal ou Devolução), bem como a exclusão de documentos com eventos referentes a cancelamento (como, por exemplo, eventos de Não Realização da Operação ou de Desconhecimento). </w:t>
        <w:br/>
        <w:br/>
        <w:t xml:space="preserve">Utilizou-se o somatório de documentos fiscais de aquisições (apenas NF-e) no período (por ano), desde que NÃO possuíssem CFOP de uso e consumo (ou uso como ativo imobilizado). </w:t>
        <w:br/>
        <w:br/>
        <w:t xml:space="preserve">Para fins de classificação de uma situação como irregular, para as aquisições de mercadorias em relação ao faturamento, ponderou-se pela presença de inconsistências em pelo menos 1 período de 12 meses, coincidente com o ano-calendário. </w:t>
      </w:r>
    </w:p>
    <w:p>
      <w:r>
        <w:t xml:space="preserve">Por meio dos procedimentos acima, chegou-se às seguintes conclusões: </w:t>
        <w:br/>
      </w:r>
    </w:p>
    <w:p>
      <w:r>
        <w:rPr>
          <w:b/>
        </w:rPr>
        <w:t xml:space="preserve">Foi identificado que o contribuinte adquiriu valores superiores a 80% ao faturamento do período no(s) período(s) de: </w:t>
        <w:br/>
        <w:t xml:space="preserve">        - 2022: - R$ 1259431.69 de aquisições e R$ 1314370.08 de faturamento declarado - Proporção de 0.96</w:t>
        <w:br/>
        <w:t xml:space="preserve">        - 2023: - R$ 1680106.44 de aquisições e R$ 1685899.29 de faturamento declarado - Proporção de 1.0</w:t>
        <w:br/>
        <w:t xml:space="preserve">        Conforme anexo 4</w:t>
      </w:r>
    </w:p>
    <w:p/>
    <w:p>
      <w:r>
        <w:rPr>
          <w:b/>
        </w:rPr>
        <w:t>c. Procedimentos para conferir critério: Faturamento declarado em PGDAS compatível com as despesas declaradas em Notas Fiscais</w:t>
      </w:r>
    </w:p>
    <w:p>
      <w:pPr>
        <w:ind w:firstLine="720"/>
        <w:jc w:val="both"/>
      </w:pPr>
      <w:r>
        <w:t>Para a verificação de Excesso de Despesas por meio de Notas Fiscais em Relação ao Faturamento declarado em PGDAS, foi acessado o banco de dados da Receita Estadual (SEFAZ-RR) no dia 11/12/2024 com a finalidade de obtenção dos documentos fiscais em posse do Fisco. Para os documentos declaratórios de faturamento mensal, utilizou-se o Portal do Simples Nacional.</w:t>
        <w:br/>
        <w:br/>
        <w:t xml:space="preserve">Baseado nestes documentos, realizou-se as correções devidas (a fim de que as notas fiscais refletissem o Tipo de Nota Fiscal - Entrada ou Saída - e a Finalidade de Emissão - Normal ou Devolução), bem como a exclusão de documentos com eventos referentes a cancelamento (como, por exemplo, eventos de Não Realização da Operação ou de Desconhecimento). </w:t>
        <w:br/>
        <w:br/>
        <w:t xml:space="preserve">Utilizou-se o somatório de documentos fiscais de aquisições (apenas NF-e) no período (por ano), desde que possuíssem CFOP de uso e consumo (ou ativo imobilizado). </w:t>
        <w:br/>
        <w:br/>
        <w:t xml:space="preserve">Para fins de classificação de uma situação como irregular, para as aquisições de mercadorias em relação ao faturamento, ponderou-se pela presença de inconsistências em pelo menos 1 período de 12 meses, coincidente com o ano-calendário. </w:t>
      </w:r>
    </w:p>
    <w:p>
      <w:r>
        <w:t xml:space="preserve">Por meio dos procedimentos acima, chegou-se às seguintes conclusões: </w:t>
        <w:br/>
      </w:r>
    </w:p>
    <w:p>
      <w:r>
        <w:rPr>
          <w:b/>
        </w:rPr>
        <w:t>Não foi identificado irregularidades na proporção entre as despesas por produtos de uso e consumo no período e o faturamento declarado.</w:t>
      </w:r>
    </w:p>
    <w:p/>
    <w:p>
      <w:r>
        <w:rPr>
          <w:b/>
        </w:rPr>
        <w:t>d. Procedimentos para conferir critério: Faturamento declarado em PGDAS por situação tributária compatível percentualmente com os valores percentuais de itens em Notas Fiscais</w:t>
      </w:r>
    </w:p>
    <w:p>
      <w:pPr>
        <w:ind w:firstLine="720"/>
        <w:jc w:val="both"/>
      </w:pPr>
      <w:r>
        <w:t>Para a verificação de comparibilidade percentual do faturamento declarado em PGDAS com os percentuais de cada situação tributária das notas fiscais de entrada, foi acessado o banco de dados da Receita Estadual (SEFAZ-RR) no dia 11/12/2024 com a finalidade de obtenção dos documentos fiscais em posse do Fisco. Para os documentos declaratórios de faturamento mensal, utilizou-se o Portal do Simples Nacional.</w:t>
        <w:br/>
        <w:br/>
        <w:t>Baseado nestes documentos, realizou-se o somatório de valores líquidos de produtos, por situação tributária, considerando, primeiramente:</w:t>
        <w:br/>
        <w:t>-Prioritariamente, situação tributária lançada pelos auditores fiscais nos Postos Fiscais;</w:t>
        <w:br/>
        <w:t>-Em caso de produto não desembaraçado, Código de Situação Tributária.</w:t>
        <w:br/>
        <w:t xml:space="preserve">Além disso, realizaram-se as correções devidas (a fim de que as notas fiscais refletissem o Tipo de Nota Fiscal - Entrada ou Saída - e a Finalidade de Emissão - Normal ou Devolução), bem como a exclusão de documentos com eventos referentes a cancelamento (como, por exemplo, eventos de Não Realização da Operação ou de Desconhecimento). </w:t>
        <w:br/>
        <w:t>Utilizou-se o somatório de documentos fiscais de aquisições (apenas NF-e) no período (por ano), desde que NÃO possuíssem CFOP de uso e consumo (ou ativo imobilizado). Segundo o critério aplicável, o percentual de diferença não poderia ser superior a 0.1, considerado o percentual de significancia optado para a auditoria em curso.</w:t>
        <w:br/>
        <w:t>Em outras palavras, percentuais superiores de diferença entre as proporções serão contados como 1 irregularidade, no mês de referência.</w:t>
        <w:br/>
        <w:br/>
        <w:t>Para fins de classificação de uma situação total como irregular, ponderou-se pela presença de inconsistências em pelo menos metade do período sobre fiscalização.</w:t>
      </w:r>
    </w:p>
    <w:p>
      <w:r>
        <w:t xml:space="preserve">Por meio dos procedimentos acima, chegou-se às seguintes conclusões: </w:t>
        <w:br/>
      </w:r>
    </w:p>
    <w:p>
      <w:r>
        <w:rPr>
          <w:b/>
        </w:rPr>
        <w:t>Não foi identificada inconsistência relevante entre situação tributária de faturamentos.</w:t>
      </w:r>
    </w:p>
    <w:p>
      <w:r>
        <w:br w:type="page"/>
      </w:r>
    </w:p>
    <w:p>
      <w:r>
        <w:br w:type="page"/>
      </w:r>
    </w:p>
    <w:p>
      <w:pPr>
        <w:jc w:val="center"/>
      </w:pPr>
      <w:r>
        <w:rPr>
          <w:b/>
        </w:rPr>
        <w:t>DA MATRIZ DE ACHADOS</w:t>
      </w:r>
    </w:p>
    <w:p>
      <w:r>
        <w:t>Os achados de auditoria são evidências documentadas que identificam situações de não conformidade com critérios legais, normativos ou técnicos previamente definidos. Eles resultam da análise detalhada de informações e operações fiscais, apontando irregularidades, inconsistências ou áreas de melhoria. Para o contribuinte, os achados representam oportunidades para corrigir falhas, adequar-se à legislação e evitar penalidades futuras, contribuindo para uma relação mais transparente e regular com o fisco. A matriz de achados é uma ferramenta estruturada utilizada nas melhores práticas de auditoria para organizar e documentar esses achados. Ela inclui informações como a descrição da irregularidade, os critérios violados, as evidências coletadas, os impactos (financeiros, legais ou operacionais) e as recomendações para resolução. Essa matriz é essencial para assegurar clareza, rastreabilidade e objetividade nos resultados da auditoria, proporcionando ao contribuinte uma visão detalhada e fundamentada das inconformidades apontadas e dos passos necessários para sua regularização.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Procedimento</w:t>
            </w:r>
          </w:p>
        </w:tc>
        <w:tc>
          <w:tcPr>
            <w:tcW w:type="dxa" w:w="1728"/>
          </w:tcPr>
          <w:p>
            <w:r>
              <w:t>Critério</w:t>
            </w:r>
          </w:p>
        </w:tc>
        <w:tc>
          <w:tcPr>
            <w:tcW w:type="dxa" w:w="1728"/>
          </w:tcPr>
          <w:p>
            <w:r>
              <w:t>Resultado</w:t>
            </w:r>
          </w:p>
        </w:tc>
        <w:tc>
          <w:tcPr>
            <w:tcW w:type="dxa" w:w="1728"/>
          </w:tcPr>
          <w:p>
            <w:r>
              <w:t>Conclusão</w:t>
            </w:r>
          </w:p>
        </w:tc>
        <w:tc>
          <w:tcPr>
            <w:tcW w:type="dxa" w:w="1728"/>
          </w:tcPr>
          <w:p>
            <w:r>
              <w:t>Providências</w:t>
            </w:r>
          </w:p>
        </w:tc>
      </w:tr>
      <w:tr>
        <w:tc>
          <w:tcPr>
            <w:tcW w:type="dxa" w:w="1728"/>
          </w:tcPr>
          <w:p>
            <w:r>
              <w:t>Auditoria de Obrigações Acessórias e Cadastrais</w:t>
            </w:r>
          </w:p>
        </w:tc>
        <w:tc>
          <w:tcPr>
            <w:tcW w:type="dxa" w:w="1728"/>
          </w:tcPr>
          <w:p>
            <w:r>
              <w:t>Contribuinte inscrito no Cadastro Nacional de Pessoas Jurídicas (CNPJ)</w:t>
            </w:r>
          </w:p>
        </w:tc>
        <w:tc>
          <w:tcPr>
            <w:tcW w:type="dxa" w:w="1728"/>
          </w:tcPr>
          <w:p>
            <w:r>
              <w:t>Contribuinte está inscrito no CNPJ desde 30/01/2018.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Auditoria de Obrigações Acessórias e Cadastrais</w:t>
            </w:r>
          </w:p>
        </w:tc>
        <w:tc>
          <w:tcPr>
            <w:tcW w:type="dxa" w:w="1728"/>
          </w:tcPr>
          <w:p>
            <w:r>
              <w:t>Contribuinte inscrito no Cadastro Geral da Fazenda (CGF)</w:t>
            </w:r>
          </w:p>
        </w:tc>
        <w:tc>
          <w:tcPr>
            <w:tcW w:type="dxa" w:w="1728"/>
          </w:tcPr>
          <w:p>
            <w:r>
              <w:t>Contribuinte está ativo no CGF.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Auditoria de Obrigações Acessórias e Cadastrais</w:t>
            </w:r>
          </w:p>
        </w:tc>
        <w:tc>
          <w:tcPr>
            <w:tcW w:type="dxa" w:w="1728"/>
          </w:tcPr>
          <w:p>
            <w:r>
              <w:t>Contribuinte com emissão de documentos fiscais no período</w:t>
            </w:r>
          </w:p>
        </w:tc>
        <w:tc>
          <w:tcPr>
            <w:tcW w:type="dxa" w:w="1728"/>
          </w:tcPr>
          <w:p>
            <w:r>
              <w:t>O contribuinte está emitindo Nota Fiscal Eletrônica de saída / Nota Fiscal ao Consumiddor Eletrônica.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Auditoria de Obrigações Acessórias e Cadastrais</w:t>
            </w:r>
          </w:p>
        </w:tc>
        <w:tc>
          <w:tcPr>
            <w:tcW w:type="dxa" w:w="1728"/>
          </w:tcPr>
          <w:p>
            <w:r>
              <w:t>Contribuinte com entrega de Guia de Informação Mensal do ICMS (GIM)</w:t>
            </w:r>
          </w:p>
        </w:tc>
        <w:tc>
          <w:tcPr>
            <w:tcW w:type="dxa" w:w="1728"/>
          </w:tcPr>
          <w:p>
            <w:r>
              <w:t>O contribuinte não esteve obrigado a emitir qualquer Guia de Informações Mensais no período de abrangência.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Auditoria de Obrigações Acessórias e Cadastrais</w:t>
            </w:r>
          </w:p>
        </w:tc>
        <w:tc>
          <w:tcPr>
            <w:tcW w:type="dxa" w:w="1728"/>
          </w:tcPr>
          <w:p>
            <w:r>
              <w:t>Inexistências de créditos tributários lançados e não suspensos</w:t>
            </w:r>
          </w:p>
        </w:tc>
        <w:tc>
          <w:tcPr>
            <w:tcW w:type="dxa" w:w="1728"/>
          </w:tcPr>
          <w:p>
            <w:r>
              <w:t>Não há débitos registrados nos sistemas da SEFAZ-RR.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Auditoria de Operações e Prestações de Entrada</w:t>
            </w:r>
          </w:p>
        </w:tc>
        <w:tc>
          <w:tcPr>
            <w:tcW w:type="dxa" w:w="1728"/>
          </w:tcPr>
          <w:p>
            <w:r>
              <w:t>Verificação de Notas Fiscais Não Desembaraçadas</w:t>
            </w:r>
          </w:p>
        </w:tc>
        <w:tc>
          <w:tcPr>
            <w:tcW w:type="dxa" w:w="1728"/>
          </w:tcPr>
          <w:p>
            <w:r>
              <w:t>Foram encontradas 1346 Notas Fiscais válidas e não desembaraçadas no período, conforme anexo 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Auditoria de Operações e Prestações de Saída</w:t>
            </w:r>
          </w:p>
        </w:tc>
        <w:tc>
          <w:tcPr>
            <w:tcW w:type="dxa" w:w="1728"/>
          </w:tcPr>
          <w:p>
            <w:r>
              <w:t>Ausência de Desempenho Negativo (por mês)</w:t>
            </w:r>
          </w:p>
        </w:tc>
        <w:tc>
          <w:tcPr>
            <w:tcW w:type="dxa" w:w="1728"/>
          </w:tcPr>
          <w:p>
            <w:r>
              <w:br/>
              <w:t>O contribuinte possui 20 períodos com desempenho negativo mensal, somando o equivalente a R$ -861226.51 em desempenho no período de 01/01/2022 e 31/12/2023, conforme anexo 2.</w:t>
              <w:br/>
              <w:t>Em virtude disso, e considerando o Art. 75 e 76, §3º e §4º, I, do Decreto 4.335-E/2001, do RICMS-RR (Dec), considera-se que o contribuinte não poderá fazer jus a prazo para pagamento de Antecipação Parcial.</w:t>
              <w:br/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Auditoria de Faturamento</w:t>
            </w:r>
          </w:p>
        </w:tc>
        <w:tc>
          <w:tcPr>
            <w:tcW w:type="dxa" w:w="1728"/>
          </w:tcPr>
          <w:p>
            <w:r>
              <w:t>Faturamento declarado em PGDAS compatível com as emissões de documentos fiscais de saída</w:t>
            </w:r>
          </w:p>
        </w:tc>
        <w:tc>
          <w:tcPr>
            <w:tcW w:type="dxa" w:w="1728"/>
          </w:tcPr>
          <w:p>
            <w:r>
              <w:t>Não foi identificada irregularidade significativa na comparação entre faturamento declarado e faturamento calculado no período fiscalizado, conforme Anexo 3.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Auditoria de Faturamento</w:t>
            </w:r>
          </w:p>
        </w:tc>
        <w:tc>
          <w:tcPr>
            <w:tcW w:type="dxa" w:w="1728"/>
          </w:tcPr>
          <w:p>
            <w:r>
              <w:t>Faturamento declarado em PGDAS compatível com o recebimento de notas fiscais de entrada com mercadorias</w:t>
            </w:r>
          </w:p>
        </w:tc>
        <w:tc>
          <w:tcPr>
            <w:tcW w:type="dxa" w:w="1728"/>
          </w:tcPr>
          <w:p>
            <w:r>
              <w:t xml:space="preserve">Foi identificado que o contribuinte adquiriu valores superiores a 80% ao faturamento do período no(s) período(s) de: </w:t>
              <w:br/>
              <w:t xml:space="preserve">        - 2022: - R$ 1259431.69 de aquisições e R$ 1314370.08 de faturamento declarado - Proporção de 0.96</w:t>
              <w:br/>
              <w:t xml:space="preserve">        - 2023: - R$ 1680106.44 de aquisições e R$ 1685899.29 de faturamento declarado - Proporção de 1.0</w:t>
              <w:br/>
              <w:t xml:space="preserve">        Conforme anexo 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Auditoria de Faturamento</w:t>
            </w:r>
          </w:p>
        </w:tc>
        <w:tc>
          <w:tcPr>
            <w:tcW w:type="dxa" w:w="1728"/>
          </w:tcPr>
          <w:p>
            <w:r>
              <w:t>Faturamento declarado em PGDAS compatível com as despesas declaradas em Notas Fiscais</w:t>
            </w:r>
          </w:p>
        </w:tc>
        <w:tc>
          <w:tcPr>
            <w:tcW w:type="dxa" w:w="1728"/>
          </w:tcPr>
          <w:p>
            <w:r>
              <w:t>Não foi identificado irregularidades na proporção entre as despesas por produtos de uso e consumo no período e o faturamento declarado.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Auditoria de Faturamento</w:t>
            </w:r>
          </w:p>
        </w:tc>
        <w:tc>
          <w:tcPr>
            <w:tcW w:type="dxa" w:w="1728"/>
          </w:tcPr>
          <w:p>
            <w:r>
              <w:t>Faturamento declarado em PGDAS por situação tributária compatível percentualmente com os valores percentuais de itens em Notas Fiscais</w:t>
            </w:r>
          </w:p>
        </w:tc>
        <w:tc>
          <w:tcPr>
            <w:tcW w:type="dxa" w:w="1728"/>
          </w:tcPr>
          <w:p>
            <w:r>
              <w:t>Não foi identificada inconsistência relevante entre situação tributária de faturamentos.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p/>
    <w:p>
      <w:r>
        <w:br w:type="page"/>
      </w:r>
    </w:p>
    <w:p>
      <w:pPr>
        <w:jc w:val="center"/>
      </w:pPr>
      <w:r>
        <w:rPr>
          <w:b/>
        </w:rPr>
        <w:t>CONCLUSÃO E PROVIDÊNCIAS</w:t>
      </w:r>
    </w:p>
    <w:p>
      <w:r>
        <w:t>Este texto foi criado pela LLM local...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Relatório Preliminar de Auditoria – Dados sujeitos a Sigilo Fiscal, conforme CTN. O descumprimento do sigilo fiscal é considerado crime. - Página </w:t>
    </w:r>
    <w:r>
      <w:fldChar w:fldCharType="begin"/>
      <w:instrText xml:space="preserve">PAGE</w:instrText>
      <w:fldChar w:fldCharType="separate"/>
      <w:t>1</w: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