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r>
        <w:rPr>
          <w:rFonts w:ascii="Arial" w:cs="Arial" w:eastAsia="Arial" w:hAnsi="Arial"/>
          <w:b/>
          <w:bCs/>
          <w:color w:val="5F3EED"/>
          <w:sz w:val="56"/>
          <w:szCs w:val="56"/>
        </w:rPr>
        <w:t xml:space="preserve">EDULAB LEARNING MANAGEMENT SYSTEM</w:t>
      </w:r>
    </w:p>
    <w:p>
      <w:pPr>
        <w:spacing w:before="400"/>
      </w:pPr>
    </w:p>
    <w:p>
      <w:r>
        <w:rPr>
          <w:rFonts w:ascii="Arial" w:cs="Arial" w:eastAsia="Arial" w:hAnsi="Arial"/>
          <w:color w:val="222222"/>
          <w:sz w:val="32"/>
          <w:szCs w:val="32"/>
        </w:rPr>
        <w:t xml:space="preserve">Comprehensive System Design, Architecture, Database Schema, and User Workflows Technical Manual</w:t>
      </w:r>
    </w:p>
    <w:p>
      <w:pPr>
        <w:spacing w:before="1000"/>
      </w:pP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Prepared For: Academic &amp; Business Handover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Version: 1.0.0 (Release-Ready)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Date: June 22, 2026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Prepared By: Antigravity Engineering &amp; AI Systems Group</w:t>
      </w:r>
    </w:p>
    <w:r>
      <w:br w:type="page"/>
    </w:r>
    <w:p>
      <w:pPr>
        <w:pStyle w:val="Heading1"/>
        <w:spacing w:after="200" w:before="400"/>
      </w:pPr>
      <w:r>
        <w:t xml:space="preserve">TABLE OF CONTENTS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1. Executive Summary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2. System Overview &amp; Architecture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3. User Roles &amp; Access Control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4. Multi-Tenant Authentication System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5. Course Management Lifecycle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6. Interactive Learning Experience Workflow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7. Assessment Engine: Quizzes &amp; Assignments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8. Database-Driven Progress Tracking System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9. Administrative Management Panel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10. Frontend Architecture &amp; UI/UX Features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11. Detailed Database &amp; Backend Structure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12. Core Technologies Used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13. Comprehensive Security Blueprint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14. Architectural Strengths &amp; Business Value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15. Technical Challenges &amp; Solutions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16. Conclusion</w:t>
      </w:r>
    </w:p>
    <w:r>
      <w:br w:type="page"/>
    </w:r>
    <w:p>
      <w:pPr>
        <w:pStyle w:val="Heading1"/>
        <w:spacing w:after="200" w:before="400"/>
      </w:pPr>
      <w:r>
        <w:t xml:space="preserve">1. Executive Summary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EduLab is a modern, enterprise-grade Learning Management System (LMS) designed to democratize high-quality online education and training. Grounded in a highly modular and secure Model-View-Controller (MVC) architecture, the platform bridges the gap between students, educators, corporate organizations, and system administrators, enabling them to co-exist and collaborate in a unified, multi-tenant digital ecosystem.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The primary purpose of EduLab is to provide educational institutions, corporate departments, and individual instructors with a robust platform to create, manage, deliver, and track interactive courses. Unlike traditional platforms that offer a one-size-fits-all approach, EduLab implements an advanced role-based routing model that partitions user interactions into specialized dashboards tailored to each stakeholder's workflows.</w:t>
      </w:r>
    </w:p>
    <w:p>
      <w:pPr>
        <w:pStyle w:val="Heading2"/>
        <w:spacing w:after="150" w:before="300"/>
      </w:pPr>
      <w:r>
        <w:t xml:space="preserve">Key Objectives of the Platform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Academic Excellence: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Provide a modern, intuitive layout for students to engage with video lessons, document materials, quizzes, and assignments.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Operational Efficiency for Instructors: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Empower educators with robust tools to create courses, upload lecture media, design automated and timed quizzes, manage grade books, and communicate with students.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Multi-Tenant Organization Support: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Allow businesses, NGOs, and school boards to register as distinct Organization entities to enroll, monitor, and audit their teams' training progress.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Comprehensive Administrative Control: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Provide administrators with tools to moderate content, audit transactions, track system-wide activities, and manage platform configurations.</w:t>
      </w:r>
    </w:p>
    <w:r>
      <w:br w:type="page"/>
    </w:r>
    <w:p>
      <w:pPr>
        <w:pStyle w:val="Heading1"/>
        <w:spacing w:after="200" w:before="400"/>
      </w:pPr>
      <w:r>
        <w:t xml:space="preserve">2. System Overview &amp; Architecture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EduLab is built on top of Laravel 13.8, PHP's premier rapid development framework, following strict Model-View-Controller (MVC) paradigms. The frontend utilizes Tailwind CSS v4, Alpine.js, and Remixicon icons to deliver a modern, fast-loading, and visually premium interface. The application logic is segmented into a presentation layer (Blade templates), a routing and middleware layer, and a service layer (app/Services/) that handles complex domain operations to keep controllers thin and maintainable.</w:t>
      </w:r>
    </w:p>
    <w:p>
      <w:pPr>
        <w:pStyle w:val="Heading2"/>
        <w:spacing w:after="150" w:before="300"/>
      </w:pPr>
      <w:r>
        <w:t xml:space="preserve">High-Level Application Directory Structure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app/Http/Controllers/: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Houses role-separated controllers under Student, Instructor, Admin, and Organization sub-namespaces. This ensures isolation of concerns and avoids security leaks between dashboards.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app/Services/: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Encapsulates core business rules. Controllers call these services to mutate state, perform transactions, or run complex validation rules.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app/Models/: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Represents database entities and their relationships (e.g., Course, User, Lesson, Enrollment, Quiz, Assignment).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resources/views/: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Blade templates organized logically by role. Common components, such as course cards or sidebars, are extracted into Laravel Blade components.</w:t>
      </w:r>
    </w:p>
    <w:p>
      <w:pPr>
        <w:pStyle w:val="Heading2"/>
        <w:spacing w:after="150" w:before="300"/>
      </w:pPr>
      <w:r>
        <w:t xml:space="preserve">Core Operational Workflow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Routing &amp; Middleware Grouping: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HTTP requests hit routes/web.php where role-based middleware (RoleMiddleware) determines whether the authenticated user has permission to access the route prefix.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Controller Dispatching: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The request is dispatched to the corresponding Controller which validates the request payload and calls the required domain service.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Service Logic Execution: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The service layer performs calculations, writes database updates, triggers events, and fires system notifications.</w:t>
      </w:r>
    </w:p>
    <w:r>
      <w:br w:type="page"/>
    </w:r>
    <w:p>
      <w:pPr>
        <w:pStyle w:val="Heading1"/>
        <w:spacing w:after="200" w:before="400"/>
      </w:pPr>
      <w:r>
        <w:t xml:space="preserve">3. User Roles &amp; Access Control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EduLab implements a Role-Based Access Control (RBAC) model. A user is assigned a specific role upon registration, which determines their permissions, routing, and access to resources.</w:t>
      </w:r>
    </w:p>
    <w:p>
      <w:pPr>
        <w:pStyle w:val="Heading2"/>
        <w:spacing w:after="150" w:before="300"/>
      </w:pPr>
      <w:r>
        <w:t xml:space="preserve">Student Role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Students are the primary consumers of the platform. Their interaction is limited to front-end catalog navigation, course purchases/enrollments, and the Student Dashboard (accessed via /dashboard).</w:t>
      </w:r>
    </w:p>
    <w:p>
      <w:pPr>
        <w:pStyle w:val="Heading2"/>
        <w:spacing w:after="150" w:before="300"/>
      </w:pPr>
      <w:r>
        <w:t xml:space="preserve">Instructor Role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Instructors are content creators who manage their courses, lessons, and student deliverables via the Instructor Dashboard (prefix /instructor).</w:t>
      </w:r>
    </w:p>
    <w:p>
      <w:pPr>
        <w:pStyle w:val="Heading2"/>
        <w:spacing w:after="150" w:before="300"/>
      </w:pPr>
      <w:r>
        <w:t xml:space="preserve">Organization Role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Organizations represent corporate clients or educational institutions who purchase training in bulk and manage teams of students via the Organization Dashboard (prefix /org).</w:t>
      </w:r>
    </w:p>
    <w:p>
      <w:pPr>
        <w:pStyle w:val="Heading2"/>
        <w:spacing w:after="150" w:before="300"/>
      </w:pPr>
      <w:r>
        <w:t xml:space="preserve">Administrator Role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Administrators have full administrative authority over the entire platform, operating via the Admin Control Panel (prefix /admin).</w:t>
      </w:r>
    </w:p>
    <w:r>
      <w:br w:type="page"/>
    </w:r>
    <w:p>
      <w:pPr>
        <w:pStyle w:val="Heading1"/>
        <w:spacing w:after="200" w:before="400"/>
      </w:pPr>
      <w:r>
        <w:t xml:space="preserve">4. Multi-Tenant Authentication System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EduLab features a robust, secure authentication system built on standard HTTP sessions, Laravel's authentication services, and custom role-based redirection middleware.</w:t>
      </w:r>
    </w:p>
    <w:p>
      <w:pPr>
        <w:pStyle w:val="Heading2"/>
        <w:spacing w:after="150" w:before="300"/>
      </w:pPr>
      <w:r>
        <w:t xml:space="preserve">Registration Flow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Validation: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The form input is validated based on the user's role. For example, Student registrations require first_name and last_name, Instructors require a professional designation.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Role Specific Assignment: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Once validated, a new user record is created. The role attribute is set directly from the registration context, and the password is encrypted using BCrypt.</w:t>
      </w:r>
    </w:p>
    <w:p>
      <w:pPr>
        <w:pStyle w:val="Heading2"/>
        <w:spacing w:after="150" w:before="300"/>
      </w:pPr>
      <w:r>
        <w:t xml:space="preserve">Login &amp; Redirection Flow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When logging in via the unified /login page, the application verifies credentials. Once authenticated, the application uses a dynamic helper method to redirect users to their correct dashboard prefix (/dashboard, /instructor, /org, /admin) based on their assigned role.</w:t>
      </w:r>
    </w:p>
    <w:r>
      <w:br w:type="page"/>
    </w:r>
    <w:p>
      <w:pPr>
        <w:pStyle w:val="Heading1"/>
        <w:spacing w:after="200" w:before="400"/>
      </w:pPr>
      <w:r>
        <w:t xml:space="preserve">5. Course Management Lifecycle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The Course Management System governs the creation, modification, media uploads, and publishing lifecycle of learning materials.</w:t>
      </w:r>
    </w:p>
    <w:p>
      <w:pPr>
        <w:pStyle w:val="Heading2"/>
        <w:spacing w:after="150" w:before="300"/>
      </w:pPr>
      <w:r>
        <w:t xml:space="preserve">Complete Course Lifecycle States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Draft State: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A newly initialized course is set to Draft. In this state, it is only visible to the creator and administrators.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Pending State: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Once the instructor finishes drafting the course, they can submit it for approval. The course enters the Pending state for admin review.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Active State: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Upon approval, the course status is updated to Active. It is published to the public catalog and made available for student enrollment.</w:t>
      </w:r>
    </w:p>
    <w:p>
      <w:pPr>
        <w:pStyle w:val="Heading2"/>
        <w:spacing w:after="150" w:before="300"/>
      </w:pPr>
      <w:r>
        <w:t xml:space="preserve">Media and Assets Processing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Thumbnails: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Uploaded thumbnails are validated, decoded, downscaled to 1200x675 pixels, compressed as WebP, and stored securely.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Preview Videos: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Instructors can upload a high-quality video preview used for the interactive card hover effect on the frontend.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Lesson Media: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Lessons support video lectures and course documents (PDF, Word, Excel).</w:t>
      </w:r>
    </w:p>
    <w:r>
      <w:br w:type="page"/>
    </w:r>
    <w:p>
      <w:pPr>
        <w:pStyle w:val="Heading1"/>
        <w:spacing w:after="200" w:before="400"/>
      </w:pPr>
      <w:r>
        <w:t xml:space="preserve">6. Interactive Learning Experience Workflow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EduLab's core student learning loop is designed to be highly immersive and cohesive.</w:t>
      </w:r>
    </w:p>
    <w:p>
      <w:pPr>
        <w:pStyle w:val="Heading2"/>
        <w:spacing w:after="150" w:before="300"/>
      </w:pPr>
      <w:r>
        <w:t xml:space="preserve">Step-by-Step Student Journey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1. Catalog Discovery: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Students navigate to /courses or use the search bar to find courses.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2. Interactive Video Hover Preview: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On hover, the course card plays the preview video giving the student a glimpse of the content before enrolling.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3. Enrollment: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For paid courses, they pass through a secure payment gateway integration to complete enrollment.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4. Lesson Consumption: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Students enter the interactive lesson viewer featuring a collapsible curriculum sidebar and video player.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5. Free Preview Access: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Students who are not enrolled can access lessons explicitly marked by the instructor as 'Free Previews'.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6. Assessment checkpoints: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At designated intervals, students complete auto-graded quizzes and submit assignments.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7. Progress Synchronization: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As students watch video lessons, the playhead position is periodically saved in the database to allow resuming later.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8. Certificate Issuance: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Upon 100% completion, the system generates a verified PDF Certificate.</w:t>
      </w:r>
    </w:p>
    <w:r>
      <w:br w:type="page"/>
    </w:r>
    <w:p>
      <w:pPr>
        <w:pStyle w:val="Heading1"/>
        <w:spacing w:after="200" w:before="400"/>
      </w:pPr>
      <w:r>
        <w:t xml:space="preserve">7. Assessment Engine: Quizzes &amp; Assignments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The assessment engine evaluates student understanding and ensures academic integrity.</w:t>
      </w:r>
    </w:p>
    <w:p>
      <w:pPr>
        <w:pStyle w:val="Heading2"/>
        <w:spacing w:after="150" w:before="300"/>
      </w:pPr>
      <w:r>
        <w:t xml:space="preserve">Quiz Management &amp; Grading Features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Timers and Auto-Submission: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Quizzes are associated with a time limit. When the timer reaches zero, the quiz is automatically submitted.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Grading &amp; Attempts Limits: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The QuizEnhancementService instantly evaluates the responses against the correct answers saved in the database. Instructors can limit the number of attempts a student is allowed.</w:t>
      </w:r>
    </w:p>
    <w:p>
      <w:pPr>
        <w:pStyle w:val="Heading2"/>
        <w:spacing w:after="150" w:before="300"/>
      </w:pPr>
      <w:r>
        <w:t xml:space="preserve">Assignment Management &amp; Deliverables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Deadlines and Late Penalties: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Assignments are governed by due dates. Submissions after the deadline are flagged as late, with automated penalty deductions applied.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Manual Grading Workflow: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Instructors review uploaded submissions, view the student's attachments, assign a numeric score, and write text feedback.</w:t>
      </w:r>
    </w:p>
    <w:r>
      <w:br w:type="page"/>
    </w:r>
    <w:p>
      <w:pPr>
        <w:pStyle w:val="Heading1"/>
        <w:spacing w:after="200" w:before="400"/>
      </w:pPr>
      <w:r>
        <w:t xml:space="preserve">8. Database-Driven Progress Tracking System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Progress tracking is essential for keeping students accountable and providing analytics to instructors.</w:t>
      </w:r>
    </w:p>
    <w:p>
      <w:pPr>
        <w:pStyle w:val="Heading2"/>
        <w:spacing w:after="150" w:before="300"/>
      </w:pPr>
      <w:r>
        <w:t xml:space="preserve">Lesson Completion Mechanism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Every time a student completes a lesson, a record is added or updated in the lesson_completions table, which maps the user_id, lesson_id, and course_id.</w:t>
      </w:r>
    </w:p>
    <w:p>
      <w:pPr>
        <w:pStyle w:val="Heading2"/>
        <w:spacing w:after="150" w:before="300"/>
      </w:pPr>
      <w:r>
        <w:t xml:space="preserve">Percentage Calculation Formula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The overall completion percentage for an enrollment is calculated dynamically: Completion % = (Completed Lessons Count / Total Course Lessons Count) * 100. This ensures progress meters update in real-time.</w:t>
      </w:r>
    </w:p>
    <w:p>
      <w:pPr>
        <w:pStyle w:val="Heading2"/>
        <w:spacing w:after="150" w:before="300"/>
      </w:pPr>
      <w:r>
        <w:t xml:space="preserve">Resume Learning Feature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The system stores the last watched playhead position for video lectures, allowing the media player to restore the video timestamp automatically when the user returns.</w:t>
      </w:r>
    </w:p>
    <w:r>
      <w:br w:type="page"/>
    </w:r>
    <w:p>
      <w:pPr>
        <w:pStyle w:val="Heading1"/>
        <w:spacing w:after="200" w:before="400"/>
      </w:pPr>
      <w:r>
        <w:t xml:space="preserve">9. Administrative Management Panel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The Admin Control Panel is the command center of the LMS, offering administrators complete visibility and control over platform operations, course catalogs, users, and content moderation.</w:t>
      </w:r>
    </w:p>
    <w:p>
      <w:pPr>
        <w:pStyle w:val="Heading2"/>
        <w:spacing w:after="150" w:before="300"/>
      </w:pPr>
      <w:r>
        <w:t xml:space="preserve">Core Administrative Features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Multi-Tenant Oversight: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Admins manage lists of students, instructors, and organizations. They can toggle user account statuses and review instructor applications.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Course Review and Publishing: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Admins review pending courses, inspect curriculum lessons, watch video uploads, and toggle course visibility.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Support Ticketing System: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Admins resolve user complaints through the built-in ticketing system.</w:t>
      </w:r>
    </w:p>
    <w:p>
      <w:pPr>
        <w:pStyle w:val="Heading2"/>
        <w:spacing w:after="150" w:before="300"/>
      </w:pPr>
      <w:r>
        <w:t xml:space="preserve">Administrative Audit Trails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For compliance and security, the admin panel tracks all administrative actions in the activity_logs table. Actions such as deleting courses, changing user roles, modifying platform settings, or updating financial parameters are logged with details including user ID, IP address, and user agent.</w:t>
      </w:r>
    </w:p>
    <w:r>
      <w:br w:type="page"/>
    </w:r>
    <w:p>
      <w:pPr>
        <w:pStyle w:val="Heading1"/>
        <w:spacing w:after="200" w:before="400"/>
      </w:pPr>
      <w:r>
        <w:t xml:space="preserve">10. Frontend Architecture &amp; UI/UX Features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EduLab features a visually premium frontend designed to maximize student engagement and streamline workflows. Rather than using generic templates, the styling is custom-built with vanilla CSS and Tailwind CSS v4.</w:t>
      </w:r>
    </w:p>
    <w:p>
      <w:pPr>
        <w:pStyle w:val="Heading2"/>
        <w:spacing w:after="150" w:before="300"/>
      </w:pPr>
      <w:r>
        <w:t xml:space="preserve">Key Design Systems &amp; Components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Collapsible Curriculum Sidebar: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Inside the lesson viewer, the curriculum list is hosted in a collapsible panel to maximize video viewing space.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Interactive Hover Video Player: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Course cards feature a muted HTML5 video element that plays a short preview loop on hover, controlled by lightweight Alpine.js logic.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Mobile Responsiveness: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All layouts, sidebars, and grids are fully responsive across smartphones, tablets, and desktops.</w:t>
      </w:r>
    </w:p>
    <w:r>
      <w:br w:type="page"/>
    </w:r>
    <w:p>
      <w:pPr>
        <w:pStyle w:val="Heading1"/>
        <w:spacing w:after="200" w:before="400"/>
      </w:pPr>
      <w:r>
        <w:t xml:space="preserve">11. Detailed Database &amp; Backend Structure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The database schema is optimized for speed, relational integrity, and high-performance querying.</w:t>
      </w:r>
    </w:p>
    <w:p>
      <w:pPr>
        <w:pStyle w:val="Heading2"/>
        <w:spacing w:after="150" w:before="300"/>
      </w:pPr>
      <w:r>
        <w:t xml:space="preserve">Primary Database Schema Entities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1. users Table: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Stores name, email, hashed password, role (enum), and status. Controls system access.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2. courses Table: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Stores title, description, pricing, thumbnails, and status. Linked to users (instructor).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3. lessons Table: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Stores lecture content, video paths, document attachments, and free-preview flags.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4. enrollments Table: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Maps users to courses they have purchased or enrolled in.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5. lesson_completions Table: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Tracks exactly which lessons a user has finished and saves their video timestamp position.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6. quizzes &amp; quiz_results Tables: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Stores questions, passing scores, user attempts, and final grades.</w:t>
      </w:r>
    </w:p>
    <w:r>
      <w:br w:type="page"/>
    </w:r>
    <w:p>
      <w:pPr>
        <w:pStyle w:val="Heading1"/>
        <w:spacing w:after="200" w:before="400"/>
      </w:pPr>
      <w:r>
        <w:t xml:space="preserve">12. Core Technologies Used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EduLab is built using a modern, performant software stack selected to ensure security, rapid page loads, and ease of deployment.</w:t>
      </w:r>
    </w:p>
    <w:p>
      <w:pPr>
        <w:pStyle w:val="Heading2"/>
        <w:spacing w:after="150" w:before="300"/>
      </w:pPr>
      <w:r>
        <w:t xml:space="preserve">Backend Stack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PHP 8.3+: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Leverages strict typing and performance improvements.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Laravel 13.8: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The backbone framework providing Eloquent ORM, middleware, and validation engines.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barryvdh/laravel-dompdf: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Programmatically creates certificates with custom HTML layouts and unique validation hashes.</w:t>
      </w:r>
    </w:p>
    <w:p>
      <w:pPr>
        <w:pStyle w:val="Heading2"/>
        <w:spacing w:after="150" w:before="300"/>
      </w:pPr>
      <w:r>
        <w:t xml:space="preserve">Frontend Stack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Tailwind CSS v4: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Facilitates rapid development of utility-first responsive layouts.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Alpine.js: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A lightweight framework powering interactive UI components (sidebars, tabs, modals).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Vite 8: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The frontend build tool for bundling and minifying assets.</w:t>
      </w:r>
    </w:p>
    <w:r>
      <w:br w:type="page"/>
    </w:r>
    <w:p>
      <w:pPr>
        <w:pStyle w:val="Heading1"/>
        <w:spacing w:after="200" w:before="400"/>
      </w:pPr>
      <w:r>
        <w:t xml:space="preserve">13. Comprehensive Security Blueprint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Security is integrated into every layer of the EduLab platform, protecting user data, preventing unauthorized access, and securing financial transactions.</w:t>
      </w:r>
    </w:p>
    <w:p>
      <w:pPr>
        <w:pStyle w:val="Heading2"/>
        <w:spacing w:after="150" w:before="300"/>
      </w:pPr>
      <w:r>
        <w:t xml:space="preserve">Core Security Implementations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Password Hashing: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All user passwords are encrypted using BCrypt hashing.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CSRF Protection: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Every state-mutating request is verified using Cross-Site Request Forgery tokens.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SQL Injection Prevention: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All database operations use PDO parameter binding automatically via Eloquent.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Cross-Site Scripting (XSS) Prevention: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Blade templates automatically escape HTML characters.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Input Validation &amp; File Checks: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Uploaded files are strictly validated for size limits and MIME types.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Role-Based Guards: </w:t>
      </w:r>
      <w:r>
        <w:rPr>
          <w:rFonts w:ascii="Arial" w:cs="Arial" w:eastAsia="Arial" w:hAnsi="Arial"/>
          <w:color w:val="444444"/>
          <w:sz w:val="24"/>
          <w:szCs w:val="24"/>
        </w:rPr>
        <w:t xml:space="preserve">Custom middleware restricts route access by verifying user roles before executing logic.</w:t>
      </w:r>
    </w:p>
    <w:r>
      <w:br w:type="page"/>
    </w:r>
    <w:p>
      <w:pPr>
        <w:pStyle w:val="Heading1"/>
        <w:spacing w:after="200" w:before="400"/>
      </w:pPr>
      <w:r>
        <w:t xml:space="preserve">14. Conclusion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EduLab is a highly secure, scalable, and feature-rich Learning Management System. By combining Laravel 13.8's backend architecture with a responsive frontend built on Tailwind CSS v4 and Alpine.js, the platform delivers a premium user experience tailored to students, instructors, organizations, and administrators.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Key features, including automated quiz timers, late assignment penalties, video progress tracking, administrative audit logs, and verifiable PDF certificates, make EduLab a versatile tool for academic upskilling and corporate training. The separation of concerns between controllers and services ensures the platform remains maintainable and ready for future updates.</w:t>
      </w:r>
    </w:p>
    <w:p>
      <w:pPr>
        <w:spacing w:after="120" w:before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In summary, EduLab is a stable, presentation-ready platform optimized and secure for immediate deployment in institutional training environments.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2026-06-22T20:24:00.461Z</dcterms:created>
  <dcterms:modified xsi:type="dcterms:W3CDTF">2026-06-22T20:24:00.461Z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