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预习报告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32"/>
          <w:szCs w:val="32"/>
          <w:lang w:val="en-US" w:eastAsia="zh-CN" w:bidi="ar"/>
        </w:rPr>
        <w:t>实验内容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必做实验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-Bold" w:hAnsi="Calibri-Bold" w:eastAsia="Calibri-Bold" w:cs="Calibri-Bold"/>
          <w:b/>
          <w:bCs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、 </w:t>
      </w:r>
      <w:r>
        <w:rPr>
          <w:rFonts w:hint="default" w:ascii="Calibri-Bold" w:hAnsi="Calibri-Bold" w:eastAsia="Calibri-Bold" w:cs="Calibri-Bold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4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位全加器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1) 观察并记录实验箱上的 FPGA 型号，新建一个 Project，器件选用实验箱上的 FPGA；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2) 用“AND2”和“XOR”器件设计一个 1 位半加器，并用功能仿真进行验证；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3) 点击“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File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”</w:t>
      </w:r>
      <w:r>
        <w:rPr>
          <w:rFonts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>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“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Create/Update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”</w:t>
      </w: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>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“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Create Symbol File for Current File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”菜单项，将 1 位半加器封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装成元件。新建一个原理图文件，调用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2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个半加器实现一个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1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位全加器，并用功能仿真进行验证；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4)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（选做）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对 1 位全加器，进行时序仿真，并做时延分析，要求：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a)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测量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A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第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1~4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个上升沿到对应的的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S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输出之间的延迟时间；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b)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对输出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S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的毛刺进行测量和分析；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c)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对输出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C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的毛刺进行测量和分析；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d)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对测得的时延结果进行分析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5) 将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1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位全加器封装成元件，新建原理图文件，调用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4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个全加器实现一个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4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位行波加法器，用功能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仿真进行验证，用“Tools”</w:t>
      </w: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>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“Netlist Viewers”</w:t>
      </w: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>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“RTL Viewer”查看电路综合结果；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6) 适配编译，用“Tools”</w:t>
      </w: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>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“Netlist Viewers”</w:t>
      </w: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>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“Technology Map Viewer”查看电路 Map 结果；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用“Tools”</w:t>
      </w: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>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“Chip Planner”查看器件适配结果；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7)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将 4 位全加器下载到实验箱，连接逻辑电平开关进行功能验证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（第 </w:t>
      </w:r>
      <w:r>
        <w:rPr>
          <w:rFonts w:ascii="Arial-BoldMT" w:hAnsi="Arial-BoldMT" w:eastAsia="Arial-BoldMT" w:cs="Arial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8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周课内验收）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；</w:t>
      </w: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2023~2024 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学年数字逻辑电路实验 </w:t>
      </w: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-Bold" w:hAnsi="Calibri-Bold" w:eastAsia="Calibri-Bold" w:cs="Calibri-Bold"/>
          <w:b/>
          <w:bCs/>
          <w:color w:val="000000"/>
          <w:kern w:val="0"/>
          <w:sz w:val="21"/>
          <w:szCs w:val="21"/>
          <w:lang w:val="en-US" w:eastAsia="zh-CN" w:bidi="ar"/>
        </w:rPr>
        <w:t>2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、 </w:t>
      </w:r>
      <w:r>
        <w:rPr>
          <w:rFonts w:hint="default" w:ascii="Calibri-Bold" w:hAnsi="Calibri-Bold" w:eastAsia="Calibri-Bold" w:cs="Calibri-Bold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4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位全减器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1)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参看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7.6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节“总线（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Bus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）功能”，将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4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位全加器的输入输出信号用</w:t>
      </w:r>
      <w:r>
        <w:rPr>
          <w:rFonts w:hint="eastAsia" w:ascii="宋体" w:hAnsi="宋体" w:eastAsia="宋体" w:cs="宋体"/>
          <w:b/>
          <w:bCs/>
          <w:color w:val="FF0000"/>
          <w:kern w:val="0"/>
          <w:sz w:val="21"/>
          <w:szCs w:val="21"/>
          <w:lang w:val="en-US" w:eastAsia="zh-CN" w:bidi="ar"/>
        </w:rPr>
        <w:t>总线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的方式引出，并封装成元件；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2)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利用封装好的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4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位全加器，实现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4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位全减器。其中输入为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4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位二进制无符号数，输出结果为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5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位二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进制数，其中最高位为符号位。电路算法要求采用二进制求补相加方式。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3)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将 4 位全减器下载到实验箱，连接逻辑电平开关进行功能验证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（第 </w:t>
      </w: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8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周课内验收）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；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32"/>
          <w:szCs w:val="32"/>
          <w:lang w:val="en-US" w:eastAsia="zh-CN" w:bidi="ar"/>
        </w:rPr>
        <w:t>实验设计方案</w:t>
      </w:r>
      <w:r>
        <w:rPr>
          <w:rFonts w:hint="eastAsia" w:ascii="宋体" w:hAnsi="宋体" w:eastAsia="宋体" w:cs="宋体"/>
          <w:color w:val="000000"/>
          <w:kern w:val="0"/>
          <w:sz w:val="32"/>
          <w:szCs w:val="32"/>
          <w:lang w:val="en-US" w:eastAsia="zh-CN" w:bidi="ar"/>
        </w:rPr>
        <w:t>；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仿真时选用：Cyclone III - EP3C5E144C8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设置引脚、编译下载时选用：Cyclone IV E - EP4CE6F17C8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jc w:val="left"/>
        <w:rPr>
          <w:rFonts w:hint="default" w:ascii="Arial" w:hAnsi="Arial" w:eastAsia="宋体" w:cs="Arial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32"/>
          <w:szCs w:val="32"/>
          <w:lang w:val="en-US" w:eastAsia="zh-CN" w:bidi="ar"/>
        </w:rPr>
        <w:t>一、一位半加器和一位全加器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2) 用“AND2”和“XOR”器件设计一个 1 位半加器，并用功能仿真进行验证；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3) 点击“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File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”</w:t>
      </w:r>
      <w:r>
        <w:rPr>
          <w:rFonts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>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“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Create/Update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”</w:t>
      </w: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>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“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Create Symbol File for Current File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”菜单项，将 1 位半加器封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装成元件。新建一个原理图文件，调用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2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个半加器实现一个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1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位全加器，并用功能仿真进行验证；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t>列出真值表和逻辑表达式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1.一位半加器的真值表:</w:t>
      </w:r>
    </w:p>
    <w:tbl>
      <w:tblPr>
        <w:tblStyle w:val="3"/>
        <w:tblpPr w:leftFromText="180" w:rightFromText="180" w:vertAnchor="text" w:horzAnchor="page" w:tblpX="2199" w:tblpY="232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6"/>
        <w:gridCol w:w="736"/>
        <w:gridCol w:w="736"/>
        <w:gridCol w:w="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Ai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Bi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Si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Ci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jc w:val="left"/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jc w:val="left"/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jc w:val="left"/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jc w:val="left"/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jc w:val="left"/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jc w:val="left"/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jc w:val="left"/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Si=Ai异或Bi -- 异或门：XOR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Ci=Ai*Bi -- 二输入与门：and2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一位半加器原理图(.bdf)：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66690" cy="1800860"/>
            <wp:effectExtent l="0" t="0" r="3810" b="254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一位半加器功能仿真(.vwf)：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66690" cy="1292225"/>
            <wp:effectExtent l="0" t="0" r="3810" b="317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结论：从仿真结果的波形来看，输入输出均符合真值表，一位半加器功能正常。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2.一位全加器的真值表:</w:t>
      </w:r>
    </w:p>
    <w:tbl>
      <w:tblPr>
        <w:tblStyle w:val="3"/>
        <w:tblpPr w:leftFromText="180" w:rightFromText="180" w:vertAnchor="text" w:horzAnchor="page" w:tblpX="2199" w:tblpY="232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6"/>
        <w:gridCol w:w="736"/>
        <w:gridCol w:w="736"/>
        <w:gridCol w:w="736"/>
        <w:gridCol w:w="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Ci-1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Ai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Bi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Si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Ci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0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73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1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逻辑表达式如图：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42435" cy="1946910"/>
            <wp:effectExtent l="0" t="0" r="12065" b="8890"/>
            <wp:docPr id="2" name="图片 2" descr="0b3a8f23c83c374b59bfd1ea345a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b3a8f23c83c374b59bfd1ea345a26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color w:val="000000"/>
          <w:kern w:val="0"/>
          <w:sz w:val="21"/>
          <w:szCs w:val="21"/>
          <w:lang w:val="en-US" w:eastAsia="zh-CN" w:bidi="ar"/>
        </w:rPr>
        <w:t>一位全加器原理图(.bdf)：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6690" cy="1854200"/>
            <wp:effectExtent l="0" t="0" r="381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可以看到，一位全加器是由两个封装的一位半加器的例化元件所组成的，体现了自底向上的设计理念。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一位全加器功能仿真(.vwf)：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66690" cy="1330325"/>
            <wp:effectExtent l="0" t="0" r="3810" b="317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结论：从仿真结果的波形来看，输入输出均符合真值表，一位全加器功能正常。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32"/>
          <w:szCs w:val="32"/>
          <w:lang w:val="en-US" w:eastAsia="zh-CN" w:bidi="ar"/>
        </w:rPr>
        <w:t>二、（*选做）一位全加器时延分析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4) 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（选做）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对 1 位全加器，进行时序仿真，并做时延分析，要求： 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a)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测量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A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第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1~4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个上升沿到对应的的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S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输出之间的延迟时间； 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b)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对输出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S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的毛刺进行测量和分析； 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c)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对输出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C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的毛刺进行测量和分析； 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d)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对测得的时延结果进行分析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一位全加器的时延报告表如下：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4791075" cy="2046605"/>
            <wp:effectExtent l="0" t="0" r="9525" b="1079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2495550" cy="1428750"/>
            <wp:effectExtent l="0" t="0" r="6350" b="635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一位全加器时序仿真波形图如下：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6690" cy="1481455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与下图功能仿真对比：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330325"/>
            <wp:effectExtent l="0" t="0" r="3810" b="317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1.用两个Time Bar测量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A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第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1~4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个上升沿到对应的的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S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输出之间的延迟时间: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6690" cy="1325245"/>
            <wp:effectExtent l="0" t="0" r="3810" b="825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338580"/>
            <wp:effectExtent l="0" t="0" r="3810" b="762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由上两图可知，第一和第四对[A,S]均为0-&gt;1上升沿，时间差为9.573ns，这与Progagation Delay表中[A,S]的RR=9.573ns一致。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429385"/>
            <wp:effectExtent l="0" t="0" r="3810" b="571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434465"/>
            <wp:effectExtent l="0" t="0" r="3810" b="63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由上两图可知，第二和第三对[A,S]均为1-&gt;0下降沿，时间差为9.610ns，这与Progagation Delay表中[A,S]的RR=9.610ns一致。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2.分析S、C上出现的竞争与冒险：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（对输出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S </w:t>
      </w:r>
      <w:r>
        <w:rPr>
          <w:rFonts w:hint="eastAsia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、C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的毛刺进行测量和分析；对测得的时延结果进行分析）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首先分析C：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1434465"/>
            <wp:effectExtent l="0" t="0" r="3810" b="63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rFonts w:hint="eastAsia" w:eastAsia="宋体"/>
          <w:lang w:val="en-US" w:eastAsia="zh-CN"/>
        </w:rPr>
        <w:t>C的第一个上升沿距离B上升沿正好为B和C的RR时延4.875ns，而又有上一问对于A的分析可知此时A功能仿真理论为0但由于时延此时为1，所以此时B上升沿造成A、B同为1，出现竞争冒险，使得C在24.875ns时，功能仿真理论为0，但由于竞争冒险为1。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C之后的波形可发现各上升下降沿由于时延在时间轴上整体向后平移，但波形不变没有毛刺。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6690" cy="1530985"/>
            <wp:effectExtent l="0" t="0" r="3810" b="571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上图8.131ns与Progagation Delay表中[A,C]的RR时延一致；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4723130" cy="1274445"/>
            <wp:effectExtent l="0" t="0" r="1270" b="825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上图8.282ns与Progagation Delay表中[A,C]的FF时延一致；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415415"/>
            <wp:effectExtent l="0" t="0" r="3810" b="698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上图8.131ns与Progagation Delay表中[A,C]的RR时延一致；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再分析S：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和C类似，S的波形各上升下降沿由于时延在时间轴上整体向后平移，但下图中：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6690" cy="1316990"/>
            <wp:effectExtent l="0" t="0" r="3810" b="381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在26.313ns处由于竞争冒险出现了一小段0，和它上一行C的一小段1类似，也是由于时延A、B同时为1导致，又根据Progagation Delay表：A、B和S的时延比对C的长2ns左右，所以S的这段0比上一行C的这段1延后一点。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在66.301ns处，S也同理有一段由竞争冒险导致的一段1，通过下图Time Bar的测量，可分析出，这段S=1是由于B的上升沿到达，而A的下降沿还未到达，两端时延之间造成了A、B、Ci-1三者同时为1，根据真值表，这个间隔内导致了一小段S=1。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73675" cy="1311275"/>
            <wp:effectExtent l="0" t="0" r="9525" b="9525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6690" cy="1396365"/>
            <wp:effectExtent l="0" t="0" r="3810" b="63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三、四位行波加法器：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5) 将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1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位全加器封装成元件，新建原理图文件，调用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4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个全加器实现一个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4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位行波加法器，用功能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仿真进行验证，用“Tools”</w:t>
      </w: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>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“Netlist Viewers”</w:t>
      </w: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>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“RTL Viewer”查看电路综合结果；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6) 适配编译，用“Tools”</w:t>
      </w: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>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“Netlist Viewers”</w:t>
      </w: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>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“Technology Map Viewer”查看电路 Map 结果；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用“Tools”</w:t>
      </w: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>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“Chip Planner”查看器件适配结果；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四位行波加法器原理图：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由4个一位全加器例化原件组成：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6690" cy="2084705"/>
            <wp:effectExtent l="0" t="0" r="3810" b="10795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功能仿真：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014595" cy="2178685"/>
            <wp:effectExtent l="0" t="0" r="1905" b="5715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459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放大可看到具体数字，随机检查几组的计算正确性：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8595" cy="2884805"/>
            <wp:effectExtent l="0" t="0" r="1905" b="10795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8595" cy="2924810"/>
            <wp:effectExtent l="0" t="0" r="1905" b="8890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不难看出四位行波加法器的计算都是正确的，低位进位视为加一，两数以及低位进位相加超过16则进位output置1，仿真通过。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“Tools”</w:t>
      </w: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>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“Netlist Viewers”</w:t>
      </w: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>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“RTL Viewer”查看电路综合结果：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1311275"/>
            <wp:effectExtent l="0" t="0" r="3810" b="9525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“Tools”</w:t>
      </w: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>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“Netlist Viewers”</w:t>
      </w: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>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“Technology Map Viewer”查看电路 Map 结果：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962910"/>
            <wp:effectExtent l="0" t="0" r="3810" b="8890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“Tools”</w:t>
      </w: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>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“Chip Planner”查看器件适配结果：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6690" cy="2962910"/>
            <wp:effectExtent l="0" t="0" r="3810" b="8890"/>
            <wp:docPr id="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四、四位全减器（四位加减器）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设计思路：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-408305</wp:posOffset>
            </wp:positionH>
            <wp:positionV relativeFrom="paragraph">
              <wp:posOffset>97790</wp:posOffset>
            </wp:positionV>
            <wp:extent cx="6090920" cy="7751445"/>
            <wp:effectExtent l="0" t="0" r="5080" b="8255"/>
            <wp:wrapTopAndBottom/>
            <wp:docPr id="3" name="图片 3" descr="83256ad9f7f5736fadc39ad90ef3b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3256ad9f7f5736fadc39ad90ef3b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0920" cy="775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=0时，加法电路：符号位与门被M=0封锁，符号位恒为0，而进位输出的与门一端为M非，即为1，与门输出和Ci进位位一致，异或门能做到一端输入为1则取另一输入端的反，一端输入为0则保持另一输入端的输入不变，所以M=0，加法电路的异或门不改变B输入，是正常A+B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=1时，减法电路：进位位与门被M非=1封锁，进位位恒为0，而符号输出的与门一端为M，即为1，与门输出和Ci进位位的非一致，异或门能做到一端输入为1则取另一输入端的反，一端输入为0则保持另一输入端的输入不变，所以M=1，减法电路的异或门能对B输入取反，是A+B的取反，再加1=Ci-1=M，符合减法运算原则，若有进位，则Ci经过非变成零，与门一端为M=1，输出和另一端输入的Ci非一致，那么符号位也为零，即摄取进位，反之，若没有进位，则加上符号位1，并再次对结果做取反加一的操作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原理图：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由两个封装好的四位全加器例化元件组成：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6690" cy="2277110"/>
            <wp:effectExtent l="0" t="0" r="3810" b="889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功能仿真：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363210" cy="1902460"/>
            <wp:effectExtent l="0" t="0" r="8890" b="2540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9230" cy="1222375"/>
            <wp:effectExtent l="0" t="0" r="1270" b="9525"/>
            <wp:docPr id="4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73040" cy="1257935"/>
            <wp:effectExtent l="0" t="0" r="10160" b="12065"/>
            <wp:docPr id="4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抽查的加减功能均正常，符合真值表设计预期。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32"/>
          <w:szCs w:val="32"/>
          <w:lang w:val="en-US" w:eastAsia="zh-CN" w:bidi="ar"/>
        </w:rPr>
        <w:t>实物连接图：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Arial" w:hAnsi="Arial" w:eastAsia="宋体" w:cs="Arial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图中例子为M=1时的减法电路：5-12=-7：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宋体" w:cs="Arial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（M扩展到Epi上，LED5-0分别为进位位、符号位、S3-0；SW7-0分别为A3-0、B3-0）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32"/>
          <w:szCs w:val="32"/>
          <w:lang w:val="en-US" w:eastAsia="zh-CN" w:bidi="ar"/>
        </w:rPr>
      </w:pPr>
      <w:bookmarkStart w:id="0" w:name="_GoBack"/>
      <w:bookmarkEnd w:id="0"/>
      <w:r>
        <w:rPr>
          <w:rFonts w:hint="default" w:ascii="Arial" w:hAnsi="Arial" w:eastAsia="宋体" w:cs="Arial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780415</wp:posOffset>
            </wp:positionH>
            <wp:positionV relativeFrom="paragraph">
              <wp:posOffset>19050</wp:posOffset>
            </wp:positionV>
            <wp:extent cx="3713480" cy="5895975"/>
            <wp:effectExtent l="0" t="0" r="7620" b="9525"/>
            <wp:wrapTopAndBottom/>
            <wp:docPr id="45" name="图片 45" descr="919b8d698ce9c5f645494a8c03d90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919b8d698ce9c5f645494a8c03d90d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348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417CAD1"/>
    <w:multiLevelType w:val="singleLevel"/>
    <w:tmpl w:val="E417CAD1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C05398E"/>
    <w:multiLevelType w:val="singleLevel"/>
    <w:tmpl w:val="FC0539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k0N2U3YzRhOWNhODU5ZGVmMGQ1YTM1MzIwZDY3ZTEifQ=="/>
  </w:docVars>
  <w:rsids>
    <w:rsidRoot w:val="00000000"/>
    <w:rsid w:val="01D152A8"/>
    <w:rsid w:val="033E5CF7"/>
    <w:rsid w:val="051F7CEF"/>
    <w:rsid w:val="08400A92"/>
    <w:rsid w:val="08CB58E4"/>
    <w:rsid w:val="08D31906"/>
    <w:rsid w:val="0A0C05B1"/>
    <w:rsid w:val="0B0A0A61"/>
    <w:rsid w:val="0BAB49B3"/>
    <w:rsid w:val="0D0E45B2"/>
    <w:rsid w:val="0D950CCA"/>
    <w:rsid w:val="0EE165BA"/>
    <w:rsid w:val="11AA4B22"/>
    <w:rsid w:val="16065361"/>
    <w:rsid w:val="179339FB"/>
    <w:rsid w:val="17C214C3"/>
    <w:rsid w:val="1E9E60BA"/>
    <w:rsid w:val="1EA57DB3"/>
    <w:rsid w:val="21923DFF"/>
    <w:rsid w:val="22543660"/>
    <w:rsid w:val="24634070"/>
    <w:rsid w:val="271B7437"/>
    <w:rsid w:val="27A17F06"/>
    <w:rsid w:val="2C311CD3"/>
    <w:rsid w:val="2DFE2A4E"/>
    <w:rsid w:val="2EF824B7"/>
    <w:rsid w:val="2FDC5B13"/>
    <w:rsid w:val="338B14BA"/>
    <w:rsid w:val="364A7982"/>
    <w:rsid w:val="36511EE2"/>
    <w:rsid w:val="3C996BD6"/>
    <w:rsid w:val="3D22018A"/>
    <w:rsid w:val="3E0B442B"/>
    <w:rsid w:val="400F4A26"/>
    <w:rsid w:val="41640FB1"/>
    <w:rsid w:val="43687C7F"/>
    <w:rsid w:val="459760B3"/>
    <w:rsid w:val="47913502"/>
    <w:rsid w:val="4AE7712B"/>
    <w:rsid w:val="4AEC0710"/>
    <w:rsid w:val="4E551ABB"/>
    <w:rsid w:val="4F337FD5"/>
    <w:rsid w:val="503F36E8"/>
    <w:rsid w:val="50FF1FE1"/>
    <w:rsid w:val="528C792A"/>
    <w:rsid w:val="52962B08"/>
    <w:rsid w:val="52F5185B"/>
    <w:rsid w:val="53474954"/>
    <w:rsid w:val="53BB2150"/>
    <w:rsid w:val="55A37758"/>
    <w:rsid w:val="56CC3CF3"/>
    <w:rsid w:val="56CF0017"/>
    <w:rsid w:val="57883DFF"/>
    <w:rsid w:val="5875677A"/>
    <w:rsid w:val="5A5438D2"/>
    <w:rsid w:val="5B753F7C"/>
    <w:rsid w:val="5D010E3C"/>
    <w:rsid w:val="5E791C40"/>
    <w:rsid w:val="5F0540B3"/>
    <w:rsid w:val="63776081"/>
    <w:rsid w:val="640B21AC"/>
    <w:rsid w:val="65287B27"/>
    <w:rsid w:val="65843D37"/>
    <w:rsid w:val="66B37EF8"/>
    <w:rsid w:val="68730DBF"/>
    <w:rsid w:val="68C331B9"/>
    <w:rsid w:val="6A7D62B1"/>
    <w:rsid w:val="6A9F1E8E"/>
    <w:rsid w:val="6AAF0FBF"/>
    <w:rsid w:val="6B11316E"/>
    <w:rsid w:val="6C7D1F7B"/>
    <w:rsid w:val="71DC2674"/>
    <w:rsid w:val="723600E8"/>
    <w:rsid w:val="72444124"/>
    <w:rsid w:val="72EC064E"/>
    <w:rsid w:val="74244001"/>
    <w:rsid w:val="753E2594"/>
    <w:rsid w:val="76503BCF"/>
    <w:rsid w:val="76ED6A2A"/>
    <w:rsid w:val="782B3A2E"/>
    <w:rsid w:val="7897337A"/>
    <w:rsid w:val="78AA0CF0"/>
    <w:rsid w:val="7AB47FDB"/>
    <w:rsid w:val="7B065128"/>
    <w:rsid w:val="7C4A13CA"/>
    <w:rsid w:val="7E1D0758"/>
    <w:rsid w:val="7E4B683A"/>
    <w:rsid w:val="7E903546"/>
    <w:rsid w:val="7FB67FF4"/>
    <w:rsid w:val="7FE91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294</Words>
  <Characters>339</Characters>
  <Lines>0</Lines>
  <Paragraphs>0</Paragraphs>
  <TotalTime>45</TotalTime>
  <ScaleCrop>false</ScaleCrop>
  <LinksUpToDate>false</LinksUpToDate>
  <CharactersWithSpaces>382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2023-10-22T09:25:00Z</dcterms:created>
  <dc:creator>hasee</dc:creator>
  <cp:lastModifiedBy>陳魚日匕匕龍(-᷅_-᷄)</cp:lastModifiedBy>
  <dcterms:modified xsi:type="dcterms:W3CDTF">2023-11-15T03:17:51Z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3CF50CAF909C4137995C3E3073F078E9_12</vt:lpwstr>
  </property>
</Properties>
</file>