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0A5B6B">
      <w:pPr>
        <w:rPr>
          <w:b/>
          <w:sz w:val="48"/>
          <w:szCs w:val="48"/>
        </w:rPr>
      </w:pPr>
    </w:p>
    <w:p w14:paraId="48ED2967">
      <w:pPr>
        <w:rPr>
          <w:rFonts w:hint="eastAsia"/>
          <w:b/>
          <w:sz w:val="48"/>
          <w:szCs w:val="48"/>
        </w:rPr>
      </w:pPr>
    </w:p>
    <w:p w14:paraId="7C620CFB">
      <w:pPr>
        <w:jc w:val="center"/>
        <w:rPr>
          <w:b/>
          <w:sz w:val="48"/>
          <w:szCs w:val="48"/>
        </w:rPr>
      </w:pPr>
      <w:r>
        <w:rPr>
          <w:rFonts w:hint="eastAsia"/>
          <w:b/>
          <w:sz w:val="48"/>
          <w:szCs w:val="48"/>
        </w:rPr>
        <w:t>东南大学自动化学院</w:t>
      </w:r>
    </w:p>
    <w:p w14:paraId="5898F5B7">
      <w:pPr>
        <w:ind w:left="420" w:leftChars="200" w:firstLine="420" w:firstLineChars="200"/>
        <w:jc w:val="left"/>
      </w:pPr>
    </w:p>
    <w:p w14:paraId="7F17431F">
      <w:pPr>
        <w:jc w:val="center"/>
        <w:outlineLvl w:val="0"/>
        <w:rPr>
          <w:rFonts w:ascii="楷体_GB2312" w:eastAsia="楷体_GB2312"/>
          <w:b/>
          <w:bCs/>
          <w:sz w:val="52"/>
        </w:rPr>
      </w:pPr>
      <w:r>
        <w:rPr>
          <w:rFonts w:hint="eastAsia" w:ascii="楷体_GB2312" w:eastAsia="楷体_GB2312"/>
          <w:b/>
          <w:bCs/>
          <w:sz w:val="52"/>
        </w:rPr>
        <w:t>《电机与电力电子技术》仿真作业</w:t>
      </w:r>
    </w:p>
    <w:p w14:paraId="3A76EDB4">
      <w:pPr>
        <w:jc w:val="center"/>
        <w:rPr>
          <w:rFonts w:ascii="楷体_GB2312" w:eastAsia="楷体_GB2312"/>
          <w:b/>
          <w:bCs/>
          <w:sz w:val="52"/>
        </w:rPr>
      </w:pPr>
    </w:p>
    <w:p w14:paraId="7F89EC87">
      <w:pPr>
        <w:rPr>
          <w:rFonts w:ascii="楷体_GB2312" w:eastAsia="楷体_GB2312"/>
          <w:sz w:val="52"/>
        </w:rPr>
      </w:pPr>
    </w:p>
    <w:p w14:paraId="6057EFCF">
      <w:pPr>
        <w:rPr>
          <w:rFonts w:hint="eastAsia" w:ascii="楷体_GB2312" w:eastAsia="楷体_GB2312"/>
          <w:sz w:val="52"/>
        </w:rPr>
      </w:pPr>
    </w:p>
    <w:p w14:paraId="6943E496">
      <w:pPr>
        <w:autoSpaceDE w:val="0"/>
        <w:autoSpaceDN w:val="0"/>
        <w:adjustRightInd w:val="0"/>
        <w:jc w:val="center"/>
        <w:rPr>
          <w:rFonts w:hint="default" w:eastAsia="宋体"/>
          <w:b/>
          <w:bCs/>
          <w:sz w:val="30"/>
          <w:lang w:val="en-US" w:eastAsia="zh-CN"/>
        </w:rPr>
      </w:pPr>
      <w:r>
        <w:rPr>
          <w:rFonts w:hint="eastAsia"/>
          <w:b/>
          <w:bCs/>
          <w:sz w:val="30"/>
        </w:rPr>
        <w:t>作业名称：</w:t>
      </w:r>
      <w:r>
        <w:rPr>
          <w:rFonts w:hint="eastAsia"/>
          <w:b/>
          <w:bCs/>
          <w:sz w:val="30"/>
          <w:lang w:val="en-US" w:eastAsia="zh-CN"/>
        </w:rPr>
        <w:t>单相全控桥式整流电路仿真</w:t>
      </w:r>
    </w:p>
    <w:p w14:paraId="6CA53DE8">
      <w:pPr>
        <w:autoSpaceDE w:val="0"/>
        <w:autoSpaceDN w:val="0"/>
        <w:adjustRightInd w:val="0"/>
        <w:jc w:val="center"/>
      </w:pPr>
    </w:p>
    <w:p w14:paraId="1A44F14F">
      <w:pPr>
        <w:autoSpaceDE w:val="0"/>
        <w:autoSpaceDN w:val="0"/>
        <w:adjustRightInd w:val="0"/>
        <w:jc w:val="center"/>
        <w:rPr>
          <w:b/>
          <w:bCs/>
          <w:sz w:val="30"/>
        </w:rPr>
      </w:pPr>
      <w:r>
        <w:rPr>
          <w:rFonts w:hint="eastAsia"/>
          <w:b/>
          <w:bCs/>
          <w:sz w:val="30"/>
        </w:rPr>
        <w:t>作业次数：第</w:t>
      </w:r>
      <w:r>
        <w:rPr>
          <w:rFonts w:hint="eastAsia"/>
          <w:b/>
          <w:bCs/>
          <w:sz w:val="30"/>
          <w:lang w:val="en-US" w:eastAsia="zh-CN"/>
        </w:rPr>
        <w:t>1</w:t>
      </w:r>
      <w:r>
        <w:rPr>
          <w:rFonts w:hint="eastAsia"/>
          <w:b/>
          <w:bCs/>
          <w:sz w:val="30"/>
        </w:rPr>
        <w:t>次</w:t>
      </w:r>
    </w:p>
    <w:p w14:paraId="61EA1945">
      <w:pPr>
        <w:ind w:left="420" w:leftChars="200" w:firstLine="420" w:firstLineChars="200"/>
        <w:jc w:val="left"/>
      </w:pPr>
    </w:p>
    <w:p w14:paraId="6CD86765">
      <w:pPr>
        <w:ind w:left="420" w:leftChars="200" w:firstLine="420" w:firstLineChars="200"/>
        <w:jc w:val="left"/>
      </w:pPr>
    </w:p>
    <w:p w14:paraId="45038D25">
      <w:pPr>
        <w:ind w:left="420" w:leftChars="200" w:firstLine="420" w:firstLineChars="200"/>
        <w:jc w:val="left"/>
      </w:pPr>
    </w:p>
    <w:p w14:paraId="344A9D3C">
      <w:pPr>
        <w:ind w:left="420" w:leftChars="200" w:firstLine="420" w:firstLineChars="200"/>
        <w:jc w:val="left"/>
      </w:pPr>
    </w:p>
    <w:p w14:paraId="2D7EC3A4">
      <w:pPr>
        <w:ind w:left="420" w:leftChars="200" w:firstLine="420" w:firstLineChars="200"/>
        <w:jc w:val="left"/>
      </w:pPr>
    </w:p>
    <w:p w14:paraId="732430EF">
      <w:pPr>
        <w:rPr>
          <w:sz w:val="28"/>
          <w:szCs w:val="28"/>
          <w:u w:val="single"/>
        </w:rPr>
      </w:pPr>
    </w:p>
    <w:p w14:paraId="4E76302B">
      <w:pPr>
        <w:rPr>
          <w:sz w:val="28"/>
          <w:szCs w:val="28"/>
          <w:u w:val="single"/>
        </w:rPr>
      </w:pPr>
    </w:p>
    <w:p w14:paraId="2722B877">
      <w:pPr>
        <w:rPr>
          <w:sz w:val="28"/>
          <w:szCs w:val="28"/>
          <w:u w:val="single"/>
        </w:rPr>
      </w:pPr>
    </w:p>
    <w:p w14:paraId="6AE380CB">
      <w:pPr>
        <w:jc w:val="center"/>
        <w:rPr>
          <w:rFonts w:ascii="宋体" w:hAnsi="宋体"/>
          <w:sz w:val="24"/>
        </w:rPr>
      </w:pPr>
      <w:r>
        <w:rPr>
          <w:rFonts w:hint="eastAsia"/>
          <w:b/>
          <w:sz w:val="28"/>
          <w:szCs w:val="28"/>
        </w:rPr>
        <w:t>姓    名</w:t>
      </w:r>
      <w:r>
        <w:rPr>
          <w:rFonts w:hint="eastAsia"/>
          <w:b/>
          <w:sz w:val="28"/>
          <w:szCs w:val="28"/>
          <w:lang w:eastAsia="zh-CN"/>
        </w:rPr>
        <w:t>：</w:t>
      </w:r>
      <w:r>
        <w:rPr>
          <w:rFonts w:hint="eastAsia"/>
          <w:b/>
          <w:sz w:val="28"/>
          <w:szCs w:val="28"/>
          <w:lang w:val="en-US" w:eastAsia="zh-CN"/>
        </w:rPr>
        <w:t>陈鲲龙</w:t>
      </w:r>
      <w:r>
        <w:rPr>
          <w:rFonts w:hint="eastAsia"/>
          <w:b/>
          <w:sz w:val="28"/>
          <w:szCs w:val="28"/>
        </w:rPr>
        <w:t xml:space="preserve"> </w:t>
      </w:r>
      <w:r>
        <w:rPr>
          <w:rFonts w:hint="eastAsia"/>
          <w:b/>
          <w:sz w:val="28"/>
          <w:szCs w:val="28"/>
          <w:lang w:val="en-US" w:eastAsia="zh-CN"/>
        </w:rPr>
        <w:tab/>
        <w:t/>
      </w:r>
      <w:r>
        <w:rPr>
          <w:rFonts w:hint="eastAsia"/>
          <w:b/>
          <w:sz w:val="28"/>
          <w:szCs w:val="28"/>
          <w:lang w:val="en-US" w:eastAsia="zh-CN"/>
        </w:rPr>
        <w:tab/>
      </w:r>
      <w:r>
        <w:rPr>
          <w:rFonts w:hint="eastAsia"/>
          <w:b/>
          <w:sz w:val="28"/>
          <w:szCs w:val="28"/>
        </w:rPr>
        <w:t>学    号：</w:t>
      </w:r>
      <w:r>
        <w:rPr>
          <w:rFonts w:hint="eastAsia"/>
          <w:b/>
          <w:sz w:val="28"/>
          <w:szCs w:val="28"/>
          <w:lang w:val="en-US" w:eastAsia="zh-CN"/>
        </w:rPr>
        <w:t>08022311</w:t>
      </w:r>
      <w:r>
        <w:br w:type="page"/>
      </w:r>
    </w:p>
    <w:p w14:paraId="34D0CA88">
      <w:pPr>
        <w:pStyle w:val="5"/>
        <w:numPr>
          <w:ilvl w:val="0"/>
          <w:numId w:val="1"/>
        </w:numPr>
        <w:ind w:firstLineChars="0"/>
        <w:jc w:val="left"/>
        <w:outlineLvl w:val="0"/>
        <w:rPr>
          <w:rFonts w:ascii="宋体" w:hAnsi="宋体"/>
          <w:b/>
          <w:sz w:val="28"/>
          <w:szCs w:val="28"/>
        </w:rPr>
      </w:pPr>
      <w:r>
        <w:rPr>
          <w:rFonts w:hint="eastAsia" w:ascii="宋体" w:hAnsi="宋体"/>
          <w:b/>
          <w:sz w:val="28"/>
          <w:szCs w:val="28"/>
        </w:rPr>
        <w:t>作业目的</w:t>
      </w:r>
    </w:p>
    <w:p w14:paraId="4883A7C5">
      <w:pPr>
        <w:ind w:firstLine="480" w:firstLineChars="200"/>
        <w:rPr>
          <w:rFonts w:hint="default" w:ascii="宋体" w:hAnsi="宋体"/>
          <w:sz w:val="24"/>
          <w:lang w:val="en-US" w:eastAsia="zh-CN"/>
        </w:rPr>
      </w:pPr>
      <w:r>
        <w:rPr>
          <w:rFonts w:hint="eastAsia" w:ascii="宋体" w:hAnsi="宋体"/>
          <w:sz w:val="24"/>
          <w:lang w:val="en-US" w:eastAsia="zh-CN"/>
        </w:rPr>
        <w:t>安装了</w:t>
      </w:r>
      <w:r>
        <w:rPr>
          <w:rFonts w:hint="eastAsia" w:ascii="宋体" w:hAnsi="宋体"/>
          <w:sz w:val="24"/>
        </w:rPr>
        <w:t>matlab</w:t>
      </w:r>
      <w:r>
        <w:rPr>
          <w:rFonts w:hint="eastAsia" w:ascii="宋体" w:hAnsi="宋体"/>
          <w:sz w:val="24"/>
          <w:lang w:val="en-US" w:eastAsia="zh-CN"/>
        </w:rPr>
        <w:t xml:space="preserve"> simulink</w:t>
      </w:r>
      <w:r>
        <w:rPr>
          <w:rFonts w:hint="eastAsia" w:ascii="宋体" w:hAnsi="宋体"/>
          <w:sz w:val="24"/>
        </w:rPr>
        <w:t xml:space="preserve"> simscape电力电子</w:t>
      </w:r>
      <w:r>
        <w:rPr>
          <w:rFonts w:hint="eastAsia" w:ascii="宋体" w:hAnsi="宋体"/>
          <w:sz w:val="24"/>
          <w:lang w:val="en-US" w:eastAsia="zh-CN"/>
        </w:rPr>
        <w:t>相关工具箱，参考帮助文档并根据作业要求分别用分立元件和集成模块完成了</w:t>
      </w:r>
      <w:r>
        <w:rPr>
          <w:rFonts w:hint="eastAsia" w:ascii="宋体" w:hAnsi="宋体"/>
          <w:sz w:val="24"/>
        </w:rPr>
        <w:t>单相</w:t>
      </w:r>
      <w:r>
        <w:rPr>
          <w:rFonts w:hint="eastAsia" w:ascii="宋体" w:hAnsi="宋体"/>
          <w:sz w:val="24"/>
          <w:lang w:val="en-US" w:eastAsia="zh-CN"/>
        </w:rPr>
        <w:t>全</w:t>
      </w:r>
      <w:r>
        <w:rPr>
          <w:rFonts w:hint="eastAsia" w:ascii="宋体" w:hAnsi="宋体"/>
          <w:sz w:val="24"/>
        </w:rPr>
        <w:t>控</w:t>
      </w:r>
      <w:r>
        <w:rPr>
          <w:rFonts w:hint="eastAsia" w:ascii="宋体" w:hAnsi="宋体"/>
          <w:sz w:val="24"/>
          <w:lang w:val="en-US" w:eastAsia="zh-CN"/>
        </w:rPr>
        <w:t>桥式</w:t>
      </w:r>
      <w:r>
        <w:rPr>
          <w:rFonts w:hint="eastAsia" w:ascii="宋体" w:hAnsi="宋体"/>
          <w:sz w:val="24"/>
        </w:rPr>
        <w:t>整流电路</w:t>
      </w:r>
      <w:r>
        <w:rPr>
          <w:rFonts w:hint="eastAsia" w:ascii="宋体" w:hAnsi="宋体"/>
          <w:sz w:val="24"/>
          <w:lang w:val="en-US" w:eastAsia="zh-CN"/>
        </w:rPr>
        <w:t>的搭建。</w:t>
      </w:r>
    </w:p>
    <w:p w14:paraId="36B39A4D">
      <w:pPr>
        <w:pStyle w:val="5"/>
        <w:numPr>
          <w:ilvl w:val="0"/>
          <w:numId w:val="1"/>
        </w:numPr>
        <w:ind w:firstLineChars="0"/>
        <w:jc w:val="left"/>
        <w:outlineLvl w:val="0"/>
        <w:rPr>
          <w:rFonts w:ascii="宋体" w:hAnsi="宋体"/>
          <w:b/>
          <w:sz w:val="28"/>
          <w:szCs w:val="28"/>
        </w:rPr>
      </w:pPr>
      <w:r>
        <w:rPr>
          <w:rFonts w:hint="eastAsia" w:ascii="宋体" w:hAnsi="宋体"/>
          <w:b/>
          <w:sz w:val="28"/>
          <w:szCs w:val="28"/>
        </w:rPr>
        <w:t>完成情况</w:t>
      </w:r>
    </w:p>
    <w:p w14:paraId="68135966">
      <w:pPr>
        <w:pStyle w:val="5"/>
        <w:numPr>
          <w:numId w:val="0"/>
        </w:numPr>
        <w:ind w:leftChars="0"/>
        <w:jc w:val="left"/>
        <w:outlineLvl w:val="0"/>
        <w:rPr>
          <w:rFonts w:hint="default" w:ascii="宋体" w:hAnsi="宋体" w:eastAsia="宋体"/>
          <w:b w:val="0"/>
          <w:bCs/>
          <w:sz w:val="24"/>
          <w:szCs w:val="24"/>
          <w:lang w:val="en-US" w:eastAsia="zh-CN"/>
        </w:rPr>
      </w:pPr>
      <w:r>
        <w:rPr>
          <w:rFonts w:hint="eastAsia" w:ascii="宋体" w:hAnsi="宋体"/>
          <w:b w:val="0"/>
          <w:bCs/>
          <w:sz w:val="24"/>
          <w:szCs w:val="24"/>
          <w:lang w:val="en-US" w:eastAsia="zh-CN"/>
        </w:rPr>
        <w:t>仿真模型如下：（上为分立元件，下为集成模块，</w:t>
      </w:r>
      <w:r>
        <w:rPr>
          <w:rFonts w:hint="eastAsia" w:ascii="宋体" w:hAnsi="宋体"/>
          <w:b w:val="0"/>
          <w:bCs/>
          <w:sz w:val="24"/>
          <w:szCs w:val="24"/>
          <w:lang w:val="en-US" w:eastAsia="zh-CN"/>
        </w:rPr>
        <w:t>共用</w:t>
      </w:r>
      <w:r>
        <w:rPr>
          <w:rFonts w:hint="eastAsia" w:ascii="宋体" w:hAnsi="宋体"/>
          <w:b w:val="0"/>
          <w:bCs/>
          <w:sz w:val="24"/>
          <w:szCs w:val="24"/>
          <w:lang w:val="en-US" w:eastAsia="zh-CN"/>
        </w:rPr>
        <w:t>相位延迟信号源）</w:t>
      </w:r>
    </w:p>
    <w:p w14:paraId="5B80BDEF">
      <w:pPr>
        <w:jc w:val="center"/>
      </w:pPr>
      <w:r>
        <w:drawing>
          <wp:inline distT="0" distB="0" distL="114300" distR="114300">
            <wp:extent cx="5164455" cy="41484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64455" cy="4148455"/>
                    </a:xfrm>
                    <a:prstGeom prst="rect">
                      <a:avLst/>
                    </a:prstGeom>
                    <a:noFill/>
                    <a:ln>
                      <a:noFill/>
                    </a:ln>
                  </pic:spPr>
                </pic:pic>
              </a:graphicData>
            </a:graphic>
          </wp:inline>
        </w:drawing>
      </w:r>
    </w:p>
    <w:p w14:paraId="5DF4988C">
      <w:pPr>
        <w:jc w:val="both"/>
        <w:rPr>
          <w:rFonts w:hint="eastAsia"/>
          <w:lang w:val="en-US" w:eastAsia="zh-CN"/>
        </w:rPr>
      </w:pPr>
      <w:r>
        <w:rPr>
          <w:rFonts w:hint="eastAsia"/>
          <w:lang w:val="en-US" w:eastAsia="zh-CN"/>
        </w:rPr>
        <w:t>α=30°时，示波器结果如下：</w:t>
      </w:r>
    </w:p>
    <w:p w14:paraId="049112B8">
      <w:pPr>
        <w:ind w:firstLine="420" w:firstLineChars="0"/>
        <w:jc w:val="both"/>
        <w:rPr>
          <w:rFonts w:hint="eastAsia"/>
          <w:lang w:val="en-US" w:eastAsia="zh-CN"/>
        </w:rPr>
      </w:pPr>
      <w:r>
        <w:rPr>
          <w:rFonts w:hint="eastAsia"/>
          <w:lang w:val="en-US" w:eastAsia="zh-CN"/>
        </w:rPr>
        <w:t>分立元件：（由上至下依次为：变压器副边电压U2、负载两端电压Ud、门极脉冲UG1、晶闸管1两端电压UAK1、晶闸管2两端电压UAK2）</w:t>
      </w:r>
    </w:p>
    <w:p w14:paraId="2D52EE2E">
      <w:pPr>
        <w:ind w:firstLine="420" w:firstLineChars="0"/>
        <w:jc w:val="center"/>
        <w:rPr>
          <w:rFonts w:hint="eastAsia"/>
          <w:lang w:val="en-US" w:eastAsia="zh-CN"/>
        </w:rPr>
      </w:pPr>
      <w:r>
        <w:drawing>
          <wp:inline distT="0" distB="0" distL="114300" distR="114300">
            <wp:extent cx="5257800" cy="2563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7800" cy="2563495"/>
                    </a:xfrm>
                    <a:prstGeom prst="rect">
                      <a:avLst/>
                    </a:prstGeom>
                    <a:noFill/>
                    <a:ln>
                      <a:noFill/>
                    </a:ln>
                  </pic:spPr>
                </pic:pic>
              </a:graphicData>
            </a:graphic>
          </wp:inline>
        </w:drawing>
      </w:r>
    </w:p>
    <w:p w14:paraId="3BBC2EE1">
      <w:pPr>
        <w:ind w:firstLine="420" w:firstLineChars="0"/>
        <w:jc w:val="both"/>
        <w:rPr>
          <w:rFonts w:hint="eastAsia"/>
          <w:lang w:val="en-US" w:eastAsia="zh-CN"/>
        </w:rPr>
      </w:pPr>
      <w:r>
        <w:rPr>
          <w:rFonts w:hint="eastAsia"/>
          <w:lang w:val="en-US" w:eastAsia="zh-CN"/>
        </w:rPr>
        <w:t>集成模块：（由上至下依次为：变压器副边电压u2、负载两端电压ud、变压器副边电流i）</w:t>
      </w:r>
    </w:p>
    <w:p w14:paraId="06FA7234">
      <w:pPr>
        <w:ind w:firstLine="420" w:firstLineChars="0"/>
        <w:jc w:val="center"/>
        <w:rPr>
          <w:rFonts w:hint="default"/>
          <w:lang w:val="en-US" w:eastAsia="zh-CN"/>
        </w:rPr>
      </w:pPr>
      <w:r>
        <w:drawing>
          <wp:inline distT="0" distB="0" distL="114300" distR="114300">
            <wp:extent cx="5257800" cy="16109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b="37156"/>
                    <a:stretch>
                      <a:fillRect/>
                    </a:stretch>
                  </pic:blipFill>
                  <pic:spPr>
                    <a:xfrm>
                      <a:off x="0" y="0"/>
                      <a:ext cx="5257800" cy="1610995"/>
                    </a:xfrm>
                    <a:prstGeom prst="rect">
                      <a:avLst/>
                    </a:prstGeom>
                    <a:noFill/>
                    <a:ln>
                      <a:noFill/>
                    </a:ln>
                  </pic:spPr>
                </pic:pic>
              </a:graphicData>
            </a:graphic>
          </wp:inline>
        </w:drawing>
      </w:r>
    </w:p>
    <w:p w14:paraId="2B085578">
      <w:pPr>
        <w:jc w:val="both"/>
        <w:rPr>
          <w:rFonts w:hint="eastAsia"/>
          <w:lang w:val="en-US" w:eastAsia="zh-CN"/>
        </w:rPr>
      </w:pPr>
      <w:r>
        <w:rPr>
          <w:rFonts w:hint="eastAsia"/>
          <w:lang w:val="en-US" w:eastAsia="zh-CN"/>
        </w:rPr>
        <w:t>α=60°时，示波器结果如下：</w:t>
      </w:r>
    </w:p>
    <w:p w14:paraId="056D2A22">
      <w:pPr>
        <w:ind w:firstLine="420" w:firstLineChars="0"/>
        <w:jc w:val="both"/>
        <w:rPr>
          <w:rFonts w:hint="eastAsia"/>
          <w:lang w:val="en-US" w:eastAsia="zh-CN"/>
        </w:rPr>
      </w:pPr>
      <w:r>
        <w:rPr>
          <w:rFonts w:hint="eastAsia"/>
          <w:lang w:val="en-US" w:eastAsia="zh-CN"/>
        </w:rPr>
        <w:t>分立元件：（由上至下依次为：变压器副边电压U2、负载两端电压Ud、门极脉冲UG1、晶闸管1两端电压UAK1、晶闸管2两端电压UAK2）</w:t>
      </w:r>
    </w:p>
    <w:p w14:paraId="4A9E6C01">
      <w:pPr>
        <w:ind w:firstLine="420" w:firstLineChars="0"/>
        <w:jc w:val="center"/>
        <w:rPr>
          <w:rFonts w:hint="eastAsia"/>
          <w:lang w:val="en-US" w:eastAsia="zh-CN"/>
        </w:rPr>
      </w:pPr>
      <w:r>
        <w:drawing>
          <wp:inline distT="0" distB="0" distL="114300" distR="114300">
            <wp:extent cx="5257800" cy="25634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57800" cy="2563495"/>
                    </a:xfrm>
                    <a:prstGeom prst="rect">
                      <a:avLst/>
                    </a:prstGeom>
                    <a:noFill/>
                    <a:ln>
                      <a:noFill/>
                    </a:ln>
                  </pic:spPr>
                </pic:pic>
              </a:graphicData>
            </a:graphic>
          </wp:inline>
        </w:drawing>
      </w:r>
    </w:p>
    <w:p w14:paraId="268763A1">
      <w:pPr>
        <w:ind w:firstLine="420" w:firstLineChars="0"/>
        <w:jc w:val="both"/>
        <w:rPr>
          <w:rFonts w:hint="eastAsia"/>
          <w:lang w:val="en-US" w:eastAsia="zh-CN"/>
        </w:rPr>
      </w:pPr>
      <w:r>
        <w:rPr>
          <w:rFonts w:hint="eastAsia"/>
          <w:lang w:val="en-US" w:eastAsia="zh-CN"/>
        </w:rPr>
        <w:t>集成模块：（由上至下依次为：变压器副边电压u2、负载两端电压ud、变压器副边电流i）</w:t>
      </w:r>
    </w:p>
    <w:p w14:paraId="0D491576">
      <w:pPr>
        <w:jc w:val="center"/>
        <w:rPr>
          <w:rFonts w:hint="eastAsia"/>
          <w:lang w:val="en-US" w:eastAsia="zh-CN"/>
        </w:rPr>
      </w:pPr>
      <w:r>
        <w:drawing>
          <wp:inline distT="0" distB="0" distL="114300" distR="114300">
            <wp:extent cx="5257800" cy="1633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b="36289"/>
                    <a:stretch>
                      <a:fillRect/>
                    </a:stretch>
                  </pic:blipFill>
                  <pic:spPr>
                    <a:xfrm>
                      <a:off x="0" y="0"/>
                      <a:ext cx="5257800" cy="1633220"/>
                    </a:xfrm>
                    <a:prstGeom prst="rect">
                      <a:avLst/>
                    </a:prstGeom>
                    <a:noFill/>
                    <a:ln>
                      <a:noFill/>
                    </a:ln>
                  </pic:spPr>
                </pic:pic>
              </a:graphicData>
            </a:graphic>
          </wp:inline>
        </w:drawing>
      </w:r>
    </w:p>
    <w:p w14:paraId="4126AD0B">
      <w:pPr>
        <w:jc w:val="both"/>
        <w:rPr>
          <w:rFonts w:hint="eastAsia"/>
          <w:lang w:val="en-US" w:eastAsia="zh-CN"/>
        </w:rPr>
      </w:pPr>
    </w:p>
    <w:p w14:paraId="13EBDA46">
      <w:pPr>
        <w:jc w:val="both"/>
        <w:rPr>
          <w:rFonts w:hint="eastAsia"/>
          <w:lang w:val="en-US" w:eastAsia="zh-CN"/>
        </w:rPr>
      </w:pPr>
    </w:p>
    <w:p w14:paraId="767CC166">
      <w:pPr>
        <w:jc w:val="both"/>
        <w:rPr>
          <w:rFonts w:hint="eastAsia"/>
          <w:lang w:val="en-US" w:eastAsia="zh-CN"/>
        </w:rPr>
      </w:pPr>
    </w:p>
    <w:p w14:paraId="7C8A7ED6">
      <w:pPr>
        <w:jc w:val="both"/>
        <w:rPr>
          <w:rFonts w:hint="eastAsia"/>
          <w:lang w:val="en-US" w:eastAsia="zh-CN"/>
        </w:rPr>
      </w:pPr>
    </w:p>
    <w:p w14:paraId="3E7C469F">
      <w:pPr>
        <w:jc w:val="both"/>
        <w:rPr>
          <w:rFonts w:hint="eastAsia"/>
          <w:lang w:val="en-US" w:eastAsia="zh-CN"/>
        </w:rPr>
      </w:pPr>
    </w:p>
    <w:p w14:paraId="2CC2F76E">
      <w:pPr>
        <w:jc w:val="both"/>
        <w:rPr>
          <w:rFonts w:hint="eastAsia"/>
          <w:lang w:val="en-US" w:eastAsia="zh-CN"/>
        </w:rPr>
      </w:pPr>
    </w:p>
    <w:p w14:paraId="3BF87071">
      <w:pPr>
        <w:jc w:val="both"/>
        <w:rPr>
          <w:rFonts w:hint="eastAsia"/>
          <w:lang w:val="en-US" w:eastAsia="zh-CN"/>
        </w:rPr>
      </w:pPr>
      <w:r>
        <w:rPr>
          <w:rFonts w:hint="eastAsia"/>
          <w:lang w:val="en-US" w:eastAsia="zh-CN"/>
        </w:rPr>
        <w:t>α=90°时，示波器结果如下：</w:t>
      </w:r>
    </w:p>
    <w:p w14:paraId="3890AF39">
      <w:pPr>
        <w:ind w:firstLine="420" w:firstLineChars="0"/>
        <w:jc w:val="both"/>
        <w:rPr>
          <w:rFonts w:hint="eastAsia"/>
          <w:lang w:val="en-US" w:eastAsia="zh-CN"/>
        </w:rPr>
      </w:pPr>
      <w:r>
        <w:rPr>
          <w:rFonts w:hint="eastAsia"/>
          <w:lang w:val="en-US" w:eastAsia="zh-CN"/>
        </w:rPr>
        <w:t>分立元件：（由上至下依次为：变压器副边电压U2、负载两端电压Ud、门极脉冲UG1、晶闸管1两端电压UAK1、晶闸管2两端电压UAK2）</w:t>
      </w:r>
    </w:p>
    <w:p w14:paraId="1A2F4754">
      <w:pPr>
        <w:ind w:firstLine="420" w:firstLineChars="0"/>
        <w:jc w:val="center"/>
        <w:rPr>
          <w:rFonts w:hint="eastAsia"/>
          <w:lang w:val="en-US" w:eastAsia="zh-CN"/>
        </w:rPr>
      </w:pPr>
      <w:r>
        <w:drawing>
          <wp:inline distT="0" distB="0" distL="114300" distR="114300">
            <wp:extent cx="5257800" cy="25634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57800" cy="2563495"/>
                    </a:xfrm>
                    <a:prstGeom prst="rect">
                      <a:avLst/>
                    </a:prstGeom>
                    <a:noFill/>
                    <a:ln>
                      <a:noFill/>
                    </a:ln>
                  </pic:spPr>
                </pic:pic>
              </a:graphicData>
            </a:graphic>
          </wp:inline>
        </w:drawing>
      </w:r>
    </w:p>
    <w:p w14:paraId="45CE8241">
      <w:pPr>
        <w:ind w:firstLine="420" w:firstLineChars="0"/>
        <w:jc w:val="both"/>
        <w:rPr>
          <w:rFonts w:hint="eastAsia"/>
          <w:lang w:val="en-US" w:eastAsia="zh-CN"/>
        </w:rPr>
      </w:pPr>
      <w:r>
        <w:rPr>
          <w:rFonts w:hint="eastAsia"/>
          <w:lang w:val="en-US" w:eastAsia="zh-CN"/>
        </w:rPr>
        <w:t>集成模块：（由上至下依次为：变压器副边电压u2、负载两端电压ud、变压器副边电流i）</w:t>
      </w:r>
    </w:p>
    <w:p w14:paraId="32773A5F">
      <w:pPr>
        <w:jc w:val="center"/>
        <w:rPr>
          <w:rFonts w:hint="eastAsia"/>
          <w:lang w:val="en-US" w:eastAsia="zh-CN"/>
        </w:rPr>
      </w:pPr>
      <w:r>
        <w:drawing>
          <wp:inline distT="0" distB="0" distL="114300" distR="114300">
            <wp:extent cx="5257800" cy="1606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rcRect b="37330"/>
                    <a:stretch>
                      <a:fillRect/>
                    </a:stretch>
                  </pic:blipFill>
                  <pic:spPr>
                    <a:xfrm>
                      <a:off x="0" y="0"/>
                      <a:ext cx="5257800" cy="1606550"/>
                    </a:xfrm>
                    <a:prstGeom prst="rect">
                      <a:avLst/>
                    </a:prstGeom>
                    <a:noFill/>
                    <a:ln>
                      <a:noFill/>
                    </a:ln>
                  </pic:spPr>
                </pic:pic>
              </a:graphicData>
            </a:graphic>
          </wp:inline>
        </w:drawing>
      </w:r>
    </w:p>
    <w:p w14:paraId="451F3369">
      <w:pPr>
        <w:jc w:val="both"/>
        <w:rPr>
          <w:rFonts w:hint="eastAsia"/>
          <w:lang w:val="en-US" w:eastAsia="zh-CN"/>
        </w:rPr>
      </w:pPr>
    </w:p>
    <w:p w14:paraId="55C7D625">
      <w:pPr>
        <w:jc w:val="both"/>
        <w:rPr>
          <w:rFonts w:hint="eastAsia"/>
          <w:lang w:val="en-US" w:eastAsia="zh-CN"/>
        </w:rPr>
      </w:pPr>
      <w:r>
        <w:rPr>
          <w:rFonts w:hint="eastAsia"/>
          <w:lang w:val="en-US" w:eastAsia="zh-CN"/>
        </w:rPr>
        <w:t>α=120°时，示波器结果如下：</w:t>
      </w:r>
    </w:p>
    <w:p w14:paraId="01EF310B">
      <w:pPr>
        <w:ind w:firstLine="420" w:firstLineChars="0"/>
        <w:jc w:val="both"/>
        <w:rPr>
          <w:rFonts w:hint="eastAsia"/>
          <w:lang w:val="en-US" w:eastAsia="zh-CN"/>
        </w:rPr>
      </w:pPr>
      <w:r>
        <w:rPr>
          <w:rFonts w:hint="eastAsia"/>
          <w:lang w:val="en-US" w:eastAsia="zh-CN"/>
        </w:rPr>
        <w:t>分立元件：（由上至下依次为：变压器副边电压U2、负载两端电压Ud、门极脉冲UG1、晶闸管1两端电压UAK1、晶闸管2两端电压UAK2）</w:t>
      </w:r>
    </w:p>
    <w:p w14:paraId="7366262D">
      <w:pPr>
        <w:ind w:firstLine="420" w:firstLineChars="0"/>
        <w:jc w:val="center"/>
        <w:rPr>
          <w:rFonts w:hint="eastAsia"/>
          <w:lang w:val="en-US" w:eastAsia="zh-CN"/>
        </w:rPr>
      </w:pPr>
      <w:r>
        <w:drawing>
          <wp:inline distT="0" distB="0" distL="114300" distR="114300">
            <wp:extent cx="5257800" cy="256349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57800" cy="2563495"/>
                    </a:xfrm>
                    <a:prstGeom prst="rect">
                      <a:avLst/>
                    </a:prstGeom>
                    <a:noFill/>
                    <a:ln>
                      <a:noFill/>
                    </a:ln>
                  </pic:spPr>
                </pic:pic>
              </a:graphicData>
            </a:graphic>
          </wp:inline>
        </w:drawing>
      </w:r>
    </w:p>
    <w:p w14:paraId="25BE2CDE">
      <w:pPr>
        <w:ind w:firstLine="420" w:firstLineChars="0"/>
        <w:jc w:val="both"/>
        <w:rPr>
          <w:rFonts w:hint="eastAsia"/>
          <w:lang w:val="en-US" w:eastAsia="zh-CN"/>
        </w:rPr>
      </w:pPr>
      <w:r>
        <w:rPr>
          <w:rFonts w:hint="eastAsia"/>
          <w:lang w:val="en-US" w:eastAsia="zh-CN"/>
        </w:rPr>
        <w:t>集成模块：（由上至下依次为：变压器副边电压u2、负载两端电压ud、变压器副边电流i）</w:t>
      </w:r>
    </w:p>
    <w:p w14:paraId="38B7E2CD">
      <w:pPr>
        <w:ind w:firstLine="420" w:firstLineChars="0"/>
        <w:jc w:val="center"/>
        <w:rPr>
          <w:rFonts w:hint="default"/>
          <w:lang w:val="en-US" w:eastAsia="zh-CN"/>
        </w:rPr>
      </w:pPr>
      <w:r>
        <w:drawing>
          <wp:inline distT="0" distB="0" distL="114300" distR="114300">
            <wp:extent cx="5257800" cy="163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rcRect b="36339"/>
                    <a:stretch>
                      <a:fillRect/>
                    </a:stretch>
                  </pic:blipFill>
                  <pic:spPr>
                    <a:xfrm>
                      <a:off x="0" y="0"/>
                      <a:ext cx="5257800" cy="1631950"/>
                    </a:xfrm>
                    <a:prstGeom prst="rect">
                      <a:avLst/>
                    </a:prstGeom>
                    <a:noFill/>
                    <a:ln>
                      <a:noFill/>
                    </a:ln>
                  </pic:spPr>
                </pic:pic>
              </a:graphicData>
            </a:graphic>
          </wp:inline>
        </w:drawing>
      </w:r>
    </w:p>
    <w:p w14:paraId="1331681E">
      <w:pPr>
        <w:jc w:val="both"/>
        <w:rPr>
          <w:rFonts w:hint="default"/>
          <w:lang w:val="en-US" w:eastAsia="zh-CN"/>
        </w:rPr>
      </w:pPr>
      <w:r>
        <w:rPr>
          <w:rFonts w:hint="eastAsia"/>
          <w:lang w:val="en-US" w:eastAsia="zh-CN"/>
        </w:rPr>
        <w:t>分析：随着门极脉冲的相位延迟α的增加，发现负载电压大于0的相位范围越来越窄，从原来的缺个角到最后只剩一个小三角，且无论副边电压正负，负载电压都是大于0的，体现了其整流功能；再看到晶闸管两端电压，两组同时导通的晶闸管他们的波形相位差了180°，单看每一组的波形，可归纳为3种段，首先是相位延迟α之内，同组内两个晶闸管共同对半着去承担副边电压，其次当它们导通时那其两端电压当然为0，最后当另一组晶闸管导通时，他们将承受负载两端电压的反压；以上分析及波形均与课本理论知识相吻合，验证了单相全桥整流的性质。</w:t>
      </w:r>
    </w:p>
    <w:p w14:paraId="60D483FF">
      <w:pPr>
        <w:jc w:val="both"/>
        <w:rPr>
          <w:rFonts w:hint="default"/>
          <w:lang w:val="en-US" w:eastAsia="zh-CN"/>
        </w:rPr>
      </w:pPr>
    </w:p>
    <w:p w14:paraId="686DB519">
      <w:pPr>
        <w:pStyle w:val="5"/>
        <w:numPr>
          <w:ilvl w:val="0"/>
          <w:numId w:val="1"/>
        </w:numPr>
        <w:ind w:firstLineChars="0"/>
        <w:jc w:val="left"/>
        <w:outlineLvl w:val="0"/>
        <w:rPr>
          <w:rFonts w:ascii="宋体" w:hAnsi="宋体"/>
          <w:b/>
          <w:sz w:val="28"/>
          <w:szCs w:val="28"/>
        </w:rPr>
      </w:pPr>
      <w:r>
        <w:rPr>
          <w:rFonts w:hint="eastAsia" w:ascii="宋体" w:hAnsi="宋体"/>
          <w:b/>
          <w:sz w:val="28"/>
          <w:szCs w:val="28"/>
        </w:rPr>
        <w:t>问题与解决方案</w:t>
      </w:r>
    </w:p>
    <w:p w14:paraId="411D202A">
      <w:pPr>
        <w:widowControl/>
        <w:jc w:val="left"/>
        <w:rPr>
          <w:rFonts w:hint="eastAsia" w:ascii="宋体" w:hAnsi="宋体" w:eastAsia="宋体" w:cs="宋体"/>
          <w:sz w:val="24"/>
          <w:lang w:eastAsia="zh-CN"/>
        </w:rPr>
      </w:pPr>
      <w:r>
        <w:rPr>
          <w:rFonts w:hint="eastAsia" w:ascii="宋体" w:hAnsi="宋体" w:cs="宋体"/>
          <w:kern w:val="0"/>
          <w:szCs w:val="21"/>
          <w:lang w:val="en-US" w:eastAsia="zh-CN"/>
        </w:rPr>
        <w:t>无。</w:t>
      </w:r>
    </w:p>
    <w:p w14:paraId="348CD8DC">
      <w:pPr>
        <w:numPr>
          <w:ilvl w:val="0"/>
          <w:numId w:val="2"/>
        </w:numPr>
        <w:jc w:val="left"/>
        <w:outlineLvl w:val="0"/>
        <w:rPr>
          <w:rFonts w:ascii="宋体" w:hAnsi="宋体"/>
          <w:b/>
          <w:sz w:val="28"/>
          <w:szCs w:val="28"/>
        </w:rPr>
      </w:pPr>
      <w:r>
        <w:rPr>
          <w:rFonts w:hint="eastAsia" w:ascii="宋体" w:hAnsi="宋体"/>
          <w:b/>
          <w:sz w:val="28"/>
          <w:szCs w:val="28"/>
        </w:rPr>
        <w:t>关于</w:t>
      </w:r>
      <w:r>
        <w:rPr>
          <w:rFonts w:hint="eastAsia" w:ascii="宋体" w:hAnsi="宋体"/>
          <w:b/>
          <w:sz w:val="28"/>
          <w:szCs w:val="28"/>
          <w:lang w:val="en-US" w:eastAsia="zh-CN"/>
        </w:rPr>
        <w:t>如何将由门极脉冲相位延迟α的变化带来的波形变化体现在一次仿真结果中即如何让门极脉冲相位延迟α在仿真计算过程中自动递增</w:t>
      </w:r>
      <w:r>
        <w:rPr>
          <w:rFonts w:hint="eastAsia" w:ascii="宋体" w:hAnsi="宋体"/>
          <w:b/>
          <w:sz w:val="28"/>
          <w:szCs w:val="28"/>
        </w:rPr>
        <w:t>问题的探讨</w:t>
      </w:r>
    </w:p>
    <w:p w14:paraId="664859B7">
      <w:pPr>
        <w:jc w:val="both"/>
        <w:rPr>
          <w:rFonts w:hint="eastAsia"/>
          <w:lang w:val="en-US" w:eastAsia="zh-CN"/>
        </w:rPr>
      </w:pPr>
      <w:r>
        <w:rPr>
          <w:rFonts w:hint="eastAsia"/>
          <w:lang w:val="en-US" w:eastAsia="zh-CN"/>
        </w:rPr>
        <w:t>问题描述：</w:t>
      </w:r>
    </w:p>
    <w:p w14:paraId="344965B6">
      <w:pPr>
        <w:jc w:val="both"/>
        <w:rPr>
          <w:rFonts w:hint="eastAsia"/>
          <w:lang w:val="en-US" w:eastAsia="zh-CN"/>
        </w:rPr>
      </w:pPr>
      <w:r>
        <w:rPr>
          <w:rFonts w:hint="eastAsia"/>
          <w:lang w:val="en-US" w:eastAsia="zh-CN"/>
        </w:rPr>
        <w:t>在仿真时每次都需要修改门极脉冲相位延迟α的值，每次得到特定α下的波形结果，那么能否让α在一次仿真计算中自动递增或递减，在一次示波器结果中体现出波形随α的变化？</w:t>
      </w:r>
    </w:p>
    <w:p w14:paraId="1D38F224">
      <w:pPr>
        <w:jc w:val="both"/>
        <w:rPr>
          <w:rFonts w:hint="eastAsia"/>
          <w:lang w:val="en-US" w:eastAsia="zh-CN"/>
        </w:rPr>
      </w:pPr>
    </w:p>
    <w:p w14:paraId="32D46F6C">
      <w:pPr>
        <w:jc w:val="both"/>
        <w:rPr>
          <w:rFonts w:hint="eastAsia"/>
          <w:lang w:val="en-US" w:eastAsia="zh-CN"/>
        </w:rPr>
      </w:pPr>
      <w:r>
        <w:rPr>
          <w:rFonts w:hint="eastAsia"/>
          <w:lang w:val="en-US" w:eastAsia="zh-CN"/>
        </w:rPr>
        <w:t>解决方法：</w:t>
      </w:r>
    </w:p>
    <w:p w14:paraId="6BA3FB31">
      <w:pPr>
        <w:jc w:val="both"/>
        <w:rPr>
          <w:rFonts w:hint="default"/>
          <w:lang w:val="en-US" w:eastAsia="zh-CN"/>
        </w:rPr>
      </w:pPr>
      <w:r>
        <w:rPr>
          <w:rFonts w:hint="eastAsia"/>
          <w:lang w:val="en-US" w:eastAsia="zh-CN"/>
        </w:rPr>
        <w:t>使用variable time delay元件，第一个输入为无相位延迟的pulse generator，第二个输入为所需的相位延迟。</w:t>
      </w:r>
    </w:p>
    <w:p w14:paraId="2E319B5D">
      <w:pPr>
        <w:jc w:val="center"/>
        <w:rPr>
          <w:rFonts w:hint="default"/>
          <w:lang w:val="en-US" w:eastAsia="zh-CN"/>
        </w:rPr>
      </w:pPr>
      <w:r>
        <w:drawing>
          <wp:inline distT="0" distB="0" distL="114300" distR="114300">
            <wp:extent cx="4829175" cy="1854835"/>
            <wp:effectExtent l="0" t="0" r="952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829175" cy="1854835"/>
                    </a:xfrm>
                    <a:prstGeom prst="rect">
                      <a:avLst/>
                    </a:prstGeom>
                    <a:noFill/>
                    <a:ln>
                      <a:noFill/>
                    </a:ln>
                  </pic:spPr>
                </pic:pic>
              </a:graphicData>
            </a:graphic>
          </wp:inline>
        </w:drawing>
      </w:r>
    </w:p>
    <w:p w14:paraId="5D50A43E">
      <w:pPr>
        <w:jc w:val="both"/>
        <w:rPr>
          <w:rFonts w:hint="eastAsia"/>
          <w:lang w:val="en-US" w:eastAsia="zh-CN"/>
        </w:rPr>
      </w:pPr>
      <w:r>
        <w:rPr>
          <w:rFonts w:hint="eastAsia"/>
          <w:lang w:val="en-US" w:eastAsia="zh-CN"/>
        </w:rPr>
        <w:t>接着，我们用clock元件将仿真时间作为输入至function元件，其中函数自定义为如下：</w:t>
      </w:r>
    </w:p>
    <w:p w14:paraId="363C3413">
      <w:pPr>
        <w:jc w:val="center"/>
      </w:pPr>
      <w:r>
        <w:drawing>
          <wp:inline distT="0" distB="0" distL="114300" distR="114300">
            <wp:extent cx="2584450" cy="1244600"/>
            <wp:effectExtent l="0" t="0" r="635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2584450" cy="1244600"/>
                    </a:xfrm>
                    <a:prstGeom prst="rect">
                      <a:avLst/>
                    </a:prstGeom>
                    <a:noFill/>
                    <a:ln>
                      <a:noFill/>
                    </a:ln>
                  </pic:spPr>
                </pic:pic>
              </a:graphicData>
            </a:graphic>
          </wp:inline>
        </w:drawing>
      </w:r>
    </w:p>
    <w:p w14:paraId="523B0960">
      <w:pPr>
        <w:jc w:val="both"/>
        <w:rPr>
          <w:rFonts w:hint="eastAsia"/>
          <w:lang w:val="en-US" w:eastAsia="zh-CN"/>
        </w:rPr>
      </w:pPr>
      <w:r>
        <w:rPr>
          <w:rFonts w:hint="eastAsia"/>
          <w:lang w:val="en-US" w:eastAsia="zh-CN"/>
        </w:rPr>
        <w:t>具体计算以图中为例，仿真时间u先除以周期0.02，再乘以相位的递增量为30*0.02/360，化简为图中算式，以实现每经过一个周期，相位延迟α增加30°。</w:t>
      </w:r>
    </w:p>
    <w:p w14:paraId="309AC03D">
      <w:pPr>
        <w:jc w:val="both"/>
        <w:rPr>
          <w:rFonts w:hint="default"/>
          <w:lang w:val="en-US" w:eastAsia="zh-CN"/>
        </w:rPr>
      </w:pPr>
    </w:p>
    <w:p w14:paraId="7E976E8E">
      <w:pPr>
        <w:jc w:val="both"/>
        <w:rPr>
          <w:rFonts w:hint="eastAsia"/>
          <w:lang w:val="en-US" w:eastAsia="zh-CN"/>
        </w:rPr>
      </w:pPr>
      <w:r>
        <w:rPr>
          <w:rFonts w:hint="eastAsia"/>
          <w:lang w:val="en-US" w:eastAsia="zh-CN"/>
        </w:rPr>
        <w:t>示波器结果如下：</w:t>
      </w:r>
    </w:p>
    <w:p w14:paraId="19C21514">
      <w:pPr>
        <w:numPr>
          <w:numId w:val="0"/>
        </w:numPr>
        <w:jc w:val="left"/>
        <w:outlineLvl w:val="0"/>
      </w:pPr>
      <w:r>
        <w:rPr>
          <w:rFonts w:hint="eastAsia"/>
          <w:lang w:val="en-US" w:eastAsia="zh-CN"/>
        </w:rPr>
        <w:t>分立元件：（由上至下依次为：变压器副边电压U2、负载两端电压Ud、门极脉冲UG1、晶闸管1两端电压UAK1、晶闸管2两端电压UAK2）</w:t>
      </w:r>
    </w:p>
    <w:p w14:paraId="4DCA0A04">
      <w:pPr>
        <w:numPr>
          <w:numId w:val="0"/>
        </w:numPr>
        <w:jc w:val="left"/>
        <w:outlineLvl w:val="0"/>
      </w:pPr>
      <w:r>
        <w:drawing>
          <wp:inline distT="0" distB="0" distL="114300" distR="114300">
            <wp:extent cx="5257800" cy="2563495"/>
            <wp:effectExtent l="0" t="0" r="0" b="19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257800" cy="2563495"/>
                    </a:xfrm>
                    <a:prstGeom prst="rect">
                      <a:avLst/>
                    </a:prstGeom>
                    <a:noFill/>
                    <a:ln>
                      <a:noFill/>
                    </a:ln>
                  </pic:spPr>
                </pic:pic>
              </a:graphicData>
            </a:graphic>
          </wp:inline>
        </w:drawing>
      </w:r>
    </w:p>
    <w:p w14:paraId="3FC0ECCF">
      <w:pPr>
        <w:ind w:firstLine="420" w:firstLineChars="0"/>
        <w:jc w:val="both"/>
      </w:pPr>
      <w:r>
        <w:rPr>
          <w:rFonts w:hint="eastAsia"/>
          <w:lang w:val="en-US" w:eastAsia="zh-CN"/>
        </w:rPr>
        <w:t>集成模块：（由上至下依次为：变压器副边电压u2、负载两端电压ud、变压器副边电流i）</w:t>
      </w:r>
    </w:p>
    <w:p w14:paraId="27EE40B9">
      <w:pPr>
        <w:numPr>
          <w:numId w:val="0"/>
        </w:numPr>
        <w:jc w:val="left"/>
        <w:outlineLvl w:val="0"/>
      </w:pPr>
      <w:r>
        <w:drawing>
          <wp:inline distT="0" distB="0" distL="114300" distR="114300">
            <wp:extent cx="5257800" cy="161671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rcRect b="36933"/>
                    <a:stretch>
                      <a:fillRect/>
                    </a:stretch>
                  </pic:blipFill>
                  <pic:spPr>
                    <a:xfrm>
                      <a:off x="0" y="0"/>
                      <a:ext cx="5257800" cy="1616710"/>
                    </a:xfrm>
                    <a:prstGeom prst="rect">
                      <a:avLst/>
                    </a:prstGeom>
                    <a:noFill/>
                    <a:ln>
                      <a:noFill/>
                    </a:ln>
                  </pic:spPr>
                </pic:pic>
              </a:graphicData>
            </a:graphic>
          </wp:inline>
        </w:drawing>
      </w:r>
    </w:p>
    <w:p w14:paraId="3DD96695">
      <w:pPr>
        <w:numPr>
          <w:numId w:val="0"/>
        </w:numPr>
        <w:jc w:val="left"/>
        <w:outlineLvl w:val="0"/>
        <w:rPr>
          <w:rFonts w:hint="default" w:eastAsia="宋体"/>
          <w:lang w:val="en-US" w:eastAsia="zh-CN"/>
        </w:rPr>
      </w:pPr>
      <w:r>
        <w:rPr>
          <w:rFonts w:hint="eastAsia"/>
          <w:lang w:val="en-US" w:eastAsia="zh-CN"/>
        </w:rPr>
        <w:t>分析：从这种形式的输出波形中，不经可以体现随着α的增大其对应波形输出结果的渐变趋势辅助理解，也可以从图中读出其移相范围，如图中经过6个周期后负载电压为0，6*30即单相全桥移相范围为0-180°。</w:t>
      </w:r>
    </w:p>
    <w:p w14:paraId="7BF8B1CD">
      <w:bookmarkStart w:id="0" w:name="_GoBack"/>
      <w:bookmarkEnd w:id="0"/>
    </w:p>
    <w:p w14:paraId="0ECA04C7"/>
    <w:p w14:paraId="77261125"/>
    <w:sectPr>
      <w:foot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0E102">
    <w:pPr>
      <w:pStyle w:val="2"/>
      <w:jc w:val="right"/>
    </w:pPr>
    <w:r>
      <w:fldChar w:fldCharType="begin"/>
    </w:r>
    <w:r>
      <w:instrText xml:space="preserve">PAGE   \* MERGEFORMAT</w:instrText>
    </w:r>
    <w:r>
      <w:fldChar w:fldCharType="separate"/>
    </w:r>
    <w:r>
      <w:rPr>
        <w:lang w:val="zh-CN"/>
      </w:rPr>
      <w:t>8</w:t>
    </w:r>
    <w:r>
      <w:fldChar w:fldCharType="end"/>
    </w:r>
  </w:p>
  <w:p w14:paraId="2AD4CE36">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34074"/>
    <w:multiLevelType w:val="multilevel"/>
    <w:tmpl w:val="2A234074"/>
    <w:lvl w:ilvl="0" w:tentative="0">
      <w:start w:val="1"/>
      <w:numFmt w:val="japaneseCounting"/>
      <w:lvlText w:val="%1."/>
      <w:lvlJc w:val="left"/>
      <w:pPr>
        <w:ind w:left="570" w:hanging="5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FBBE628"/>
    <w:multiLevelType w:val="singleLevel"/>
    <w:tmpl w:val="6FBBE628"/>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0N2U3YzRhOWNhODU5ZGVmMGQ1YTM1MzIwZDY3ZTEifQ=="/>
  </w:docVars>
  <w:rsids>
    <w:rsidRoot w:val="000869C5"/>
    <w:rsid w:val="000869C5"/>
    <w:rsid w:val="0015551A"/>
    <w:rsid w:val="001A0DE9"/>
    <w:rsid w:val="00326CFB"/>
    <w:rsid w:val="00FE6704"/>
    <w:rsid w:val="04F5184E"/>
    <w:rsid w:val="066D64BB"/>
    <w:rsid w:val="109B7F20"/>
    <w:rsid w:val="143A57C7"/>
    <w:rsid w:val="15CA3B71"/>
    <w:rsid w:val="1EBF08A4"/>
    <w:rsid w:val="28A40B4E"/>
    <w:rsid w:val="3C8E0C5D"/>
    <w:rsid w:val="4CB41442"/>
    <w:rsid w:val="5AD8248F"/>
    <w:rsid w:val="61B57ADE"/>
    <w:rsid w:val="62C655B4"/>
    <w:rsid w:val="681D0D56"/>
    <w:rsid w:val="6A0967C9"/>
    <w:rsid w:val="6F5F179E"/>
    <w:rsid w:val="70117439"/>
    <w:rsid w:val="727F56C5"/>
    <w:rsid w:val="77734167"/>
    <w:rsid w:val="7DBE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321</Words>
  <Characters>366</Characters>
  <Lines>3</Lines>
  <Paragraphs>1</Paragraphs>
  <TotalTime>4</TotalTime>
  <ScaleCrop>false</ScaleCrop>
  <LinksUpToDate>false</LinksUpToDate>
  <CharactersWithSpaces>408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2023-10-30T13:23:00Z</dcterms:created>
  <dc:creator>86151</dc:creator>
  <cp:lastModifiedBy>陳魚日匕匕龍(-᷅_-᷄)</cp:lastModifiedBy>
  <dcterms:modified xsi:type="dcterms:W3CDTF">2024-10-30T07:03:32Z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4D32C572A3DE4C5496B7E4DC99860D1B</vt:lpwstr>
  </property>
</Properties>
</file>