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620CF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>
      <w:pPr>
        <w:ind w:left="420" w:leftChars="200" w:firstLine="420" w:firstLineChars="200"/>
        <w:jc w:val="center"/>
      </w:pPr>
    </w:p>
    <w:p w14:paraId="7F17431F">
      <w:pPr>
        <w:jc w:val="center"/>
        <w:outlineLvl w:val="0"/>
        <w:rPr>
          <w:rFonts w:hint="default" w:ascii="楷体_GB2312" w:eastAsia="楷体_GB2312"/>
          <w:b/>
          <w:bCs/>
          <w:sz w:val="52"/>
          <w:lang w:val="en-US" w:eastAsia="zh-CN"/>
        </w:rPr>
      </w:pPr>
      <w:r>
        <w:rPr>
          <w:rFonts w:hint="eastAsia" w:ascii="楷体_GB2312" w:eastAsia="楷体_GB2312"/>
          <w:b/>
          <w:bCs/>
          <w:sz w:val="52"/>
        </w:rPr>
        <w:t>《电机与电力电子技术》</w:t>
      </w:r>
      <w:r>
        <w:rPr>
          <w:rFonts w:hint="eastAsia" w:ascii="楷体_GB2312" w:eastAsia="楷体_GB2312"/>
          <w:b/>
          <w:bCs/>
          <w:sz w:val="52"/>
          <w:lang w:val="en-US" w:eastAsia="zh-CN"/>
        </w:rPr>
        <w:t>实验报告</w:t>
      </w:r>
    </w:p>
    <w:p w14:paraId="3A76EDB4">
      <w:pPr>
        <w:jc w:val="center"/>
        <w:rPr>
          <w:rFonts w:ascii="楷体_GB2312" w:eastAsia="楷体_GB2312"/>
          <w:b/>
          <w:bCs/>
          <w:sz w:val="52"/>
        </w:rPr>
      </w:pPr>
    </w:p>
    <w:p w14:paraId="7F89EC87">
      <w:pPr>
        <w:jc w:val="center"/>
        <w:rPr>
          <w:rFonts w:ascii="楷体_GB2312" w:eastAsia="楷体_GB2312"/>
          <w:sz w:val="52"/>
        </w:rPr>
      </w:pPr>
    </w:p>
    <w:p w14:paraId="6057EFCF">
      <w:pPr>
        <w:jc w:val="center"/>
        <w:rPr>
          <w:rFonts w:hint="eastAsia" w:ascii="楷体_GB2312" w:eastAsia="楷体_GB2312"/>
          <w:sz w:val="52"/>
        </w:rPr>
      </w:pPr>
    </w:p>
    <w:p w14:paraId="6CA53DE8">
      <w:pPr>
        <w:autoSpaceDE w:val="0"/>
        <w:autoSpaceDN w:val="0"/>
        <w:adjustRightInd w:val="0"/>
        <w:jc w:val="center"/>
      </w:pPr>
    </w:p>
    <w:p w14:paraId="1A44F14F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  <w:lang w:val="en-US" w:eastAsia="zh-CN"/>
        </w:rPr>
        <w:t>实验</w:t>
      </w:r>
      <w:r>
        <w:rPr>
          <w:rFonts w:hint="eastAsia"/>
          <w:b/>
          <w:bCs/>
          <w:sz w:val="30"/>
        </w:rPr>
        <w:t>次数：第</w:t>
      </w:r>
      <w:r>
        <w:rPr>
          <w:rFonts w:hint="eastAsia"/>
          <w:b/>
          <w:bCs/>
          <w:sz w:val="30"/>
          <w:lang w:val="en-US" w:eastAsia="zh-CN"/>
        </w:rPr>
        <w:t>3</w:t>
      </w:r>
      <w:r>
        <w:rPr>
          <w:rFonts w:hint="eastAsia"/>
          <w:b/>
          <w:bCs/>
          <w:sz w:val="30"/>
        </w:rPr>
        <w:t>次</w:t>
      </w:r>
    </w:p>
    <w:p w14:paraId="61EA1945">
      <w:pPr>
        <w:ind w:left="420" w:leftChars="200" w:firstLine="420" w:firstLineChars="200"/>
        <w:jc w:val="center"/>
      </w:pPr>
    </w:p>
    <w:p w14:paraId="6CD86765">
      <w:pPr>
        <w:ind w:left="420" w:leftChars="200" w:firstLine="420" w:firstLineChars="200"/>
        <w:jc w:val="center"/>
      </w:pPr>
    </w:p>
    <w:p w14:paraId="45038D25">
      <w:pPr>
        <w:ind w:left="420" w:leftChars="200" w:firstLine="420" w:firstLineChars="200"/>
        <w:jc w:val="center"/>
      </w:pPr>
    </w:p>
    <w:p w14:paraId="344A9D3C">
      <w:pPr>
        <w:ind w:left="420" w:leftChars="200" w:firstLine="420" w:firstLineChars="200"/>
        <w:jc w:val="center"/>
      </w:pPr>
    </w:p>
    <w:p w14:paraId="2D7EC3A4">
      <w:pPr>
        <w:ind w:left="420" w:leftChars="200" w:firstLine="420" w:firstLineChars="200"/>
        <w:jc w:val="center"/>
      </w:pPr>
    </w:p>
    <w:p w14:paraId="732430EF">
      <w:pPr>
        <w:jc w:val="center"/>
        <w:rPr>
          <w:sz w:val="28"/>
          <w:szCs w:val="28"/>
          <w:u w:val="single"/>
        </w:rPr>
      </w:pPr>
    </w:p>
    <w:p w14:paraId="4E76302B">
      <w:pPr>
        <w:jc w:val="center"/>
        <w:rPr>
          <w:sz w:val="28"/>
          <w:szCs w:val="28"/>
          <w:u w:val="single"/>
        </w:rPr>
      </w:pPr>
    </w:p>
    <w:p w14:paraId="2722B877">
      <w:pPr>
        <w:jc w:val="center"/>
        <w:rPr>
          <w:sz w:val="28"/>
          <w:szCs w:val="28"/>
          <w:u w:val="single"/>
        </w:rPr>
      </w:pPr>
    </w:p>
    <w:p w14:paraId="6F58F70B">
      <w:pPr>
        <w:jc w:val="center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姓    名</w:t>
      </w:r>
      <w:r>
        <w:rPr>
          <w:rFonts w:hint="eastAsia"/>
          <w:b/>
          <w:sz w:val="28"/>
          <w:szCs w:val="28"/>
          <w:lang w:eastAsia="zh-CN"/>
        </w:rPr>
        <w:t>：</w:t>
      </w:r>
      <w:r>
        <w:rPr>
          <w:rFonts w:hint="eastAsia"/>
          <w:b/>
          <w:sz w:val="28"/>
          <w:szCs w:val="28"/>
          <w:lang w:val="en-US" w:eastAsia="zh-CN"/>
        </w:rPr>
        <w:t>陈鲲龙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ab/>
      </w:r>
      <w:r>
        <w:rPr>
          <w:rFonts w:hint="eastAsia"/>
          <w:b/>
          <w:sz w:val="28"/>
          <w:szCs w:val="28"/>
          <w:lang w:val="en-US" w:eastAsia="zh-CN"/>
        </w:rPr>
        <w:tab/>
      </w: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lang w:val="en-US" w:eastAsia="zh-CN"/>
        </w:rPr>
        <w:t>08022311</w:t>
      </w:r>
    </w:p>
    <w:p w14:paraId="1570BC0D"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 w14:paraId="0829897A">
      <w:pPr>
        <w:jc w:val="center"/>
        <w:rPr>
          <w:rFonts w:hint="eastAsia"/>
          <w:b/>
          <w:sz w:val="28"/>
          <w:szCs w:val="28"/>
          <w:lang w:val="en-US" w:eastAsia="zh-CN"/>
        </w:rPr>
      </w:pPr>
    </w:p>
    <w:p w14:paraId="7793E9C9">
      <w:pPr>
        <w:rPr>
          <w:rFonts w:hint="eastAsia"/>
          <w:b/>
          <w:sz w:val="28"/>
          <w:szCs w:val="28"/>
          <w:lang w:val="en-US" w:eastAsia="zh-CN"/>
        </w:rPr>
      </w:pPr>
    </w:p>
    <w:p w14:paraId="70291198"/>
    <w:p w14:paraId="508F6BD1"/>
    <w:p w14:paraId="762BB288"/>
    <w:p w14:paraId="18482A2D"/>
    <w:p w14:paraId="55DB3C0A"/>
    <w:p w14:paraId="28BFD5BA"/>
    <w:p w14:paraId="20A7EF96"/>
    <w:p w14:paraId="1B61A2DB"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作业目的</w:t>
      </w:r>
    </w:p>
    <w:p w14:paraId="0400FBA0"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学会PLC弱电控制强电电路原理，并实现控制电机带动发电机。</w:t>
      </w:r>
    </w:p>
    <w:p w14:paraId="73ED4FD1"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完成情况</w:t>
      </w:r>
    </w:p>
    <w:p w14:paraId="3B96244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32A6538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482590" cy="4084955"/>
            <wp:effectExtent l="0" t="0" r="381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7790">
      <w:pPr>
        <w:rPr>
          <w:rFonts w:ascii="宋体" w:hAnsi="宋体" w:eastAsia="宋体" w:cs="宋体"/>
          <w:sz w:val="24"/>
          <w:szCs w:val="24"/>
        </w:rPr>
      </w:pPr>
    </w:p>
    <w:p w14:paraId="2C799200">
      <w:pPr>
        <w:rPr>
          <w:rFonts w:ascii="宋体" w:hAnsi="宋体" w:eastAsia="宋体" w:cs="宋体"/>
          <w:sz w:val="24"/>
          <w:szCs w:val="24"/>
        </w:rPr>
      </w:pPr>
    </w:p>
    <w:p w14:paraId="31B18AC5">
      <w:pPr>
        <w:rPr>
          <w:rFonts w:ascii="宋体" w:hAnsi="宋体" w:eastAsia="宋体" w:cs="宋体"/>
          <w:sz w:val="24"/>
          <w:szCs w:val="24"/>
        </w:rPr>
      </w:pPr>
    </w:p>
    <w:p w14:paraId="29D8EEC8">
      <w:pPr>
        <w:rPr>
          <w:rFonts w:ascii="宋体" w:hAnsi="宋体" w:eastAsia="宋体" w:cs="宋体"/>
          <w:sz w:val="24"/>
          <w:szCs w:val="24"/>
        </w:rPr>
      </w:pPr>
    </w:p>
    <w:p w14:paraId="7FE55F16">
      <w:pPr>
        <w:rPr>
          <w:rFonts w:ascii="宋体" w:hAnsi="宋体" w:eastAsia="宋体" w:cs="宋体"/>
          <w:sz w:val="24"/>
          <w:szCs w:val="24"/>
        </w:rPr>
      </w:pPr>
    </w:p>
    <w:p w14:paraId="6EA953B4">
      <w:pPr>
        <w:rPr>
          <w:rFonts w:ascii="宋体" w:hAnsi="宋体" w:eastAsia="宋体" w:cs="宋体"/>
          <w:sz w:val="24"/>
          <w:szCs w:val="24"/>
        </w:rPr>
      </w:pPr>
    </w:p>
    <w:p w14:paraId="399309B7">
      <w:pPr>
        <w:rPr>
          <w:rFonts w:ascii="宋体" w:hAnsi="宋体" w:eastAsia="宋体" w:cs="宋体"/>
          <w:sz w:val="24"/>
          <w:szCs w:val="24"/>
        </w:rPr>
      </w:pPr>
    </w:p>
    <w:p w14:paraId="69070DA2">
      <w:pPr>
        <w:rPr>
          <w:rFonts w:ascii="宋体" w:hAnsi="宋体" w:eastAsia="宋体" w:cs="宋体"/>
          <w:sz w:val="24"/>
          <w:szCs w:val="24"/>
        </w:rPr>
      </w:pPr>
    </w:p>
    <w:p w14:paraId="45D26223">
      <w:pPr>
        <w:rPr>
          <w:rFonts w:ascii="宋体" w:hAnsi="宋体" w:eastAsia="宋体" w:cs="宋体"/>
          <w:sz w:val="24"/>
          <w:szCs w:val="24"/>
        </w:rPr>
      </w:pPr>
    </w:p>
    <w:p w14:paraId="3F6A4D63">
      <w:pPr>
        <w:rPr>
          <w:rFonts w:ascii="宋体" w:hAnsi="宋体" w:eastAsia="宋体" w:cs="宋体"/>
          <w:sz w:val="24"/>
          <w:szCs w:val="24"/>
        </w:rPr>
      </w:pPr>
    </w:p>
    <w:p w14:paraId="544ECC36">
      <w:pPr>
        <w:rPr>
          <w:rFonts w:ascii="宋体" w:hAnsi="宋体" w:eastAsia="宋体" w:cs="宋体"/>
          <w:sz w:val="24"/>
          <w:szCs w:val="24"/>
        </w:rPr>
      </w:pPr>
    </w:p>
    <w:p w14:paraId="5A5CB2B3">
      <w:pPr>
        <w:rPr>
          <w:rFonts w:ascii="宋体" w:hAnsi="宋体" w:eastAsia="宋体" w:cs="宋体"/>
          <w:sz w:val="24"/>
          <w:szCs w:val="24"/>
        </w:rPr>
      </w:pPr>
    </w:p>
    <w:p w14:paraId="571F1A66">
      <w:pPr>
        <w:rPr>
          <w:rFonts w:ascii="宋体" w:hAnsi="宋体" w:eastAsia="宋体" w:cs="宋体"/>
          <w:sz w:val="24"/>
          <w:szCs w:val="24"/>
        </w:rPr>
      </w:pPr>
    </w:p>
    <w:p w14:paraId="5B7A1802">
      <w:pPr>
        <w:rPr>
          <w:rFonts w:ascii="宋体" w:hAnsi="宋体" w:eastAsia="宋体" w:cs="宋体"/>
          <w:sz w:val="24"/>
          <w:szCs w:val="24"/>
        </w:rPr>
      </w:pPr>
    </w:p>
    <w:p w14:paraId="01C9A7C0">
      <w:pPr>
        <w:rPr>
          <w:rFonts w:ascii="宋体" w:hAnsi="宋体" w:eastAsia="宋体" w:cs="宋体"/>
          <w:sz w:val="24"/>
          <w:szCs w:val="24"/>
        </w:rPr>
      </w:pPr>
    </w:p>
    <w:p w14:paraId="73AF41E1">
      <w:pPr>
        <w:rPr>
          <w:rFonts w:ascii="宋体" w:hAnsi="宋体" w:eastAsia="宋体" w:cs="宋体"/>
          <w:sz w:val="24"/>
          <w:szCs w:val="24"/>
        </w:rPr>
      </w:pPr>
    </w:p>
    <w:p w14:paraId="6722B5B4">
      <w:pPr>
        <w:rPr>
          <w:rFonts w:ascii="宋体" w:hAnsi="宋体" w:eastAsia="宋体" w:cs="宋体"/>
          <w:sz w:val="24"/>
          <w:szCs w:val="24"/>
        </w:rPr>
      </w:pPr>
    </w:p>
    <w:p w14:paraId="704D365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D37587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分析弱电PLC电路：</w:t>
      </w:r>
      <w:r>
        <w:rPr>
          <w:rFonts w:ascii="宋体" w:hAnsi="宋体" w:eastAsia="宋体" w:cs="宋体"/>
          <w:sz w:val="24"/>
          <w:szCs w:val="24"/>
        </w:rPr>
        <w:t>两个常开按键开关作为PLC I0.0和I0.1的输入信号，另一端均连接到PLC内部-V（0V），并将PLC内部+V（+24V）和PLC I0.0和I0.1的公共端1M连接，使输入回路完整导通；输出回路与输入回路同理，公共端1L与PLC内部+V（+24V）相连，输出部分PLC Q0.0和Q0.1的输出信号控制继电器KA1和KA2线圈是否上电，从而控制继电器常开触点的关断，进而控制接触器线圈是否得电，最终首先对于接触器主触点的导通与关断控制，从而控制负载电机的运行；实现了由弱电（PLC）通过继电器和接触器作为媒介来最终实现了控制强电（电机负载）</w:t>
      </w:r>
    </w:p>
    <w:p w14:paraId="48A9E58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310130"/>
            <wp:effectExtent l="0" t="0" r="10160" b="635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E49D0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分析强电电路：</w:t>
      </w:r>
      <w:r>
        <w:rPr>
          <w:rFonts w:hint="eastAsia" w:ascii="宋体" w:hAnsi="宋体" w:cs="宋体"/>
          <w:sz w:val="24"/>
          <w:szCs w:val="24"/>
          <w:lang w:val="en-US" w:eastAsia="zh-CN"/>
        </w:rPr>
        <w:t>KM1工作后，主触点吸附，电动机旋转，电动机带动发电机旋转，发电机产生电压；KM2工作后，主触电吸合，电路工作。</w:t>
      </w:r>
    </w:p>
    <w:p w14:paraId="2A1B553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547620"/>
            <wp:effectExtent l="0" t="0" r="10160" b="1270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FD81D">
      <w:pPr>
        <w:rPr>
          <w:rFonts w:ascii="宋体" w:hAnsi="宋体" w:eastAsia="宋体" w:cs="宋体"/>
          <w:sz w:val="24"/>
          <w:szCs w:val="24"/>
        </w:rPr>
      </w:pPr>
    </w:p>
    <w:p w14:paraId="71E77CA8">
      <w:pPr>
        <w:rPr>
          <w:rFonts w:ascii="宋体" w:hAnsi="宋体" w:eastAsia="宋体" w:cs="宋体"/>
          <w:sz w:val="24"/>
          <w:szCs w:val="24"/>
        </w:rPr>
      </w:pPr>
    </w:p>
    <w:p w14:paraId="66453525">
      <w:pPr>
        <w:rPr>
          <w:rFonts w:ascii="宋体" w:hAnsi="宋体" w:eastAsia="宋体" w:cs="宋体"/>
          <w:sz w:val="24"/>
          <w:szCs w:val="24"/>
        </w:rPr>
      </w:pPr>
    </w:p>
    <w:p w14:paraId="2E13924A">
      <w:pPr>
        <w:rPr>
          <w:rFonts w:ascii="宋体" w:hAnsi="宋体" w:eastAsia="宋体" w:cs="宋体"/>
          <w:sz w:val="24"/>
          <w:szCs w:val="24"/>
        </w:rPr>
      </w:pPr>
    </w:p>
    <w:p w14:paraId="08C72327">
      <w:pPr>
        <w:rPr>
          <w:rFonts w:ascii="宋体" w:hAnsi="宋体" w:eastAsia="宋体" w:cs="宋体"/>
          <w:sz w:val="24"/>
          <w:szCs w:val="24"/>
        </w:rPr>
      </w:pPr>
    </w:p>
    <w:p w14:paraId="25EDB67E">
      <w:pPr>
        <w:rPr>
          <w:rFonts w:ascii="宋体" w:hAnsi="宋体" w:eastAsia="宋体" w:cs="宋体"/>
          <w:sz w:val="24"/>
          <w:szCs w:val="24"/>
        </w:rPr>
      </w:pPr>
    </w:p>
    <w:p w14:paraId="1BA7DB0C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实物连接图</w:t>
      </w:r>
    </w:p>
    <w:p w14:paraId="12B9D6A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4050030"/>
            <wp:effectExtent l="0" t="0" r="10160" b="381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6C3AB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4050030"/>
            <wp:effectExtent l="0" t="0" r="10160" b="381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31EB9C"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2"/>
        <w:gridCol w:w="1218"/>
        <w:gridCol w:w="1420"/>
        <w:gridCol w:w="1420"/>
        <w:gridCol w:w="1421"/>
        <w:gridCol w:w="1421"/>
      </w:tblGrid>
      <w:tr w14:paraId="42B8AD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 w14:paraId="009ADA54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电流(A)</w:t>
            </w:r>
          </w:p>
        </w:tc>
        <w:tc>
          <w:tcPr>
            <w:tcW w:w="1218" w:type="dxa"/>
          </w:tcPr>
          <w:p w14:paraId="34D84AE0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420" w:type="dxa"/>
          </w:tcPr>
          <w:p w14:paraId="15AE4691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420" w:type="dxa"/>
          </w:tcPr>
          <w:p w14:paraId="1633358E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421" w:type="dxa"/>
          </w:tcPr>
          <w:p w14:paraId="3AB0AB38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421" w:type="dxa"/>
          </w:tcPr>
          <w:p w14:paraId="19C47C5E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</w:tr>
      <w:tr w14:paraId="1F3F02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 w14:paraId="018F4B0D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电压(V)</w:t>
            </w:r>
          </w:p>
        </w:tc>
        <w:tc>
          <w:tcPr>
            <w:tcW w:w="1218" w:type="dxa"/>
          </w:tcPr>
          <w:p w14:paraId="6B561417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128</w:t>
            </w:r>
          </w:p>
        </w:tc>
        <w:tc>
          <w:tcPr>
            <w:tcW w:w="1420" w:type="dxa"/>
          </w:tcPr>
          <w:p w14:paraId="77C68A0F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124</w:t>
            </w:r>
          </w:p>
        </w:tc>
        <w:tc>
          <w:tcPr>
            <w:tcW w:w="1420" w:type="dxa"/>
          </w:tcPr>
          <w:p w14:paraId="32B8C391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121</w:t>
            </w:r>
          </w:p>
        </w:tc>
        <w:tc>
          <w:tcPr>
            <w:tcW w:w="1421" w:type="dxa"/>
          </w:tcPr>
          <w:p w14:paraId="764B577A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120</w:t>
            </w:r>
          </w:p>
        </w:tc>
        <w:tc>
          <w:tcPr>
            <w:tcW w:w="1421" w:type="dxa"/>
          </w:tcPr>
          <w:p w14:paraId="7075835A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112</w:t>
            </w:r>
          </w:p>
        </w:tc>
      </w:tr>
      <w:tr w14:paraId="53E5A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 w14:paraId="417E98CB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转速(n/min)</w:t>
            </w:r>
          </w:p>
        </w:tc>
        <w:tc>
          <w:tcPr>
            <w:tcW w:w="1218" w:type="dxa"/>
          </w:tcPr>
          <w:p w14:paraId="6E0AF7FF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1485</w:t>
            </w:r>
          </w:p>
        </w:tc>
        <w:tc>
          <w:tcPr>
            <w:tcW w:w="1420" w:type="dxa"/>
          </w:tcPr>
          <w:p w14:paraId="21B197A2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1476</w:t>
            </w:r>
          </w:p>
        </w:tc>
        <w:tc>
          <w:tcPr>
            <w:tcW w:w="1420" w:type="dxa"/>
          </w:tcPr>
          <w:p w14:paraId="13DB5CA9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1472</w:t>
            </w:r>
          </w:p>
        </w:tc>
        <w:tc>
          <w:tcPr>
            <w:tcW w:w="1421" w:type="dxa"/>
          </w:tcPr>
          <w:p w14:paraId="44577CD3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1469</w:t>
            </w:r>
          </w:p>
        </w:tc>
        <w:tc>
          <w:tcPr>
            <w:tcW w:w="1421" w:type="dxa"/>
          </w:tcPr>
          <w:p w14:paraId="7CB98443">
            <w:pPr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1462</w:t>
            </w:r>
          </w:p>
        </w:tc>
      </w:tr>
    </w:tbl>
    <w:p w14:paraId="43270FD8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7D1119DF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探究电流，电压与转速之间的关系</w:t>
      </w:r>
    </w:p>
    <w:p w14:paraId="79766E0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电流与转速的关系（横坐标电流，纵坐标转速）</w:t>
      </w:r>
    </w:p>
    <w:p w14:paraId="4CD7FD5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79725" cy="2575560"/>
            <wp:effectExtent l="0" t="0" r="635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3515B6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可以看出，转速随着电流的增大而减小，二者呈现强烈的负相关关系。</w:t>
      </w:r>
    </w:p>
    <w:p w14:paraId="0C513026"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 w14:paraId="45608547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电流与电压的关系（横坐标电流，纵坐标电压）</w:t>
      </w:r>
    </w:p>
    <w:p w14:paraId="52C0892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79725" cy="2576195"/>
            <wp:effectExtent l="0" t="0" r="635" b="1460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B752C2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可以看出，电压随着电流的增大而减小，二者呈现强烈的负相关关系。</w:t>
      </w:r>
    </w:p>
    <w:p w14:paraId="263837B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A6CD2A7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小继电器资料查找：</w:t>
      </w:r>
    </w:p>
    <w:p w14:paraId="2317504D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实验板上继电器图片：</w:t>
      </w:r>
    </w:p>
    <w:p w14:paraId="5495A39D">
      <w:pPr>
        <w:jc w:val="center"/>
      </w:pPr>
      <w:r>
        <w:drawing>
          <wp:inline distT="0" distB="0" distL="114300" distR="114300">
            <wp:extent cx="2564765" cy="5209540"/>
            <wp:effectExtent l="0" t="0" r="1016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l="25169" r="2559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64765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789ED">
      <w:pPr>
        <w:jc w:val="left"/>
      </w:pPr>
      <w:r>
        <w:drawing>
          <wp:inline distT="0" distB="0" distL="114300" distR="114300">
            <wp:extent cx="5269865" cy="5878830"/>
            <wp:effectExtent l="0" t="0" r="635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9312">
      <w:pPr>
        <w:jc w:val="left"/>
      </w:pPr>
    </w:p>
    <w:p w14:paraId="1A7CCD37">
      <w:pPr>
        <w:jc w:val="left"/>
      </w:pPr>
      <w:r>
        <w:drawing>
          <wp:inline distT="0" distB="0" distL="114300" distR="114300">
            <wp:extent cx="5272405" cy="5296535"/>
            <wp:effectExtent l="0" t="0" r="10795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1B1">
      <w:pPr>
        <w:jc w:val="left"/>
      </w:pPr>
      <w:r>
        <w:drawing>
          <wp:inline distT="0" distB="0" distL="114300" distR="114300">
            <wp:extent cx="5269230" cy="6704330"/>
            <wp:effectExtent l="0" t="0" r="1270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B8FF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54405"/>
            <wp:effectExtent l="0" t="0" r="1206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56EB37"/>
    <w:multiLevelType w:val="singleLevel"/>
    <w:tmpl w:val="1E56EB3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A27350"/>
    <w:rsid w:val="06A27350"/>
    <w:rsid w:val="33E3063C"/>
    <w:rsid w:val="37F92887"/>
    <w:rsid w:val="4AC20E53"/>
    <w:rsid w:val="54085ED4"/>
    <w:rsid w:val="5B3D38D7"/>
    <w:rsid w:val="5F8F39F5"/>
    <w:rsid w:val="6B7A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552</Words>
  <Characters>659</Characters>
  <Lines>0</Lines>
  <Paragraphs>0</Paragraphs>
  <TotalTime>221</TotalTime>
  <ScaleCrop>false</ScaleCrop>
  <LinksUpToDate>false</LinksUpToDate>
  <CharactersWithSpaces>767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2024-12-06T03:55:00Z</dcterms:created>
  <dc:creator>浩</dc:creator>
  <cp:lastModifiedBy>陳魚日匕匕龍(-᷅_-᷄)</cp:lastModifiedBy>
  <dcterms:modified xsi:type="dcterms:W3CDTF">2024-12-07T10:46:14Z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67F6E4A4E75C4ACE8871079C6B30A944_11</vt:lpwstr>
  </property>
</Properties>
</file>