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E8812">
      <w:pPr>
        <w:rPr>
          <w:rFonts w:hint="eastAsia"/>
        </w:rPr>
      </w:pPr>
    </w:p>
    <w:p w14:paraId="6226EDB5">
      <w:pPr>
        <w:rPr>
          <w:rFonts w:hint="eastAsia"/>
        </w:rPr>
      </w:pPr>
    </w:p>
    <w:p w14:paraId="0A7A2A6C">
      <w:pPr>
        <w:rPr>
          <w:rFonts w:hint="eastAsia"/>
        </w:rPr>
      </w:pPr>
    </w:p>
    <w:p w14:paraId="0BBA39C5">
      <w:pPr>
        <w:rPr>
          <w:rFonts w:hint="eastAsia"/>
        </w:rPr>
      </w:pPr>
    </w:p>
    <w:p w14:paraId="0246E774">
      <w:pPr>
        <w:ind w:firstLine="720" w:firstLineChars="100"/>
        <w:jc w:val="center"/>
        <w:rPr>
          <w:rFonts w:hint="eastAsia"/>
          <w:sz w:val="72"/>
          <w:szCs w:val="72"/>
        </w:rPr>
      </w:pPr>
      <w:r>
        <w:rPr>
          <w:rFonts w:hint="eastAsia"/>
          <w:sz w:val="72"/>
          <w:szCs w:val="72"/>
        </w:rPr>
        <w:t>P</w:t>
      </w:r>
      <w:r>
        <w:rPr>
          <w:sz w:val="72"/>
          <w:szCs w:val="72"/>
        </w:rPr>
        <w:t>LC</w:t>
      </w:r>
      <w:r>
        <w:rPr>
          <w:rFonts w:hint="eastAsia"/>
          <w:sz w:val="72"/>
          <w:szCs w:val="72"/>
        </w:rPr>
        <w:t>原理及课程设计</w:t>
      </w:r>
    </w:p>
    <w:p w14:paraId="7529F90C">
      <w:pPr>
        <w:ind w:firstLine="720" w:firstLineChars="100"/>
        <w:jc w:val="center"/>
        <w:rPr>
          <w:rFonts w:hint="eastAsia"/>
          <w:sz w:val="72"/>
          <w:szCs w:val="72"/>
        </w:rPr>
      </w:pPr>
      <w:r>
        <w:rPr>
          <w:rFonts w:hint="eastAsia"/>
          <w:sz w:val="72"/>
          <w:szCs w:val="72"/>
        </w:rPr>
        <w:t>实验报告</w:t>
      </w:r>
    </w:p>
    <w:p w14:paraId="66442C22">
      <w:pPr>
        <w:ind w:firstLine="720" w:firstLineChars="100"/>
        <w:jc w:val="center"/>
        <w:rPr>
          <w:rFonts w:hint="eastAsia"/>
          <w:sz w:val="72"/>
          <w:szCs w:val="72"/>
        </w:rPr>
      </w:pPr>
    </w:p>
    <w:p w14:paraId="605DFEF9">
      <w:pPr>
        <w:ind w:firstLine="440" w:firstLineChars="100"/>
        <w:jc w:val="center"/>
        <w:rPr>
          <w:rFonts w:hint="eastAsia"/>
          <w:sz w:val="44"/>
          <w:szCs w:val="44"/>
        </w:rPr>
      </w:pPr>
      <w:r>
        <w:rPr>
          <w:rFonts w:hint="eastAsia"/>
          <w:sz w:val="44"/>
          <w:szCs w:val="44"/>
        </w:rPr>
        <w:t>实验一 输入输出回路</w:t>
      </w:r>
    </w:p>
    <w:p w14:paraId="5B35EE5B">
      <w:pPr>
        <w:ind w:firstLine="440" w:firstLineChars="100"/>
        <w:jc w:val="left"/>
        <w:rPr>
          <w:rFonts w:hint="eastAsia"/>
          <w:sz w:val="44"/>
          <w:szCs w:val="44"/>
        </w:rPr>
      </w:pPr>
    </w:p>
    <w:p w14:paraId="3F060AEA">
      <w:pPr>
        <w:ind w:left="420" w:firstLine="420"/>
        <w:rPr>
          <w:rFonts w:hint="eastAsia"/>
          <w:sz w:val="44"/>
          <w:szCs w:val="44"/>
        </w:rPr>
      </w:pPr>
      <w:r>
        <w:rPr>
          <w:rFonts w:hint="eastAsia"/>
          <w:sz w:val="44"/>
          <w:szCs w:val="44"/>
        </w:rPr>
        <w:t>组长姓名学号：</w:t>
      </w:r>
      <w:r>
        <w:rPr>
          <w:sz w:val="44"/>
          <w:szCs w:val="44"/>
        </w:rPr>
        <w:t>_</w:t>
      </w:r>
      <w:r>
        <w:rPr>
          <w:rFonts w:hint="eastAsia"/>
          <w:sz w:val="44"/>
          <w:szCs w:val="44"/>
          <w:lang w:val="en-US" w:eastAsia="zh-CN"/>
        </w:rPr>
        <w:t>08022311陈鲲龙</w:t>
      </w:r>
      <w:r>
        <w:rPr>
          <w:sz w:val="44"/>
          <w:szCs w:val="44"/>
        </w:rPr>
        <w:t>__</w:t>
      </w:r>
      <w:r>
        <w:rPr>
          <w:rFonts w:hint="eastAsia"/>
          <w:sz w:val="44"/>
          <w:szCs w:val="44"/>
        </w:rPr>
        <w:t>___</w:t>
      </w:r>
    </w:p>
    <w:p w14:paraId="65DD79BD">
      <w:pPr>
        <w:ind w:firstLine="880" w:firstLineChars="200"/>
        <w:jc w:val="left"/>
        <w:rPr>
          <w:rFonts w:hint="eastAsia"/>
          <w:sz w:val="44"/>
          <w:szCs w:val="44"/>
          <w:u w:val="single"/>
        </w:rPr>
      </w:pPr>
      <w:r>
        <w:rPr>
          <w:rFonts w:hint="eastAsia"/>
          <w:sz w:val="44"/>
          <w:szCs w:val="44"/>
        </w:rPr>
        <w:t>组员姓名学号</w:t>
      </w:r>
      <w:r>
        <w:rPr>
          <w:rFonts w:hint="eastAsia"/>
          <w:sz w:val="44"/>
          <w:szCs w:val="44"/>
          <w:lang w:eastAsia="zh-CN"/>
        </w:rPr>
        <w:t>：</w:t>
      </w:r>
      <w:r>
        <w:rPr>
          <w:rFonts w:hint="eastAsia"/>
          <w:sz w:val="44"/>
          <w:szCs w:val="44"/>
          <w:u w:val="single"/>
        </w:rPr>
        <w:t xml:space="preserve"> 61522509钱思畅     </w:t>
      </w:r>
    </w:p>
    <w:p w14:paraId="5C87DE22">
      <w:pPr>
        <w:ind w:firstLine="880" w:firstLineChars="200"/>
        <w:jc w:val="left"/>
        <w:rPr>
          <w:rFonts w:hint="default" w:eastAsiaTheme="minorEastAsia"/>
          <w:sz w:val="44"/>
          <w:szCs w:val="44"/>
          <w:u w:val="single"/>
          <w:lang w:val="en-US" w:eastAsia="zh-CN"/>
        </w:rPr>
      </w:pPr>
      <w:r>
        <w:rPr>
          <w:rFonts w:hint="eastAsia"/>
          <w:sz w:val="44"/>
          <w:szCs w:val="44"/>
        </w:rPr>
        <w:t xml:space="preserve">              </w:t>
      </w:r>
      <w:r>
        <w:rPr>
          <w:rFonts w:hint="eastAsia"/>
          <w:sz w:val="44"/>
          <w:szCs w:val="44"/>
          <w:u w:val="single"/>
        </w:rPr>
        <w:t>_</w:t>
      </w:r>
      <w:r>
        <w:rPr>
          <w:rFonts w:hint="eastAsia"/>
          <w:sz w:val="44"/>
          <w:szCs w:val="44"/>
          <w:u w:val="single"/>
          <w:lang w:val="en-US" w:eastAsia="zh-CN"/>
        </w:rPr>
        <w:t xml:space="preserve">61522214 周志铭   </w:t>
      </w:r>
    </w:p>
    <w:p w14:paraId="6361A048">
      <w:pPr>
        <w:ind w:left="420" w:firstLine="420"/>
        <w:rPr>
          <w:rFonts w:hint="eastAsia"/>
          <w:sz w:val="44"/>
          <w:szCs w:val="44"/>
        </w:rPr>
      </w:pPr>
      <w:r>
        <w:rPr>
          <w:rFonts w:hint="eastAsia"/>
          <w:sz w:val="44"/>
          <w:szCs w:val="44"/>
        </w:rPr>
        <w:t>完成时间：_</w:t>
      </w:r>
      <w:r>
        <w:rPr>
          <w:sz w:val="44"/>
          <w:szCs w:val="44"/>
        </w:rPr>
        <w:t>______</w:t>
      </w:r>
      <w:r>
        <w:rPr>
          <w:rFonts w:hint="eastAsia"/>
          <w:sz w:val="44"/>
          <w:szCs w:val="44"/>
          <w:lang w:val="en-US" w:eastAsia="zh-CN"/>
        </w:rPr>
        <w:t>2024.10.26</w:t>
      </w:r>
      <w:r>
        <w:rPr>
          <w:sz w:val="44"/>
          <w:szCs w:val="44"/>
        </w:rPr>
        <w:t>__</w:t>
      </w:r>
      <w:r>
        <w:rPr>
          <w:rFonts w:hint="eastAsia"/>
          <w:sz w:val="44"/>
          <w:szCs w:val="44"/>
        </w:rPr>
        <w:t>___</w:t>
      </w:r>
      <w:r>
        <w:rPr>
          <w:sz w:val="44"/>
          <w:szCs w:val="44"/>
        </w:rPr>
        <w:t>_____</w:t>
      </w:r>
    </w:p>
    <w:p w14:paraId="334ED382">
      <w:pPr>
        <w:jc w:val="center"/>
        <w:rPr>
          <w:rFonts w:hint="eastAsia"/>
          <w:sz w:val="48"/>
          <w:szCs w:val="48"/>
        </w:rPr>
      </w:pPr>
    </w:p>
    <w:p w14:paraId="7214E489">
      <w:pPr>
        <w:jc w:val="center"/>
        <w:rPr>
          <w:rFonts w:hint="eastAsia"/>
          <w:sz w:val="48"/>
          <w:szCs w:val="48"/>
        </w:rPr>
      </w:pPr>
    </w:p>
    <w:p w14:paraId="26905275">
      <w:pPr>
        <w:rPr>
          <w:rFonts w:hint="eastAsia" w:ascii="宋体" w:hAnsi="宋体" w:eastAsia="宋体"/>
          <w:sz w:val="44"/>
          <w:szCs w:val="44"/>
        </w:rPr>
      </w:pPr>
      <w:r>
        <w:rPr>
          <w:rFonts w:hint="eastAsia" w:ascii="宋体" w:hAnsi="宋体" w:eastAsia="宋体"/>
          <w:sz w:val="44"/>
          <w:szCs w:val="44"/>
        </w:rPr>
        <w:br w:type="page"/>
      </w:r>
    </w:p>
    <w:p w14:paraId="09B8218F">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一、实验要求</w:t>
      </w:r>
    </w:p>
    <w:p w14:paraId="77EC1043">
      <w:pPr>
        <w:pStyle w:val="7"/>
        <w:ind w:firstLine="0" w:firstLineChars="0"/>
        <w:jc w:val="left"/>
        <w:rPr>
          <w:rFonts w:hint="eastAsia" w:ascii="宋体" w:hAnsi="宋体" w:eastAsia="宋体"/>
          <w:sz w:val="24"/>
          <w:szCs w:val="24"/>
        </w:rPr>
      </w:pPr>
      <w:r>
        <w:rPr>
          <w:rFonts w:hint="eastAsia" w:ascii="宋体" w:hAnsi="宋体" w:eastAsia="宋体"/>
          <w:sz w:val="24"/>
          <w:szCs w:val="24"/>
        </w:rPr>
        <w:t>1、结合理论学习认识PLC各部分硬件；</w:t>
      </w:r>
    </w:p>
    <w:p w14:paraId="3638C5B7">
      <w:pPr>
        <w:pStyle w:val="7"/>
        <w:ind w:firstLine="0" w:firstLineChars="0"/>
        <w:jc w:val="left"/>
        <w:rPr>
          <w:rFonts w:hint="eastAsia" w:ascii="宋体" w:hAnsi="宋体" w:eastAsia="宋体"/>
          <w:sz w:val="24"/>
          <w:szCs w:val="24"/>
        </w:rPr>
      </w:pPr>
      <w:r>
        <w:rPr>
          <w:rFonts w:hint="eastAsia" w:ascii="宋体" w:hAnsi="宋体" w:eastAsia="宋体"/>
          <w:sz w:val="24"/>
          <w:szCs w:val="24"/>
        </w:rPr>
        <w:t>2、安装开发软件、仿真软件，实现上位机pc和PLC的连接并能下载程序；</w:t>
      </w:r>
    </w:p>
    <w:p w14:paraId="3B05BC32">
      <w:pPr>
        <w:pStyle w:val="7"/>
        <w:ind w:firstLine="0" w:firstLineChars="0"/>
        <w:jc w:val="left"/>
        <w:rPr>
          <w:rFonts w:hint="eastAsia" w:ascii="宋体" w:hAnsi="宋体" w:eastAsia="宋体"/>
          <w:sz w:val="24"/>
          <w:szCs w:val="24"/>
        </w:rPr>
      </w:pPr>
      <w:r>
        <w:rPr>
          <w:rFonts w:hint="eastAsia" w:ascii="宋体" w:hAnsi="宋体" w:eastAsia="宋体"/>
          <w:sz w:val="24"/>
          <w:szCs w:val="24"/>
        </w:rPr>
        <w:t>3、了解可用的输入输出元件；</w:t>
      </w:r>
    </w:p>
    <w:p w14:paraId="6611A546">
      <w:pPr>
        <w:pStyle w:val="7"/>
        <w:ind w:firstLine="0" w:firstLineChars="0"/>
        <w:jc w:val="left"/>
        <w:rPr>
          <w:rFonts w:hint="eastAsia" w:ascii="宋体" w:hAnsi="宋体" w:eastAsia="宋体"/>
          <w:sz w:val="24"/>
          <w:szCs w:val="24"/>
        </w:rPr>
      </w:pPr>
      <w:r>
        <w:rPr>
          <w:rFonts w:hint="eastAsia" w:ascii="宋体" w:hAnsi="宋体" w:eastAsia="宋体"/>
          <w:sz w:val="24"/>
          <w:szCs w:val="24"/>
        </w:rPr>
        <w:t>4、编辑简单功能的程序，并下载运行；</w:t>
      </w:r>
    </w:p>
    <w:p w14:paraId="4DFE69D6">
      <w:pPr>
        <w:pStyle w:val="7"/>
        <w:ind w:firstLine="0" w:firstLineChars="0"/>
        <w:jc w:val="left"/>
        <w:rPr>
          <w:rFonts w:hint="eastAsia" w:ascii="宋体" w:hAnsi="宋体" w:eastAsia="宋体"/>
          <w:sz w:val="24"/>
          <w:szCs w:val="24"/>
        </w:rPr>
      </w:pPr>
      <w:r>
        <w:rPr>
          <w:rFonts w:hint="eastAsia" w:ascii="宋体" w:hAnsi="宋体" w:eastAsia="宋体"/>
          <w:sz w:val="24"/>
          <w:szCs w:val="24"/>
        </w:rPr>
        <w:t>5、使用输入元件——按键、输出元件——二极管（灯），实现功能：按下某个按键灯亮，松开仍亮；按下另一个按键，灯灭；</w:t>
      </w:r>
    </w:p>
    <w:p w14:paraId="342F16CD">
      <w:pPr>
        <w:spacing w:line="360" w:lineRule="auto"/>
        <w:rPr>
          <w:rFonts w:hint="eastAsia" w:ascii="黑体" w:hAnsi="黑体" w:eastAsia="黑体" w:cs="黑体"/>
          <w:b/>
          <w:bCs/>
          <w:sz w:val="28"/>
          <w:szCs w:val="28"/>
        </w:rPr>
      </w:pPr>
      <w:r>
        <w:rPr>
          <w:rFonts w:hint="eastAsia" w:ascii="黑体" w:hAnsi="黑体" w:eastAsia="黑体" w:cs="黑体"/>
          <w:b/>
          <w:bCs/>
          <w:sz w:val="28"/>
          <w:szCs w:val="28"/>
        </w:rPr>
        <w:t>二、实验平台（</w:t>
      </w:r>
      <w:r>
        <w:rPr>
          <w:rFonts w:hint="eastAsia"/>
        </w:rPr>
        <w:t>具体内容来源请参考教材、产品手册、本组实际操作及拍照等。</w:t>
      </w:r>
      <w:r>
        <w:rPr>
          <w:rFonts w:hint="eastAsia" w:ascii="黑体" w:hAnsi="黑体" w:eastAsia="黑体" w:cs="黑体"/>
          <w:b/>
          <w:bCs/>
          <w:sz w:val="28"/>
          <w:szCs w:val="28"/>
        </w:rPr>
        <w:t>）</w:t>
      </w:r>
    </w:p>
    <w:p w14:paraId="0D8A8B12">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2.1 PLC硬件介绍</w:t>
      </w:r>
    </w:p>
    <w:p w14:paraId="6D53B184">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1、S7-200SMART主要由CPU模块、扩展模块、信号板、编程软件和电源组成。</w:t>
      </w:r>
    </w:p>
    <w:p w14:paraId="3ECDF982">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（1）CPU块</w:t>
      </w:r>
    </w:p>
    <w:p w14:paraId="1705E7CA">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PU模块简称为CPU,主要由微处理器、电源和集成的输入电路、输出电路组成。在PLC控制系统中，微处理器相当于人的大脑和心脏，它不断追采集输入信号，执行用户程序，刷新系统的输出：存储器用来存储程序和数据。</w:t>
      </w:r>
    </w:p>
    <w:p w14:paraId="583E85CE">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（2）扩展模块和信号板</w:t>
      </w:r>
    </w:p>
    <w:p w14:paraId="28587A78">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扩展模块和信号板与标准型CPU配合使用，可以增加PLC的功能。扩展模块包括输入(Input)模块和输出(Output)模块,它们简称为I/O模块,扩展模块和CPU的输入电路、输出电路是系统的眼、耳、手、脚，是联系外部现场设备和CPU的桥梁。</w:t>
      </w:r>
    </w:p>
    <w:p w14:paraId="2D66AA7B">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输入模块和CPU的输入电路用来接收和采集输入信号，数字量输入用来接收从按钮。选择开关、数字拨码开关、限位开关、接近开关、光电开关和压力继电器等提供的数字量输入信号：模拟量输入用来接收各种变送器提供的连续变化的模拟量信号。数字量输出用来控制接触器、电磁阀、电磁铁、指示灯、数字显示装置和报警装置等输出设备，模拟量输出用来控制调节阀，变频器等执行装置。</w:t>
      </w:r>
    </w:p>
    <w:p w14:paraId="5EF0A10D">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CPU模块的工作电压较低，而PLC外部的输入/输出电路的电源电压较高，例如DC24V和AC220V,从外部引入的尖峰电压和干扰噪声可能损坏CPU模块中的元器件,或者使PLC不能正常工作,在输入/输出电路中,用光电耦合器、光电晶闸管、小型继电器等器件来隔离PLC的内部电路和外部电路，输入输出电路除了用来传递信号，还有电平转换与隔离的作用。</w:t>
      </w:r>
    </w:p>
    <w:p w14:paraId="2A3CC42A">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（3）编程软件</w:t>
      </w:r>
    </w:p>
    <w:p w14:paraId="0643D8AB">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使用编程软件可以通过计算机E生成编辑梯形图或指令表程序，可以实现不同编程语言之间的相互转换。程序被编译后下载PLC,可以将PLC中的程序上传到计算机,还可以用编程软件监控PLC,标准型CPU有集成的以太网端口，下载和监控时只需要一根普通的网线，下载的速度极快。</w:t>
      </w:r>
    </w:p>
    <w:p w14:paraId="7537A96C">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（4）电源</w:t>
      </w:r>
    </w:p>
    <w:p w14:paraId="1F0E315E">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S7-200 SMART使用AC 220V电或DC24V电源。CPU可以为输入电路和外部的电子传感器（例如接近开关）提供DC24V电源，驱动PLC负载的直流电源一般由用户提供。</w:t>
      </w:r>
    </w:p>
    <w:p w14:paraId="25266DE2">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2、S7-200 SMART的特点</w:t>
      </w:r>
    </w:p>
    <w:p w14:paraId="42AB10C1">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SIMATIC S7-200 SMART是西门子公司经过大量的市场调研，为中国客户量身定制的一款高性价比的微型PLC产品。</w:t>
      </w:r>
    </w:p>
    <w:p w14:paraId="37AE9AF9">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（1）S7-200SMART的亮点</w:t>
      </w:r>
    </w:p>
    <w:p w14:paraId="407C1AA6">
      <w:pPr>
        <w:spacing w:line="360" w:lineRule="auto"/>
        <w:rPr>
          <w:rFonts w:hint="eastAsia" w:ascii="宋体" w:hAnsi="宋体" w:eastAsia="宋体" w:cs="宋体"/>
          <w:sz w:val="24"/>
          <w:szCs w:val="24"/>
        </w:rPr>
      </w:pPr>
      <w:r>
        <w:rPr>
          <w:rFonts w:hint="eastAsia" w:ascii="宋体" w:hAnsi="宋体" w:eastAsia="宋体" w:cs="宋体"/>
          <w:sz w:val="24"/>
          <w:szCs w:val="24"/>
        </w:rPr>
        <w:t>1)S7-200 SMART(见图1-2)有12种CPU模块，分为标准型和紧凑型，CPU模块集</w:t>
      </w:r>
    </w:p>
    <w:p w14:paraId="28CA44B3">
      <w:pPr>
        <w:spacing w:line="360" w:lineRule="auto"/>
        <w:rPr>
          <w:rFonts w:hint="eastAsia" w:ascii="宋体" w:hAnsi="宋体" w:eastAsia="宋体" w:cs="宋体"/>
          <w:sz w:val="24"/>
          <w:szCs w:val="24"/>
        </w:rPr>
      </w:pPr>
      <w:r>
        <w:rPr>
          <w:rFonts w:hint="eastAsia" w:ascii="宋体" w:hAnsi="宋体" w:eastAsia="宋体" w:cs="宋体"/>
          <w:sz w:val="24"/>
          <w:szCs w:val="24"/>
        </w:rPr>
        <w:t>成的最大1O点数由S7-200的40增大到60.标准型CPU最多可以配置6个扩展模块和一块安装在CPU内的信号板，产品配置更加灵活，因为配备了西门子的专用高速处理器芯片，基本指令执行时间为0.15ps。</w:t>
      </w:r>
    </w:p>
    <w:p w14:paraId="722EA14F">
      <w:pPr>
        <w:spacing w:line="360" w:lineRule="auto"/>
        <w:rPr>
          <w:rFonts w:hint="eastAsia" w:ascii="宋体" w:hAnsi="宋体" w:eastAsia="宋体" w:cs="宋体"/>
          <w:sz w:val="24"/>
          <w:szCs w:val="24"/>
        </w:rPr>
      </w:pPr>
      <w:r>
        <w:rPr>
          <w:rFonts w:hint="eastAsia" w:ascii="宋体" w:hAnsi="宋体" w:eastAsia="宋体" w:cs="宋体"/>
          <w:sz w:val="24"/>
          <w:szCs w:val="24"/>
        </w:rPr>
        <w:t>2)标准型CPU的PROFINET以太网端口除了下载和监控程序，还集成了强大的通信功能，通过该口可以与远程O、其他PLC、触摸屏和计算机通信。</w:t>
      </w:r>
    </w:p>
    <w:p w14:paraId="5D187D56">
      <w:pPr>
        <w:spacing w:line="360" w:lineRule="auto"/>
        <w:rPr>
          <w:rFonts w:hint="eastAsia" w:ascii="宋体" w:hAnsi="宋体" w:eastAsia="宋体" w:cs="宋体"/>
          <w:sz w:val="24"/>
          <w:szCs w:val="24"/>
        </w:rPr>
      </w:pPr>
      <w:r>
        <w:rPr>
          <w:rFonts w:hint="eastAsia" w:ascii="宋体" w:hAnsi="宋体" w:eastAsia="宋体" w:cs="宋体"/>
          <w:sz w:val="24"/>
          <w:szCs w:val="24"/>
        </w:rPr>
        <w:t>3)场效应品体管输出的标准型CPU可以输出2路或3路（与型号有关）100kHz的高速脉冲。可通过脉冲方式控制伺服步进驱动器，还可以使用集成的PROFINET端口，通信的方式控制伺服驱动器，实现位置控制。</w:t>
      </w:r>
    </w:p>
    <w:p w14:paraId="3C57E961">
      <w:pPr>
        <w:spacing w:line="360" w:lineRule="auto"/>
        <w:rPr>
          <w:rFonts w:ascii="宋体" w:hAnsi="宋体" w:eastAsia="宋体" w:cs="宋体"/>
          <w:sz w:val="24"/>
          <w:szCs w:val="24"/>
        </w:rPr>
      </w:pPr>
      <w:r>
        <w:rPr>
          <w:rFonts w:hint="eastAsia" w:ascii="宋体" w:hAnsi="宋体" w:eastAsia="宋体" w:cs="宋体"/>
          <w:sz w:val="24"/>
          <w:szCs w:val="24"/>
        </w:rPr>
        <w:t>4)标准型CPU最多可以使用6个高速计数器，最高计数频率为单相200kHz、A/B相100kHz。紧凑型CPU有4个高速计数器，最高计数频率为单相100kHz、A/B相50kHz。</w:t>
      </w:r>
    </w:p>
    <w:p w14:paraId="180CA2FB">
      <w:pPr>
        <w:spacing w:line="360" w:lineRule="auto"/>
        <w:rPr>
          <w:rFonts w:hint="eastAsia" w:ascii="宋体" w:hAnsi="宋体" w:eastAsia="宋体" w:cs="宋体"/>
          <w:sz w:val="24"/>
          <w:szCs w:val="24"/>
        </w:rPr>
      </w:pPr>
      <w:r>
        <w:rPr>
          <w:rFonts w:hint="eastAsia" w:ascii="宋体" w:hAnsi="宋体" w:eastAsia="宋体" w:cs="宋体"/>
          <w:sz w:val="24"/>
          <w:szCs w:val="24"/>
        </w:rPr>
        <w:t>5)标准型CPU集成了MicroSD卡插槽，使用MicroSD卡（即手机存储卡）就可以实现程序的更新和CPU固件的升级。笔者用它将V1.0的CPU多次升级到了V2.5。</w:t>
      </w:r>
    </w:p>
    <w:p w14:paraId="37D54615">
      <w:pPr>
        <w:spacing w:line="360" w:lineRule="auto"/>
        <w:rPr>
          <w:rFonts w:hint="eastAsia" w:ascii="宋体" w:hAnsi="宋体" w:eastAsia="宋体" w:cs="宋体"/>
          <w:sz w:val="24"/>
          <w:szCs w:val="24"/>
        </w:rPr>
      </w:pPr>
      <w:r>
        <w:rPr>
          <w:rFonts w:hint="eastAsia" w:ascii="宋体" w:hAnsi="宋体" w:eastAsia="宋体" w:cs="宋体"/>
          <w:sz w:val="24"/>
          <w:szCs w:val="24"/>
        </w:rPr>
        <w:t>6)编程软件STEP7-Micro/WIN SMART的界面友好，编程高效，融入了更多的人性化设计，例如新颖的带状式菜单、全移动式界面窗口、方便的程序注释功能以及强大的密码保护等。可以用3种编程语言监控程序的执行情况，用状态图表监视、修改和强制变量，用系统块设置参数方便直观。它具有强大的中文帮助功能，在线帮助、右键快捷菜单、指令和子程序的拖拽功能等使编程软件的使用非常方便。</w:t>
      </w:r>
    </w:p>
    <w:p w14:paraId="5D47E5AA">
      <w:pPr>
        <w:spacing w:line="360" w:lineRule="auto"/>
        <w:rPr>
          <w:rFonts w:ascii="宋体" w:hAnsi="宋体" w:eastAsia="宋体" w:cs="宋体"/>
          <w:sz w:val="24"/>
          <w:szCs w:val="24"/>
        </w:rPr>
      </w:pPr>
      <w:r>
        <w:rPr>
          <w:rFonts w:hint="eastAsia" w:ascii="宋体" w:hAnsi="宋体" w:eastAsia="宋体" w:cs="宋体"/>
          <w:sz w:val="24"/>
          <w:szCs w:val="24"/>
        </w:rPr>
        <w:t>7)S7-200SMART PLC、SMART LINE IE摸屏、V20变频器和V90同服驱动系统完美整合，无缝集成，为OEM(原始设备制造商)客户带来高性价比的小型自动化解决方案，可以满足客户对人机交互、控制和驱动等功能的全方位需求。</w:t>
      </w:r>
    </w:p>
    <w:p w14:paraId="51D1827A">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（2）便于实现结构化编程</w:t>
      </w:r>
    </w:p>
    <w:p w14:paraId="457408EA">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S7-200SMART的程序结构简单清晰，在编程软件中，主程序、子程序和中断序分页存放。子程序用输入、输日参数作为软件接口变量，便于实现结构化编程。如果尽量用子程序的局部变量，易于将这样的子程序移到的项目。</w:t>
      </w:r>
    </w:p>
    <w:p w14:paraId="0F86C690">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（3）灵活方便的存储器结构</w:t>
      </w:r>
    </w:p>
    <w:p w14:paraId="407C35B7">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S7-200SMART的输入)，输出(Q)、位存储器(M)、顺序控制继电器(S)、变量</w:t>
      </w:r>
    </w:p>
    <w:p w14:paraId="7825782E">
      <w:pPr>
        <w:spacing w:line="360" w:lineRule="auto"/>
        <w:rPr>
          <w:rFonts w:hint="eastAsia" w:ascii="宋体" w:hAnsi="宋体" w:eastAsia="宋体" w:cs="宋体"/>
          <w:sz w:val="24"/>
          <w:szCs w:val="24"/>
        </w:rPr>
      </w:pPr>
      <w:r>
        <w:rPr>
          <w:rFonts w:hint="eastAsia" w:ascii="宋体" w:hAnsi="宋体" w:eastAsia="宋体" w:cs="宋体"/>
          <w:sz w:val="24"/>
          <w:szCs w:val="24"/>
        </w:rPr>
        <w:t>存储器(V)和局变量(L)均可以按位(bit)、字节、字和双字读/写。</w:t>
      </w:r>
    </w:p>
    <w:p w14:paraId="50808096">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（4）简化复杂编程任务的向导功能</w:t>
      </w:r>
    </w:p>
    <w:p w14:paraId="493713D6">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高速计数器、运动控制、PD控制、高速输出、文本显示器、GETPUT以太网通信，数据记录、PROFNET 网络和Web服务器等编程应用是PLC程序设计中的难点，用普通的方法对它们编程既烦琐又容易出错，S7-200SMART的编程软件为此提供了对应的编程向导，只需在向导的对话框中输入一些参数，就可以自动生成完成特定任务的子程序、中断程序，数据页和符号表。</w:t>
      </w:r>
    </w:p>
    <w:p w14:paraId="6100C312">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（5）强大的通信功能</w:t>
      </w:r>
    </w:p>
    <w:p w14:paraId="3FD7BA90">
      <w:pPr>
        <w:spacing w:line="360" w:lineRule="auto"/>
        <w:ind w:firstLine="480" w:firstLineChars="200"/>
        <w:rPr>
          <w:rFonts w:ascii="宋体" w:hAnsi="宋体" w:eastAsia="宋体" w:cs="宋体"/>
          <w:sz w:val="24"/>
          <w:szCs w:val="24"/>
        </w:rPr>
      </w:pPr>
      <w:r>
        <w:rPr>
          <w:rFonts w:hint="eastAsia" w:ascii="宋体" w:hAnsi="宋体" w:eastAsia="宋体" w:cs="宋体"/>
          <w:sz w:val="24"/>
          <w:szCs w:val="24"/>
        </w:rPr>
        <w:t>S7-200SMART的标准型CPU集成了一个以太网口和一个RS-485端11，通过CM0!信号板，可以扩展一个RS-232/RS-485串行端口（简称为串口），还可以扩展一块EMDPOPROFIBUS-DP从站模块。紧凑型CPU只有一个RS-485端口。CPU的以太网端口可以与编程计算机和HMI(人机界面)通信，可作为现场总线PROFINET的1)控制器和能1O设备，支持57通信、开放式用户通信和Modbus TCP通信。标准型和紧凑型CPU的串口都可以与编程计算机、HMI和变频器通信。</w:t>
      </w:r>
    </w:p>
    <w:p w14:paraId="0777D11E">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（6）支持多种人机界面</w:t>
      </w:r>
    </w:p>
    <w:p w14:paraId="1A9E1363">
      <w:pPr>
        <w:spacing w:line="360" w:lineRule="auto"/>
        <w:rPr>
          <w:rFonts w:hint="eastAsia" w:ascii="宋体" w:hAnsi="宋体" w:eastAsia="宋体" w:cs="宋体"/>
          <w:sz w:val="24"/>
          <w:szCs w:val="24"/>
        </w:rPr>
      </w:pPr>
      <w:r>
        <w:rPr>
          <w:rFonts w:hint="eastAsia" w:ascii="宋体" w:hAnsi="宋体" w:eastAsia="宋体" w:cs="宋体"/>
          <w:sz w:val="24"/>
          <w:szCs w:val="24"/>
        </w:rPr>
        <w:t>87-200SMART文持“文本显示”向导组态的文本显示器TD400C和精</w:t>
      </w:r>
    </w:p>
    <w:p w14:paraId="3D5A8C3D">
      <w:pPr>
        <w:spacing w:line="360" w:lineRule="auto"/>
        <w:rPr>
          <w:rFonts w:hint="eastAsia" w:ascii="宋体" w:hAnsi="宋体" w:eastAsia="宋体" w:cs="宋体"/>
          <w:sz w:val="24"/>
          <w:szCs w:val="24"/>
        </w:rPr>
      </w:pPr>
      <w:r>
        <w:rPr>
          <w:rFonts w:hint="eastAsia" w:ascii="宋体" w:hAnsi="宋体" w:eastAsia="宋体" w:cs="宋体"/>
          <w:sz w:val="24"/>
          <w:szCs w:val="24"/>
        </w:rPr>
        <w:t>彩系列面板SMART LINEIE,还支持精智(Comfort)系列面和精简(Basic)系列面板</w:t>
      </w:r>
    </w:p>
    <w:p w14:paraId="3034B809">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视频“S7-200SMART与S7-200的比较” </w:t>
      </w:r>
    </w:p>
    <w:p w14:paraId="7184F108">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（7）运动控制功能</w:t>
      </w:r>
    </w:p>
    <w:p w14:paraId="141FAFDA">
      <w:pPr>
        <w:spacing w:line="360" w:lineRule="auto"/>
        <w:rPr>
          <w:rFonts w:hint="eastAsia" w:ascii="宋体" w:hAnsi="宋体" w:eastAsia="宋体" w:cs="宋体"/>
          <w:sz w:val="24"/>
          <w:szCs w:val="24"/>
        </w:rPr>
      </w:pPr>
      <w:r>
        <w:rPr>
          <w:rFonts w:hint="eastAsia" w:ascii="宋体" w:hAnsi="宋体" w:eastAsia="宋体" w:cs="宋体"/>
          <w:sz w:val="24"/>
          <w:szCs w:val="24"/>
        </w:rPr>
        <w:t>(1)用脉冲方式控制伺服/步进驱动器</w:t>
      </w:r>
    </w:p>
    <w:p w14:paraId="7AD10C53">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场效应晶体管输出型的CPU最多提供3轴100kHz的高速脉冲输出，通过向导可组态为PWM输出或运动控制输出。</w:t>
      </w:r>
    </w:p>
    <w:p w14:paraId="40D2B3EE">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S7-200SMARTCPU提供了3种开环运动控制方法。</w:t>
      </w:r>
    </w:p>
    <w:p w14:paraId="380B992B">
      <w:pPr>
        <w:spacing w:line="360" w:lineRule="auto"/>
        <w:rPr>
          <w:rFonts w:hint="eastAsia" w:ascii="宋体" w:hAnsi="宋体" w:eastAsia="宋体" w:cs="宋体"/>
          <w:sz w:val="24"/>
          <w:szCs w:val="24"/>
        </w:rPr>
      </w:pPr>
      <w:r>
        <w:rPr>
          <w:rFonts w:hint="eastAsia" w:ascii="宋体" w:hAnsi="宋体" w:eastAsia="宋体" w:cs="宋体"/>
          <w:sz w:val="24"/>
          <w:szCs w:val="24"/>
        </w:rPr>
        <w:t>1)脉冲输出(PTO)以指定频率和指定的脉冲数提供占空比为50%的方波，PI0可使用脉冲包终生成一个或多个脉冲串。详细的情况见脉冲输出指令PLS的在线帮助。</w:t>
      </w:r>
    </w:p>
    <w:p w14:paraId="2FFFCFE7">
      <w:pPr>
        <w:spacing w:line="360" w:lineRule="auto"/>
        <w:rPr>
          <w:rFonts w:hint="eastAsia" w:ascii="宋体" w:hAnsi="宋体" w:eastAsia="宋体" w:cs="宋体"/>
          <w:sz w:val="24"/>
          <w:szCs w:val="24"/>
        </w:rPr>
      </w:pPr>
      <w:r>
        <w:rPr>
          <w:rFonts w:hint="eastAsia" w:ascii="宋体" w:hAnsi="宋体" w:eastAsia="宋体" w:cs="宋体"/>
          <w:sz w:val="24"/>
          <w:szCs w:val="24"/>
        </w:rPr>
        <w:t>2)宽调制(PWM):可用编程软件的“PWM”向导生成的子程序来指定PWM的</w:t>
      </w:r>
    </w:p>
    <w:p w14:paraId="03D79D20">
      <w:pPr>
        <w:spacing w:line="360" w:lineRule="auto"/>
        <w:rPr>
          <w:rFonts w:hint="eastAsia" w:ascii="宋体" w:hAnsi="宋体" w:eastAsia="宋体" w:cs="宋体"/>
          <w:sz w:val="24"/>
          <w:szCs w:val="24"/>
        </w:rPr>
      </w:pPr>
      <w:r>
        <w:rPr>
          <w:rFonts w:hint="eastAsia" w:ascii="宋体" w:hAnsi="宋体" w:eastAsia="宋体" w:cs="宋体"/>
          <w:sz w:val="24"/>
          <w:szCs w:val="24"/>
        </w:rPr>
        <w:t>冲周期和脉冲宽度，通过脉冲持续时间的变化来控制转速或位置。</w:t>
      </w:r>
    </w:p>
    <w:p w14:paraId="01B37DB1">
      <w:pPr>
        <w:spacing w:line="360" w:lineRule="auto"/>
        <w:rPr>
          <w:rFonts w:hint="eastAsia" w:ascii="宋体" w:hAnsi="宋体" w:eastAsia="宋体" w:cs="宋体"/>
          <w:sz w:val="24"/>
          <w:szCs w:val="24"/>
        </w:rPr>
      </w:pPr>
      <w:r>
        <w:rPr>
          <w:rFonts w:hint="eastAsia" w:ascii="宋体" w:hAnsi="宋体" w:eastAsia="宋体" w:cs="宋体"/>
          <w:sz w:val="24"/>
          <w:szCs w:val="24"/>
        </w:rPr>
        <w:t>3)运动轴内置于CPU中，用于速度和位置控制。提供带有集成了方向控制的单</w:t>
      </w:r>
    </w:p>
    <w:p w14:paraId="09A56E4E">
      <w:pPr>
        <w:spacing w:line="360" w:lineRule="auto"/>
        <w:rPr>
          <w:rFonts w:ascii="宋体" w:hAnsi="宋体" w:eastAsia="宋体" w:cs="宋体"/>
          <w:sz w:val="24"/>
          <w:szCs w:val="24"/>
        </w:rPr>
      </w:pPr>
      <w:r>
        <w:rPr>
          <w:rFonts w:hint="eastAsia" w:ascii="宋体" w:hAnsi="宋体" w:eastAsia="宋体" w:cs="宋体"/>
          <w:sz w:val="24"/>
          <w:szCs w:val="24"/>
        </w:rPr>
        <w:t>串输出，可用输出点禁用或启用电机驱动器/放大器；可组态最多6个数字量输入，并提供包括自动参考点搜索等多种作模式。“运动”向导最多提供3轴脉冲输出的设置，脉冲频率范围为20~100kHz可调。可以用该向导生成的位控指令对速度和位置进行动控制。</w:t>
      </w:r>
    </w:p>
    <w:p w14:paraId="170290FC">
      <w:pPr>
        <w:spacing w:line="360" w:lineRule="auto"/>
        <w:rPr>
          <w:rFonts w:hint="eastAsia" w:ascii="宋体" w:hAnsi="宋体" w:eastAsia="宋体" w:cs="宋体"/>
          <w:sz w:val="24"/>
          <w:szCs w:val="24"/>
        </w:rPr>
      </w:pPr>
    </w:p>
    <w:p w14:paraId="5899F757">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2.2 开发软件环境介绍及</w:t>
      </w:r>
      <w:bookmarkStart w:id="0" w:name="_Hlk180771014"/>
      <w:r>
        <w:rPr>
          <w:rFonts w:hint="eastAsia" w:ascii="宋体" w:hAnsi="宋体" w:eastAsia="宋体" w:cs="宋体"/>
          <w:b/>
          <w:bCs/>
          <w:sz w:val="24"/>
          <w:szCs w:val="24"/>
        </w:rPr>
        <w:t>程序编辑调试下载运行的方法及流程</w:t>
      </w:r>
      <w:bookmarkEnd w:id="0"/>
    </w:p>
    <w:p w14:paraId="25B29EF9">
      <w:pPr>
        <w:spacing w:line="360" w:lineRule="auto"/>
        <w:jc w:val="left"/>
        <w:rPr>
          <w:rFonts w:ascii="宋体" w:hAnsi="宋体" w:eastAsia="宋体" w:cs="宋体"/>
          <w:b/>
          <w:bCs/>
          <w:sz w:val="24"/>
          <w:szCs w:val="24"/>
        </w:rPr>
      </w:pPr>
      <w:r>
        <w:rPr>
          <w:rFonts w:hint="eastAsia" w:ascii="宋体" w:hAnsi="宋体" w:eastAsia="宋体" w:cs="宋体"/>
          <w:b/>
          <w:bCs/>
          <w:sz w:val="24"/>
          <w:szCs w:val="24"/>
        </w:rPr>
        <w:t>1、开发环境介绍</w:t>
      </w:r>
    </w:p>
    <w:p w14:paraId="5300A558">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STEP 7-MicroWIN SMART 是西门子公司推出的一款专为 S7-200 SMART PLC 设计的编程软件，它以其强大的功能和用户友好的界面，在工业自动化领域中被广泛应用。这款软件不仅提供了直观的操作界面，还支持多种编程语言，满足不同开发者的需求。</w:t>
      </w:r>
    </w:p>
    <w:p w14:paraId="0FFC37E0">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软件的用户界面设计现代而直观，采用带状式菜单设计，所有功能一目了然。图标式的显示方式使得操作变得更加直观和便捷。此外，STEP 7-MicroWIN SMART 支持多语言，包括中文，这使得全球用户都能轻松地使用这款软件。</w:t>
      </w:r>
    </w:p>
    <w:p w14:paraId="264B8220">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在编程特性方面，STEP 7-MicroWIN SMART 支持 IEC 61131-3 国际标准的多种编程语言，包括梯形图（LAD）、函数块图（FBD）和指令列表（STL）。这为开发者提供了灵活的编程方式，可以根据个人习惯和项目需求选择最合适的编程语言。软件还提供了在线测试功能，允许开发者在程序下载到 PLC 之前进行模拟运行，及时发现并修正错误。此外，实时监控和诊断功能可以帮助用户快速定位故障，减少系统停机时间。</w:t>
      </w:r>
    </w:p>
    <w:p w14:paraId="5926D97E">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硬件配置方面，STEP 7-MicroWIN SMART 允许用户直接在软件中配置 PLC 的硬件参数，包括输入输出设置和通讯协议等，无需手动调整硬件设备。这大大简化了硬件配置的复杂性。同时，软件支持模块化编程，用户可以将常用功能封装成模块，在不同项目中复用，提高开发效率。</w:t>
      </w:r>
    </w:p>
    <w:p w14:paraId="431F464E">
      <w:pPr>
        <w:spacing w:line="360" w:lineRule="auto"/>
        <w:jc w:val="left"/>
        <w:rPr>
          <w:rFonts w:hint="eastAsia" w:ascii="宋体" w:hAnsi="宋体" w:eastAsia="宋体" w:cs="宋体"/>
          <w:sz w:val="24"/>
          <w:szCs w:val="24"/>
        </w:rPr>
      </w:pPr>
      <w:r>
        <w:rPr>
          <w:rFonts w:hint="eastAsia" w:ascii="宋体" w:hAnsi="宋体" w:eastAsia="宋体" w:cs="宋体"/>
          <w:sz w:val="24"/>
          <w:szCs w:val="24"/>
        </w:rPr>
        <w:t>数据管理是 STEP 7-MicroWIN SMART 的另一大特点。软件使用符号地址而非直接地址，提高了程序的可读性和可维护性。此外，数据备份和恢复功能也防止了程序的意外丢失或损坏。</w:t>
      </w:r>
    </w:p>
    <w:p w14:paraId="1E170C9B">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在网络通讯方面，STEP 7-MicroWIN SMART 支持多种通讯协议，如 Modbus、Profibus 等，方便与其他工业设备进行数据交换。这使得在复杂的工业自动化系统中，不同设备之间的互联互通变得更加容易。</w:t>
      </w:r>
    </w:p>
    <w:p w14:paraId="6596A777">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安全性和许可管理也是 STEP 7-MicroWIN SMART 考虑的重点。软件提供多级权限管理，确保只有授权用户才能对程序进行修改或操作。同时，程序代码加密功能也保护了开发者的知识产权。</w:t>
      </w:r>
    </w:p>
    <w:p w14:paraId="19C02AD5">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STEP 7-MicroWIN SMART 支持多种操作系统，如 Windows 7、Windows 8 等，满足了不同用户的环境需求。同时，西门子公司提供详细的在线帮助文档、专业的技术支持服务以及培训课程和教程，帮助用户更深入地了解软件和自动化技术。</w:t>
      </w:r>
    </w:p>
    <w:p w14:paraId="1FC255DB">
      <w:pPr>
        <w:spacing w:line="360" w:lineRule="auto"/>
        <w:ind w:firstLine="480" w:firstLineChars="200"/>
        <w:jc w:val="left"/>
        <w:rPr>
          <w:rFonts w:hint="eastAsia" w:ascii="宋体" w:hAnsi="宋体" w:eastAsia="宋体" w:cs="宋体"/>
          <w:sz w:val="24"/>
          <w:szCs w:val="24"/>
        </w:rPr>
      </w:pPr>
      <w:r>
        <w:rPr>
          <w:rFonts w:hint="eastAsia" w:ascii="宋体" w:hAnsi="宋体" w:eastAsia="宋体" w:cs="宋体"/>
          <w:sz w:val="24"/>
          <w:szCs w:val="24"/>
        </w:rPr>
        <w:t>总的来说，STEP 7-MicroWIN SMART 是一款功能全面、操作简便的 PLC 编程软件，它通过其丰富的功能和良好的用户体验，极大地促进了工业自动化系统的发展，为用户提供了一个高效、可靠的编程环境。随着自动化技术的不断进步，</w:t>
      </w:r>
      <w:bookmarkStart w:id="1" w:name="_Hlk180772656"/>
      <w:r>
        <w:rPr>
          <w:rFonts w:hint="eastAsia" w:ascii="宋体" w:hAnsi="宋体" w:eastAsia="宋体" w:cs="宋体"/>
          <w:sz w:val="24"/>
          <w:szCs w:val="24"/>
        </w:rPr>
        <w:t>STEP 7-MicroWIN SMART</w:t>
      </w:r>
      <w:bookmarkEnd w:id="1"/>
      <w:r>
        <w:rPr>
          <w:rFonts w:hint="eastAsia" w:ascii="宋体" w:hAnsi="宋体" w:eastAsia="宋体" w:cs="宋体"/>
          <w:sz w:val="24"/>
          <w:szCs w:val="24"/>
        </w:rPr>
        <w:t xml:space="preserve"> 将继续为用户提供更多的可能性，推动自动化控制向更高层次迈进。</w:t>
      </w:r>
    </w:p>
    <w:p w14:paraId="5DFBA958">
      <w:pPr>
        <w:spacing w:line="360" w:lineRule="auto"/>
        <w:jc w:val="left"/>
        <w:rPr>
          <w:rFonts w:ascii="宋体" w:hAnsi="宋体" w:eastAsia="宋体" w:cs="宋体"/>
          <w:b/>
          <w:bCs/>
          <w:sz w:val="24"/>
          <w:szCs w:val="24"/>
        </w:rPr>
      </w:pPr>
      <w:r>
        <w:rPr>
          <w:rFonts w:hint="eastAsia" w:ascii="宋体" w:hAnsi="宋体" w:eastAsia="宋体" w:cs="宋体"/>
          <w:b/>
          <w:bCs/>
          <w:sz w:val="24"/>
          <w:szCs w:val="24"/>
        </w:rPr>
        <w:t>2、程序编辑调试下载运行的方法及流程</w:t>
      </w:r>
    </w:p>
    <w:p w14:paraId="799CA709">
      <w:pPr>
        <w:spacing w:line="360" w:lineRule="auto"/>
        <w:jc w:val="left"/>
        <w:rPr>
          <w:rFonts w:ascii="宋体" w:hAnsi="宋体" w:eastAsia="宋体" w:cs="宋体"/>
          <w:sz w:val="24"/>
          <w:szCs w:val="24"/>
        </w:rPr>
      </w:pPr>
      <w:r>
        <w:rPr>
          <w:rFonts w:hint="eastAsia" w:ascii="宋体" w:hAnsi="宋体" w:eastAsia="宋体" w:cs="宋体"/>
          <w:sz w:val="24"/>
          <w:szCs w:val="24"/>
        </w:rPr>
        <w:t>（1）将PLC通过RJ45网口与电脑相连；</w:t>
      </w:r>
    </w:p>
    <w:p w14:paraId="45D39A24">
      <w:pPr>
        <w:spacing w:line="360" w:lineRule="auto"/>
        <w:jc w:val="left"/>
        <w:rPr>
          <w:rFonts w:ascii="宋体" w:hAnsi="宋体" w:eastAsia="宋体" w:cs="宋体"/>
          <w:sz w:val="24"/>
          <w:szCs w:val="24"/>
        </w:rPr>
      </w:pPr>
      <w:r>
        <w:rPr>
          <w:rFonts w:hint="eastAsia" w:ascii="宋体" w:hAnsi="宋体" w:eastAsia="宋体" w:cs="宋体"/>
          <w:sz w:val="24"/>
          <w:szCs w:val="24"/>
        </w:rPr>
        <w:t>（2）打开电脑上设置-&gt;网络和Internet-&gt;以太网；</w:t>
      </w:r>
    </w:p>
    <w:p w14:paraId="65C0ADEF">
      <w:pPr>
        <w:spacing w:line="360" w:lineRule="auto"/>
        <w:jc w:val="left"/>
        <w:rPr>
          <w:rFonts w:ascii="宋体" w:hAnsi="宋体" w:eastAsia="宋体" w:cs="宋体"/>
          <w:sz w:val="24"/>
          <w:szCs w:val="24"/>
        </w:rPr>
      </w:pPr>
      <w:r>
        <w:rPr>
          <w:rFonts w:hint="eastAsia" w:ascii="宋体" w:hAnsi="宋体" w:eastAsia="宋体" w:cs="宋体"/>
          <w:sz w:val="24"/>
          <w:szCs w:val="24"/>
        </w:rPr>
        <w:t>（3）编辑IP设置，输入IPV4地址：192.168.2.50，IPV4掩码：255.255.255.0，点击保存；</w:t>
      </w:r>
    </w:p>
    <w:p w14:paraId="0D67436B">
      <w:pPr>
        <w:spacing w:line="360" w:lineRule="auto"/>
        <w:jc w:val="left"/>
        <w:rPr>
          <w:rFonts w:ascii="宋体" w:hAnsi="宋体" w:eastAsia="宋体" w:cs="宋体"/>
          <w:sz w:val="24"/>
          <w:szCs w:val="24"/>
        </w:rPr>
      </w:pPr>
      <w:r>
        <w:rPr>
          <w:rFonts w:hint="eastAsia" w:ascii="宋体" w:hAnsi="宋体" w:eastAsia="宋体" w:cs="宋体"/>
          <w:sz w:val="24"/>
          <w:szCs w:val="24"/>
        </w:rPr>
        <w:t>（4）打开STEP 7-MicroWIN SMART-&gt;PLC-&gt;PLC；</w:t>
      </w:r>
    </w:p>
    <w:p w14:paraId="0F487649">
      <w:pPr>
        <w:spacing w:line="360" w:lineRule="auto"/>
        <w:jc w:val="left"/>
        <w:rPr>
          <w:rFonts w:ascii="宋体" w:hAnsi="宋体" w:eastAsia="宋体" w:cs="宋体"/>
          <w:sz w:val="24"/>
          <w:szCs w:val="24"/>
        </w:rPr>
      </w:pPr>
      <w:r>
        <w:rPr>
          <w:rFonts w:hint="eastAsia" w:ascii="宋体" w:hAnsi="宋体" w:eastAsia="宋体" w:cs="宋体"/>
          <w:sz w:val="24"/>
          <w:szCs w:val="24"/>
        </w:rPr>
        <w:t>（5）点击Intel(R) Ethernet Connection (16) I219-V.TCPIP.AUTO.1；</w:t>
      </w:r>
    </w:p>
    <w:p w14:paraId="0DC6D027">
      <w:pPr>
        <w:spacing w:line="360" w:lineRule="auto"/>
        <w:jc w:val="left"/>
        <w:rPr>
          <w:rFonts w:ascii="宋体" w:hAnsi="宋体" w:eastAsia="宋体" w:cs="宋体"/>
          <w:sz w:val="24"/>
          <w:szCs w:val="24"/>
        </w:rPr>
      </w:pPr>
      <w:r>
        <w:rPr>
          <w:rFonts w:hint="eastAsia" w:ascii="宋体" w:hAnsi="宋体" w:eastAsia="宋体" w:cs="宋体"/>
          <w:sz w:val="24"/>
          <w:szCs w:val="24"/>
        </w:rPr>
        <w:t>（6）点击找到的CPU，编辑IP地址：192.168.2.1，点击确定即链接成功；</w:t>
      </w:r>
    </w:p>
    <w:p w14:paraId="7ACA119F">
      <w:pPr>
        <w:spacing w:line="360" w:lineRule="auto"/>
        <w:jc w:val="left"/>
        <w:rPr>
          <w:rFonts w:hint="eastAsia" w:ascii="宋体" w:hAnsi="宋体" w:eastAsia="宋体" w:cs="宋体"/>
          <w:sz w:val="24"/>
          <w:szCs w:val="24"/>
        </w:rPr>
      </w:pPr>
      <w:r>
        <w:rPr>
          <w:rFonts w:hint="eastAsia" w:ascii="宋体" w:hAnsi="宋体" w:eastAsia="宋体" w:cs="宋体"/>
          <w:sz w:val="24"/>
          <w:szCs w:val="24"/>
        </w:rPr>
        <w:t>（6）打开程序，点击下载，将CPU置于RUN状态，即可在PLC上运行。</w:t>
      </w:r>
    </w:p>
    <w:p w14:paraId="50896C2E">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2.3 使用的输入输出元件介绍</w:t>
      </w:r>
    </w:p>
    <w:p w14:paraId="4308039E">
      <w:pPr>
        <w:spacing w:line="360" w:lineRule="auto"/>
        <w:rPr>
          <w:rFonts w:hint="eastAsia" w:ascii="宋体" w:hAnsi="宋体" w:eastAsia="宋体" w:cs="宋体"/>
          <w:b/>
          <w:bCs/>
          <w:i/>
          <w:iCs/>
          <w:sz w:val="24"/>
          <w:szCs w:val="24"/>
        </w:rPr>
      </w:pPr>
      <w:r>
        <w:rPr>
          <w:rFonts w:hint="eastAsia" w:ascii="宋体" w:hAnsi="宋体" w:eastAsia="宋体" w:cs="宋体"/>
          <w:b/>
          <w:bCs/>
          <w:i/>
          <w:iCs/>
          <w:sz w:val="24"/>
          <w:szCs w:val="24"/>
        </w:rPr>
        <w:t>包括元器件种类、型号、使用说明（说明书）选相关内容摘录</w:t>
      </w:r>
    </w:p>
    <w:p w14:paraId="437C4F94">
      <w:pPr>
        <w:spacing w:line="360" w:lineRule="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PLC内部：</w:t>
      </w:r>
      <w:r>
        <w:rPr>
          <w:rFonts w:hint="eastAsia" w:ascii="宋体" w:hAnsi="宋体" w:eastAsia="宋体" w:cs="宋体"/>
          <w:sz w:val="24"/>
          <w:szCs w:val="24"/>
        </w:rPr>
        <w:t>输入点状态LED，输出点状态LED</w:t>
      </w:r>
      <w:r>
        <w:rPr>
          <w:rFonts w:hint="eastAsia" w:ascii="宋体" w:hAnsi="宋体" w:eastAsia="宋体" w:cs="宋体"/>
          <w:sz w:val="24"/>
          <w:szCs w:val="24"/>
          <w:lang w:eastAsia="zh-CN"/>
        </w:rPr>
        <w:t>。</w:t>
      </w:r>
    </w:p>
    <w:p w14:paraId="257F953F">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I/O外设：</w:t>
      </w:r>
      <w:r>
        <w:rPr>
          <w:rFonts w:hint="eastAsia" w:ascii="宋体" w:hAnsi="宋体" w:eastAsia="宋体" w:cs="宋体"/>
          <w:sz w:val="24"/>
          <w:szCs w:val="24"/>
        </w:rPr>
        <w:t>控制开关</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无极性</w:t>
      </w:r>
      <w:r>
        <w:rPr>
          <w:rFonts w:hint="eastAsia" w:ascii="宋体" w:hAnsi="宋体" w:eastAsia="宋体" w:cs="宋体"/>
          <w:sz w:val="24"/>
          <w:szCs w:val="24"/>
          <w:lang w:eastAsia="zh-CN"/>
        </w:rPr>
        <w:t>）</w:t>
      </w:r>
      <w:r>
        <w:rPr>
          <w:rFonts w:hint="eastAsia" w:ascii="宋体" w:hAnsi="宋体" w:eastAsia="宋体" w:cs="宋体"/>
          <w:sz w:val="24"/>
          <w:szCs w:val="24"/>
        </w:rPr>
        <w:t>，LED灯</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有正负极性，由电表测得</w:t>
      </w:r>
      <w:r>
        <w:rPr>
          <w:rFonts w:hint="eastAsia" w:ascii="宋体" w:hAnsi="宋体" w:eastAsia="宋体" w:cs="宋体"/>
          <w:sz w:val="24"/>
          <w:szCs w:val="24"/>
          <w:lang w:eastAsia="zh-CN"/>
        </w:rPr>
        <w:t>）</w:t>
      </w:r>
      <w:r>
        <w:rPr>
          <w:rFonts w:hint="eastAsia" w:ascii="宋体" w:hAnsi="宋体" w:eastAsia="宋体" w:cs="宋体"/>
          <w:sz w:val="24"/>
          <w:szCs w:val="24"/>
        </w:rPr>
        <w:t>。</w:t>
      </w:r>
    </w:p>
    <w:p w14:paraId="2A8D6B5A">
      <w:pPr>
        <w:numPr>
          <w:ilvl w:val="0"/>
          <w:numId w:val="1"/>
        </w:numPr>
        <w:spacing w:line="360" w:lineRule="auto"/>
        <w:rPr>
          <w:rFonts w:hint="eastAsia" w:ascii="黑体" w:hAnsi="黑体" w:eastAsia="黑体" w:cs="黑体"/>
          <w:b/>
          <w:bCs/>
          <w:sz w:val="28"/>
          <w:szCs w:val="28"/>
        </w:rPr>
      </w:pPr>
      <w:r>
        <w:rPr>
          <w:rFonts w:hint="eastAsia" w:ascii="黑体" w:hAnsi="黑体" w:eastAsia="黑体" w:cs="黑体"/>
          <w:b/>
          <w:bCs/>
          <w:sz w:val="28"/>
          <w:szCs w:val="28"/>
        </w:rPr>
        <w:t>功能设计与实现</w:t>
      </w:r>
    </w:p>
    <w:p w14:paraId="0E5C30E4">
      <w:pPr>
        <w:spacing w:line="360" w:lineRule="auto"/>
        <w:rPr>
          <w:rFonts w:hint="eastAsia" w:ascii="宋体" w:hAnsi="宋体" w:eastAsia="宋体" w:cs="宋体"/>
          <w:b/>
          <w:bCs/>
          <w:sz w:val="24"/>
          <w:szCs w:val="24"/>
        </w:rPr>
      </w:pPr>
      <w:r>
        <w:rPr>
          <w:rFonts w:hint="eastAsia" w:ascii="宋体" w:hAnsi="宋体" w:eastAsia="宋体" w:cs="宋体"/>
          <w:b/>
          <w:bCs/>
          <w:sz w:val="24"/>
          <w:szCs w:val="24"/>
        </w:rPr>
        <w:t>3.1 按下绿（或红）键，PLC的Q0.0灯亮，松开按键灯即灭；</w:t>
      </w:r>
    </w:p>
    <w:p w14:paraId="01CC6277">
      <w:pPr>
        <w:pStyle w:val="7"/>
        <w:ind w:firstLine="0" w:firstLineChars="0"/>
        <w:jc w:val="left"/>
        <w:rPr>
          <w:rFonts w:hint="eastAsia" w:ascii="宋体" w:hAnsi="宋体" w:eastAsia="宋体"/>
          <w:sz w:val="24"/>
          <w:szCs w:val="24"/>
        </w:rPr>
      </w:pPr>
      <w:r>
        <w:rPr>
          <w:rFonts w:hint="eastAsia" w:ascii="宋体" w:hAnsi="宋体" w:eastAsia="宋体"/>
          <w:b/>
          <w:bCs/>
          <w:sz w:val="24"/>
          <w:szCs w:val="24"/>
        </w:rPr>
        <w:t>1、</w:t>
      </w:r>
      <w:r>
        <w:rPr>
          <w:rFonts w:hint="eastAsia" w:ascii="宋体" w:hAnsi="宋体" w:eastAsia="宋体"/>
          <w:sz w:val="24"/>
          <w:szCs w:val="24"/>
        </w:rPr>
        <w:t>I/O口分配表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2"/>
        <w:gridCol w:w="2869"/>
        <w:gridCol w:w="3021"/>
      </w:tblGrid>
      <w:tr w14:paraId="06D66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vAlign w:val="center"/>
          </w:tcPr>
          <w:p w14:paraId="18EA1539">
            <w:pPr>
              <w:pStyle w:val="7"/>
              <w:ind w:firstLine="0" w:firstLineChars="0"/>
              <w:jc w:val="center"/>
              <w:rPr>
                <w:rFonts w:hint="eastAsia" w:ascii="宋体" w:hAnsi="宋体" w:eastAsia="宋体"/>
                <w:sz w:val="24"/>
                <w:szCs w:val="24"/>
              </w:rPr>
            </w:pPr>
            <w:r>
              <w:rPr>
                <w:rFonts w:hint="eastAsia" w:ascii="宋体" w:hAnsi="宋体" w:eastAsia="宋体"/>
                <w:sz w:val="24"/>
                <w:szCs w:val="24"/>
              </w:rPr>
              <w:t>I/O口</w:t>
            </w:r>
          </w:p>
        </w:tc>
        <w:tc>
          <w:tcPr>
            <w:tcW w:w="2869" w:type="dxa"/>
            <w:vAlign w:val="center"/>
          </w:tcPr>
          <w:p w14:paraId="673CE2B4">
            <w:pPr>
              <w:pStyle w:val="7"/>
              <w:ind w:firstLine="0" w:firstLineChars="0"/>
              <w:jc w:val="center"/>
              <w:rPr>
                <w:rFonts w:hint="eastAsia" w:ascii="宋体" w:hAnsi="宋体" w:eastAsia="宋体"/>
                <w:sz w:val="24"/>
                <w:szCs w:val="24"/>
              </w:rPr>
            </w:pPr>
            <w:r>
              <w:rPr>
                <w:rFonts w:hint="eastAsia" w:ascii="宋体" w:hAnsi="宋体" w:eastAsia="宋体"/>
                <w:sz w:val="24"/>
                <w:szCs w:val="24"/>
              </w:rPr>
              <w:t>功能描述</w:t>
            </w:r>
          </w:p>
        </w:tc>
        <w:tc>
          <w:tcPr>
            <w:tcW w:w="3021" w:type="dxa"/>
            <w:vAlign w:val="center"/>
          </w:tcPr>
          <w:p w14:paraId="25D210AC">
            <w:pPr>
              <w:pStyle w:val="7"/>
              <w:ind w:firstLine="0" w:firstLineChars="0"/>
              <w:jc w:val="center"/>
              <w:rPr>
                <w:rFonts w:hint="eastAsia" w:ascii="宋体" w:hAnsi="宋体" w:eastAsia="宋体"/>
                <w:sz w:val="24"/>
                <w:szCs w:val="24"/>
              </w:rPr>
            </w:pPr>
            <w:r>
              <w:rPr>
                <w:rFonts w:hint="eastAsia" w:ascii="宋体" w:hAnsi="宋体" w:eastAsia="宋体"/>
                <w:sz w:val="24"/>
                <w:szCs w:val="24"/>
              </w:rPr>
              <w:t>备注</w:t>
            </w:r>
          </w:p>
        </w:tc>
      </w:tr>
      <w:tr w14:paraId="08F78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69EB057B">
            <w:pPr>
              <w:pStyle w:val="7"/>
              <w:ind w:firstLine="0" w:firstLineChars="0"/>
              <w:jc w:val="left"/>
              <w:rPr>
                <w:rFonts w:hint="eastAsia" w:ascii="宋体" w:hAnsi="宋体" w:eastAsia="宋体"/>
                <w:sz w:val="24"/>
                <w:szCs w:val="24"/>
              </w:rPr>
            </w:pPr>
            <w:r>
              <w:rPr>
                <w:rFonts w:hint="eastAsia" w:ascii="宋体" w:hAnsi="宋体" w:eastAsia="宋体"/>
                <w:sz w:val="24"/>
                <w:szCs w:val="24"/>
              </w:rPr>
              <w:t>I0.0</w:t>
            </w:r>
          </w:p>
        </w:tc>
        <w:tc>
          <w:tcPr>
            <w:tcW w:w="2869" w:type="dxa"/>
          </w:tcPr>
          <w:p w14:paraId="783E25A8">
            <w:pPr>
              <w:pStyle w:val="7"/>
              <w:ind w:firstLine="0" w:firstLineChars="0"/>
              <w:jc w:val="left"/>
              <w:rPr>
                <w:rFonts w:hint="default" w:ascii="宋体" w:hAnsi="宋体" w:eastAsia="宋体"/>
                <w:sz w:val="24"/>
                <w:szCs w:val="24"/>
                <w:lang w:val="en-US" w:eastAsia="zh-CN"/>
              </w:rPr>
            </w:pPr>
            <w:r>
              <w:rPr>
                <w:rFonts w:hint="eastAsia" w:ascii="宋体" w:hAnsi="宋体" w:eastAsia="宋体" w:cs="宋体"/>
                <w:sz w:val="24"/>
                <w:szCs w:val="24"/>
              </w:rPr>
              <w:t>按下绿（或红）键</w:t>
            </w:r>
            <w:r>
              <w:rPr>
                <w:rFonts w:hint="eastAsia" w:ascii="宋体" w:hAnsi="宋体" w:eastAsia="宋体" w:cs="宋体"/>
                <w:sz w:val="24"/>
                <w:szCs w:val="24"/>
                <w:lang w:val="en-US" w:eastAsia="zh-CN"/>
              </w:rPr>
              <w:t>后使</w:t>
            </w:r>
            <w:r>
              <w:rPr>
                <w:rFonts w:hint="eastAsia" w:ascii="宋体" w:hAnsi="宋体" w:eastAsia="宋体" w:cs="宋体"/>
                <w:sz w:val="24"/>
                <w:szCs w:val="24"/>
              </w:rPr>
              <w:t>Q0.0</w:t>
            </w:r>
            <w:r>
              <w:rPr>
                <w:rFonts w:hint="eastAsia" w:ascii="宋体" w:hAnsi="宋体" w:eastAsia="宋体" w:cs="宋体"/>
                <w:sz w:val="24"/>
                <w:szCs w:val="24"/>
                <w:lang w:val="en-US" w:eastAsia="zh-CN"/>
              </w:rPr>
              <w:t>有高电平信号</w:t>
            </w:r>
          </w:p>
        </w:tc>
        <w:tc>
          <w:tcPr>
            <w:tcW w:w="3021" w:type="dxa"/>
          </w:tcPr>
          <w:p w14:paraId="0337A668">
            <w:pPr>
              <w:pStyle w:val="7"/>
              <w:ind w:firstLine="0" w:firstLineChars="0"/>
              <w:jc w:val="left"/>
              <w:rPr>
                <w:rFonts w:hint="eastAsia" w:ascii="宋体" w:hAnsi="宋体" w:eastAsia="宋体"/>
                <w:sz w:val="24"/>
                <w:szCs w:val="24"/>
                <w:lang w:val="en-US" w:eastAsia="zh-CN"/>
              </w:rPr>
            </w:pPr>
            <w:r>
              <w:rPr>
                <w:rFonts w:hint="eastAsia" w:ascii="宋体" w:hAnsi="宋体" w:eastAsia="宋体"/>
                <w:sz w:val="24"/>
                <w:szCs w:val="24"/>
                <w:lang w:val="en-US" w:eastAsia="zh-CN"/>
              </w:rPr>
              <w:t>按键输入信号可由PLC</w:t>
            </w:r>
            <w:r>
              <w:rPr>
                <w:rFonts w:hint="eastAsia" w:ascii="宋体" w:hAnsi="宋体" w:eastAsia="宋体" w:cs="宋体"/>
                <w:sz w:val="24"/>
                <w:szCs w:val="24"/>
                <w:lang w:val="en-US" w:eastAsia="zh-CN"/>
              </w:rPr>
              <w:t>内I0.0</w:t>
            </w:r>
            <w:r>
              <w:rPr>
                <w:rFonts w:hint="eastAsia" w:ascii="宋体" w:hAnsi="宋体" w:eastAsia="宋体" w:cs="宋体"/>
                <w:sz w:val="24"/>
                <w:szCs w:val="24"/>
              </w:rPr>
              <w:t>输入点状态LED</w:t>
            </w:r>
            <w:r>
              <w:rPr>
                <w:rFonts w:hint="eastAsia" w:ascii="宋体" w:hAnsi="宋体" w:eastAsia="宋体" w:cs="宋体"/>
                <w:sz w:val="24"/>
                <w:szCs w:val="24"/>
                <w:lang w:val="en-US" w:eastAsia="zh-CN"/>
              </w:rPr>
              <w:t>体现</w:t>
            </w:r>
          </w:p>
        </w:tc>
      </w:tr>
      <w:tr w14:paraId="7D088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32" w:type="dxa"/>
          </w:tcPr>
          <w:p w14:paraId="1B112C12">
            <w:pPr>
              <w:pStyle w:val="7"/>
              <w:ind w:firstLine="0" w:firstLineChars="0"/>
              <w:jc w:val="left"/>
              <w:rPr>
                <w:rFonts w:hint="eastAsia" w:ascii="宋体" w:hAnsi="宋体" w:eastAsia="宋体"/>
                <w:sz w:val="24"/>
                <w:szCs w:val="24"/>
              </w:rPr>
            </w:pPr>
            <w:r>
              <w:rPr>
                <w:rFonts w:hint="eastAsia" w:ascii="宋体" w:hAnsi="宋体" w:eastAsia="宋体"/>
                <w:sz w:val="24"/>
                <w:szCs w:val="24"/>
              </w:rPr>
              <w:t>Q0.0</w:t>
            </w:r>
          </w:p>
        </w:tc>
        <w:tc>
          <w:tcPr>
            <w:tcW w:w="2869" w:type="dxa"/>
          </w:tcPr>
          <w:p w14:paraId="7CD46FDD">
            <w:pPr>
              <w:pStyle w:val="7"/>
              <w:ind w:firstLine="0" w:firstLineChars="0"/>
              <w:jc w:val="left"/>
              <w:rPr>
                <w:rFonts w:hint="default" w:ascii="宋体" w:hAnsi="宋体" w:eastAsia="宋体"/>
                <w:sz w:val="24"/>
                <w:szCs w:val="24"/>
                <w:lang w:val="en-US" w:eastAsia="zh-CN"/>
              </w:rPr>
            </w:pPr>
            <w:r>
              <w:rPr>
                <w:rFonts w:hint="eastAsia" w:ascii="宋体" w:hAnsi="宋体" w:eastAsia="宋体"/>
                <w:sz w:val="24"/>
                <w:szCs w:val="24"/>
                <w:lang w:val="en-US" w:eastAsia="zh-CN"/>
              </w:rPr>
              <w:t>作为外设LED的信号，控制其亮灭</w:t>
            </w:r>
          </w:p>
        </w:tc>
        <w:tc>
          <w:tcPr>
            <w:tcW w:w="3021" w:type="dxa"/>
          </w:tcPr>
          <w:p w14:paraId="7CD47139">
            <w:pPr>
              <w:pStyle w:val="7"/>
              <w:ind w:firstLine="0" w:firstLineChars="0"/>
              <w:jc w:val="left"/>
              <w:rPr>
                <w:rFonts w:hint="eastAsia" w:ascii="宋体" w:hAnsi="宋体" w:eastAsia="宋体"/>
                <w:sz w:val="24"/>
                <w:szCs w:val="24"/>
              </w:rPr>
            </w:pPr>
            <w:r>
              <w:rPr>
                <w:rFonts w:hint="eastAsia" w:ascii="宋体" w:hAnsi="宋体" w:eastAsia="宋体"/>
                <w:sz w:val="24"/>
                <w:szCs w:val="24"/>
                <w:lang w:val="en-US" w:eastAsia="zh-CN"/>
              </w:rPr>
              <w:t>输出信号可由PLC</w:t>
            </w:r>
            <w:r>
              <w:rPr>
                <w:rFonts w:hint="eastAsia" w:ascii="宋体" w:hAnsi="宋体" w:eastAsia="宋体" w:cs="宋体"/>
                <w:sz w:val="24"/>
                <w:szCs w:val="24"/>
                <w:lang w:val="en-US" w:eastAsia="zh-CN"/>
              </w:rPr>
              <w:t>内Q0.0</w:t>
            </w:r>
            <w:r>
              <w:rPr>
                <w:rFonts w:hint="eastAsia" w:ascii="宋体" w:hAnsi="宋体" w:eastAsia="宋体" w:cs="宋体"/>
                <w:sz w:val="24"/>
                <w:szCs w:val="24"/>
              </w:rPr>
              <w:t>输</w:t>
            </w:r>
            <w:r>
              <w:rPr>
                <w:rFonts w:hint="eastAsia" w:ascii="宋体" w:hAnsi="宋体" w:eastAsia="宋体" w:cs="宋体"/>
                <w:sz w:val="24"/>
                <w:szCs w:val="24"/>
                <w:lang w:val="en-US" w:eastAsia="zh-CN"/>
              </w:rPr>
              <w:t>出</w:t>
            </w:r>
            <w:r>
              <w:rPr>
                <w:rFonts w:hint="eastAsia" w:ascii="宋体" w:hAnsi="宋体" w:eastAsia="宋体" w:cs="宋体"/>
                <w:sz w:val="24"/>
                <w:szCs w:val="24"/>
              </w:rPr>
              <w:t>点状态LED</w:t>
            </w:r>
            <w:r>
              <w:rPr>
                <w:rFonts w:hint="eastAsia" w:ascii="宋体" w:hAnsi="宋体" w:eastAsia="宋体" w:cs="宋体"/>
                <w:sz w:val="24"/>
                <w:szCs w:val="24"/>
                <w:lang w:val="en-US" w:eastAsia="zh-CN"/>
              </w:rPr>
              <w:t>体现</w:t>
            </w:r>
          </w:p>
        </w:tc>
      </w:tr>
    </w:tbl>
    <w:p w14:paraId="4BB8EE69">
      <w:pPr>
        <w:pStyle w:val="7"/>
        <w:numPr>
          <w:ilvl w:val="0"/>
          <w:numId w:val="2"/>
        </w:numPr>
        <w:spacing w:line="360" w:lineRule="auto"/>
        <w:ind w:firstLine="0" w:firstLineChars="0"/>
        <w:jc w:val="left"/>
        <w:rPr>
          <w:rFonts w:hint="eastAsia" w:ascii="宋体" w:hAnsi="宋体" w:eastAsia="宋体"/>
          <w:sz w:val="24"/>
          <w:szCs w:val="24"/>
        </w:rPr>
      </w:pPr>
      <w:r>
        <w:rPr>
          <w:rFonts w:hint="eastAsia" w:ascii="宋体" w:hAnsi="宋体" w:eastAsia="宋体"/>
          <w:sz w:val="24"/>
          <w:szCs w:val="24"/>
        </w:rPr>
        <w:t>输入输出接线图</w:t>
      </w:r>
    </w:p>
    <w:p w14:paraId="7F3A3A91">
      <w:pPr>
        <w:pStyle w:val="7"/>
        <w:numPr>
          <w:ilvl w:val="0"/>
          <w:numId w:val="0"/>
        </w:numPr>
        <w:spacing w:line="360" w:lineRule="auto"/>
        <w:jc w:val="left"/>
        <w:rPr>
          <w:rFonts w:hint="default" w:ascii="宋体" w:hAnsi="宋体" w:eastAsia="宋体"/>
          <w:sz w:val="24"/>
          <w:szCs w:val="24"/>
          <w:lang w:val="en-US" w:eastAsia="zh-CN"/>
        </w:rPr>
      </w:pPr>
      <w:r>
        <w:rPr>
          <w:rFonts w:hint="eastAsia" w:ascii="宋体" w:hAnsi="宋体" w:eastAsia="宋体"/>
          <w:sz w:val="24"/>
          <w:szCs w:val="24"/>
          <w:lang w:val="en-US" w:eastAsia="zh-CN"/>
        </w:rPr>
        <w:t>在实验二线路图中，已将+-24V画入PLC内部，实验一线路图将+-24V画在外部尽便于理解输入、输出回路的逻辑。</w:t>
      </w:r>
    </w:p>
    <w:p w14:paraId="109F173A">
      <w:pPr>
        <w:pStyle w:val="7"/>
        <w:ind w:firstLine="0" w:firstLineChars="0"/>
        <w:jc w:val="left"/>
        <w:rPr>
          <w:rFonts w:hint="eastAsia" w:ascii="宋体" w:hAnsi="宋体" w:eastAsia="宋体"/>
          <w:sz w:val="24"/>
          <w:szCs w:val="24"/>
        </w:rPr>
      </w:pPr>
      <w:r>
        <w:drawing>
          <wp:inline distT="0" distB="0" distL="0" distR="0">
            <wp:extent cx="5274310" cy="2131060"/>
            <wp:effectExtent l="0" t="0" r="2540" b="2540"/>
            <wp:docPr id="7276580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58045"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131060"/>
                    </a:xfrm>
                    <a:prstGeom prst="rect">
                      <a:avLst/>
                    </a:prstGeom>
                    <a:noFill/>
                    <a:ln>
                      <a:noFill/>
                    </a:ln>
                  </pic:spPr>
                </pic:pic>
              </a:graphicData>
            </a:graphic>
          </wp:inline>
        </w:drawing>
      </w:r>
    </w:p>
    <w:p w14:paraId="424AC0D2">
      <w:pPr>
        <w:pStyle w:val="7"/>
        <w:numPr>
          <w:ilvl w:val="0"/>
          <w:numId w:val="3"/>
        </w:numPr>
        <w:ind w:firstLine="0" w:firstLineChars="0"/>
        <w:jc w:val="left"/>
        <w:rPr>
          <w:rFonts w:hint="eastAsia" w:ascii="宋体" w:hAnsi="宋体" w:eastAsia="宋体"/>
          <w:sz w:val="24"/>
          <w:szCs w:val="24"/>
        </w:rPr>
      </w:pPr>
      <w:r>
        <w:rPr>
          <w:rFonts w:hint="eastAsia" w:ascii="宋体" w:hAnsi="宋体" w:eastAsia="宋体"/>
          <w:sz w:val="24"/>
          <w:szCs w:val="24"/>
        </w:rPr>
        <w:t>程序逻辑设计（简单的逻辑可以直接放上T型图，复杂的请绘制分块流程图。）</w:t>
      </w:r>
    </w:p>
    <w:p w14:paraId="43E201FA">
      <w:pPr>
        <w:pStyle w:val="7"/>
        <w:numPr>
          <w:ilvl w:val="0"/>
          <w:numId w:val="0"/>
        </w:numPr>
        <w:jc w:val="left"/>
        <w:rPr>
          <w:rFonts w:hint="default" w:ascii="宋体" w:hAnsi="宋体" w:eastAsia="宋体"/>
          <w:sz w:val="24"/>
          <w:szCs w:val="24"/>
          <w:lang w:val="en-US" w:eastAsia="zh-CN"/>
        </w:rPr>
      </w:pPr>
      <w:r>
        <w:rPr>
          <w:rFonts w:hint="eastAsia" w:ascii="宋体" w:hAnsi="宋体" w:eastAsia="宋体"/>
          <w:sz w:val="24"/>
          <w:szCs w:val="24"/>
          <w:lang w:val="en-US" w:eastAsia="zh-CN"/>
        </w:rPr>
        <w:t>PLC输入口I0.0控制输出口Q0.0，梯形图如下：</w:t>
      </w:r>
    </w:p>
    <w:p w14:paraId="48D40D55">
      <w:pPr>
        <w:pStyle w:val="7"/>
        <w:ind w:firstLine="0" w:firstLineChars="0"/>
        <w:jc w:val="center"/>
        <w:rPr>
          <w:rFonts w:hint="eastAsia" w:ascii="宋体" w:hAnsi="宋体" w:eastAsia="宋体"/>
          <w:sz w:val="24"/>
          <w:szCs w:val="24"/>
        </w:rPr>
      </w:pPr>
      <w:r>
        <w:drawing>
          <wp:inline distT="0" distB="0" distL="0" distR="0">
            <wp:extent cx="4991100" cy="2898775"/>
            <wp:effectExtent l="0" t="0" r="0" b="9525"/>
            <wp:docPr id="20305758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75839"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91100" cy="2898775"/>
                    </a:xfrm>
                    <a:prstGeom prst="rect">
                      <a:avLst/>
                    </a:prstGeom>
                    <a:noFill/>
                    <a:ln>
                      <a:noFill/>
                    </a:ln>
                  </pic:spPr>
                </pic:pic>
              </a:graphicData>
            </a:graphic>
          </wp:inline>
        </w:drawing>
      </w:r>
    </w:p>
    <w:p w14:paraId="0A1055F1">
      <w:pPr>
        <w:pStyle w:val="7"/>
        <w:ind w:firstLine="0" w:firstLineChars="0"/>
        <w:jc w:val="left"/>
        <w:rPr>
          <w:rFonts w:hint="eastAsia" w:ascii="宋体" w:hAnsi="宋体" w:eastAsia="宋体"/>
          <w:sz w:val="24"/>
          <w:szCs w:val="24"/>
        </w:rPr>
      </w:pPr>
      <w:r>
        <w:rPr>
          <w:rFonts w:hint="eastAsia" w:ascii="宋体" w:hAnsi="宋体" w:eastAsia="宋体"/>
          <w:b/>
          <w:bCs/>
          <w:sz w:val="24"/>
          <w:szCs w:val="24"/>
        </w:rPr>
        <w:t>4、</w:t>
      </w:r>
      <w:r>
        <w:rPr>
          <w:rFonts w:hint="eastAsia" w:ascii="宋体" w:hAnsi="宋体" w:eastAsia="宋体"/>
          <w:sz w:val="24"/>
          <w:szCs w:val="24"/>
        </w:rPr>
        <w:t>实验结果及分析（文字+截图）</w:t>
      </w:r>
    </w:p>
    <w:p w14:paraId="2FBDACC8">
      <w:pPr>
        <w:spacing w:line="360" w:lineRule="auto"/>
        <w:jc w:val="cente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drawing>
          <wp:inline distT="0" distB="0" distL="114300" distR="114300">
            <wp:extent cx="4257675" cy="2354580"/>
            <wp:effectExtent l="0" t="0" r="9525" b="7620"/>
            <wp:docPr id="2" name="图片 2" descr="0fba753eb1d4bc00673536fb1ffd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fba753eb1d4bc00673536fb1ffdc00"/>
                    <pic:cNvPicPr>
                      <a:picLocks noChangeAspect="1"/>
                    </pic:cNvPicPr>
                  </pic:nvPicPr>
                  <pic:blipFill>
                    <a:blip r:embed="rId7"/>
                    <a:stretch>
                      <a:fillRect/>
                    </a:stretch>
                  </pic:blipFill>
                  <pic:spPr>
                    <a:xfrm>
                      <a:off x="0" y="0"/>
                      <a:ext cx="4257675" cy="2354580"/>
                    </a:xfrm>
                    <a:prstGeom prst="rect">
                      <a:avLst/>
                    </a:prstGeom>
                  </pic:spPr>
                </pic:pic>
              </a:graphicData>
            </a:graphic>
          </wp:inline>
        </w:drawing>
      </w:r>
    </w:p>
    <w:p w14:paraId="1FD18DA5">
      <w:pPr>
        <w:spacing w:line="360" w:lineRule="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按钮按下时，LED灯亮</w:t>
      </w:r>
    </w:p>
    <w:p w14:paraId="00123426">
      <w:pPr>
        <w:spacing w:line="360" w:lineRule="auto"/>
        <w:jc w:val="center"/>
        <w:rPr>
          <w:rFonts w:hint="eastAsia" w:ascii="宋体" w:hAnsi="宋体" w:eastAsia="宋体" w:cs="宋体"/>
          <w:b/>
          <w:bCs/>
          <w:sz w:val="24"/>
          <w:szCs w:val="24"/>
          <w:lang w:eastAsia="zh-CN"/>
        </w:rPr>
      </w:pPr>
      <w:r>
        <w:rPr>
          <w:rFonts w:hint="eastAsia" w:ascii="宋体" w:hAnsi="宋体" w:eastAsia="宋体" w:cs="宋体"/>
          <w:b/>
          <w:bCs/>
          <w:sz w:val="24"/>
          <w:szCs w:val="24"/>
          <w:lang w:eastAsia="zh-CN"/>
        </w:rPr>
        <w:drawing>
          <wp:inline distT="0" distB="0" distL="114300" distR="114300">
            <wp:extent cx="4333875" cy="2437765"/>
            <wp:effectExtent l="0" t="0" r="9525" b="635"/>
            <wp:docPr id="3" name="图片 3" descr="33e1ae8c9cb1c505aafe3e3dfe7e7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3e1ae8c9cb1c505aafe3e3dfe7e71f"/>
                    <pic:cNvPicPr>
                      <a:picLocks noChangeAspect="1"/>
                    </pic:cNvPicPr>
                  </pic:nvPicPr>
                  <pic:blipFill>
                    <a:blip r:embed="rId8"/>
                    <a:stretch>
                      <a:fillRect/>
                    </a:stretch>
                  </pic:blipFill>
                  <pic:spPr>
                    <a:xfrm>
                      <a:off x="0" y="0"/>
                      <a:ext cx="4333875" cy="2437765"/>
                    </a:xfrm>
                    <a:prstGeom prst="rect">
                      <a:avLst/>
                    </a:prstGeom>
                  </pic:spPr>
                </pic:pic>
              </a:graphicData>
            </a:graphic>
          </wp:inline>
        </w:drawing>
      </w:r>
    </w:p>
    <w:p w14:paraId="106CCB14">
      <w:pPr>
        <w:numPr>
          <w:ilvl w:val="0"/>
          <w:numId w:val="1"/>
        </w:numPr>
        <w:spacing w:line="360" w:lineRule="auto"/>
        <w:rPr>
          <w:rFonts w:hint="eastAsia" w:ascii="宋体" w:hAnsi="宋体" w:eastAsia="宋体"/>
          <w:sz w:val="24"/>
          <w:szCs w:val="24"/>
        </w:rPr>
      </w:pPr>
      <w:r>
        <w:rPr>
          <w:rFonts w:hint="eastAsia" w:ascii="黑体" w:hAnsi="黑体" w:eastAsia="黑体" w:cs="黑体"/>
          <w:b/>
          <w:bCs/>
          <w:sz w:val="28"/>
          <w:szCs w:val="28"/>
        </w:rPr>
        <w:t>小结</w:t>
      </w:r>
      <w:r>
        <w:rPr>
          <w:rFonts w:hint="eastAsia" w:ascii="宋体" w:hAnsi="宋体" w:eastAsia="宋体"/>
          <w:sz w:val="24"/>
          <w:szCs w:val="24"/>
        </w:rPr>
        <w:t>（包括遇到的问题及解决等）</w:t>
      </w:r>
    </w:p>
    <w:p w14:paraId="4A95A5B3">
      <w:pPr>
        <w:ind w:firstLine="420" w:firstLineChars="0"/>
        <w:jc w:val="both"/>
        <w:rPr>
          <w:rFonts w:hint="default" w:ascii="宋体" w:hAnsi="宋体" w:eastAsia="宋体"/>
          <w:b/>
          <w:bCs/>
          <w:sz w:val="24"/>
          <w:szCs w:val="24"/>
          <w:lang w:val="en-US" w:eastAsia="zh-CN"/>
        </w:rPr>
      </w:pPr>
      <w:r>
        <w:rPr>
          <w:rFonts w:hint="eastAsia" w:ascii="宋体" w:hAnsi="宋体" w:eastAsia="宋体"/>
          <w:b/>
          <w:bCs/>
          <w:sz w:val="24"/>
          <w:szCs w:val="24"/>
          <w:lang w:val="en-US" w:eastAsia="zh-CN"/>
        </w:rPr>
        <w:t>1、遇到的问题：</w:t>
      </w:r>
    </w:p>
    <w:p w14:paraId="5A155A16">
      <w:pPr>
        <w:ind w:firstLine="420" w:firstLineChars="0"/>
        <w:jc w:val="both"/>
        <w:rPr>
          <w:rFonts w:hint="eastAsia" w:ascii="宋体" w:hAnsi="宋体" w:eastAsia="宋体"/>
          <w:b w:val="0"/>
          <w:bCs w:val="0"/>
          <w:sz w:val="24"/>
          <w:szCs w:val="24"/>
          <w:lang w:val="en-US" w:eastAsia="zh-CN"/>
        </w:rPr>
      </w:pPr>
      <w:r>
        <w:rPr>
          <w:rFonts w:hint="eastAsia" w:ascii="宋体" w:hAnsi="宋体" w:eastAsia="宋体"/>
          <w:b/>
          <w:bCs/>
          <w:sz w:val="24"/>
          <w:szCs w:val="24"/>
          <w:lang w:val="en-US" w:eastAsia="zh-CN"/>
        </w:rPr>
        <w:t>问题1：</w:t>
      </w:r>
      <w:r>
        <w:rPr>
          <w:rFonts w:hint="eastAsia" w:ascii="宋体" w:hAnsi="宋体" w:eastAsia="宋体"/>
          <w:b w:val="0"/>
          <w:bCs w:val="0"/>
          <w:sz w:val="24"/>
          <w:szCs w:val="24"/>
          <w:lang w:val="en-US" w:eastAsia="zh-CN"/>
        </w:rPr>
        <w:t>在进行电脑与实验设备连接时，发生了IP地址错误和时间戳不匹配的问题</w:t>
      </w:r>
    </w:p>
    <w:p w14:paraId="21DB9E24">
      <w:pPr>
        <w:ind w:firstLine="420" w:firstLineChars="0"/>
        <w:jc w:val="both"/>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解决：在学长的指导下，我们发现IP地址错误可以通过试不同的IP地址来解决，而时间戳不匹配则需要进行软件的重启。同时，由于设备与电脑进行长时间连接后有可能会出现时间戳不匹配的问题，因此我们需要先完成编程再连接设备进行测试。</w:t>
      </w:r>
    </w:p>
    <w:p w14:paraId="38B77EB4">
      <w:pPr>
        <w:ind w:firstLine="420" w:firstLineChars="0"/>
        <w:jc w:val="both"/>
        <w:rPr>
          <w:rFonts w:hint="eastAsia" w:ascii="宋体" w:hAnsi="宋体" w:eastAsia="宋体"/>
          <w:sz w:val="24"/>
          <w:szCs w:val="24"/>
          <w:lang w:val="en-US" w:eastAsia="zh-CN"/>
        </w:rPr>
      </w:pPr>
      <w:r>
        <w:rPr>
          <w:rFonts w:hint="eastAsia" w:ascii="宋体" w:hAnsi="宋体" w:eastAsia="宋体"/>
          <w:b/>
          <w:bCs/>
          <w:sz w:val="24"/>
          <w:szCs w:val="24"/>
          <w:lang w:val="en-US" w:eastAsia="zh-CN"/>
        </w:rPr>
        <w:t>问题2：</w:t>
      </w:r>
      <w:r>
        <w:rPr>
          <w:rFonts w:hint="eastAsia" w:ascii="宋体" w:hAnsi="宋体" w:eastAsia="宋体"/>
          <w:sz w:val="24"/>
          <w:szCs w:val="24"/>
          <w:lang w:val="en-US" w:eastAsia="zh-CN"/>
        </w:rPr>
        <w:t>LED的极性确定问题</w:t>
      </w:r>
    </w:p>
    <w:p w14:paraId="6222095D">
      <w:pPr>
        <w:ind w:firstLine="420" w:firstLineChars="0"/>
        <w:jc w:val="both"/>
        <w:rPr>
          <w:rFonts w:hint="default" w:ascii="宋体" w:hAnsi="宋体" w:eastAsia="宋体"/>
          <w:sz w:val="24"/>
          <w:szCs w:val="24"/>
          <w:lang w:val="en-US" w:eastAsia="zh-CN"/>
        </w:rPr>
      </w:pPr>
      <w:r>
        <w:rPr>
          <w:rFonts w:hint="eastAsia" w:ascii="宋体" w:hAnsi="宋体" w:eastAsia="宋体"/>
          <w:sz w:val="24"/>
          <w:szCs w:val="24"/>
          <w:lang w:val="en-US" w:eastAsia="zh-CN"/>
        </w:rPr>
        <w:t>解决：通过查看PCB板背面线路以及其正面引脚标识，我们确定了LED的正负引脚，其正极接到PLC信号，负极由PCB板统一接出并被我们连到-24V。LED的正负极问题关乎其是否能正常发光，值得重视。</w:t>
      </w:r>
    </w:p>
    <w:p w14:paraId="1C3BE35E">
      <w:pPr>
        <w:jc w:val="center"/>
      </w:pPr>
      <w:r>
        <w:drawing>
          <wp:inline distT="0" distB="0" distL="114300" distR="114300">
            <wp:extent cx="4408805" cy="2200910"/>
            <wp:effectExtent l="0" t="0" r="1079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408805" cy="2200910"/>
                    </a:xfrm>
                    <a:prstGeom prst="rect">
                      <a:avLst/>
                    </a:prstGeom>
                    <a:noFill/>
                    <a:ln>
                      <a:noFill/>
                    </a:ln>
                  </pic:spPr>
                </pic:pic>
              </a:graphicData>
            </a:graphic>
          </wp:inline>
        </w:drawing>
      </w:r>
    </w:p>
    <w:p w14:paraId="69D854A5">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为了防止我们的设备与老师提供的电路板焊接的情况不同，因此我们还通过实验测试了二极管的正负极。我们将二极管的两端分别接到我们认为的正负极进行测试，观察二极管是否点亮从而确认了正负极。</w:t>
      </w:r>
    </w:p>
    <w:p w14:paraId="6DF84C7A">
      <w:pPr>
        <w:ind w:firstLine="420" w:firstLineChars="0"/>
        <w:jc w:val="both"/>
        <w:rPr>
          <w:rFonts w:hint="default" w:ascii="宋体" w:hAnsi="宋体" w:eastAsia="宋体"/>
          <w:sz w:val="24"/>
          <w:szCs w:val="24"/>
          <w:lang w:val="en-US" w:eastAsia="zh-CN"/>
        </w:rPr>
      </w:pPr>
      <w:r>
        <w:rPr>
          <w:rFonts w:hint="eastAsia" w:ascii="宋体" w:hAnsi="宋体" w:eastAsia="宋体"/>
          <w:b/>
          <w:bCs/>
          <w:sz w:val="24"/>
          <w:szCs w:val="24"/>
          <w:lang w:val="en-US" w:eastAsia="zh-CN"/>
        </w:rPr>
        <w:t>问题3：</w:t>
      </w:r>
      <w:r>
        <w:rPr>
          <w:rFonts w:hint="eastAsia" w:ascii="宋体" w:hAnsi="宋体" w:eastAsia="宋体"/>
          <w:sz w:val="24"/>
          <w:szCs w:val="24"/>
          <w:lang w:val="en-US" w:eastAsia="zh-CN"/>
        </w:rPr>
        <w:t>如何正确理解+-24V的作用并正确连接回路</w:t>
      </w:r>
    </w:p>
    <w:p w14:paraId="6928C21D">
      <w:pPr>
        <w:ind w:firstLine="420" w:firstLineChars="0"/>
        <w:jc w:val="both"/>
        <w:rPr>
          <w:rFonts w:hint="eastAsia" w:ascii="宋体" w:hAnsi="宋体" w:eastAsia="宋体"/>
          <w:sz w:val="24"/>
          <w:szCs w:val="24"/>
          <w:lang w:val="en-US" w:eastAsia="zh-CN"/>
        </w:rPr>
      </w:pPr>
      <w:r>
        <w:rPr>
          <w:rFonts w:hint="eastAsia" w:ascii="宋体" w:hAnsi="宋体" w:eastAsia="宋体"/>
          <w:sz w:val="24"/>
          <w:szCs w:val="24"/>
          <w:lang w:val="en-US" w:eastAsia="zh-CN"/>
        </w:rPr>
        <w:t>解决：经过资料查阅以及探讨，认识到PLC的输入输出回路都需要与PLC内部+-24V电源接成完整的回路，以给外设和PLC自己供电，并且遇到如LED这样有极性的外设还要注意正负极顺序。</w:t>
      </w:r>
    </w:p>
    <w:p w14:paraId="02668743">
      <w:pPr>
        <w:ind w:firstLine="420" w:firstLineChars="0"/>
        <w:jc w:val="both"/>
        <w:rPr>
          <w:rFonts w:hint="eastAsia" w:ascii="宋体" w:hAnsi="宋体" w:eastAsia="宋体"/>
          <w:sz w:val="24"/>
          <w:szCs w:val="24"/>
          <w:lang w:val="en-US" w:eastAsia="zh-CN"/>
        </w:rPr>
      </w:pPr>
      <w:r>
        <w:rPr>
          <w:rFonts w:hint="eastAsia" w:ascii="宋体" w:hAnsi="宋体" w:eastAsia="宋体"/>
          <w:b/>
          <w:bCs/>
          <w:sz w:val="24"/>
          <w:szCs w:val="24"/>
          <w:lang w:val="en-US" w:eastAsia="zh-CN"/>
        </w:rPr>
        <w:t>问题4：</w:t>
      </w:r>
      <w:r>
        <w:rPr>
          <w:rFonts w:hint="eastAsia" w:ascii="宋体" w:hAnsi="宋体" w:eastAsia="宋体"/>
          <w:sz w:val="24"/>
          <w:szCs w:val="24"/>
          <w:lang w:val="en-US" w:eastAsia="zh-CN"/>
        </w:rPr>
        <w:t>一开始调试的时候按照正确的方式连接了电路，但是按下开关但是灯不亮</w:t>
      </w:r>
    </w:p>
    <w:p w14:paraId="3BE8C111">
      <w:pPr>
        <w:ind w:firstLine="420" w:firstLineChars="0"/>
        <w:jc w:val="both"/>
        <w:rPr>
          <w:rFonts w:hint="default" w:ascii="宋体" w:hAnsi="宋体" w:eastAsia="宋体"/>
          <w:sz w:val="24"/>
          <w:szCs w:val="24"/>
          <w:lang w:val="en-US" w:eastAsia="zh-CN"/>
        </w:rPr>
      </w:pPr>
      <w:r>
        <w:rPr>
          <w:rFonts w:hint="eastAsia" w:ascii="宋体" w:hAnsi="宋体" w:eastAsia="宋体"/>
          <w:sz w:val="24"/>
          <w:szCs w:val="24"/>
          <w:lang w:val="en-US" w:eastAsia="zh-CN"/>
        </w:rPr>
        <w:t>解决：我们通过观察程序状态，寻找灯不亮的原因，最后发现，由于输入端设置了常开，导致即便按下开关，信号也无法输入，将输入端改为常闭，问题得到解决。</w:t>
      </w:r>
    </w:p>
    <w:p w14:paraId="4806A5AB">
      <w:pPr>
        <w:ind w:firstLine="420" w:firstLineChars="0"/>
        <w:jc w:val="both"/>
        <w:rPr>
          <w:rFonts w:hint="default" w:ascii="宋体" w:hAnsi="宋体" w:eastAsia="宋体"/>
          <w:sz w:val="24"/>
          <w:szCs w:val="24"/>
          <w:lang w:val="en-US" w:eastAsia="zh-CN"/>
        </w:rPr>
      </w:pPr>
      <w:r>
        <w:rPr>
          <w:rFonts w:hint="eastAsia" w:ascii="宋体" w:hAnsi="宋体" w:eastAsia="宋体"/>
          <w:b/>
          <w:bCs/>
          <w:sz w:val="24"/>
          <w:szCs w:val="24"/>
          <w:lang w:val="en-US" w:eastAsia="zh-CN"/>
        </w:rPr>
        <w:t>2、实验一小结：</w:t>
      </w:r>
    </w:p>
    <w:p w14:paraId="4EACB106">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lang w:val="en-US" w:eastAsia="zh-CN"/>
        </w:rPr>
      </w:pPr>
      <w:bookmarkStart w:id="2" w:name="_GoBack"/>
      <w:r>
        <w:rPr>
          <w:rFonts w:hint="eastAsia" w:ascii="宋体" w:hAnsi="宋体" w:eastAsia="宋体" w:cs="宋体"/>
          <w:sz w:val="24"/>
          <w:szCs w:val="24"/>
          <w:lang w:val="en-US" w:eastAsia="zh-CN"/>
        </w:rPr>
        <w:t>本次实验中，我们全组人齐心协力，从一开始无法将设备与电脑连接开始，到开始慢慢了解plc的底层逻辑，到绘制出plc的电路图，再到正确连接电路并成功将led灯泡点亮。在本次实验中，我们学习到了plc设备的底层逻辑，学习了仿真软件和编程软件的用法，学习了plc的工作原理以及接线的各个注意事项，为接下来进行更加复杂的实验打下了理论基础和实验基础。</w:t>
      </w:r>
      <w:bookmarkEnd w:id="2"/>
    </w:p>
    <w:sectPr>
      <w:headerReference r:id="rId3" w:type="default"/>
      <w:pgSz w:w="11906" w:h="16838"/>
      <w:pgMar w:top="620" w:right="1800" w:bottom="151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C135B8">
    <w:pPr>
      <w:jc w:val="right"/>
      <w:rPr>
        <w:rFonts w:hint="eastAsia"/>
        <w:sz w:val="24"/>
        <w:szCs w:val="24"/>
      </w:rPr>
    </w:pPr>
    <w:r>
      <w:rPr>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D0F409">
                          <w:pPr>
                            <w:pStyle w:val="3"/>
                            <w:rPr>
                              <w:rFonts w:hint="eastAsia" w:ascii="宋体" w:hAnsi="宋体" w:eastAsia="宋体"/>
                              <w:sz w:val="21"/>
                              <w:szCs w:val="21"/>
                            </w:rPr>
                          </w:pPr>
                          <w:r>
                            <w:rPr>
                              <w:rFonts w:ascii="宋体" w:hAnsi="宋体" w:eastAsia="宋体"/>
                              <w:sz w:val="21"/>
                              <w:szCs w:val="21"/>
                            </w:rPr>
                            <w:t xml:space="preserve">第 </w:t>
                          </w:r>
                          <w:r>
                            <w:rPr>
                              <w:rFonts w:ascii="宋体" w:hAnsi="宋体" w:eastAsia="宋体"/>
                              <w:sz w:val="21"/>
                              <w:szCs w:val="21"/>
                            </w:rPr>
                            <w:fldChar w:fldCharType="begin"/>
                          </w:r>
                          <w:r>
                            <w:rPr>
                              <w:rFonts w:ascii="宋体" w:hAnsi="宋体" w:eastAsia="宋体"/>
                              <w:sz w:val="21"/>
                              <w:szCs w:val="21"/>
                            </w:rPr>
                            <w:instrText xml:space="preserve"> PAGE  \* MERGEFORMAT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t xml:space="preserve"> 页 共 </w:t>
                          </w:r>
                          <w:r>
                            <w:rPr>
                              <w:rFonts w:ascii="宋体" w:hAnsi="宋体" w:eastAsia="宋体"/>
                              <w:sz w:val="21"/>
                              <w:szCs w:val="21"/>
                            </w:rPr>
                            <w:fldChar w:fldCharType="begin"/>
                          </w:r>
                          <w:r>
                            <w:rPr>
                              <w:rFonts w:ascii="宋体" w:hAnsi="宋体" w:eastAsia="宋体"/>
                              <w:sz w:val="21"/>
                              <w:szCs w:val="21"/>
                            </w:rPr>
                            <w:instrText xml:space="preserve"> NUMPAGES  \* MERGEFORMAT </w:instrText>
                          </w:r>
                          <w:r>
                            <w:rPr>
                              <w:rFonts w:ascii="宋体" w:hAnsi="宋体" w:eastAsia="宋体"/>
                              <w:sz w:val="21"/>
                              <w:szCs w:val="21"/>
                            </w:rPr>
                            <w:fldChar w:fldCharType="separate"/>
                          </w:r>
                          <w:r>
                            <w:rPr>
                              <w:rFonts w:ascii="宋体" w:hAnsi="宋体" w:eastAsia="宋体"/>
                              <w:sz w:val="21"/>
                              <w:szCs w:val="21"/>
                            </w:rPr>
                            <w:t>3</w:t>
                          </w:r>
                          <w:r>
                            <w:rPr>
                              <w:rFonts w:ascii="宋体" w:hAnsi="宋体" w:eastAsia="宋体"/>
                              <w:sz w:val="21"/>
                              <w:szCs w:val="21"/>
                            </w:rPr>
                            <w:fldChar w:fldCharType="end"/>
                          </w:r>
                          <w:r>
                            <w:rPr>
                              <w:rFonts w:ascii="宋体" w:hAnsi="宋体" w:eastAsia="宋体"/>
                              <w:sz w:val="21"/>
                              <w:szCs w:val="21"/>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2AD0F409">
                    <w:pPr>
                      <w:pStyle w:val="3"/>
                      <w:rPr>
                        <w:rFonts w:hint="eastAsia" w:ascii="宋体" w:hAnsi="宋体" w:eastAsia="宋体"/>
                        <w:sz w:val="21"/>
                        <w:szCs w:val="21"/>
                      </w:rPr>
                    </w:pPr>
                    <w:r>
                      <w:rPr>
                        <w:rFonts w:ascii="宋体" w:hAnsi="宋体" w:eastAsia="宋体"/>
                        <w:sz w:val="21"/>
                        <w:szCs w:val="21"/>
                      </w:rPr>
                      <w:t xml:space="preserve">第 </w:t>
                    </w:r>
                    <w:r>
                      <w:rPr>
                        <w:rFonts w:ascii="宋体" w:hAnsi="宋体" w:eastAsia="宋体"/>
                        <w:sz w:val="21"/>
                        <w:szCs w:val="21"/>
                      </w:rPr>
                      <w:fldChar w:fldCharType="begin"/>
                    </w:r>
                    <w:r>
                      <w:rPr>
                        <w:rFonts w:ascii="宋体" w:hAnsi="宋体" w:eastAsia="宋体"/>
                        <w:sz w:val="21"/>
                        <w:szCs w:val="21"/>
                      </w:rPr>
                      <w:instrText xml:space="preserve"> PAGE  \* MERGEFORMAT </w:instrText>
                    </w:r>
                    <w:r>
                      <w:rPr>
                        <w:rFonts w:ascii="宋体" w:hAnsi="宋体" w:eastAsia="宋体"/>
                        <w:sz w:val="21"/>
                        <w:szCs w:val="21"/>
                      </w:rPr>
                      <w:fldChar w:fldCharType="separate"/>
                    </w:r>
                    <w:r>
                      <w:rPr>
                        <w:rFonts w:ascii="宋体" w:hAnsi="宋体" w:eastAsia="宋体"/>
                        <w:sz w:val="21"/>
                        <w:szCs w:val="21"/>
                      </w:rPr>
                      <w:t>1</w:t>
                    </w:r>
                    <w:r>
                      <w:rPr>
                        <w:rFonts w:ascii="宋体" w:hAnsi="宋体" w:eastAsia="宋体"/>
                        <w:sz w:val="21"/>
                        <w:szCs w:val="21"/>
                      </w:rPr>
                      <w:fldChar w:fldCharType="end"/>
                    </w:r>
                    <w:r>
                      <w:rPr>
                        <w:rFonts w:ascii="宋体" w:hAnsi="宋体" w:eastAsia="宋体"/>
                        <w:sz w:val="21"/>
                        <w:szCs w:val="21"/>
                      </w:rPr>
                      <w:t xml:space="preserve"> 页 共 </w:t>
                    </w:r>
                    <w:r>
                      <w:rPr>
                        <w:rFonts w:ascii="宋体" w:hAnsi="宋体" w:eastAsia="宋体"/>
                        <w:sz w:val="21"/>
                        <w:szCs w:val="21"/>
                      </w:rPr>
                      <w:fldChar w:fldCharType="begin"/>
                    </w:r>
                    <w:r>
                      <w:rPr>
                        <w:rFonts w:ascii="宋体" w:hAnsi="宋体" w:eastAsia="宋体"/>
                        <w:sz w:val="21"/>
                        <w:szCs w:val="21"/>
                      </w:rPr>
                      <w:instrText xml:space="preserve"> NUMPAGES  \* MERGEFORMAT </w:instrText>
                    </w:r>
                    <w:r>
                      <w:rPr>
                        <w:rFonts w:ascii="宋体" w:hAnsi="宋体" w:eastAsia="宋体"/>
                        <w:sz w:val="21"/>
                        <w:szCs w:val="21"/>
                      </w:rPr>
                      <w:fldChar w:fldCharType="separate"/>
                    </w:r>
                    <w:r>
                      <w:rPr>
                        <w:rFonts w:ascii="宋体" w:hAnsi="宋体" w:eastAsia="宋体"/>
                        <w:sz w:val="21"/>
                        <w:szCs w:val="21"/>
                      </w:rPr>
                      <w:t>3</w:t>
                    </w:r>
                    <w:r>
                      <w:rPr>
                        <w:rFonts w:ascii="宋体" w:hAnsi="宋体" w:eastAsia="宋体"/>
                        <w:sz w:val="21"/>
                        <w:szCs w:val="21"/>
                      </w:rPr>
                      <w:fldChar w:fldCharType="end"/>
                    </w:r>
                    <w:r>
                      <w:rPr>
                        <w:rFonts w:ascii="宋体" w:hAnsi="宋体" w:eastAsia="宋体"/>
                        <w:sz w:val="21"/>
                        <w:szCs w:val="21"/>
                      </w:rPr>
                      <w:t xml:space="preserve"> 页</w:t>
                    </w:r>
                  </w:p>
                </w:txbxContent>
              </v:textbox>
            </v:shape>
          </w:pict>
        </mc:Fallback>
      </mc:AlternateContent>
    </w:r>
    <w:r>
      <w:rPr>
        <w:rFonts w:hint="eastAsia" w:ascii="宋体" w:hAnsi="宋体" w:eastAsia="宋体"/>
        <w:sz w:val="24"/>
        <w:szCs w:val="24"/>
      </w:rPr>
      <w:t>东南大学自动化学院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EDBA49"/>
    <w:multiLevelType w:val="singleLevel"/>
    <w:tmpl w:val="F9EDBA49"/>
    <w:lvl w:ilvl="0" w:tentative="0">
      <w:start w:val="3"/>
      <w:numFmt w:val="decimal"/>
      <w:suff w:val="nothing"/>
      <w:lvlText w:val="%1、"/>
      <w:lvlJc w:val="left"/>
    </w:lvl>
  </w:abstractNum>
  <w:abstractNum w:abstractNumId="1">
    <w:nsid w:val="FABC3456"/>
    <w:multiLevelType w:val="singleLevel"/>
    <w:tmpl w:val="FABC3456"/>
    <w:lvl w:ilvl="0" w:tentative="0">
      <w:start w:val="3"/>
      <w:numFmt w:val="chineseCounting"/>
      <w:suff w:val="nothing"/>
      <w:lvlText w:val="%1、"/>
      <w:lvlJc w:val="left"/>
      <w:rPr>
        <w:rFonts w:hint="eastAsia"/>
      </w:rPr>
    </w:lvl>
  </w:abstractNum>
  <w:abstractNum w:abstractNumId="2">
    <w:nsid w:val="538A1825"/>
    <w:multiLevelType w:val="singleLevel"/>
    <w:tmpl w:val="538A1825"/>
    <w:lvl w:ilvl="0" w:tentative="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IzZjIxMTAyZjEzYTNkZWZiZGU5NWQzZjVkZTgzNTkifQ=="/>
  </w:docVars>
  <w:rsids>
    <w:rsidRoot w:val="00B46C90"/>
    <w:rsid w:val="000137CE"/>
    <w:rsid w:val="00065944"/>
    <w:rsid w:val="00065B89"/>
    <w:rsid w:val="00097D15"/>
    <w:rsid w:val="000B5EAA"/>
    <w:rsid w:val="00120EA5"/>
    <w:rsid w:val="001F589E"/>
    <w:rsid w:val="00241B71"/>
    <w:rsid w:val="00311FEF"/>
    <w:rsid w:val="00441459"/>
    <w:rsid w:val="005966A4"/>
    <w:rsid w:val="005D2798"/>
    <w:rsid w:val="007A6C6A"/>
    <w:rsid w:val="007B5CA6"/>
    <w:rsid w:val="00916D70"/>
    <w:rsid w:val="0094678C"/>
    <w:rsid w:val="009F0D1B"/>
    <w:rsid w:val="00A563A4"/>
    <w:rsid w:val="00AB6BE9"/>
    <w:rsid w:val="00AD3CC6"/>
    <w:rsid w:val="00B07770"/>
    <w:rsid w:val="00B46C90"/>
    <w:rsid w:val="00B54812"/>
    <w:rsid w:val="00C54A9A"/>
    <w:rsid w:val="00DA741F"/>
    <w:rsid w:val="00E04251"/>
    <w:rsid w:val="00E6225E"/>
    <w:rsid w:val="00F90812"/>
    <w:rsid w:val="07D4625C"/>
    <w:rsid w:val="08EB15AC"/>
    <w:rsid w:val="248055C9"/>
    <w:rsid w:val="27A35495"/>
    <w:rsid w:val="30815A05"/>
    <w:rsid w:val="335039CF"/>
    <w:rsid w:val="3717514B"/>
    <w:rsid w:val="37D835D1"/>
    <w:rsid w:val="38E17E4A"/>
    <w:rsid w:val="3D9B5520"/>
    <w:rsid w:val="47AC7D81"/>
    <w:rsid w:val="4C15710C"/>
    <w:rsid w:val="4DBF4F74"/>
    <w:rsid w:val="54B22CCC"/>
    <w:rsid w:val="565A678F"/>
    <w:rsid w:val="69DC778F"/>
    <w:rsid w:val="6CD86238"/>
    <w:rsid w:val="6FDF71E9"/>
    <w:rsid w:val="76F773B6"/>
    <w:rsid w:val="7C136107"/>
    <w:rsid w:val="7C5869D6"/>
    <w:rsid w:val="7D4274B2"/>
    <w:rsid w:val="7E246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4255</Words>
  <Characters>5331</Characters>
  <Lines>37</Lines>
  <Paragraphs>10</Paragraphs>
  <TotalTime>1153</TotalTime>
  <ScaleCrop>false</ScaleCrop>
  <LinksUpToDate>false</LinksUpToDate>
  <CharactersWithSpaces>5433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2022-11-03T04:18:00Z</dcterms:created>
  <dc:creator>L H</dc:creator>
  <cp:lastModifiedBy>白凤九</cp:lastModifiedBy>
  <dcterms:modified xsi:type="dcterms:W3CDTF">2024-10-27T01:23:24Z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6BF5CA5EFFA5485897AC10B7E5D27B18_12</vt:lpwstr>
  </property>
</Properties>
</file>