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07B8EC">
      <w:pPr>
        <w:rPr>
          <w:rFonts w:hint="eastAsia"/>
        </w:rPr>
      </w:pPr>
    </w:p>
    <w:p w14:paraId="6E4DEEC1">
      <w:pPr>
        <w:rPr>
          <w:rFonts w:hint="eastAsia"/>
        </w:rPr>
      </w:pPr>
    </w:p>
    <w:p w14:paraId="3ECD44B8">
      <w:pPr>
        <w:rPr>
          <w:rFonts w:hint="eastAsia"/>
        </w:rPr>
      </w:pPr>
    </w:p>
    <w:p w14:paraId="63D2222E">
      <w:pPr>
        <w:ind w:firstLine="440" w:firstLineChars="10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东南大学自动化学院</w:t>
      </w:r>
    </w:p>
    <w:p w14:paraId="0F7628AA">
      <w:pPr>
        <w:ind w:firstLine="440" w:firstLineChars="100"/>
        <w:jc w:val="center"/>
        <w:rPr>
          <w:rFonts w:hint="eastAsia"/>
          <w:sz w:val="44"/>
          <w:szCs w:val="44"/>
        </w:rPr>
      </w:pPr>
    </w:p>
    <w:p w14:paraId="4302AF17">
      <w:pPr>
        <w:ind w:firstLine="720" w:firstLineChars="10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P</w:t>
      </w:r>
      <w:r>
        <w:rPr>
          <w:sz w:val="72"/>
          <w:szCs w:val="72"/>
        </w:rPr>
        <w:t>LC</w:t>
      </w:r>
      <w:r>
        <w:rPr>
          <w:rFonts w:hint="eastAsia"/>
          <w:sz w:val="72"/>
          <w:szCs w:val="72"/>
        </w:rPr>
        <w:t>原理及课程设计</w:t>
      </w:r>
    </w:p>
    <w:p w14:paraId="5903DB12">
      <w:pPr>
        <w:ind w:firstLine="720" w:firstLineChars="100"/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实验报告</w:t>
      </w:r>
    </w:p>
    <w:p w14:paraId="03F839F4">
      <w:pPr>
        <w:ind w:firstLine="720" w:firstLineChars="100"/>
        <w:jc w:val="center"/>
        <w:rPr>
          <w:rFonts w:hint="eastAsia"/>
          <w:sz w:val="72"/>
          <w:szCs w:val="72"/>
        </w:rPr>
      </w:pPr>
    </w:p>
    <w:p w14:paraId="64D3F525">
      <w:pPr>
        <w:ind w:firstLine="440" w:firstLineChars="10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实验一 输入输出回路</w:t>
      </w:r>
    </w:p>
    <w:p w14:paraId="32706C6D">
      <w:pPr>
        <w:ind w:firstLine="440" w:firstLineChars="10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实验二 多种输入元件、输出元件；流水灯、数码管等；程序调试方法；</w:t>
      </w:r>
    </w:p>
    <w:p w14:paraId="1DFC5F3A">
      <w:pPr>
        <w:ind w:firstLine="440" w:firstLineChars="100"/>
        <w:jc w:val="left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实验三 交通灯</w:t>
      </w:r>
    </w:p>
    <w:p w14:paraId="75DDEE70">
      <w:pPr>
        <w:ind w:firstLine="440" w:firstLineChars="10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实验四 电机控制（小电机和大电机）</w:t>
      </w:r>
    </w:p>
    <w:p w14:paraId="5E112BA2">
      <w:pPr>
        <w:ind w:firstLine="440" w:firstLineChars="100"/>
        <w:jc w:val="left"/>
        <w:rPr>
          <w:rFonts w:hint="eastAsia"/>
          <w:sz w:val="44"/>
          <w:szCs w:val="44"/>
        </w:rPr>
      </w:pPr>
    </w:p>
    <w:p w14:paraId="53C3C3E3">
      <w:pPr>
        <w:ind w:left="42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组长姓名学号：</w:t>
      </w:r>
      <w:r>
        <w:rPr>
          <w:rFonts w:hint="eastAsia"/>
          <w:sz w:val="44"/>
          <w:szCs w:val="44"/>
          <w:u w:val="single"/>
        </w:rPr>
        <w:t xml:space="preserve"> 08022311陈鲲龙    </w:t>
      </w:r>
    </w:p>
    <w:p w14:paraId="183EB3BC">
      <w:pPr>
        <w:ind w:firstLine="880" w:firstLineChars="200"/>
        <w:jc w:val="left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组员姓名学号：</w:t>
      </w:r>
      <w:r>
        <w:rPr>
          <w:rFonts w:hint="eastAsia"/>
          <w:sz w:val="44"/>
          <w:szCs w:val="44"/>
          <w:u w:val="single"/>
        </w:rPr>
        <w:t xml:space="preserve"> 61522509钱思畅     </w:t>
      </w:r>
    </w:p>
    <w:p w14:paraId="3881E5B9">
      <w:pPr>
        <w:ind w:firstLine="880" w:firstLineChars="20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</w:t>
      </w:r>
      <w:r>
        <w:rPr>
          <w:rFonts w:hint="eastAsia"/>
          <w:sz w:val="44"/>
          <w:szCs w:val="44"/>
          <w:u w:val="single"/>
        </w:rPr>
        <w:t xml:space="preserve"> 61522214 周志铭   </w:t>
      </w:r>
    </w:p>
    <w:p w14:paraId="6A56CD69">
      <w:pPr>
        <w:ind w:firstLine="880" w:firstLineChars="200"/>
        <w:rPr>
          <w:rFonts w:hint="eastAsia"/>
          <w:sz w:val="48"/>
          <w:szCs w:val="48"/>
        </w:rPr>
      </w:pPr>
      <w:r>
        <w:rPr>
          <w:rFonts w:hint="eastAsia"/>
          <w:sz w:val="44"/>
          <w:szCs w:val="44"/>
        </w:rPr>
        <w:t>完成时间：</w:t>
      </w:r>
      <w:r>
        <w:rPr>
          <w:rFonts w:hint="eastAsia"/>
          <w:sz w:val="44"/>
          <w:szCs w:val="44"/>
          <w:u w:val="single"/>
        </w:rPr>
        <w:t xml:space="preserve">     2024.11.2     </w:t>
      </w:r>
      <w:r>
        <w:rPr>
          <w:rFonts w:hint="eastAsia"/>
          <w:sz w:val="44"/>
          <w:szCs w:val="44"/>
        </w:rPr>
        <w:t xml:space="preserve"> </w:t>
      </w:r>
    </w:p>
    <w:p w14:paraId="1F1321DE">
      <w:pPr>
        <w:jc w:val="center"/>
        <w:rPr>
          <w:rFonts w:hint="eastAsia"/>
          <w:sz w:val="48"/>
          <w:szCs w:val="48"/>
        </w:rPr>
      </w:pPr>
    </w:p>
    <w:p w14:paraId="3C070AA1"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</w:rPr>
      </w:pPr>
    </w:p>
    <w:p w14:paraId="752F992D"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一、实验要求</w:t>
      </w:r>
    </w:p>
    <w:p w14:paraId="3E14599F">
      <w:pPr>
        <w:ind w:firstLine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实现十字路口双向交通灯含双向倒计时显示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2DBEEF6C">
      <w:pPr>
        <w:ind w:firstLine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提高目标是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t>两种时间的双向交通灯（上下班高峰期主干道绿灯时间长，平时两方向绿灯时长相同），可以用一个按键控制切换高峰和非高峰。</w:t>
      </w:r>
    </w:p>
    <w:p w14:paraId="10F3C0BA"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二、双向交通灯功能设计及实现</w:t>
      </w:r>
    </w:p>
    <w:p w14:paraId="723565C6">
      <w:pPr>
        <w:spacing w:line="360" w:lineRule="auto"/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（如果用到的输入输出元件在实验一和二里没有介绍，则写在此段2.0，写过就不用了。）</w:t>
      </w:r>
    </w:p>
    <w:p w14:paraId="058E64B4"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2.0 输入输出元件的使用（附录贴上调研结果 器件型号、使用手册、接线方法等，注明出处：文献标题作者时间或网址信息等）</w:t>
      </w:r>
    </w:p>
    <w:p w14:paraId="42BA05F6"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 w14:paraId="75838D86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2.1  </w:t>
      </w:r>
      <w:r>
        <w:rPr>
          <w:rFonts w:hint="eastAsia" w:ascii="宋体" w:hAnsi="宋体" w:eastAsia="宋体"/>
          <w:sz w:val="24"/>
          <w:szCs w:val="24"/>
        </w:rPr>
        <w:t>功能设计</w:t>
      </w:r>
    </w:p>
    <w:p w14:paraId="52D941BE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设计一个交通灯系统，两侧的两组数码管分别代表横向和纵向的计时器，两组LED灯分别作为横向和纵向的红绿灯，同时横向和纵向各有一个小的LED作为人行道的绿灯。</w:t>
      </w:r>
    </w:p>
    <w:p w14:paraId="73BBFDCC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正常状况下横向和纵向的红灯绿灯黄灯时间，为红灯19秒、绿灯15秒、黄灯4秒。左侧红灯亮计时器进行19秒倒计时时，右侧绿灯亮计时器进行十五秒倒计时，接着黄灯亮计时器进行四秒倒计时，倒计时结束后左右交换，再进行19秒倒计时，依此类推。</w:t>
      </w:r>
    </w:p>
    <w:p w14:paraId="0E046AE8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当进入某一方的高峰期时，通过接触开关改变红灯时长，使得两侧红灯时长不相等。此时左侧红灯19秒、绿灯11秒、黄灯4秒，右侧红灯15秒、绿灯15秒、黄灯4秒，工作方式与前面叙述相同。</w:t>
      </w:r>
    </w:p>
    <w:p w14:paraId="5102D608"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 w14:paraId="5A85FA0E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2.2  </w:t>
      </w:r>
      <w:r>
        <w:rPr>
          <w:rFonts w:hint="eastAsia" w:ascii="宋体" w:hAnsi="宋体" w:eastAsia="宋体"/>
          <w:sz w:val="24"/>
          <w:szCs w:val="24"/>
        </w:rPr>
        <w:t>I/O口分配表</w:t>
      </w:r>
    </w:p>
    <w:p w14:paraId="41FD0B76"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4"/>
        <w:gridCol w:w="2796"/>
        <w:gridCol w:w="2936"/>
      </w:tblGrid>
      <w:tr w14:paraId="6588F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  <w:vAlign w:val="center"/>
          </w:tcPr>
          <w:p w14:paraId="766505B5">
            <w:pPr>
              <w:pStyle w:val="7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I/O口</w:t>
            </w:r>
          </w:p>
        </w:tc>
        <w:tc>
          <w:tcPr>
            <w:tcW w:w="2796" w:type="dxa"/>
            <w:vAlign w:val="center"/>
          </w:tcPr>
          <w:p w14:paraId="1C98DF80">
            <w:pPr>
              <w:pStyle w:val="7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功能描述</w:t>
            </w:r>
          </w:p>
        </w:tc>
        <w:tc>
          <w:tcPr>
            <w:tcW w:w="2936" w:type="dxa"/>
            <w:vAlign w:val="center"/>
          </w:tcPr>
          <w:p w14:paraId="2FC2F6F6">
            <w:pPr>
              <w:pStyle w:val="7"/>
              <w:ind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 w14:paraId="30BC4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53702CEC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I0.1</w:t>
            </w:r>
          </w:p>
        </w:tc>
        <w:tc>
          <w:tcPr>
            <w:tcW w:w="2796" w:type="dxa"/>
          </w:tcPr>
          <w:p w14:paraId="11783526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用金属靠近接近开关使程序段1触发</w:t>
            </w:r>
          </w:p>
        </w:tc>
        <w:tc>
          <w:tcPr>
            <w:tcW w:w="2936" w:type="dxa"/>
          </w:tcPr>
          <w:p w14:paraId="4B9BBD5C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开关输入信号可由PLC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内I0.1输入点状态LED体现</w:t>
            </w:r>
          </w:p>
        </w:tc>
      </w:tr>
      <w:tr w14:paraId="2A374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7D3695E7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Q0.0</w:t>
            </w:r>
          </w:p>
        </w:tc>
        <w:tc>
          <w:tcPr>
            <w:tcW w:w="2796" w:type="dxa"/>
          </w:tcPr>
          <w:p w14:paraId="3221BC93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作为外设LED灯的信号，控制其亮灭</w:t>
            </w:r>
          </w:p>
        </w:tc>
        <w:tc>
          <w:tcPr>
            <w:tcW w:w="2936" w:type="dxa"/>
          </w:tcPr>
          <w:p w14:paraId="534C1E68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内Q0.0输出点状态LED体现</w:t>
            </w:r>
          </w:p>
        </w:tc>
      </w:tr>
      <w:tr w14:paraId="6B279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26D6F234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Q0.1</w:t>
            </w:r>
          </w:p>
        </w:tc>
        <w:tc>
          <w:tcPr>
            <w:tcW w:w="2796" w:type="dxa"/>
          </w:tcPr>
          <w:p w14:paraId="1F1685AA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作为外设LED灯的信号，控制其亮灭</w:t>
            </w:r>
          </w:p>
        </w:tc>
        <w:tc>
          <w:tcPr>
            <w:tcW w:w="2936" w:type="dxa"/>
          </w:tcPr>
          <w:p w14:paraId="3E129D41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内Q0.1输出点状态LED体现</w:t>
            </w:r>
          </w:p>
        </w:tc>
      </w:tr>
      <w:tr w14:paraId="6A42E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081EC25B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Q0.2</w:t>
            </w:r>
          </w:p>
        </w:tc>
        <w:tc>
          <w:tcPr>
            <w:tcW w:w="2796" w:type="dxa"/>
          </w:tcPr>
          <w:p w14:paraId="1F12E032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作为外设LED灯的信号，控制其亮灭</w:t>
            </w:r>
          </w:p>
        </w:tc>
        <w:tc>
          <w:tcPr>
            <w:tcW w:w="2936" w:type="dxa"/>
          </w:tcPr>
          <w:p w14:paraId="322FAE6A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内Q0.2输出点状态LED体现</w:t>
            </w:r>
          </w:p>
        </w:tc>
      </w:tr>
      <w:tr w14:paraId="6C148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1515FD2E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Q0.3</w:t>
            </w:r>
          </w:p>
        </w:tc>
        <w:tc>
          <w:tcPr>
            <w:tcW w:w="2796" w:type="dxa"/>
          </w:tcPr>
          <w:p w14:paraId="079E8EFA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作为外设LED灯的信号，控制其亮灭</w:t>
            </w:r>
          </w:p>
        </w:tc>
        <w:tc>
          <w:tcPr>
            <w:tcW w:w="2936" w:type="dxa"/>
          </w:tcPr>
          <w:p w14:paraId="68DFC850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内Q0.3输出点状态LED体现</w:t>
            </w:r>
          </w:p>
        </w:tc>
      </w:tr>
      <w:tr w14:paraId="3681D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58F5EBD7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Q0.4</w:t>
            </w:r>
          </w:p>
        </w:tc>
        <w:tc>
          <w:tcPr>
            <w:tcW w:w="2796" w:type="dxa"/>
          </w:tcPr>
          <w:p w14:paraId="6D658566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作为外设LED灯的信号，控制其亮灭</w:t>
            </w:r>
          </w:p>
        </w:tc>
        <w:tc>
          <w:tcPr>
            <w:tcW w:w="2936" w:type="dxa"/>
          </w:tcPr>
          <w:p w14:paraId="6ABB8247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内Q0.4输出点状态LED体现</w:t>
            </w:r>
          </w:p>
        </w:tc>
      </w:tr>
      <w:tr w14:paraId="4E10E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13FB716B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Q0.5</w:t>
            </w:r>
          </w:p>
        </w:tc>
        <w:tc>
          <w:tcPr>
            <w:tcW w:w="2796" w:type="dxa"/>
          </w:tcPr>
          <w:p w14:paraId="303ACA2C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作为外设LED灯的信号，控制其亮灭</w:t>
            </w:r>
          </w:p>
        </w:tc>
        <w:tc>
          <w:tcPr>
            <w:tcW w:w="2936" w:type="dxa"/>
          </w:tcPr>
          <w:p w14:paraId="5A6ACB94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内Q0.5输出点状态LED体现</w:t>
            </w:r>
          </w:p>
        </w:tc>
      </w:tr>
      <w:tr w14:paraId="67D3C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6D6FF254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Q0.6</w:t>
            </w:r>
          </w:p>
        </w:tc>
        <w:tc>
          <w:tcPr>
            <w:tcW w:w="2796" w:type="dxa"/>
          </w:tcPr>
          <w:p w14:paraId="7AB07507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作为外设LED灯的信号，控制其亮灭</w:t>
            </w:r>
          </w:p>
        </w:tc>
        <w:tc>
          <w:tcPr>
            <w:tcW w:w="2936" w:type="dxa"/>
          </w:tcPr>
          <w:p w14:paraId="5E8678C4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内Q0.6输出点状态LED体现</w:t>
            </w:r>
          </w:p>
        </w:tc>
      </w:tr>
      <w:tr w14:paraId="7A8B8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1406BC1A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Q0.7</w:t>
            </w:r>
          </w:p>
        </w:tc>
        <w:tc>
          <w:tcPr>
            <w:tcW w:w="2796" w:type="dxa"/>
          </w:tcPr>
          <w:p w14:paraId="616AE405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作为外设LED灯的信号，控制其亮灭</w:t>
            </w:r>
          </w:p>
        </w:tc>
        <w:tc>
          <w:tcPr>
            <w:tcW w:w="2936" w:type="dxa"/>
          </w:tcPr>
          <w:p w14:paraId="5CBA84F5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内Q0.7输出点状态LED体现</w:t>
            </w:r>
          </w:p>
        </w:tc>
      </w:tr>
      <w:tr w14:paraId="128A4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413CA9BB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bookmarkStart w:id="0" w:name="_Hlk183011908"/>
            <w:r>
              <w:rPr>
                <w:rFonts w:hint="eastAsia" w:ascii="宋体" w:hAnsi="宋体" w:eastAsia="宋体"/>
                <w:sz w:val="24"/>
                <w:szCs w:val="24"/>
              </w:rPr>
              <w:t>Q1.0</w:t>
            </w:r>
          </w:p>
        </w:tc>
        <w:tc>
          <w:tcPr>
            <w:tcW w:w="2796" w:type="dxa"/>
          </w:tcPr>
          <w:p w14:paraId="4F483975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作为外设A2数码管A段的信号，控制其亮灭</w:t>
            </w:r>
          </w:p>
        </w:tc>
        <w:tc>
          <w:tcPr>
            <w:tcW w:w="2936" w:type="dxa"/>
          </w:tcPr>
          <w:p w14:paraId="20D12522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内Q1.0输出点状态LED体现</w:t>
            </w:r>
          </w:p>
        </w:tc>
      </w:tr>
      <w:tr w14:paraId="0B634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5D7FF4D9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Q1.1</w:t>
            </w:r>
          </w:p>
        </w:tc>
        <w:tc>
          <w:tcPr>
            <w:tcW w:w="2796" w:type="dxa"/>
          </w:tcPr>
          <w:p w14:paraId="10E115A2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作为外设A2数码管B段的信号，控制其亮灭</w:t>
            </w:r>
          </w:p>
        </w:tc>
        <w:tc>
          <w:tcPr>
            <w:tcW w:w="2936" w:type="dxa"/>
          </w:tcPr>
          <w:p w14:paraId="26079170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内Q1.1输出点状态LED体现</w:t>
            </w:r>
          </w:p>
        </w:tc>
      </w:tr>
      <w:tr w14:paraId="3AD5F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7AD7EC42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Q1.2</w:t>
            </w:r>
          </w:p>
        </w:tc>
        <w:tc>
          <w:tcPr>
            <w:tcW w:w="2796" w:type="dxa"/>
          </w:tcPr>
          <w:p w14:paraId="488F897A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作为外设A2数码管C段的信号，控制其亮灭</w:t>
            </w:r>
          </w:p>
        </w:tc>
        <w:tc>
          <w:tcPr>
            <w:tcW w:w="2936" w:type="dxa"/>
          </w:tcPr>
          <w:p w14:paraId="4599DD92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内Q1.2输出点状态LED体现</w:t>
            </w:r>
          </w:p>
        </w:tc>
      </w:tr>
      <w:bookmarkEnd w:id="0"/>
      <w:tr w14:paraId="0597A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27DBDAF5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Q1.3</w:t>
            </w:r>
          </w:p>
        </w:tc>
        <w:tc>
          <w:tcPr>
            <w:tcW w:w="2796" w:type="dxa"/>
          </w:tcPr>
          <w:p w14:paraId="386BBECC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作为外设A2数码管D段的信号，控制其亮灭</w:t>
            </w:r>
          </w:p>
        </w:tc>
        <w:tc>
          <w:tcPr>
            <w:tcW w:w="2936" w:type="dxa"/>
          </w:tcPr>
          <w:p w14:paraId="18837120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内Q1.3输出点状态LED体现</w:t>
            </w:r>
          </w:p>
        </w:tc>
      </w:tr>
      <w:tr w14:paraId="3F579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20800700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Q1.4</w:t>
            </w:r>
          </w:p>
        </w:tc>
        <w:tc>
          <w:tcPr>
            <w:tcW w:w="2796" w:type="dxa"/>
          </w:tcPr>
          <w:p w14:paraId="6A995746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作为外设A2数码管E段的信号，控制其亮灭</w:t>
            </w:r>
          </w:p>
        </w:tc>
        <w:tc>
          <w:tcPr>
            <w:tcW w:w="2936" w:type="dxa"/>
          </w:tcPr>
          <w:p w14:paraId="17B61530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内Q1.4输出点状态LED体现</w:t>
            </w:r>
          </w:p>
        </w:tc>
      </w:tr>
      <w:tr w14:paraId="49F9A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68C3B548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Q1.5</w:t>
            </w:r>
          </w:p>
        </w:tc>
        <w:tc>
          <w:tcPr>
            <w:tcW w:w="2796" w:type="dxa"/>
          </w:tcPr>
          <w:p w14:paraId="370E88F6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作为外设A2数码管F段的信号，控制其亮灭</w:t>
            </w:r>
          </w:p>
        </w:tc>
        <w:tc>
          <w:tcPr>
            <w:tcW w:w="2936" w:type="dxa"/>
          </w:tcPr>
          <w:p w14:paraId="43A91E3B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内Q1.5输出点状态LED体现</w:t>
            </w:r>
          </w:p>
        </w:tc>
      </w:tr>
      <w:tr w14:paraId="31AD5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099FCDEA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Q1.6</w:t>
            </w:r>
          </w:p>
        </w:tc>
        <w:tc>
          <w:tcPr>
            <w:tcW w:w="2796" w:type="dxa"/>
          </w:tcPr>
          <w:p w14:paraId="52AB2D00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作为外设A2数码管G段的信号，控制其亮灭</w:t>
            </w:r>
          </w:p>
        </w:tc>
        <w:tc>
          <w:tcPr>
            <w:tcW w:w="2936" w:type="dxa"/>
          </w:tcPr>
          <w:p w14:paraId="0BEA2C2D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内Q1.6输出点状态LED体现</w:t>
            </w:r>
          </w:p>
        </w:tc>
      </w:tr>
      <w:tr w14:paraId="32638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646D7F4E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Q1.7</w:t>
            </w:r>
          </w:p>
        </w:tc>
        <w:tc>
          <w:tcPr>
            <w:tcW w:w="2796" w:type="dxa"/>
          </w:tcPr>
          <w:p w14:paraId="57B9D005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作为外设A1数码管BC段的信号，控制其亮灭</w:t>
            </w:r>
          </w:p>
        </w:tc>
        <w:tc>
          <w:tcPr>
            <w:tcW w:w="2936" w:type="dxa"/>
          </w:tcPr>
          <w:p w14:paraId="0E6E23E4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内Q1.7输出点状态LED体现</w:t>
            </w:r>
          </w:p>
        </w:tc>
      </w:tr>
      <w:tr w14:paraId="44AD4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5C17A75F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Q2.0</w:t>
            </w:r>
          </w:p>
        </w:tc>
        <w:tc>
          <w:tcPr>
            <w:tcW w:w="2796" w:type="dxa"/>
          </w:tcPr>
          <w:p w14:paraId="127CE180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作为外设A4数码管A段的信号，控制其亮灭</w:t>
            </w:r>
          </w:p>
        </w:tc>
        <w:tc>
          <w:tcPr>
            <w:tcW w:w="2936" w:type="dxa"/>
          </w:tcPr>
          <w:p w14:paraId="5BE393E3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内Q2.0输出点状态LED体现</w:t>
            </w:r>
          </w:p>
        </w:tc>
      </w:tr>
      <w:tr w14:paraId="44A30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45BBB958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Q2.1</w:t>
            </w:r>
          </w:p>
        </w:tc>
        <w:tc>
          <w:tcPr>
            <w:tcW w:w="2796" w:type="dxa"/>
          </w:tcPr>
          <w:p w14:paraId="4DC24879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作为外设A4数码管B段的信号，控制其亮灭</w:t>
            </w:r>
          </w:p>
        </w:tc>
        <w:tc>
          <w:tcPr>
            <w:tcW w:w="2936" w:type="dxa"/>
          </w:tcPr>
          <w:p w14:paraId="31632C30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内Q2.1输出点状态LED体现</w:t>
            </w:r>
          </w:p>
        </w:tc>
      </w:tr>
      <w:tr w14:paraId="31D32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3E1B97CD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Q2.2</w:t>
            </w:r>
          </w:p>
        </w:tc>
        <w:tc>
          <w:tcPr>
            <w:tcW w:w="2796" w:type="dxa"/>
          </w:tcPr>
          <w:p w14:paraId="439B654B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作为外设A4数码管C段的信号，控制其亮灭</w:t>
            </w:r>
          </w:p>
        </w:tc>
        <w:tc>
          <w:tcPr>
            <w:tcW w:w="2936" w:type="dxa"/>
          </w:tcPr>
          <w:p w14:paraId="3B89D593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内Q2.2输出点状态LED体现</w:t>
            </w:r>
          </w:p>
        </w:tc>
      </w:tr>
      <w:tr w14:paraId="27B56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0DA75878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Q2.3</w:t>
            </w:r>
          </w:p>
        </w:tc>
        <w:tc>
          <w:tcPr>
            <w:tcW w:w="2796" w:type="dxa"/>
          </w:tcPr>
          <w:p w14:paraId="67F9B887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作为外设A4数码管D段的信号，控制其亮灭</w:t>
            </w:r>
          </w:p>
        </w:tc>
        <w:tc>
          <w:tcPr>
            <w:tcW w:w="2936" w:type="dxa"/>
          </w:tcPr>
          <w:p w14:paraId="7228F113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内Q2.3输出点状态LED体现</w:t>
            </w:r>
          </w:p>
        </w:tc>
      </w:tr>
      <w:tr w14:paraId="0C059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7247FF78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Q2.4</w:t>
            </w:r>
          </w:p>
        </w:tc>
        <w:tc>
          <w:tcPr>
            <w:tcW w:w="2796" w:type="dxa"/>
          </w:tcPr>
          <w:p w14:paraId="4F2093EE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作为外设A4数码管E段的信号，控制其亮灭</w:t>
            </w:r>
          </w:p>
        </w:tc>
        <w:tc>
          <w:tcPr>
            <w:tcW w:w="2936" w:type="dxa"/>
          </w:tcPr>
          <w:p w14:paraId="2FD7FCAF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内Q2.4输出点状态LED体现</w:t>
            </w:r>
          </w:p>
        </w:tc>
      </w:tr>
      <w:tr w14:paraId="510FF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4E571BF7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Q2.5</w:t>
            </w:r>
          </w:p>
        </w:tc>
        <w:tc>
          <w:tcPr>
            <w:tcW w:w="2796" w:type="dxa"/>
          </w:tcPr>
          <w:p w14:paraId="7ED8AB24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作为外设A4数码管F段的信号，控制其亮灭</w:t>
            </w:r>
          </w:p>
        </w:tc>
        <w:tc>
          <w:tcPr>
            <w:tcW w:w="2936" w:type="dxa"/>
          </w:tcPr>
          <w:p w14:paraId="592A912B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内Q2.5输出点状态LED体现</w:t>
            </w:r>
          </w:p>
        </w:tc>
      </w:tr>
      <w:tr w14:paraId="468A7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7F25F6CE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Q2.6</w:t>
            </w:r>
          </w:p>
        </w:tc>
        <w:tc>
          <w:tcPr>
            <w:tcW w:w="2796" w:type="dxa"/>
          </w:tcPr>
          <w:p w14:paraId="6E7A3AA3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作为外设A4数码管G段的信号，控制其亮灭</w:t>
            </w:r>
          </w:p>
        </w:tc>
        <w:tc>
          <w:tcPr>
            <w:tcW w:w="2936" w:type="dxa"/>
          </w:tcPr>
          <w:p w14:paraId="62287E84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内Q2.6输出点状态LED体现</w:t>
            </w:r>
          </w:p>
        </w:tc>
      </w:tr>
      <w:tr w14:paraId="61FC3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4" w:type="dxa"/>
          </w:tcPr>
          <w:p w14:paraId="4A3D8011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Q2.7</w:t>
            </w:r>
          </w:p>
        </w:tc>
        <w:tc>
          <w:tcPr>
            <w:tcW w:w="2796" w:type="dxa"/>
          </w:tcPr>
          <w:p w14:paraId="3466F826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作为外设A3数码管BC段的信号，控制其亮灭</w:t>
            </w:r>
          </w:p>
        </w:tc>
        <w:tc>
          <w:tcPr>
            <w:tcW w:w="2936" w:type="dxa"/>
          </w:tcPr>
          <w:p w14:paraId="6D4A99D3">
            <w:pPr>
              <w:pStyle w:val="7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输出信号可由PLC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内Q2.7输出点状态LED体现</w:t>
            </w:r>
          </w:p>
        </w:tc>
      </w:tr>
    </w:tbl>
    <w:p w14:paraId="3C19AA4E">
      <w:pPr>
        <w:pStyle w:val="7"/>
        <w:ind w:firstLine="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具体引脚含义及功能也标注在了下文输入输出接线图中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</w:p>
    <w:p w14:paraId="596EAD77">
      <w:pPr>
        <w:pStyle w:val="7"/>
        <w:ind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" w:name="_GoBack"/>
      <w:bookmarkEnd w:id="1"/>
    </w:p>
    <w:p w14:paraId="3FA7456F">
      <w:pPr>
        <w:pStyle w:val="7"/>
        <w:ind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2.3  </w:t>
      </w:r>
      <w:r>
        <w:rPr>
          <w:rFonts w:hint="eastAsia" w:ascii="宋体" w:hAnsi="宋体" w:eastAsia="宋体"/>
          <w:sz w:val="24"/>
          <w:szCs w:val="24"/>
        </w:rPr>
        <w:t>输入输出接线图</w:t>
      </w:r>
    </w:p>
    <w:p w14:paraId="1A4DA130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897245" cy="6051550"/>
            <wp:effectExtent l="0" t="0" r="8255" b="6350"/>
            <wp:docPr id="8" name="图片 8" descr="578230470a821f1636467934d2e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78230470a821f1636467934d2e46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2C46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 w14:paraId="54C21434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 w14:paraId="67DF6069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 w14:paraId="261FFDDF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 w14:paraId="2CD9335D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 w14:paraId="2ACAF484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 w14:paraId="356FF98E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 w14:paraId="5A90CF40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 w14:paraId="6308009C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 w14:paraId="2476D4BD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 w14:paraId="715211DE">
      <w:pPr>
        <w:pStyle w:val="7"/>
        <w:ind w:firstLine="0" w:firstLineChars="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 w14:paraId="0F1F77AA">
      <w:pPr>
        <w:pStyle w:val="7"/>
        <w:ind w:firstLine="0" w:firstLineChars="0"/>
        <w:jc w:val="left"/>
        <w:rPr>
          <w:rFonts w:hint="eastAsia" w:ascii="宋体" w:hAnsi="宋体" w:eastAsia="宋体"/>
          <w:sz w:val="24"/>
          <w:szCs w:val="24"/>
        </w:rPr>
      </w:pPr>
    </w:p>
    <w:p w14:paraId="453E5B0C">
      <w:pPr>
        <w:pStyle w:val="7"/>
        <w:ind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2.4  </w:t>
      </w:r>
      <w:r>
        <w:rPr>
          <w:rFonts w:hint="eastAsia" w:ascii="宋体" w:hAnsi="宋体" w:eastAsia="宋体"/>
          <w:sz w:val="24"/>
          <w:szCs w:val="24"/>
        </w:rPr>
        <w:t>逻辑实现</w:t>
      </w:r>
    </w:p>
    <w:p w14:paraId="0437AE3C">
      <w:pPr>
        <w:pStyle w:val="7"/>
        <w:ind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drawing>
          <wp:inline distT="0" distB="0" distL="114300" distR="114300">
            <wp:extent cx="5269230" cy="6219190"/>
            <wp:effectExtent l="0" t="0" r="3810" b="13970"/>
            <wp:docPr id="1" name="图片 1" descr="交通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交通灯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sz w:val="24"/>
          <w:szCs w:val="24"/>
        </w:rPr>
        <w:t>2.5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实验结果及分析（文字+截图）</w:t>
      </w:r>
    </w:p>
    <w:p w14:paraId="2CE50D0F">
      <w:pPr>
        <w:pStyle w:val="7"/>
        <w:ind w:firstLine="0" w:firstLineChars="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1670685" cy="1935480"/>
            <wp:effectExtent l="0" t="0" r="5715" b="0"/>
            <wp:docPr id="3" name="图片 3" descr="Screenshot_20241120_17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41120_175110"/>
                    <pic:cNvPicPr>
                      <a:picLocks noChangeAspect="1"/>
                    </pic:cNvPicPr>
                  </pic:nvPicPr>
                  <pic:blipFill>
                    <a:blip r:embed="rId6"/>
                    <a:srcRect t="20810" r="6004" b="29932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1661795" cy="1820545"/>
            <wp:effectExtent l="0" t="0" r="14605" b="8255"/>
            <wp:docPr id="4" name="图片 4" descr="Screenshot_20241120_17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41120_175308"/>
                    <pic:cNvPicPr>
                      <a:picLocks noChangeAspect="1"/>
                    </pic:cNvPicPr>
                  </pic:nvPicPr>
                  <pic:blipFill>
                    <a:blip r:embed="rId7"/>
                    <a:srcRect t="21218" r="2646" b="30541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1651635" cy="1818005"/>
            <wp:effectExtent l="0" t="0" r="9525" b="10795"/>
            <wp:docPr id="5" name="图片 5" descr="Screenshot_20241120_175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41120_175237"/>
                    <pic:cNvPicPr>
                      <a:picLocks noChangeAspect="1"/>
                    </pic:cNvPicPr>
                  </pic:nvPicPr>
                  <pic:blipFill>
                    <a:blip r:embed="rId8"/>
                    <a:srcRect t="20201" r="3105" b="31559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DD4">
      <w:pPr>
        <w:pStyle w:val="7"/>
        <w:ind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在非高峰期情况下，接触开关不触发，绿灯15秒，红灯19秒，黄灯4秒，两侧时长相同。</w:t>
      </w:r>
    </w:p>
    <w:p w14:paraId="572F39B9">
      <w:pPr>
        <w:pStyle w:val="7"/>
        <w:ind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66D10115">
      <w:pPr>
        <w:pStyle w:val="7"/>
        <w:ind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1687195" cy="1938020"/>
            <wp:effectExtent l="0" t="0" r="4445" b="12700"/>
            <wp:docPr id="2" name="图片 2" descr="Screenshot_20241120_175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41120_175134"/>
                    <pic:cNvPicPr>
                      <a:picLocks noChangeAspect="1"/>
                    </pic:cNvPicPr>
                  </pic:nvPicPr>
                  <pic:blipFill>
                    <a:blip r:embed="rId9"/>
                    <a:srcRect t="18789" r="1093" b="29832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1607820" cy="1955165"/>
            <wp:effectExtent l="0" t="0" r="7620" b="10795"/>
            <wp:docPr id="6" name="图片 6" descr="Screenshot_20241120_17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41120_175158"/>
                    <pic:cNvPicPr>
                      <a:picLocks noChangeAspect="1"/>
                    </pic:cNvPicPr>
                  </pic:nvPicPr>
                  <pic:blipFill>
                    <a:blip r:embed="rId10"/>
                    <a:srcRect t="18476" b="26533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1651000" cy="1936115"/>
            <wp:effectExtent l="0" t="0" r="10160" b="14605"/>
            <wp:docPr id="7" name="图片 7" descr="Screenshot_20241120_175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41120_175332"/>
                    <pic:cNvPicPr>
                      <a:picLocks noChangeAspect="1"/>
                    </pic:cNvPicPr>
                  </pic:nvPicPr>
                  <pic:blipFill>
                    <a:blip r:embed="rId11"/>
                    <a:srcRect t="19090" b="27875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2C40">
      <w:pPr>
        <w:pStyle w:val="7"/>
        <w:ind w:firstLine="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高峰期时期，接触开关被触发，左侧红灯仍为19秒，绿灯变为10秒，黄灯4秒，右侧红灯变为14秒，绿灯仍为15秒，黄灯4秒。符合要求。</w:t>
      </w:r>
    </w:p>
    <w:p w14:paraId="7B237ABC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三、小结</w:t>
      </w:r>
      <w:r>
        <w:rPr>
          <w:rFonts w:hint="eastAsia" w:ascii="宋体" w:hAnsi="宋体" w:eastAsia="宋体"/>
          <w:sz w:val="24"/>
          <w:szCs w:val="24"/>
        </w:rPr>
        <w:t>（包括遇到的问题及解决等）</w:t>
      </w:r>
    </w:p>
    <w:p w14:paraId="1B288505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1、关于LED和灯在运行过程中出现“吞”数字以及黑屏的现象</w:t>
      </w:r>
    </w:p>
    <w:p w14:paraId="7C83DB11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进行实验时，我们发现我们的设备的数码管倒计时只显示到2，1被吞了，同时出现一秒的黑屏。开始我们认为是黑屏的一秒内应该显示1，只不过我们可能忘了在这一秒让计时器输出。但后来我们发现是我们对系统理解有误。</w:t>
      </w:r>
    </w:p>
    <w:p w14:paraId="69781B9A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解决方法：</w:t>
      </w:r>
      <w:r>
        <w:rPr>
          <w:rFonts w:hint="eastAsia" w:ascii="宋体" w:hAnsi="宋体" w:eastAsia="宋体"/>
          <w:sz w:val="24"/>
          <w:szCs w:val="24"/>
        </w:rPr>
        <w:t>计数器的原理是让C2递减，当其变为0后，会发出一个信号。我们将这个信号接入计数器的重置端，因而计数器计到0时，会立刻重置，因此C2实际取值为我们设定上限到1，0这个点存在时间太短，不显示，而我们之前设定计时器到零时，数码管显示1，这是错误的，经过改进后，成功实现功能。</w:t>
      </w:r>
    </w:p>
    <w:p w14:paraId="3FC7C9AC"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 w14:paraId="6E90A672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2、关于两个计时器无法做到完全同步</w:t>
      </w:r>
    </w:p>
    <w:p w14:paraId="3E4E50E2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一开始的时候，想采用两个计数器进行试验，一个计时器控制倒计时，另一个计数器控制灯的亮暗。然而实际测试时，发现两者直接会有时间偏差，并且这种偏差会随着整个系统循环次数的增多而变大。</w:t>
      </w:r>
    </w:p>
    <w:p w14:paraId="5D81D67A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解决方法：</w:t>
      </w:r>
      <w:r>
        <w:rPr>
          <w:rFonts w:hint="eastAsia" w:ascii="宋体" w:hAnsi="宋体" w:eastAsia="宋体"/>
          <w:sz w:val="24"/>
          <w:szCs w:val="24"/>
        </w:rPr>
        <w:t>经过考虑，我们采用一个计数器对灯和LED进行同步控制，从而解决了上述问题。</w:t>
      </w:r>
    </w:p>
    <w:p w14:paraId="590DE122"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 w14:paraId="0482B4E4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3、关于程序冗长</w:t>
      </w:r>
    </w:p>
    <w:p w14:paraId="256232A5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于数码管的显示原理是让ABCDEFG这七个对应管脚在对应时刻点亮从而形成数字，而计数器有38种情况，因此在实际编程中要对这32种情况进行讨论，又因为我们有左右各八位的数码管，左右各三位的LED灯和左右各一位的人行道灯，因此整个程序会变得非常冗长。再加上一个程序段最多容纳32行，还有可能出现一个程序超出程序段篇幅的情况。</w:t>
      </w:r>
    </w:p>
    <w:p w14:paraId="433DB709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解决方法：</w:t>
      </w:r>
      <w:r>
        <w:rPr>
          <w:rFonts w:hint="eastAsia" w:ascii="宋体" w:hAnsi="宋体" w:eastAsia="宋体"/>
          <w:sz w:val="24"/>
          <w:szCs w:val="24"/>
        </w:rPr>
        <w:t>采用范围来确定亮暗。例如C2等于123456时数码管亮，就可以改为C2大于等于1小于等于6时数码管亮，将程序从六行缩减为一行，大大减小篇幅。</w:t>
      </w:r>
    </w:p>
    <w:p w14:paraId="31A3BEF8"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 w14:paraId="71E1FCBE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4、关于程序数码管调试</w:t>
      </w:r>
    </w:p>
    <w:p w14:paraId="05A9FE43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由于数码管点亮的特殊方式，时常会出现数码管数字显示不全的情况。</w:t>
      </w:r>
    </w:p>
    <w:p w14:paraId="658BFFEB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解决方法：</w:t>
      </w:r>
      <w:r>
        <w:rPr>
          <w:rFonts w:hint="eastAsia" w:ascii="宋体" w:hAnsi="宋体" w:eastAsia="宋体"/>
          <w:sz w:val="24"/>
          <w:szCs w:val="24"/>
        </w:rPr>
        <w:t>记录下显示不全的对应数字，并到相应的程序中修改。</w:t>
      </w:r>
    </w:p>
    <w:p w14:paraId="46E5C153"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 w14:paraId="773656A7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5、关于公共端的接线问题</w:t>
      </w:r>
    </w:p>
    <w:p w14:paraId="7AA74C23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本次实验将PLC的所有输出端口都用上了，也就是24个端口，因此需要完成6个公共端的接线。而实际上-24V的接线端只有两个，意味着端口不够。</w:t>
      </w:r>
    </w:p>
    <w:p w14:paraId="7F20C423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解决方法：</w:t>
      </w:r>
      <w:r>
        <w:rPr>
          <w:rFonts w:hint="eastAsia" w:ascii="宋体" w:hAnsi="宋体" w:eastAsia="宋体"/>
          <w:sz w:val="24"/>
          <w:szCs w:val="24"/>
        </w:rPr>
        <w:t>一个端口最多只能接三根线，因此我们最终采用L1接L2，L2接L3这样顺次相接，从而减少了需要的公共端接口的数量。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k0N2U3YzRhOWNhODU5ZGVmMGQ1YTM1MzIwZDY3ZTEifQ=="/>
  </w:docVars>
  <w:rsids>
    <w:rsidRoot w:val="00B46C90"/>
    <w:rsid w:val="001C72B1"/>
    <w:rsid w:val="0020316C"/>
    <w:rsid w:val="00216684"/>
    <w:rsid w:val="003A2BFA"/>
    <w:rsid w:val="003A36CE"/>
    <w:rsid w:val="00560D4E"/>
    <w:rsid w:val="006C46BA"/>
    <w:rsid w:val="006D0BEF"/>
    <w:rsid w:val="00700F1B"/>
    <w:rsid w:val="007A6C6A"/>
    <w:rsid w:val="007C2C4D"/>
    <w:rsid w:val="007D0F0B"/>
    <w:rsid w:val="00882E96"/>
    <w:rsid w:val="009007F5"/>
    <w:rsid w:val="00965CC7"/>
    <w:rsid w:val="0097693C"/>
    <w:rsid w:val="009C73CE"/>
    <w:rsid w:val="00B46C90"/>
    <w:rsid w:val="00D034E3"/>
    <w:rsid w:val="00DA06C9"/>
    <w:rsid w:val="00DB1B2E"/>
    <w:rsid w:val="00F1668B"/>
    <w:rsid w:val="05F15E50"/>
    <w:rsid w:val="0C4B06C6"/>
    <w:rsid w:val="0C697EE9"/>
    <w:rsid w:val="0DC857B1"/>
    <w:rsid w:val="0FF771B7"/>
    <w:rsid w:val="13A738E9"/>
    <w:rsid w:val="248055C9"/>
    <w:rsid w:val="2C976741"/>
    <w:rsid w:val="2CE25885"/>
    <w:rsid w:val="335039CF"/>
    <w:rsid w:val="36557A1A"/>
    <w:rsid w:val="3717514B"/>
    <w:rsid w:val="399564CB"/>
    <w:rsid w:val="3B4D6748"/>
    <w:rsid w:val="3D9B5520"/>
    <w:rsid w:val="422775C4"/>
    <w:rsid w:val="435C6144"/>
    <w:rsid w:val="456344DA"/>
    <w:rsid w:val="47AC7D81"/>
    <w:rsid w:val="48802209"/>
    <w:rsid w:val="4CF72949"/>
    <w:rsid w:val="54B22CCC"/>
    <w:rsid w:val="55775E3B"/>
    <w:rsid w:val="63072F03"/>
    <w:rsid w:val="65FC33E7"/>
    <w:rsid w:val="668E1D45"/>
    <w:rsid w:val="66C7587D"/>
    <w:rsid w:val="718C358E"/>
    <w:rsid w:val="73125290"/>
    <w:rsid w:val="7B97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637</Words>
  <Characters>702</Characters>
  <Lines>21</Lines>
  <Paragraphs>5</Paragraphs>
  <TotalTime>3</TotalTime>
  <ScaleCrop>false</ScaleCrop>
  <LinksUpToDate>false</LinksUpToDate>
  <CharactersWithSpaces>753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2022-11-03T04:18:00Z</dcterms:created>
  <dc:creator>L H</dc:creator>
  <cp:lastModifiedBy>陳魚日匕匕龍(-᷅_-᷄)</cp:lastModifiedBy>
  <dcterms:modified xsi:type="dcterms:W3CDTF">2024-11-21T01:02:27Z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0F2013C1839E42AEB4EE465C8BB60CE1_13</vt:lpwstr>
  </property>
</Properties>
</file>