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C2117A">
      <w:pPr>
        <w:jc w:val="center"/>
        <w:rPr>
          <w:rFonts w:hint="eastAsia" w:eastAsia="宋体"/>
          <w:sz w:val="32"/>
          <w:szCs w:val="40"/>
          <w:lang w:val="en-US" w:eastAsia="zh-CN"/>
        </w:rPr>
      </w:pPr>
      <w:r>
        <w:rPr>
          <w:rFonts w:hint="eastAsia" w:eastAsia="宋体"/>
          <w:sz w:val="32"/>
          <w:szCs w:val="40"/>
          <w:lang w:val="en-US" w:eastAsia="zh-CN"/>
        </w:rPr>
        <w:t>MOAI Theoretical Part</w:t>
      </w:r>
    </w:p>
    <w:p w14:paraId="20708B5D">
      <w:pPr>
        <w:jc w:val="center"/>
        <w:rPr>
          <w:rFonts w:hint="eastAsia" w:eastAsia="宋体"/>
          <w:sz w:val="20"/>
          <w:szCs w:val="22"/>
          <w:lang w:val="en-US" w:eastAsia="zh-CN"/>
        </w:rPr>
      </w:pPr>
      <w:r>
        <w:rPr>
          <w:rFonts w:hint="eastAsia" w:eastAsia="宋体"/>
          <w:sz w:val="20"/>
          <w:szCs w:val="22"/>
          <w:lang w:val="en-US" w:eastAsia="zh-CN"/>
        </w:rPr>
        <w:t>Jimmy Choi, May, 2025</w:t>
      </w:r>
    </w:p>
    <w:p w14:paraId="3C9D5409">
      <w:pPr>
        <w:numPr>
          <w:numId w:val="0"/>
        </w:numPr>
        <w:jc w:val="both"/>
        <w:rPr>
          <w:rFonts w:hint="eastAsia" w:eastAsia="宋体"/>
          <w:sz w:val="20"/>
          <w:szCs w:val="22"/>
          <w:lang w:val="en-US" w:eastAsia="zh-CN"/>
        </w:rPr>
      </w:pPr>
      <w:r>
        <w:rPr>
          <w:rFonts w:hint="eastAsia" w:eastAsia="宋体"/>
          <w:sz w:val="20"/>
          <w:szCs w:val="22"/>
          <w:lang w:val="en-US" w:eastAsia="zh-CN"/>
        </w:rPr>
        <w:t>Part I. Machine Learning / Scikit-learn</w:t>
      </w:r>
    </w:p>
    <w:p w14:paraId="2D667438">
      <w:pPr>
        <w:numPr>
          <w:ilvl w:val="0"/>
          <w:numId w:val="1"/>
        </w:numPr>
        <w:jc w:val="both"/>
        <w:rPr>
          <w:rFonts w:hint="default" w:eastAsia="宋体"/>
          <w:sz w:val="20"/>
          <w:szCs w:val="22"/>
          <w:lang w:val="en-US" w:eastAsia="zh-CN"/>
        </w:rPr>
      </w:pPr>
      <w:r>
        <w:rPr>
          <w:rFonts w:hint="eastAsia" w:eastAsia="宋体"/>
          <w:sz w:val="20"/>
          <w:szCs w:val="22"/>
          <w:lang w:val="en-US" w:eastAsia="zh-CN"/>
        </w:rPr>
        <w:t>Supervised learning: Linear regression綫性回歸</w:t>
      </w:r>
    </w:p>
    <w:p w14:paraId="5B25F2FD"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eastAsia="宋体"/>
          <w:sz w:val="20"/>
          <w:szCs w:val="22"/>
          <w:lang w:val="en-US" w:eastAsia="zh-CN"/>
        </w:rPr>
      </w:pPr>
      <w:r>
        <w:rPr>
          <w:rFonts w:hint="eastAsia" w:eastAsia="宋体"/>
          <w:sz w:val="20"/>
          <w:szCs w:val="22"/>
          <w:lang w:val="en-US" w:eastAsia="zh-CN"/>
        </w:rPr>
        <w:t>主要目的：尋找最佳擬合數據的直綫（一元簡單綫性回歸）或者超平面（多元綫性回歸）</w:t>
      </w:r>
    </w:p>
    <w:p w14:paraId="79DB1F18"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Times New Roman" w:hAnsi="Times New Roman" w:eastAsia="宋体" w:cs="Times New Roman"/>
          <w:sz w:val="20"/>
          <w:szCs w:val="20"/>
          <w:lang w:val="en-US" w:eastAsia="zh-CN"/>
        </w:rPr>
      </w:pPr>
      <w:r>
        <w:rPr>
          <w:rFonts w:hint="eastAsia" w:eastAsia="宋体"/>
          <w:sz w:val="20"/>
          <w:szCs w:val="22"/>
          <w:lang w:val="en-US" w:eastAsia="zh-CN"/>
        </w:rPr>
        <w:t>模型表示：y = wx + b（簡單綫性回歸）</w:t>
      </w:r>
      <w:r>
        <w:rPr>
          <w:rFonts w:hint="eastAsia" w:eastAsia="宋体"/>
          <w:sz w:val="20"/>
          <w:szCs w:val="20"/>
          <w:lang w:val="en-US" w:eastAsia="zh-CN"/>
        </w:rPr>
        <w:t>或者</w:t>
      </w:r>
      <w:r>
        <w:rPr>
          <w:rFonts w:hint="default" w:ascii="Times New Roman" w:hAnsi="Times New Roman" w:eastAsia="宋体" w:cs="Times New Roman"/>
          <w:sz w:val="20"/>
          <w:szCs w:val="20"/>
        </w:rPr>
        <w:t>y=</w:t>
      </w:r>
      <w:r>
        <w:rPr>
          <w:rFonts w:hint="default" w:ascii="Times New Roman" w:hAnsi="Times New Roman" w:eastAsia="宋体" w:cs="Times New Roman"/>
          <w:sz w:val="20"/>
          <w:szCs w:val="20"/>
          <w:vertAlign w:val="baseline"/>
        </w:rPr>
        <w:t>∑</w:t>
      </w:r>
      <w:r>
        <w:rPr>
          <w:rFonts w:hint="default" w:ascii="Times New Roman" w:hAnsi="Times New Roman" w:eastAsia="宋体" w:cs="Times New Roman"/>
          <w:sz w:val="20"/>
          <w:szCs w:val="20"/>
          <w:vertAlign w:val="superscript"/>
          <w:lang w:val="en-US" w:eastAsia="zh-CN"/>
        </w:rPr>
        <w:t>n</w:t>
      </w:r>
      <w:r>
        <w:rPr>
          <w:rFonts w:hint="default" w:ascii="Times New Roman" w:hAnsi="Times New Roman" w:eastAsia="宋体" w:cs="Times New Roman"/>
          <w:sz w:val="20"/>
          <w:szCs w:val="20"/>
          <w:vertAlign w:val="subscript"/>
          <w:lang w:val="en-US" w:eastAsia="zh-CN"/>
        </w:rPr>
        <w:t xml:space="preserve">i=1 </w:t>
      </w:r>
      <w:r>
        <w:rPr>
          <w:rFonts w:hint="default" w:ascii="Times New Roman" w:hAnsi="Times New Roman" w:eastAsia="宋体" w:cs="Times New Roman"/>
          <w:sz w:val="20"/>
          <w:szCs w:val="20"/>
          <w:vertAlign w:val="baseline"/>
          <w:lang w:val="en-US" w:eastAsia="zh-CN"/>
        </w:rPr>
        <w:t>w</w:t>
      </w:r>
      <w:r>
        <w:rPr>
          <w:rFonts w:hint="default" w:ascii="Times New Roman" w:hAnsi="Times New Roman" w:eastAsia="宋体" w:cs="Times New Roman"/>
          <w:sz w:val="20"/>
          <w:szCs w:val="20"/>
          <w:vertAlign w:val="subscript"/>
          <w:lang w:val="en-US" w:eastAsia="zh-CN"/>
        </w:rPr>
        <w:t>i</w:t>
      </w:r>
      <w:r>
        <w:rPr>
          <w:rFonts w:hint="default" w:ascii="Times New Roman" w:hAnsi="Times New Roman" w:eastAsia="宋体" w:cs="Times New Roman"/>
          <w:sz w:val="20"/>
          <w:szCs w:val="20"/>
          <w:vertAlign w:val="baseline"/>
          <w:lang w:val="en-US" w:eastAsia="zh-CN"/>
        </w:rPr>
        <w:t>x</w:t>
      </w:r>
      <w:r>
        <w:rPr>
          <w:rFonts w:hint="default" w:ascii="Times New Roman" w:hAnsi="Times New Roman" w:eastAsia="宋体" w:cs="Times New Roman"/>
          <w:sz w:val="20"/>
          <w:szCs w:val="20"/>
          <w:vertAlign w:val="subscript"/>
          <w:lang w:val="en-US" w:eastAsia="zh-CN"/>
        </w:rPr>
        <w:t>i</w:t>
      </w:r>
      <w:r>
        <w:rPr>
          <w:rFonts w:hint="eastAsia" w:eastAsia="宋体" w:cs="Times New Roman"/>
          <w:sz w:val="20"/>
          <w:szCs w:val="20"/>
          <w:vertAlign w:val="subscript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0"/>
          <w:szCs w:val="20"/>
          <w:vertAlign w:val="baseline"/>
          <w:lang w:val="en-US" w:eastAsia="zh-CN"/>
        </w:rPr>
        <w:t>+</w:t>
      </w:r>
      <w:r>
        <w:rPr>
          <w:rFonts w:hint="eastAsia" w:eastAsia="宋体" w:cs="Times New Roman"/>
          <w:sz w:val="20"/>
          <w:szCs w:val="20"/>
          <w:vertAlign w:val="baseline"/>
          <w:lang w:val="en-US" w:eastAsia="zh-CN"/>
        </w:rPr>
        <w:t xml:space="preserve"> </w:t>
      </w:r>
      <w:r>
        <w:rPr>
          <w:rFonts w:hint="default" w:ascii="Times New Roman" w:hAnsi="Times New Roman" w:eastAsia="宋体" w:cs="Times New Roman"/>
          <w:sz w:val="20"/>
          <w:szCs w:val="20"/>
          <w:vertAlign w:val="baseline"/>
          <w:lang w:val="en-US" w:eastAsia="zh-CN"/>
        </w:rPr>
        <w:t>b</w:t>
      </w:r>
      <w:r>
        <w:rPr>
          <w:rFonts w:hint="eastAsia" w:eastAsia="宋体" w:cs="Times New Roman"/>
          <w:sz w:val="20"/>
          <w:szCs w:val="20"/>
          <w:vertAlign w:val="baseline"/>
          <w:lang w:val="en-US" w:eastAsia="zh-CN"/>
        </w:rPr>
        <w:t>（多元綫性回歸）</w:t>
      </w:r>
    </w:p>
    <w:p w14:paraId="79412757"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Times New Roman" w:hAnsi="Times New Roman" w:eastAsia="宋体" w:cs="Times New Roman"/>
          <w:sz w:val="20"/>
          <w:szCs w:val="20"/>
          <w:lang w:val="en-US" w:eastAsia="zh-CN"/>
        </w:rPr>
      </w:pPr>
      <w:r>
        <w:rPr>
          <w:rFonts w:hint="eastAsia" w:eastAsia="宋体" w:cs="Times New Roman"/>
          <w:sz w:val="20"/>
          <w:szCs w:val="20"/>
          <w:vertAlign w:val="baseline"/>
          <w:lang w:val="en-US" w:eastAsia="zh-CN"/>
        </w:rPr>
        <w:t>Loss function損失函數：</w:t>
      </w:r>
    </w:p>
    <w:p w14:paraId="6E8ED9C3">
      <w:pPr>
        <w:numPr>
          <w:ilvl w:val="2"/>
          <w:numId w:val="1"/>
        </w:numPr>
        <w:ind w:left="1260" w:leftChars="0" w:hanging="420" w:firstLineChars="0"/>
        <w:jc w:val="both"/>
        <w:rPr>
          <w:rFonts w:hint="default" w:ascii="Times New Roman" w:hAnsi="Times New Roman" w:eastAsia="宋体" w:cs="Times New Roman"/>
          <w:sz w:val="20"/>
          <w:szCs w:val="20"/>
          <w:lang w:val="en-US" w:eastAsia="zh-CN"/>
        </w:rPr>
      </w:pPr>
      <w:r>
        <w:rPr>
          <w:rFonts w:hint="eastAsia" w:eastAsia="宋体" w:cs="Times New Roman"/>
          <w:sz w:val="20"/>
          <w:szCs w:val="20"/>
          <w:lang w:val="en-US" w:eastAsia="zh-CN"/>
        </w:rPr>
        <w:t>Mean Squared Error, MSE</w:t>
      </w:r>
      <w:r>
        <w:rPr>
          <w:rFonts w:hint="eastAsia" w:eastAsia="宋体" w:cs="Times New Roman"/>
          <w:sz w:val="20"/>
          <w:szCs w:val="20"/>
          <w:lang w:val="en-US" w:eastAsia="zh-CN"/>
        </w:rPr>
        <w:tab/>
        <w:t/>
      </w:r>
      <w:r>
        <w:rPr>
          <w:rFonts w:hint="eastAsia" w:eastAsia="宋体" w:cs="Times New Roman"/>
          <w:sz w:val="20"/>
          <w:szCs w:val="20"/>
          <w:lang w:val="en-US" w:eastAsia="zh-CN"/>
        </w:rPr>
        <w:tab/>
        <w:t/>
      </w:r>
      <w:r>
        <w:rPr>
          <w:rFonts w:hint="eastAsia" w:eastAsia="宋体" w:cs="Times New Roman"/>
          <w:sz w:val="20"/>
          <w:szCs w:val="20"/>
          <w:lang w:val="en-US" w:eastAsia="zh-CN"/>
        </w:rPr>
        <w:tab/>
        <w:t/>
      </w:r>
      <w:r>
        <w:rPr>
          <w:rFonts w:hint="eastAsia" w:eastAsia="宋体" w:cs="Times New Roman"/>
          <w:sz w:val="20"/>
          <w:szCs w:val="20"/>
          <w:lang w:val="en-US" w:eastAsia="zh-CN"/>
        </w:rPr>
        <w:tab/>
        <w:t/>
      </w:r>
      <w:r>
        <w:rPr>
          <w:rFonts w:hint="eastAsia" w:eastAsia="宋体" w:cs="Times New Roman"/>
          <w:sz w:val="20"/>
          <w:szCs w:val="20"/>
          <w:lang w:val="en-US" w:eastAsia="zh-CN"/>
        </w:rPr>
        <w:tab/>
        <w:t/>
      </w:r>
      <w:r>
        <w:rPr>
          <w:rFonts w:hint="eastAsia" w:eastAsia="宋体" w:cs="Times New Roman"/>
          <w:sz w:val="20"/>
          <w:szCs w:val="20"/>
          <w:lang w:val="en-US" w:eastAsia="zh-CN"/>
        </w:rPr>
        <w:tab/>
      </w:r>
      <w:r>
        <w:drawing>
          <wp:inline distT="0" distB="0" distL="114300" distR="114300">
            <wp:extent cx="1571625" cy="292735"/>
            <wp:effectExtent l="0" t="0" r="13335" b="120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292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F5C3C">
      <w:pPr>
        <w:numPr>
          <w:ilvl w:val="2"/>
          <w:numId w:val="1"/>
        </w:numPr>
        <w:ind w:left="1260" w:leftChars="0" w:hanging="420" w:firstLineChars="0"/>
        <w:jc w:val="both"/>
        <w:rPr>
          <w:rFonts w:hint="default" w:ascii="Times New Roman" w:hAnsi="Times New Roman" w:eastAsia="宋体" w:cs="Times New Roman"/>
          <w:sz w:val="20"/>
          <w:szCs w:val="20"/>
          <w:lang w:val="en-US" w:eastAsia="zh-CN"/>
        </w:rPr>
      </w:pPr>
      <w:r>
        <w:rPr>
          <w:rFonts w:hint="eastAsia" w:eastAsia="宋体" w:cs="Times New Roman"/>
          <w:sz w:val="20"/>
          <w:szCs w:val="20"/>
          <w:lang w:val="en-US" w:eastAsia="zh-CN"/>
        </w:rPr>
        <w:t>Root Mean Squared Error, RMSE</w:t>
      </w:r>
      <w:r>
        <w:rPr>
          <w:rFonts w:hint="eastAsia" w:eastAsia="宋体" w:cs="Times New Roman"/>
          <w:sz w:val="20"/>
          <w:szCs w:val="20"/>
          <w:lang w:val="en-US" w:eastAsia="zh-CN"/>
        </w:rPr>
        <w:tab/>
        <w:t/>
      </w:r>
      <w:r>
        <w:rPr>
          <w:rFonts w:hint="eastAsia" w:eastAsia="宋体" w:cs="Times New Roman"/>
          <w:sz w:val="20"/>
          <w:szCs w:val="20"/>
          <w:lang w:val="en-US" w:eastAsia="zh-CN"/>
        </w:rPr>
        <w:tab/>
        <w:t/>
      </w:r>
      <w:r>
        <w:rPr>
          <w:rFonts w:hint="eastAsia" w:eastAsia="宋体" w:cs="Times New Roman"/>
          <w:sz w:val="20"/>
          <w:szCs w:val="20"/>
          <w:lang w:val="en-US" w:eastAsia="zh-CN"/>
        </w:rPr>
        <w:tab/>
        <w:t/>
      </w:r>
      <w:r>
        <w:rPr>
          <w:rFonts w:hint="eastAsia" w:eastAsia="宋体" w:cs="Times New Roman"/>
          <w:sz w:val="20"/>
          <w:szCs w:val="20"/>
          <w:lang w:val="en-US" w:eastAsia="zh-CN"/>
        </w:rPr>
        <w:tab/>
        <w:t/>
      </w:r>
      <w:r>
        <w:rPr>
          <w:rFonts w:hint="eastAsia" w:eastAsia="宋体" w:cs="Times New Roman"/>
          <w:sz w:val="20"/>
          <w:szCs w:val="20"/>
          <w:lang w:val="en-US" w:eastAsia="zh-CN"/>
        </w:rPr>
        <w:tab/>
      </w:r>
      <w:r>
        <w:drawing>
          <wp:inline distT="0" distB="0" distL="114300" distR="114300">
            <wp:extent cx="1550035" cy="313055"/>
            <wp:effectExtent l="0" t="0" r="4445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50035" cy="31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23DE2">
      <w:pPr>
        <w:numPr>
          <w:ilvl w:val="2"/>
          <w:numId w:val="1"/>
        </w:numPr>
        <w:ind w:left="1260" w:leftChars="0" w:hanging="420" w:firstLineChars="0"/>
        <w:jc w:val="both"/>
        <w:rPr>
          <w:rFonts w:hint="default" w:ascii="Times New Roman" w:hAnsi="Times New Roman" w:eastAsia="宋体" w:cs="Times New Roman"/>
          <w:sz w:val="20"/>
          <w:szCs w:val="20"/>
          <w:lang w:val="en-US" w:eastAsia="zh-CN"/>
        </w:rPr>
      </w:pPr>
      <w:r>
        <w:rPr>
          <w:rFonts w:hint="eastAsia" w:eastAsia="宋体" w:cs="Times New Roman"/>
          <w:sz w:val="20"/>
          <w:szCs w:val="20"/>
          <w:lang w:val="en-US" w:eastAsia="zh-CN"/>
        </w:rPr>
        <w:t>Mean Absolute Error, MAE</w:t>
      </w:r>
      <w:r>
        <w:rPr>
          <w:rFonts w:hint="eastAsia" w:eastAsia="宋体" w:cs="Times New Roman"/>
          <w:sz w:val="20"/>
          <w:szCs w:val="20"/>
          <w:lang w:val="en-US" w:eastAsia="zh-CN"/>
        </w:rPr>
        <w:tab/>
        <w:t/>
      </w:r>
      <w:r>
        <w:rPr>
          <w:rFonts w:hint="eastAsia" w:eastAsia="宋体" w:cs="Times New Roman"/>
          <w:sz w:val="20"/>
          <w:szCs w:val="20"/>
          <w:lang w:val="en-US" w:eastAsia="zh-CN"/>
        </w:rPr>
        <w:tab/>
        <w:t/>
      </w:r>
      <w:r>
        <w:rPr>
          <w:rFonts w:hint="eastAsia" w:eastAsia="宋体" w:cs="Times New Roman"/>
          <w:sz w:val="20"/>
          <w:szCs w:val="20"/>
          <w:lang w:val="en-US" w:eastAsia="zh-CN"/>
        </w:rPr>
        <w:tab/>
        <w:t/>
      </w:r>
      <w:r>
        <w:rPr>
          <w:rFonts w:hint="eastAsia" w:eastAsia="宋体" w:cs="Times New Roman"/>
          <w:sz w:val="20"/>
          <w:szCs w:val="20"/>
          <w:lang w:val="en-US" w:eastAsia="zh-CN"/>
        </w:rPr>
        <w:tab/>
        <w:t/>
      </w:r>
      <w:r>
        <w:rPr>
          <w:rFonts w:hint="eastAsia" w:eastAsia="宋体" w:cs="Times New Roman"/>
          <w:sz w:val="20"/>
          <w:szCs w:val="20"/>
          <w:lang w:val="en-US" w:eastAsia="zh-CN"/>
        </w:rPr>
        <w:tab/>
        <w:t/>
      </w:r>
      <w:r>
        <w:rPr>
          <w:rFonts w:hint="eastAsia" w:eastAsia="宋体" w:cs="Times New Roman"/>
          <w:sz w:val="20"/>
          <w:szCs w:val="20"/>
          <w:lang w:val="en-US" w:eastAsia="zh-CN"/>
        </w:rPr>
        <w:tab/>
        <w:t/>
      </w:r>
      <w:r>
        <w:rPr>
          <w:rFonts w:hint="eastAsia" w:eastAsia="宋体" w:cs="Times New Roman"/>
          <w:sz w:val="20"/>
          <w:szCs w:val="20"/>
          <w:lang w:val="en-US" w:eastAsia="zh-CN"/>
        </w:rPr>
        <w:tab/>
      </w:r>
      <w:r>
        <w:drawing>
          <wp:inline distT="0" distB="0" distL="114300" distR="114300">
            <wp:extent cx="1533525" cy="278130"/>
            <wp:effectExtent l="0" t="0" r="571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27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4885FD">
      <w:pPr>
        <w:numPr>
          <w:ilvl w:val="2"/>
          <w:numId w:val="1"/>
        </w:numPr>
        <w:ind w:left="1260" w:leftChars="0" w:hanging="420" w:firstLineChars="0"/>
        <w:jc w:val="both"/>
        <w:rPr>
          <w:rFonts w:hint="default" w:ascii="Times New Roman" w:hAnsi="Times New Roman" w:eastAsia="宋体" w:cs="Times New Roman"/>
          <w:sz w:val="20"/>
          <w:szCs w:val="20"/>
          <w:lang w:val="en-US" w:eastAsia="zh-CN"/>
        </w:rPr>
      </w:pPr>
      <w:r>
        <w:rPr>
          <w:rFonts w:hint="eastAsia" w:eastAsia="宋体" w:cs="Times New Roman"/>
          <w:sz w:val="20"/>
          <w:szCs w:val="20"/>
          <w:lang w:val="en-US" w:eastAsia="zh-CN"/>
        </w:rPr>
        <w:t>R-squared, R^2</w:t>
      </w:r>
      <w:r>
        <w:rPr>
          <w:rFonts w:hint="eastAsia" w:eastAsia="宋体" w:cs="Times New Roman"/>
          <w:sz w:val="20"/>
          <w:szCs w:val="20"/>
          <w:lang w:val="en-US" w:eastAsia="zh-CN"/>
        </w:rPr>
        <w:tab/>
        <w:t/>
      </w:r>
      <w:r>
        <w:rPr>
          <w:rFonts w:hint="eastAsia" w:eastAsia="宋体" w:cs="Times New Roman"/>
          <w:sz w:val="20"/>
          <w:szCs w:val="20"/>
          <w:lang w:val="en-US" w:eastAsia="zh-CN"/>
        </w:rPr>
        <w:tab/>
        <w:t/>
      </w:r>
      <w:r>
        <w:rPr>
          <w:rFonts w:hint="eastAsia" w:eastAsia="宋体" w:cs="Times New Roman"/>
          <w:sz w:val="20"/>
          <w:szCs w:val="20"/>
          <w:lang w:val="en-US" w:eastAsia="zh-CN"/>
        </w:rPr>
        <w:tab/>
        <w:t/>
      </w:r>
      <w:r>
        <w:rPr>
          <w:rFonts w:hint="eastAsia" w:eastAsia="宋体" w:cs="Times New Roman"/>
          <w:sz w:val="20"/>
          <w:szCs w:val="20"/>
          <w:lang w:val="en-US" w:eastAsia="zh-CN"/>
        </w:rPr>
        <w:tab/>
        <w:t/>
      </w:r>
      <w:r>
        <w:rPr>
          <w:rFonts w:hint="eastAsia" w:eastAsia="宋体" w:cs="Times New Roman"/>
          <w:sz w:val="20"/>
          <w:szCs w:val="20"/>
          <w:lang w:val="en-US" w:eastAsia="zh-CN"/>
        </w:rPr>
        <w:tab/>
        <w:t/>
      </w:r>
      <w:r>
        <w:rPr>
          <w:rFonts w:hint="eastAsia" w:eastAsia="宋体" w:cs="Times New Roman"/>
          <w:sz w:val="20"/>
          <w:szCs w:val="20"/>
          <w:lang w:val="en-US" w:eastAsia="zh-CN"/>
        </w:rPr>
        <w:tab/>
        <w:t/>
      </w:r>
      <w:r>
        <w:rPr>
          <w:rFonts w:hint="eastAsia" w:eastAsia="宋体" w:cs="Times New Roman"/>
          <w:sz w:val="20"/>
          <w:szCs w:val="20"/>
          <w:lang w:val="en-US" w:eastAsia="zh-CN"/>
        </w:rPr>
        <w:tab/>
        <w:t/>
      </w:r>
      <w:r>
        <w:rPr>
          <w:rFonts w:hint="eastAsia" w:eastAsia="宋体" w:cs="Times New Roman"/>
          <w:sz w:val="20"/>
          <w:szCs w:val="20"/>
          <w:lang w:val="en-US" w:eastAsia="zh-CN"/>
        </w:rPr>
        <w:tab/>
        <w:t/>
      </w:r>
      <w:r>
        <w:rPr>
          <w:rFonts w:hint="eastAsia" w:eastAsia="宋体" w:cs="Times New Roman"/>
          <w:sz w:val="20"/>
          <w:szCs w:val="20"/>
          <w:lang w:val="en-US" w:eastAsia="zh-CN"/>
        </w:rPr>
        <w:tab/>
        <w:t/>
      </w:r>
      <w:r>
        <w:rPr>
          <w:rFonts w:hint="eastAsia" w:eastAsia="宋体" w:cs="Times New Roman"/>
          <w:sz w:val="20"/>
          <w:szCs w:val="20"/>
          <w:lang w:val="en-US" w:eastAsia="zh-CN"/>
        </w:rPr>
        <w:tab/>
        <w:t/>
      </w:r>
      <w:r>
        <w:rPr>
          <w:rFonts w:hint="eastAsia" w:eastAsia="宋体" w:cs="Times New Roman"/>
          <w:sz w:val="20"/>
          <w:szCs w:val="20"/>
          <w:lang w:val="en-US" w:eastAsia="zh-CN"/>
        </w:rPr>
        <w:tab/>
      </w:r>
      <w:r>
        <w:drawing>
          <wp:inline distT="0" distB="0" distL="114300" distR="114300">
            <wp:extent cx="1554480" cy="437515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54480" cy="43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A0283"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ascii="Times New Roman" w:hAnsi="Times New Roman" w:eastAsia="宋体" w:cs="Times New Roman"/>
          <w:sz w:val="20"/>
          <w:szCs w:val="20"/>
          <w:lang w:val="en-US" w:eastAsia="zh-CN"/>
        </w:rPr>
      </w:pPr>
      <w:r>
        <w:rPr>
          <w:rFonts w:hint="eastAsia" w:eastAsia="宋体"/>
          <w:lang w:val="en-US" w:eastAsia="zh-CN"/>
        </w:rPr>
        <w:t>Optimization Techniques</w:t>
      </w:r>
    </w:p>
    <w:p w14:paraId="1A14BB20">
      <w:pPr>
        <w:numPr>
          <w:ilvl w:val="2"/>
          <w:numId w:val="1"/>
        </w:numPr>
        <w:ind w:left="1260" w:leftChars="0" w:hanging="420" w:firstLineChars="0"/>
        <w:jc w:val="both"/>
        <w:rPr>
          <w:rFonts w:hint="default" w:ascii="Times New Roman" w:hAnsi="Times New Roman" w:eastAsia="宋体" w:cs="Times New Roman"/>
          <w:sz w:val="20"/>
          <w:szCs w:val="20"/>
          <w:lang w:val="en-US" w:eastAsia="zh-CN"/>
        </w:rPr>
      </w:pPr>
      <w:r>
        <w:rPr>
          <w:rFonts w:hint="eastAsia" w:eastAsia="宋体"/>
          <w:lang w:val="en-US" w:eastAsia="zh-CN"/>
        </w:rPr>
        <w:t>Least Squares Method最小二乘法</w:t>
      </w:r>
    </w:p>
    <w:p w14:paraId="43C3F7D0">
      <w:pPr>
        <w:numPr>
          <w:ilvl w:val="3"/>
          <w:numId w:val="1"/>
        </w:numPr>
        <w:ind w:left="1680" w:leftChars="0" w:hanging="420" w:firstLineChars="0"/>
        <w:jc w:val="left"/>
        <w:rPr>
          <w:rFonts w:hint="default" w:ascii="Times New Roman" w:hAnsi="Times New Roman" w:eastAsia="宋体" w:cs="Times New Roman"/>
          <w:sz w:val="20"/>
          <w:szCs w:val="20"/>
          <w:lang w:val="en-US" w:eastAsia="zh-CN"/>
        </w:rPr>
      </w:pPr>
      <w:r>
        <w:rPr>
          <w:rFonts w:hint="eastAsia" w:eastAsia="宋体" w:cs="Times New Roman"/>
          <w:sz w:val="20"/>
          <w:szCs w:val="20"/>
          <w:lang w:val="en-US" w:eastAsia="zh-CN"/>
        </w:rPr>
        <w:t>使用MSE作爲loss function，</w:t>
      </w:r>
      <w:r>
        <w:rPr>
          <w:rFonts w:hint="default" w:ascii="Times New Roman" w:hAnsi="Times New Roman" w:eastAsia="宋体" w:cs="Times New Roman"/>
          <w:sz w:val="20"/>
          <w:szCs w:val="20"/>
          <w:lang w:val="en-US" w:eastAsia="zh-CN"/>
        </w:rPr>
        <w:t>完全不需要进行迭代，只需要一次计算就可以得到最优的权重向量 w</w:t>
      </w:r>
    </w:p>
    <w:p w14:paraId="0353FB2B">
      <w:pPr>
        <w:numPr>
          <w:ilvl w:val="3"/>
          <w:numId w:val="1"/>
        </w:numPr>
        <w:ind w:left="1680" w:leftChars="0" w:hanging="420" w:firstLineChars="0"/>
        <w:jc w:val="both"/>
        <w:rPr>
          <w:rFonts w:hint="default" w:ascii="Times New Roman" w:hAnsi="Times New Roman" w:eastAsia="宋体" w:cs="Times New Roman"/>
          <w:sz w:val="20"/>
          <w:szCs w:val="20"/>
          <w:lang w:val="en-US" w:eastAsia="zh-CN"/>
        </w:rPr>
      </w:pPr>
      <w:r>
        <w:rPr>
          <w:rFonts w:hint="eastAsia" w:eastAsia="宋体" w:cs="Times New Roman"/>
          <w:sz w:val="20"/>
          <w:szCs w:val="20"/>
          <w:lang w:val="en-US" w:eastAsia="zh-CN"/>
        </w:rPr>
        <w:t>計算方法：</w:t>
      </w:r>
    </w:p>
    <w:p w14:paraId="7CB0C2C8">
      <w:pPr>
        <w:numPr>
          <w:ilvl w:val="5"/>
          <w:numId w:val="1"/>
        </w:numPr>
        <w:ind w:left="2520" w:leftChars="0" w:hanging="420" w:firstLineChars="0"/>
        <w:jc w:val="both"/>
        <w:rPr>
          <w:rFonts w:hint="default" w:ascii="Times New Roman" w:hAnsi="Times New Roman" w:eastAsia="宋体" w:cs="Times New Roman"/>
          <w:sz w:val="20"/>
          <w:szCs w:val="20"/>
          <w:lang w:val="en-US" w:eastAsia="zh-CN"/>
        </w:rPr>
      </w:pPr>
      <w:r>
        <w:rPr>
          <w:rFonts w:hint="eastAsia" w:eastAsia="宋体" w:cs="Times New Roman"/>
          <w:sz w:val="20"/>
          <w:szCs w:val="20"/>
          <w:lang w:val="en-US" w:eastAsia="zh-CN"/>
        </w:rPr>
        <w:t>將公式用矩陣形式表示，即 y = Xw + ϵ，其中y表示真實值向量，X表示輸入的特徵矩陣，w表示權重矩陣，ϵ表示所有樣品的誤差向量</w:t>
      </w:r>
    </w:p>
    <w:p w14:paraId="6BF96DC0">
      <w:pPr>
        <w:numPr>
          <w:ilvl w:val="5"/>
          <w:numId w:val="1"/>
        </w:numPr>
        <w:ind w:left="2520" w:leftChars="0" w:hanging="420" w:firstLineChars="0"/>
        <w:jc w:val="both"/>
        <w:rPr>
          <w:rFonts w:hint="default" w:ascii="Times New Roman" w:hAnsi="Times New Roman" w:eastAsia="宋体" w:cs="Times New Roman"/>
          <w:sz w:val="20"/>
          <w:szCs w:val="20"/>
          <w:lang w:val="en-US" w:eastAsia="zh-CN"/>
        </w:rPr>
      </w:pPr>
      <w:r>
        <w:rPr>
          <w:rFonts w:hint="eastAsia" w:eastAsia="宋体" w:cs="Times New Roman"/>
          <w:sz w:val="20"/>
          <w:szCs w:val="20"/>
          <w:lang w:val="en-US" w:eastAsia="zh-CN"/>
        </w:rPr>
        <w:t>將損失函數用矩陣表示，即J(w) = (y - Xw)</w:t>
      </w:r>
      <w:r>
        <w:rPr>
          <w:rFonts w:hint="eastAsia" w:eastAsia="宋体" w:cs="Times New Roman"/>
          <w:sz w:val="20"/>
          <w:szCs w:val="20"/>
          <w:vertAlign w:val="superscript"/>
          <w:lang w:val="en-US" w:eastAsia="zh-CN"/>
        </w:rPr>
        <w:t>T</w:t>
      </w:r>
      <w:r>
        <w:rPr>
          <w:rFonts w:hint="eastAsia" w:eastAsia="宋体" w:cs="Times New Roman"/>
          <w:sz w:val="20"/>
          <w:szCs w:val="20"/>
          <w:lang w:val="en-US" w:eastAsia="zh-CN"/>
        </w:rPr>
        <w:t>(y - Xw)</w:t>
      </w:r>
    </w:p>
    <w:p w14:paraId="638D0A0A">
      <w:pPr>
        <w:numPr>
          <w:ilvl w:val="5"/>
          <w:numId w:val="1"/>
        </w:numPr>
        <w:ind w:left="2520" w:leftChars="0" w:hanging="420" w:firstLineChars="0"/>
        <w:jc w:val="both"/>
        <w:rPr>
          <w:rFonts w:hint="default" w:ascii="Times New Roman" w:hAnsi="Times New Roman" w:eastAsia="宋体" w:cs="Times New Roman"/>
          <w:sz w:val="20"/>
          <w:szCs w:val="20"/>
          <w:lang w:val="en-US" w:eastAsia="zh-CN"/>
        </w:rPr>
      </w:pPr>
      <w:r>
        <w:rPr>
          <w:rFonts w:hint="eastAsia" w:eastAsia="宋体" w:cs="Times New Roman"/>
          <w:sz w:val="20"/>
          <w:szCs w:val="20"/>
          <w:lang w:val="en-US" w:eastAsia="zh-CN"/>
        </w:rPr>
        <w:t>爲了最小化J(w)，需要找到使J(w)對w的導數為0的w，即</w:t>
      </w:r>
      <w:r>
        <w:drawing>
          <wp:inline distT="0" distB="0" distL="114300" distR="114300">
            <wp:extent cx="1192530" cy="259715"/>
            <wp:effectExtent l="0" t="0" r="11430" b="146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92530" cy="25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t>，</w:t>
      </w:r>
      <w:r>
        <w:rPr>
          <w:rFonts w:hint="eastAsia" w:eastAsia="宋体"/>
          <w:lang w:val="en-US" w:eastAsia="zh-CN"/>
        </w:rPr>
        <w:t>解得</w:t>
      </w:r>
      <w:r>
        <w:drawing>
          <wp:inline distT="0" distB="0" distL="114300" distR="114300">
            <wp:extent cx="927735" cy="241935"/>
            <wp:effectExtent l="0" t="0" r="1905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7735" cy="24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t>，</w:t>
      </w:r>
      <w:r>
        <w:rPr>
          <w:rFonts w:hint="eastAsia" w:eastAsia="宋体"/>
          <w:lang w:val="en-US" w:eastAsia="zh-CN"/>
        </w:rPr>
        <w:t>就是最小二乘法的解析解(Analytical Solution)，也即閉合形式解(Closed-form Solution)</w:t>
      </w:r>
    </w:p>
    <w:p w14:paraId="08F59196">
      <w:pPr>
        <w:numPr>
          <w:ilvl w:val="2"/>
          <w:numId w:val="1"/>
        </w:numPr>
        <w:ind w:left="1260" w:leftChars="0" w:hanging="420" w:firstLineChars="0"/>
        <w:jc w:val="both"/>
        <w:rPr>
          <w:rFonts w:hint="default" w:ascii="Times New Roman" w:hAnsi="Times New Roman" w:eastAsia="宋体" w:cs="Times New Roman"/>
          <w:sz w:val="20"/>
          <w:szCs w:val="20"/>
          <w:lang w:val="en-US" w:eastAsia="zh-CN"/>
        </w:rPr>
      </w:pPr>
      <w:r>
        <w:rPr>
          <w:rFonts w:hint="eastAsia" w:eastAsia="宋体" w:cs="Times New Roman"/>
          <w:sz w:val="20"/>
          <w:szCs w:val="20"/>
          <w:lang w:val="en-US" w:eastAsia="zh-CN"/>
        </w:rPr>
        <w:t>Gradient Descent梯度下降：見Part II</w:t>
      </w:r>
    </w:p>
    <w:p w14:paraId="333DEA95">
      <w:pPr>
        <w:numPr>
          <w:ilvl w:val="0"/>
          <w:numId w:val="1"/>
        </w:numPr>
        <w:jc w:val="both"/>
        <w:rPr>
          <w:rFonts w:hint="default" w:eastAsia="宋体"/>
          <w:sz w:val="20"/>
          <w:szCs w:val="22"/>
          <w:lang w:val="en-US" w:eastAsia="zh-CN"/>
        </w:rPr>
      </w:pPr>
      <w:r>
        <w:rPr>
          <w:rFonts w:hint="eastAsia" w:eastAsia="宋体"/>
          <w:sz w:val="20"/>
          <w:szCs w:val="22"/>
          <w:lang w:val="en-US" w:eastAsia="zh-CN"/>
        </w:rPr>
        <w:t>Supervised Learning: Logistic regression邏輯回歸</w:t>
      </w:r>
    </w:p>
    <w:p w14:paraId="6A1170E0"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eastAsia="宋体"/>
          <w:sz w:val="20"/>
          <w:szCs w:val="22"/>
          <w:lang w:val="en-US" w:eastAsia="zh-CN"/>
        </w:rPr>
      </w:pPr>
      <w:r>
        <w:rPr>
          <w:rFonts w:hint="eastAsia" w:eastAsia="宋体"/>
          <w:sz w:val="20"/>
          <w:szCs w:val="22"/>
          <w:lang w:val="en-US" w:eastAsia="zh-CN"/>
        </w:rPr>
        <w:t>主要思想：用于分类问题，通过 Sigmoid 函数将线性回归的输出映射到 0 和 1 之间，表示属于某个类别的概率。</w:t>
      </w:r>
    </w:p>
    <w:p w14:paraId="1E9CD38F"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eastAsia="宋体"/>
          <w:sz w:val="20"/>
          <w:szCs w:val="22"/>
          <w:lang w:val="en-US" w:eastAsia="zh-CN"/>
        </w:rPr>
      </w:pPr>
      <w:r>
        <w:rPr>
          <w:rFonts w:hint="eastAsia" w:eastAsia="宋体"/>
          <w:sz w:val="20"/>
          <w:szCs w:val="22"/>
          <w:lang w:val="en-US" w:eastAsia="zh-CN"/>
        </w:rPr>
        <w:t>二分類</w:t>
      </w:r>
    </w:p>
    <w:p w14:paraId="174DE24A">
      <w:pPr>
        <w:numPr>
          <w:ilvl w:val="2"/>
          <w:numId w:val="1"/>
        </w:numPr>
        <w:ind w:left="1260" w:leftChars="0" w:hanging="420" w:firstLineChars="0"/>
        <w:jc w:val="both"/>
        <w:rPr>
          <w:rFonts w:hint="default" w:eastAsia="宋体"/>
          <w:sz w:val="20"/>
          <w:szCs w:val="22"/>
          <w:lang w:val="en-US" w:eastAsia="zh-CN"/>
        </w:rPr>
      </w:pPr>
      <w:r>
        <w:rPr>
          <w:rFonts w:hint="eastAsia" w:eastAsia="宋体"/>
          <w:sz w:val="20"/>
          <w:szCs w:val="22"/>
          <w:lang w:val="en-US" w:eastAsia="zh-CN"/>
        </w:rPr>
        <w:t>使用Sigmoid函數作爲激活函數：</w:t>
      </w:r>
      <w:r>
        <w:drawing>
          <wp:inline distT="0" distB="0" distL="114300" distR="114300">
            <wp:extent cx="1071880" cy="347345"/>
            <wp:effectExtent l="0" t="0" r="1016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71880" cy="347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t>，</w:t>
      </w:r>
      <w:r>
        <w:rPr>
          <w:rFonts w:hint="eastAsia" w:eastAsia="宋体"/>
          <w:lang w:val="en-US" w:eastAsia="zh-CN"/>
        </w:rPr>
        <w:t>其中z = w</w:t>
      </w:r>
      <w:r>
        <w:rPr>
          <w:rFonts w:hint="eastAsia" w:eastAsia="宋体"/>
          <w:vertAlign w:val="superscript"/>
          <w:lang w:val="en-US" w:eastAsia="zh-CN"/>
        </w:rPr>
        <w:t>T</w:t>
      </w:r>
      <w:r>
        <w:rPr>
          <w:rFonts w:hint="eastAsia" w:eastAsia="宋体"/>
          <w:lang w:val="en-US" w:eastAsia="zh-CN"/>
        </w:rPr>
        <w:t>x + b</w:t>
      </w:r>
    </w:p>
    <w:p w14:paraId="2B15DEA4">
      <w:pPr>
        <w:numPr>
          <w:ilvl w:val="2"/>
          <w:numId w:val="1"/>
        </w:numPr>
        <w:ind w:left="1260" w:leftChars="0" w:hanging="420" w:firstLineChars="0"/>
        <w:jc w:val="both"/>
        <w:rPr>
          <w:rFonts w:hint="default" w:eastAsia="宋体"/>
          <w:sz w:val="20"/>
          <w:szCs w:val="22"/>
          <w:lang w:val="en-US" w:eastAsia="zh-CN"/>
        </w:rPr>
      </w:pPr>
      <w:r>
        <w:rPr>
          <w:rFonts w:hint="eastAsia" w:eastAsia="宋体"/>
          <w:sz w:val="20"/>
          <w:szCs w:val="22"/>
          <w:lang w:val="en-US" w:eastAsia="zh-CN"/>
        </w:rPr>
        <w:t>Decision Threshold決策閾值：通常設定爲0.5，大於0.5屬於類別1，小於0.5屬於類別0</w:t>
      </w:r>
    </w:p>
    <w:p w14:paraId="05E9A3C6">
      <w:pPr>
        <w:numPr>
          <w:ilvl w:val="2"/>
          <w:numId w:val="1"/>
        </w:numPr>
        <w:ind w:left="1260" w:leftChars="0" w:hanging="420" w:firstLineChars="0"/>
        <w:jc w:val="both"/>
        <w:rPr>
          <w:rFonts w:hint="default" w:eastAsia="宋体"/>
          <w:sz w:val="20"/>
          <w:szCs w:val="22"/>
          <w:lang w:val="en-US" w:eastAsia="zh-CN"/>
        </w:rPr>
      </w:pPr>
      <w:r>
        <w:rPr>
          <w:rFonts w:hint="eastAsia" w:eastAsia="宋体"/>
          <w:sz w:val="20"/>
          <w:szCs w:val="22"/>
          <w:lang w:val="en-US" w:eastAsia="zh-CN"/>
        </w:rPr>
        <w:t>Loss function損失函數：Binary Cross-Entropy二元交叉熵</w:t>
      </w:r>
    </w:p>
    <w:p w14:paraId="1BF22A8B">
      <w:pPr>
        <w:numPr>
          <w:ilvl w:val="2"/>
          <w:numId w:val="1"/>
        </w:numPr>
        <w:ind w:left="1260" w:leftChars="0" w:hanging="420" w:firstLineChars="0"/>
        <w:jc w:val="both"/>
        <w:rPr>
          <w:rFonts w:hint="default" w:eastAsia="宋体"/>
          <w:sz w:val="20"/>
          <w:szCs w:val="22"/>
          <w:lang w:val="en-US" w:eastAsia="zh-CN"/>
        </w:rPr>
      </w:pPr>
      <w:r>
        <w:rPr>
          <w:rFonts w:hint="eastAsia" w:eastAsia="宋体"/>
          <w:sz w:val="20"/>
          <w:szCs w:val="22"/>
          <w:lang w:val="en-US" w:eastAsia="zh-CN"/>
        </w:rPr>
        <w:t>優化方法：梯度下降</w:t>
      </w:r>
    </w:p>
    <w:p w14:paraId="14FF7D19"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eastAsia="宋体"/>
          <w:sz w:val="20"/>
          <w:szCs w:val="22"/>
          <w:lang w:val="en-US" w:eastAsia="zh-CN"/>
        </w:rPr>
      </w:pPr>
      <w:r>
        <w:rPr>
          <w:rFonts w:hint="eastAsia" w:eastAsia="宋体"/>
          <w:sz w:val="20"/>
          <w:szCs w:val="22"/>
          <w:lang w:val="en-US" w:eastAsia="zh-CN"/>
        </w:rPr>
        <w:t>多分類：</w:t>
      </w:r>
    </w:p>
    <w:p w14:paraId="06FAACF9">
      <w:pPr>
        <w:numPr>
          <w:ilvl w:val="2"/>
          <w:numId w:val="1"/>
        </w:numPr>
        <w:ind w:left="1260" w:leftChars="0" w:hanging="420" w:firstLineChars="0"/>
        <w:jc w:val="both"/>
        <w:rPr>
          <w:rFonts w:hint="default" w:eastAsia="宋体"/>
          <w:sz w:val="20"/>
          <w:szCs w:val="22"/>
          <w:lang w:val="en-US" w:eastAsia="zh-CN"/>
        </w:rPr>
      </w:pPr>
      <w:r>
        <w:rPr>
          <w:rFonts w:hint="eastAsia" w:eastAsia="宋体"/>
          <w:sz w:val="20"/>
          <w:szCs w:val="22"/>
          <w:lang w:val="en-US" w:eastAsia="zh-CN"/>
        </w:rPr>
        <w:t>使用softmax函數作爲激活函數，將k個綫性組合映射到k個概率值，這些概率值的和為1</w:t>
      </w:r>
      <w:r>
        <w:drawing>
          <wp:inline distT="0" distB="0" distL="114300" distR="114300">
            <wp:extent cx="1758315" cy="402590"/>
            <wp:effectExtent l="0" t="0" r="9525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8315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t>，</w:t>
      </w:r>
      <w:r>
        <w:rPr>
          <w:rFonts w:hint="eastAsia" w:eastAsia="宋体"/>
          <w:lang w:val="en-US" w:eastAsia="zh-CN"/>
        </w:rPr>
        <w:t>選擇概率最高的類別作爲預測結果</w:t>
      </w:r>
    </w:p>
    <w:p w14:paraId="7BFE53ED">
      <w:pPr>
        <w:numPr>
          <w:ilvl w:val="2"/>
          <w:numId w:val="1"/>
        </w:numPr>
        <w:ind w:left="1260" w:leftChars="0" w:hanging="420" w:firstLineChars="0"/>
        <w:jc w:val="both"/>
        <w:rPr>
          <w:rFonts w:hint="default" w:eastAsia="宋体"/>
          <w:sz w:val="20"/>
          <w:szCs w:val="22"/>
          <w:lang w:val="en-US" w:eastAsia="zh-CN"/>
        </w:rPr>
      </w:pPr>
      <w:r>
        <w:rPr>
          <w:rFonts w:hint="eastAsia" w:eastAsia="宋体"/>
          <w:sz w:val="20"/>
          <w:szCs w:val="22"/>
          <w:lang w:val="en-US" w:eastAsia="zh-CN"/>
        </w:rPr>
        <w:t>Loss function損失函數：Categorical Cross-Entropy多類別交叉熵</w:t>
      </w:r>
    </w:p>
    <w:p w14:paraId="08544BC5">
      <w:pPr>
        <w:numPr>
          <w:ilvl w:val="2"/>
          <w:numId w:val="1"/>
        </w:numPr>
        <w:ind w:left="1260" w:leftChars="0" w:hanging="420" w:firstLineChars="0"/>
        <w:jc w:val="both"/>
        <w:rPr>
          <w:rFonts w:hint="default" w:eastAsia="宋体"/>
          <w:sz w:val="20"/>
          <w:szCs w:val="22"/>
          <w:lang w:val="en-US" w:eastAsia="zh-CN"/>
        </w:rPr>
      </w:pPr>
      <w:r>
        <w:rPr>
          <w:rFonts w:hint="eastAsia" w:eastAsia="宋体"/>
          <w:sz w:val="20"/>
          <w:szCs w:val="22"/>
          <w:lang w:val="en-US" w:eastAsia="zh-CN"/>
        </w:rPr>
        <w:t>優化方法：梯度下降</w:t>
      </w:r>
    </w:p>
    <w:p w14:paraId="35472D5F">
      <w:pPr>
        <w:numPr>
          <w:ilvl w:val="0"/>
          <w:numId w:val="1"/>
        </w:numPr>
        <w:jc w:val="both"/>
        <w:rPr>
          <w:rFonts w:hint="default" w:eastAsia="宋体"/>
          <w:sz w:val="20"/>
          <w:szCs w:val="22"/>
          <w:lang w:val="en-US" w:eastAsia="zh-CN"/>
        </w:rPr>
      </w:pPr>
      <w:r>
        <w:rPr>
          <w:rFonts w:hint="eastAsia" w:eastAsia="宋体"/>
          <w:sz w:val="20"/>
          <w:szCs w:val="22"/>
          <w:lang w:val="en-US" w:eastAsia="zh-CN"/>
        </w:rPr>
        <w:t>Supervised Learning: KNN（K nearest neighbor algorithm) K近鄰算法</w:t>
      </w:r>
    </w:p>
    <w:p w14:paraId="0BE7CF81"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eastAsia="宋体"/>
          <w:sz w:val="20"/>
          <w:szCs w:val="22"/>
          <w:lang w:val="en-US" w:eastAsia="zh-CN"/>
        </w:rPr>
      </w:pPr>
      <w:r>
        <w:rPr>
          <w:rFonts w:hint="eastAsia" w:eastAsia="宋体"/>
          <w:sz w:val="20"/>
          <w:szCs w:val="22"/>
          <w:lang w:val="en-US" w:eastAsia="zh-CN"/>
        </w:rPr>
        <w:t>主要思想：找到距離目標樣本最近的 K 个鄰居，然後根據這些鄰居的類別來預測目標樣本的類別</w:t>
      </w:r>
    </w:p>
    <w:p w14:paraId="15959955"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eastAsia="宋体"/>
          <w:sz w:val="20"/>
          <w:szCs w:val="22"/>
          <w:lang w:val="en-US" w:eastAsia="zh-CN"/>
        </w:rPr>
      </w:pPr>
      <w:r>
        <w:rPr>
          <w:rFonts w:hint="eastAsia" w:eastAsia="宋体"/>
          <w:sz w:val="20"/>
          <w:szCs w:val="22"/>
          <w:lang w:val="en-US" w:eastAsia="zh-CN"/>
        </w:rPr>
        <w:t>算法步驟：</w:t>
      </w:r>
    </w:p>
    <w:p w14:paraId="2427EE4D">
      <w:pPr>
        <w:numPr>
          <w:ilvl w:val="2"/>
          <w:numId w:val="1"/>
        </w:numPr>
        <w:ind w:left="1260" w:leftChars="0" w:hanging="420" w:firstLineChars="0"/>
        <w:jc w:val="both"/>
        <w:rPr>
          <w:rFonts w:hint="default" w:eastAsia="宋体"/>
          <w:sz w:val="20"/>
          <w:szCs w:val="22"/>
          <w:lang w:val="en-US" w:eastAsia="zh-CN"/>
        </w:rPr>
      </w:pPr>
      <w:r>
        <w:rPr>
          <w:rFonts w:hint="eastAsia" w:eastAsia="宋体"/>
          <w:sz w:val="20"/>
          <w:szCs w:val="22"/>
          <w:lang w:val="en-US" w:eastAsia="zh-CN"/>
        </w:rPr>
        <w:t>選擇k的大小：過小發生overfitting，過大發生underfitting</w:t>
      </w:r>
    </w:p>
    <w:p w14:paraId="267070C9">
      <w:pPr>
        <w:numPr>
          <w:ilvl w:val="2"/>
          <w:numId w:val="1"/>
        </w:numPr>
        <w:ind w:left="1260" w:leftChars="0" w:hanging="420" w:firstLineChars="0"/>
        <w:jc w:val="both"/>
        <w:rPr>
          <w:rFonts w:hint="default" w:eastAsia="宋体"/>
          <w:sz w:val="20"/>
          <w:szCs w:val="22"/>
          <w:lang w:val="en-US" w:eastAsia="zh-CN"/>
        </w:rPr>
      </w:pPr>
      <w:r>
        <w:rPr>
          <w:rFonts w:hint="eastAsia" w:eastAsia="宋体"/>
          <w:sz w:val="20"/>
          <w:szCs w:val="22"/>
          <w:lang w:val="en-US" w:eastAsia="zh-CN"/>
        </w:rPr>
        <w:t>計算距離：Euclidean Distance, Manhattan Distance, Minkowski Distance, Cosine Similarity（一般使用前兩種方法）</w:t>
      </w:r>
    </w:p>
    <w:p w14:paraId="496C4A4C">
      <w:pPr>
        <w:numPr>
          <w:ilvl w:val="2"/>
          <w:numId w:val="1"/>
        </w:numPr>
        <w:ind w:left="1260" w:leftChars="0" w:hanging="420" w:firstLineChars="0"/>
        <w:jc w:val="both"/>
        <w:rPr>
          <w:rFonts w:hint="default" w:eastAsia="宋体"/>
          <w:sz w:val="20"/>
          <w:szCs w:val="22"/>
          <w:lang w:val="en-US" w:eastAsia="zh-CN"/>
        </w:rPr>
      </w:pPr>
      <w:r>
        <w:rPr>
          <w:rFonts w:hint="eastAsia" w:eastAsia="宋体"/>
          <w:sz w:val="20"/>
          <w:szCs w:val="22"/>
          <w:lang w:val="en-US" w:eastAsia="zh-CN"/>
        </w:rPr>
        <w:t>尋找k個最近的鄰居，選擇頻率最高的類別分類</w:t>
      </w:r>
    </w:p>
    <w:p w14:paraId="4E9CE40C">
      <w:pPr>
        <w:numPr>
          <w:ilvl w:val="0"/>
          <w:numId w:val="1"/>
        </w:numPr>
        <w:jc w:val="both"/>
        <w:rPr>
          <w:rFonts w:hint="default" w:eastAsia="宋体"/>
          <w:sz w:val="20"/>
          <w:szCs w:val="22"/>
          <w:lang w:val="en-US" w:eastAsia="zh-CN"/>
        </w:rPr>
      </w:pPr>
      <w:r>
        <w:rPr>
          <w:rFonts w:hint="eastAsia" w:eastAsia="宋体"/>
          <w:sz w:val="20"/>
          <w:szCs w:val="22"/>
          <w:lang w:val="en-US" w:eastAsia="zh-CN"/>
        </w:rPr>
        <w:t>Supervised Learning: Decision Tree決策樹</w:t>
      </w:r>
    </w:p>
    <w:p w14:paraId="3D390895"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eastAsia="宋体"/>
          <w:sz w:val="20"/>
          <w:szCs w:val="22"/>
          <w:lang w:val="en-US" w:eastAsia="zh-CN"/>
        </w:rPr>
      </w:pPr>
      <w:r>
        <w:rPr>
          <w:rFonts w:hint="eastAsia" w:eastAsia="宋体"/>
          <w:sz w:val="20"/>
          <w:szCs w:val="22"/>
          <w:lang w:val="en-US" w:eastAsia="zh-CN"/>
        </w:rPr>
        <w:t>主要思想：通過一系列的決策規則，將數據集逐步劃分成更小的子集，直到每個子集中的樣本都屬於同一類別（或具有相似的數值）。其中，每个节点表示一个特征，每个分支表示该特征的一个取值，每个叶节点表示一个类别（或一个数值）。</w:t>
      </w:r>
    </w:p>
    <w:p w14:paraId="52674979"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eastAsia="宋体"/>
          <w:sz w:val="20"/>
          <w:szCs w:val="22"/>
          <w:lang w:val="en-US" w:eastAsia="zh-CN"/>
        </w:rPr>
      </w:pPr>
      <w:r>
        <w:rPr>
          <w:rFonts w:hint="eastAsia" w:eastAsia="宋体"/>
          <w:sz w:val="20"/>
          <w:szCs w:val="22"/>
          <w:lang w:val="en-US" w:eastAsia="zh-CN"/>
        </w:rPr>
        <w:t>算法步驟：</w:t>
      </w:r>
    </w:p>
    <w:p w14:paraId="4739A1E3">
      <w:pPr>
        <w:numPr>
          <w:ilvl w:val="2"/>
          <w:numId w:val="1"/>
        </w:numPr>
        <w:ind w:left="1260" w:leftChars="0" w:hanging="420" w:firstLineChars="0"/>
        <w:jc w:val="both"/>
        <w:rPr>
          <w:rFonts w:hint="default" w:eastAsia="宋体"/>
          <w:sz w:val="20"/>
          <w:szCs w:val="22"/>
          <w:lang w:val="en-US" w:eastAsia="zh-CN"/>
        </w:rPr>
      </w:pPr>
      <w:r>
        <w:rPr>
          <w:rFonts w:hint="eastAsia" w:eastAsia="宋体"/>
          <w:sz w:val="20"/>
          <w:szCs w:val="22"/>
          <w:lang w:val="en-US" w:eastAsia="zh-CN"/>
        </w:rPr>
        <w:t>計算數據集的Gini impurity：</w:t>
      </w:r>
      <w:r>
        <w:drawing>
          <wp:inline distT="0" distB="0" distL="114300" distR="114300">
            <wp:extent cx="993140" cy="207645"/>
            <wp:effectExtent l="0" t="0" r="1270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93140" cy="20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t>，</w:t>
      </w:r>
      <w:r>
        <w:rPr>
          <w:rFonts w:hint="eastAsia" w:eastAsia="宋体"/>
          <w:lang w:val="en-US" w:eastAsia="zh-CN"/>
        </w:rPr>
        <w:t>其中K為類別數，p</w:t>
      </w:r>
      <w:r>
        <w:rPr>
          <w:rFonts w:hint="eastAsia" w:eastAsia="宋体"/>
          <w:vertAlign w:val="subscript"/>
          <w:lang w:val="en-US" w:eastAsia="zh-CN"/>
        </w:rPr>
        <w:t>k</w:t>
      </w:r>
      <w:r>
        <w:rPr>
          <w:rFonts w:hint="eastAsia" w:eastAsia="宋体"/>
          <w:vertAlign w:val="baseline"/>
          <w:lang w:val="en-US" w:eastAsia="zh-CN"/>
        </w:rPr>
        <w:t>是數據集中第k類樣本的所占比例</w:t>
      </w:r>
    </w:p>
    <w:p w14:paraId="7D465A96">
      <w:pPr>
        <w:numPr>
          <w:ilvl w:val="2"/>
          <w:numId w:val="1"/>
        </w:numPr>
        <w:ind w:left="1260" w:leftChars="0" w:hanging="420" w:firstLineChars="0"/>
        <w:jc w:val="both"/>
        <w:rPr>
          <w:rFonts w:hint="default" w:eastAsia="宋体"/>
          <w:sz w:val="20"/>
          <w:szCs w:val="22"/>
          <w:lang w:val="en-US" w:eastAsia="zh-CN"/>
        </w:rPr>
      </w:pPr>
      <w:r>
        <w:rPr>
          <w:rFonts w:hint="eastAsia" w:eastAsia="宋体"/>
          <w:sz w:val="20"/>
          <w:szCs w:val="22"/>
          <w:lang w:val="en-US" w:eastAsia="zh-CN"/>
        </w:rPr>
        <w:t>計算每個特徵劃分后的weighted Gini impurity:</w:t>
      </w:r>
      <w:r>
        <w:drawing>
          <wp:inline distT="0" distB="0" distL="114300" distR="114300">
            <wp:extent cx="1732915" cy="201930"/>
            <wp:effectExtent l="0" t="0" r="4445" b="1143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32915" cy="201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val="en-US" w:eastAsia="zh-CN"/>
        </w:rPr>
        <w:t>,A表示一種特徵，有V種可能的取值，將D劃分成V個子集，計算每個子集的weighted Gini impurity和。</w:t>
      </w:r>
    </w:p>
    <w:p w14:paraId="1C2E0608">
      <w:pPr>
        <w:numPr>
          <w:ilvl w:val="2"/>
          <w:numId w:val="1"/>
        </w:numPr>
        <w:ind w:left="1260" w:leftChars="0" w:hanging="420" w:firstLineChars="0"/>
        <w:jc w:val="both"/>
        <w:rPr>
          <w:rFonts w:hint="default" w:eastAsia="宋体"/>
          <w:sz w:val="20"/>
          <w:szCs w:val="22"/>
          <w:lang w:val="en-US" w:eastAsia="zh-CN"/>
        </w:rPr>
      </w:pPr>
      <w:r>
        <w:rPr>
          <w:rFonts w:hint="eastAsia" w:eastAsia="宋体"/>
          <w:lang w:val="en-US" w:eastAsia="zh-CN"/>
        </w:rPr>
        <w:t>就計算每個特徵的信息增益：</w:t>
      </w:r>
      <w:r>
        <w:drawing>
          <wp:inline distT="0" distB="0" distL="114300" distR="114300">
            <wp:extent cx="2189480" cy="232410"/>
            <wp:effectExtent l="0" t="0" r="5080" b="1143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23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="宋体"/>
          <w:lang w:eastAsia="zh-CN"/>
        </w:rPr>
        <w:t>，</w:t>
      </w:r>
      <w:r>
        <w:rPr>
          <w:rFonts w:hint="eastAsia" w:eastAsia="宋体"/>
          <w:lang w:val="en-US" w:eastAsia="zh-CN"/>
        </w:rPr>
        <w:t>選擇信息增益最大的為當前節點的劃分特徵</w:t>
      </w:r>
    </w:p>
    <w:p w14:paraId="5F412043">
      <w:pPr>
        <w:numPr>
          <w:ilvl w:val="2"/>
          <w:numId w:val="1"/>
        </w:numPr>
        <w:ind w:left="1260" w:leftChars="0" w:hanging="420" w:firstLineChars="0"/>
        <w:jc w:val="both"/>
        <w:rPr>
          <w:rFonts w:hint="default" w:eastAsia="宋体"/>
          <w:sz w:val="20"/>
          <w:szCs w:val="22"/>
          <w:lang w:val="en-US" w:eastAsia="zh-CN"/>
        </w:rPr>
      </w:pPr>
      <w:r>
        <w:rPr>
          <w:rFonts w:hint="eastAsia" w:eastAsia="宋体"/>
          <w:sz w:val="20"/>
          <w:szCs w:val="22"/>
          <w:lang w:val="en-US" w:eastAsia="zh-CN"/>
        </w:rPr>
        <w:t>重複上述步驟，直到滿足下述條件之一：</w:t>
      </w:r>
    </w:p>
    <w:p w14:paraId="4774E65B">
      <w:pPr>
        <w:numPr>
          <w:ilvl w:val="3"/>
          <w:numId w:val="1"/>
        </w:numPr>
        <w:ind w:left="1680" w:leftChars="0" w:hanging="420" w:firstLineChars="0"/>
        <w:jc w:val="both"/>
        <w:rPr>
          <w:rFonts w:hint="default" w:eastAsia="宋体"/>
          <w:sz w:val="20"/>
          <w:szCs w:val="22"/>
          <w:lang w:val="en-US" w:eastAsia="zh-CN"/>
        </w:rPr>
      </w:pPr>
      <w:r>
        <w:rPr>
          <w:rFonts w:hint="default" w:eastAsia="宋体"/>
          <w:sz w:val="20"/>
          <w:szCs w:val="22"/>
          <w:lang w:val="en-US" w:eastAsia="zh-CN"/>
        </w:rPr>
        <w:t>當前節點的所有數據屬於同一類別</w:t>
      </w:r>
      <w:r>
        <w:rPr>
          <w:rFonts w:hint="eastAsia" w:eastAsia="宋体"/>
          <w:sz w:val="20"/>
          <w:szCs w:val="22"/>
          <w:lang w:val="en-US" w:eastAsia="zh-CN"/>
        </w:rPr>
        <w:t>；</w:t>
      </w:r>
    </w:p>
    <w:p w14:paraId="3A749ADA">
      <w:pPr>
        <w:numPr>
          <w:ilvl w:val="3"/>
          <w:numId w:val="1"/>
        </w:numPr>
        <w:ind w:left="1680" w:leftChars="0" w:hanging="420" w:firstLineChars="0"/>
        <w:jc w:val="both"/>
        <w:rPr>
          <w:rFonts w:hint="default" w:eastAsia="宋体"/>
          <w:sz w:val="20"/>
          <w:szCs w:val="22"/>
          <w:lang w:val="en-US" w:eastAsia="zh-CN"/>
        </w:rPr>
      </w:pPr>
      <w:r>
        <w:rPr>
          <w:rFonts w:hint="default" w:eastAsia="宋体"/>
          <w:sz w:val="20"/>
          <w:szCs w:val="22"/>
          <w:lang w:val="en-US" w:eastAsia="zh-CN"/>
        </w:rPr>
        <w:t>沒有更多的特徵可用於分割</w:t>
      </w:r>
      <w:r>
        <w:rPr>
          <w:rFonts w:hint="eastAsia" w:eastAsia="宋体"/>
          <w:sz w:val="20"/>
          <w:szCs w:val="22"/>
          <w:lang w:val="en-US" w:eastAsia="zh-CN"/>
        </w:rPr>
        <w:t>；</w:t>
      </w:r>
    </w:p>
    <w:p w14:paraId="134D32BB">
      <w:pPr>
        <w:numPr>
          <w:ilvl w:val="3"/>
          <w:numId w:val="1"/>
        </w:numPr>
        <w:ind w:left="1680" w:leftChars="0" w:hanging="420" w:firstLineChars="0"/>
        <w:jc w:val="both"/>
        <w:rPr>
          <w:rFonts w:hint="default" w:eastAsia="宋体"/>
          <w:sz w:val="20"/>
          <w:szCs w:val="22"/>
          <w:lang w:val="en-US" w:eastAsia="zh-CN"/>
        </w:rPr>
      </w:pPr>
      <w:r>
        <w:rPr>
          <w:rFonts w:hint="default" w:eastAsia="宋体"/>
          <w:sz w:val="20"/>
          <w:szCs w:val="22"/>
          <w:lang w:val="en-US" w:eastAsia="zh-CN"/>
        </w:rPr>
        <w:t>達到預定義的樹的最大深度</w:t>
      </w:r>
      <w:r>
        <w:rPr>
          <w:rFonts w:hint="eastAsia" w:eastAsia="宋体"/>
          <w:sz w:val="20"/>
          <w:szCs w:val="22"/>
          <w:lang w:val="en-US" w:eastAsia="zh-CN"/>
        </w:rPr>
        <w:t>；</w:t>
      </w:r>
    </w:p>
    <w:p w14:paraId="56343F96">
      <w:pPr>
        <w:numPr>
          <w:ilvl w:val="3"/>
          <w:numId w:val="1"/>
        </w:numPr>
        <w:ind w:left="1680" w:leftChars="0" w:hanging="420" w:firstLineChars="0"/>
        <w:jc w:val="both"/>
        <w:rPr>
          <w:rFonts w:hint="default" w:eastAsia="宋体"/>
          <w:sz w:val="20"/>
          <w:szCs w:val="22"/>
          <w:lang w:val="en-US" w:eastAsia="zh-CN"/>
        </w:rPr>
      </w:pPr>
      <w:r>
        <w:rPr>
          <w:rFonts w:hint="default" w:eastAsia="宋体"/>
          <w:sz w:val="20"/>
          <w:szCs w:val="22"/>
          <w:lang w:val="en-US" w:eastAsia="zh-CN"/>
        </w:rPr>
        <w:t>當前節點的數據量小於預定義的閾值。</w:t>
      </w:r>
    </w:p>
    <w:p w14:paraId="6D4A917E">
      <w:pPr>
        <w:numPr>
          <w:ilvl w:val="0"/>
          <w:numId w:val="1"/>
        </w:numPr>
        <w:jc w:val="both"/>
        <w:rPr>
          <w:rFonts w:hint="default" w:eastAsia="宋体"/>
          <w:sz w:val="20"/>
          <w:szCs w:val="22"/>
          <w:lang w:val="en-US" w:eastAsia="zh-CN"/>
        </w:rPr>
      </w:pPr>
      <w:r>
        <w:rPr>
          <w:rFonts w:hint="eastAsia" w:eastAsia="宋体"/>
          <w:sz w:val="20"/>
          <w:szCs w:val="22"/>
          <w:lang w:val="en-US" w:eastAsia="zh-CN"/>
        </w:rPr>
        <w:t>Supervised Learning: Random Forest隨機森林</w:t>
      </w:r>
    </w:p>
    <w:p w14:paraId="463D28DA"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eastAsia="宋体"/>
          <w:sz w:val="20"/>
          <w:szCs w:val="22"/>
          <w:lang w:val="en-US" w:eastAsia="zh-CN"/>
        </w:rPr>
      </w:pPr>
      <w:r>
        <w:rPr>
          <w:rFonts w:hint="eastAsia" w:eastAsia="宋体"/>
          <w:sz w:val="20"/>
          <w:szCs w:val="22"/>
          <w:lang w:val="en-US" w:eastAsia="zh-CN"/>
        </w:rPr>
        <w:t>主要思想：構建多個決策樹，組合他們的預測。“隨機”體現在隨機選擇樣本和隨機選擇特徵（并不選擇所有特徵）上。</w:t>
      </w:r>
    </w:p>
    <w:p w14:paraId="1A99F817"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eastAsia="宋体"/>
          <w:sz w:val="20"/>
          <w:szCs w:val="22"/>
          <w:lang w:val="en-US" w:eastAsia="zh-CN"/>
        </w:rPr>
      </w:pPr>
      <w:r>
        <w:rPr>
          <w:rFonts w:hint="eastAsia" w:eastAsia="宋体"/>
          <w:sz w:val="20"/>
          <w:szCs w:val="22"/>
          <w:lang w:val="en-US" w:eastAsia="zh-CN"/>
        </w:rPr>
        <w:t>算法步驟：</w:t>
      </w:r>
    </w:p>
    <w:p w14:paraId="1D82D09C">
      <w:pPr>
        <w:numPr>
          <w:ilvl w:val="2"/>
          <w:numId w:val="1"/>
        </w:numPr>
        <w:ind w:left="1260" w:leftChars="0" w:hanging="420" w:firstLineChars="0"/>
        <w:jc w:val="both"/>
        <w:rPr>
          <w:rFonts w:hint="default" w:eastAsia="宋体"/>
          <w:sz w:val="20"/>
          <w:szCs w:val="20"/>
          <w:lang w:val="en-US" w:eastAsia="zh-CN"/>
        </w:rPr>
      </w:pPr>
      <w:r>
        <w:rPr>
          <w:rFonts w:hint="eastAsia" w:eastAsia="宋体"/>
          <w:sz w:val="20"/>
          <w:szCs w:val="22"/>
          <w:lang w:val="en-US" w:eastAsia="zh-CN"/>
        </w:rPr>
        <w:t>Bootstrap抽樣</w:t>
      </w:r>
      <w:r>
        <w:rPr>
          <w:rFonts w:hint="eastAsia" w:eastAsia="宋体"/>
          <w:sz w:val="20"/>
          <w:szCs w:val="20"/>
          <w:lang w:val="en-US" w:eastAsia="zh-CN"/>
        </w:rPr>
        <w:t>：</w:t>
      </w:r>
      <w:r>
        <w:rPr>
          <w:rFonts w:ascii="宋体" w:hAnsi="宋体" w:eastAsia="宋体" w:cs="宋体"/>
          <w:sz w:val="20"/>
          <w:szCs w:val="20"/>
        </w:rPr>
        <w:t xml:space="preserve">從原始訓練集中隨機有放回地抽取 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N</w:t>
      </w:r>
      <w:r>
        <w:rPr>
          <w:rFonts w:ascii="宋体" w:hAnsi="宋体" w:eastAsia="宋体" w:cs="宋体"/>
          <w:sz w:val="20"/>
          <w:szCs w:val="20"/>
        </w:rPr>
        <w:t>個樣本，生成一個新的訓練集。 重複此步驟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T</w:t>
      </w:r>
      <w:r>
        <w:rPr>
          <w:rFonts w:ascii="宋体" w:hAnsi="宋体" w:eastAsia="宋体" w:cs="宋体"/>
          <w:sz w:val="20"/>
          <w:szCs w:val="20"/>
        </w:rPr>
        <w:t>次，生成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T</w:t>
      </w:r>
      <w:r>
        <w:rPr>
          <w:rFonts w:ascii="宋体" w:hAnsi="宋体" w:eastAsia="宋体" w:cs="宋体"/>
          <w:sz w:val="20"/>
          <w:szCs w:val="20"/>
        </w:rPr>
        <w:t>個訓練集。</w:t>
      </w:r>
    </w:p>
    <w:p w14:paraId="5078145E">
      <w:pPr>
        <w:numPr>
          <w:ilvl w:val="2"/>
          <w:numId w:val="1"/>
        </w:numPr>
        <w:ind w:left="1260" w:leftChars="0" w:hanging="420" w:firstLineChars="0"/>
        <w:jc w:val="both"/>
        <w:rPr>
          <w:rFonts w:hint="default" w:eastAsia="宋体"/>
          <w:sz w:val="20"/>
          <w:szCs w:val="20"/>
          <w:lang w:val="en-US" w:eastAsia="zh-CN"/>
        </w:rPr>
      </w:pPr>
      <w:r>
        <w:rPr>
          <w:rFonts w:hint="eastAsia" w:eastAsia="宋体"/>
          <w:sz w:val="20"/>
          <w:szCs w:val="20"/>
          <w:lang w:val="en-US" w:eastAsia="zh-CN"/>
        </w:rPr>
        <w:t>訓練決策樹</w:t>
      </w:r>
      <w:r>
        <w:rPr>
          <w:rFonts w:hint="eastAsia" w:eastAsia="宋体" w:cs="Times New Roman"/>
          <w:sz w:val="20"/>
          <w:szCs w:val="20"/>
          <w:lang w:val="en-US" w:eastAsia="zh-CN"/>
        </w:rPr>
        <w:t>：隨機選擇m個特徵，通常m=M^(1/2)，M是原始特徵的數量，再依照決策樹的方法訓練決策樹</w:t>
      </w:r>
    </w:p>
    <w:p w14:paraId="75352287">
      <w:pPr>
        <w:numPr>
          <w:ilvl w:val="2"/>
          <w:numId w:val="1"/>
        </w:numPr>
        <w:ind w:left="1260" w:leftChars="0" w:hanging="420" w:firstLineChars="0"/>
        <w:jc w:val="both"/>
        <w:rPr>
          <w:rFonts w:hint="default" w:eastAsia="宋体"/>
          <w:sz w:val="20"/>
          <w:szCs w:val="20"/>
          <w:lang w:val="en-US" w:eastAsia="zh-CN"/>
        </w:rPr>
      </w:pPr>
      <w:r>
        <w:rPr>
          <w:rFonts w:hint="eastAsia" w:eastAsia="宋体" w:cs="Times New Roman"/>
          <w:sz w:val="20"/>
          <w:szCs w:val="20"/>
          <w:lang w:val="en-US" w:eastAsia="zh-CN"/>
        </w:rPr>
        <w:t>預測：classification取最多預測結果，regression取平均值</w:t>
      </w:r>
      <w:bookmarkStart w:id="0" w:name="_GoBack"/>
      <w:bookmarkEnd w:id="0"/>
    </w:p>
    <w:p w14:paraId="2979D57A">
      <w:pPr>
        <w:numPr>
          <w:ilvl w:val="0"/>
          <w:numId w:val="1"/>
        </w:numPr>
        <w:jc w:val="both"/>
        <w:rPr>
          <w:rFonts w:hint="default" w:eastAsia="宋体"/>
          <w:sz w:val="20"/>
          <w:szCs w:val="22"/>
          <w:lang w:val="en-US" w:eastAsia="zh-CN"/>
        </w:rPr>
      </w:pPr>
      <w:r>
        <w:rPr>
          <w:rFonts w:hint="eastAsia" w:eastAsia="宋体"/>
          <w:sz w:val="20"/>
          <w:szCs w:val="22"/>
          <w:lang w:val="en-US" w:eastAsia="zh-CN"/>
        </w:rPr>
        <w:t>Unsupervised Learning: K-means</w:t>
      </w:r>
    </w:p>
    <w:p w14:paraId="4365D285"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eastAsia="宋体"/>
          <w:sz w:val="20"/>
          <w:szCs w:val="22"/>
          <w:lang w:val="en-US" w:eastAsia="zh-CN"/>
        </w:rPr>
      </w:pPr>
      <w:r>
        <w:rPr>
          <w:rFonts w:hint="eastAsia" w:eastAsia="宋体"/>
          <w:sz w:val="20"/>
          <w:szCs w:val="22"/>
          <w:lang w:val="en-US" w:eastAsia="zh-CN"/>
        </w:rPr>
        <w:t>主要思想：將數據集無監督地分成k個不同的cluster，使得每個不同的樣本都屬於離它最近的centroid對應的cluster。</w:t>
      </w:r>
    </w:p>
    <w:p w14:paraId="662302FA"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eastAsia="宋体"/>
          <w:sz w:val="20"/>
          <w:szCs w:val="22"/>
          <w:lang w:val="en-US" w:eastAsia="zh-CN"/>
        </w:rPr>
      </w:pPr>
      <w:r>
        <w:rPr>
          <w:rFonts w:hint="eastAsia" w:eastAsia="宋体"/>
          <w:sz w:val="20"/>
          <w:szCs w:val="22"/>
          <w:lang w:val="en-US" w:eastAsia="zh-CN"/>
        </w:rPr>
        <w:t>算法步驟：</w:t>
      </w:r>
    </w:p>
    <w:p w14:paraId="120EFA47">
      <w:pPr>
        <w:numPr>
          <w:ilvl w:val="2"/>
          <w:numId w:val="1"/>
        </w:numPr>
        <w:ind w:left="1260" w:leftChars="0" w:hanging="420" w:firstLineChars="0"/>
        <w:jc w:val="both"/>
        <w:rPr>
          <w:rFonts w:hint="default" w:eastAsia="宋体"/>
          <w:sz w:val="20"/>
          <w:szCs w:val="22"/>
          <w:lang w:val="en-US" w:eastAsia="zh-CN"/>
        </w:rPr>
      </w:pPr>
      <w:r>
        <w:rPr>
          <w:rFonts w:hint="eastAsia" w:eastAsia="宋体"/>
          <w:sz w:val="20"/>
          <w:szCs w:val="22"/>
          <w:lang w:val="en-US" w:eastAsia="zh-CN"/>
        </w:rPr>
        <w:t>選擇一個k，并且隨機選擇k個樣本/k個點作爲初始的centroid。</w:t>
      </w:r>
    </w:p>
    <w:p w14:paraId="057A91D1">
      <w:pPr>
        <w:numPr>
          <w:ilvl w:val="2"/>
          <w:numId w:val="1"/>
        </w:numPr>
        <w:ind w:left="1260" w:leftChars="0" w:hanging="420" w:firstLineChars="0"/>
        <w:jc w:val="both"/>
        <w:rPr>
          <w:rFonts w:hint="default" w:eastAsia="宋体"/>
          <w:sz w:val="20"/>
          <w:szCs w:val="22"/>
          <w:lang w:val="en-US" w:eastAsia="zh-CN"/>
        </w:rPr>
      </w:pPr>
      <w:r>
        <w:rPr>
          <w:rFonts w:hint="eastAsia" w:eastAsia="宋体"/>
          <w:sz w:val="20"/>
          <w:szCs w:val="22"/>
          <w:lang w:val="en-US" w:eastAsia="zh-CN"/>
        </w:rPr>
        <w:t>對於每個樣本，計算與k個centroid的距離，并且分配到最近的centroid對應的cluster。</w:t>
      </w:r>
    </w:p>
    <w:p w14:paraId="5969CD08">
      <w:pPr>
        <w:numPr>
          <w:ilvl w:val="2"/>
          <w:numId w:val="1"/>
        </w:numPr>
        <w:ind w:left="1260" w:leftChars="0" w:hanging="420" w:firstLineChars="0"/>
        <w:jc w:val="both"/>
        <w:rPr>
          <w:rFonts w:hint="default" w:eastAsia="宋体"/>
          <w:sz w:val="20"/>
          <w:szCs w:val="22"/>
          <w:lang w:val="en-US" w:eastAsia="zh-CN"/>
        </w:rPr>
      </w:pPr>
      <w:r>
        <w:rPr>
          <w:rFonts w:hint="eastAsia" w:eastAsia="宋体"/>
          <w:sz w:val="20"/>
          <w:szCs w:val="22"/>
          <w:lang w:val="en-US" w:eastAsia="zh-CN"/>
        </w:rPr>
        <w:t>重新計算每一個cluster的centroid。</w:t>
      </w:r>
    </w:p>
    <w:p w14:paraId="1ED24FF3">
      <w:pPr>
        <w:numPr>
          <w:ilvl w:val="2"/>
          <w:numId w:val="1"/>
        </w:numPr>
        <w:ind w:left="1260" w:leftChars="0" w:hanging="420" w:firstLineChars="0"/>
        <w:jc w:val="both"/>
        <w:rPr>
          <w:rFonts w:hint="default" w:eastAsia="宋体"/>
          <w:sz w:val="20"/>
          <w:szCs w:val="22"/>
          <w:lang w:val="en-US" w:eastAsia="zh-CN"/>
        </w:rPr>
      </w:pPr>
      <w:r>
        <w:rPr>
          <w:rFonts w:hint="eastAsia" w:eastAsia="宋体"/>
          <w:sz w:val="20"/>
          <w:szCs w:val="22"/>
          <w:lang w:val="en-US" w:eastAsia="zh-CN"/>
        </w:rPr>
        <w:t>重複上述步驟，直到滿足下述條件之一：</w:t>
      </w:r>
    </w:p>
    <w:p w14:paraId="64A524CC">
      <w:pPr>
        <w:numPr>
          <w:ilvl w:val="3"/>
          <w:numId w:val="1"/>
        </w:numPr>
        <w:ind w:left="1680" w:leftChars="0" w:hanging="420" w:firstLineChars="0"/>
        <w:jc w:val="both"/>
        <w:rPr>
          <w:rFonts w:hint="default" w:eastAsia="宋体"/>
          <w:sz w:val="20"/>
          <w:szCs w:val="22"/>
          <w:lang w:val="en-US" w:eastAsia="zh-CN"/>
        </w:rPr>
      </w:pPr>
      <w:r>
        <w:rPr>
          <w:rFonts w:hint="eastAsia" w:eastAsia="宋体"/>
          <w:sz w:val="20"/>
          <w:szCs w:val="22"/>
          <w:lang w:val="en-US" w:eastAsia="zh-CN"/>
        </w:rPr>
        <w:t>Centroid不再變化；</w:t>
      </w:r>
    </w:p>
    <w:p w14:paraId="68190491">
      <w:pPr>
        <w:numPr>
          <w:ilvl w:val="3"/>
          <w:numId w:val="1"/>
        </w:numPr>
        <w:ind w:left="1680" w:leftChars="0" w:hanging="420" w:firstLineChars="0"/>
        <w:jc w:val="both"/>
        <w:rPr>
          <w:rFonts w:hint="default" w:eastAsia="宋体"/>
          <w:sz w:val="20"/>
          <w:szCs w:val="22"/>
          <w:lang w:val="en-US" w:eastAsia="zh-CN"/>
        </w:rPr>
      </w:pPr>
      <w:r>
        <w:rPr>
          <w:rFonts w:hint="eastAsia" w:eastAsia="宋体"/>
          <w:sz w:val="20"/>
          <w:szCs w:val="22"/>
          <w:lang w:val="en-US" w:eastAsia="zh-CN"/>
        </w:rPr>
        <w:t>Cluster的分配不再變化；</w:t>
      </w:r>
    </w:p>
    <w:p w14:paraId="23675AED">
      <w:pPr>
        <w:numPr>
          <w:ilvl w:val="3"/>
          <w:numId w:val="1"/>
        </w:numPr>
        <w:ind w:left="1680" w:leftChars="0" w:hanging="420" w:firstLineChars="0"/>
        <w:jc w:val="both"/>
        <w:rPr>
          <w:rFonts w:hint="default" w:eastAsia="宋体"/>
          <w:sz w:val="20"/>
          <w:szCs w:val="22"/>
          <w:lang w:val="en-US" w:eastAsia="zh-CN"/>
        </w:rPr>
      </w:pPr>
      <w:r>
        <w:rPr>
          <w:rFonts w:hint="eastAsia" w:eastAsia="宋体"/>
          <w:sz w:val="20"/>
          <w:szCs w:val="22"/>
          <w:lang w:val="en-US" w:eastAsia="zh-CN"/>
        </w:rPr>
        <w:t>達到預定義的最大迭代次數。</w:t>
      </w:r>
    </w:p>
    <w:p w14:paraId="124D0E98"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eastAsia="宋体"/>
          <w:sz w:val="20"/>
          <w:szCs w:val="22"/>
          <w:lang w:val="en-US" w:eastAsia="zh-CN"/>
        </w:rPr>
      </w:pPr>
      <w:r>
        <w:rPr>
          <w:rFonts w:hint="eastAsia" w:eastAsia="宋体"/>
          <w:sz w:val="20"/>
          <w:szCs w:val="22"/>
          <w:lang w:val="en-US" w:eastAsia="zh-CN"/>
        </w:rPr>
        <w:t>損失函數：Within-Cluster Sum of Squares, WCSS（簇内平方和）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175510" cy="820420"/>
            <wp:effectExtent l="0" t="0" r="3810" b="2540"/>
            <wp:docPr id="17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75510" cy="820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其中</w:t>
      </w:r>
      <w:r>
        <w:rPr>
          <w:rFonts w:hint="default" w:ascii="Times New Roman" w:hAnsi="Times New Roman" w:eastAsia="宋体" w:cs="Times New Roman"/>
          <w:sz w:val="20"/>
          <w:szCs w:val="20"/>
          <w:lang w:val="en-US" w:eastAsia="zh-CN"/>
        </w:rPr>
        <w:t>x</w:t>
      </w:r>
      <w:r>
        <w:rPr>
          <w:rFonts w:hint="default" w:ascii="Times New Roman" w:hAnsi="Times New Roman" w:eastAsia="宋体" w:cs="Times New Roman"/>
          <w:sz w:val="20"/>
          <w:szCs w:val="20"/>
          <w:vertAlign w:val="subscript"/>
          <w:lang w:val="en-US" w:eastAsia="zh-CN"/>
        </w:rPr>
        <w:t>j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就是第</w:t>
      </w:r>
      <w:r>
        <w:rPr>
          <w:rFonts w:hint="default" w:ascii="Times New Roman" w:hAnsi="Times New Roman" w:eastAsia="宋体" w:cs="Times New Roman"/>
          <w:sz w:val="20"/>
          <w:szCs w:val="20"/>
          <w:lang w:val="en-US" w:eastAsia="zh-CN"/>
        </w:rPr>
        <w:t>j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個</w:t>
      </w:r>
      <w:r>
        <w:rPr>
          <w:rFonts w:hint="default" w:ascii="Times New Roman" w:hAnsi="Times New Roman" w:eastAsia="宋体" w:cs="Times New Roman"/>
          <w:sz w:val="20"/>
          <w:szCs w:val="20"/>
          <w:lang w:val="en-US" w:eastAsia="zh-CN"/>
        </w:rPr>
        <w:t>cluster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的</w:t>
      </w:r>
      <w:r>
        <w:rPr>
          <w:rFonts w:hint="default" w:ascii="Times New Roman" w:hAnsi="Times New Roman" w:eastAsia="宋体" w:cs="Times New Roman"/>
          <w:sz w:val="20"/>
          <w:szCs w:val="20"/>
          <w:lang w:val="en-US" w:eastAsia="zh-CN"/>
        </w:rPr>
        <w:t>centriod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。用</w:t>
      </w:r>
      <w:r>
        <w:rPr>
          <w:rFonts w:hint="default" w:ascii="Times New Roman" w:hAnsi="Times New Roman" w:eastAsia="宋体" w:cs="Times New Roman"/>
          <w:sz w:val="20"/>
          <w:szCs w:val="20"/>
          <w:lang w:val="en-US" w:eastAsia="zh-CN"/>
        </w:rPr>
        <w:t>Euclidean distance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。</w:t>
      </w:r>
    </w:p>
    <w:p w14:paraId="4C76F1A1">
      <w:pPr>
        <w:numPr>
          <w:ilvl w:val="1"/>
          <w:numId w:val="1"/>
        </w:numPr>
        <w:ind w:left="840" w:leftChars="0" w:hanging="420" w:firstLineChars="0"/>
        <w:jc w:val="both"/>
        <w:rPr>
          <w:rFonts w:hint="default" w:eastAsia="宋体"/>
          <w:sz w:val="20"/>
          <w:szCs w:val="22"/>
          <w:lang w:val="en-US" w:eastAsia="zh-CN"/>
        </w:rPr>
      </w:pP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K值的選擇：（</w:t>
      </w:r>
      <w:r>
        <w:rPr>
          <w:rFonts w:hint="default" w:ascii="Times New Roman" w:hAnsi="Times New Roman" w:eastAsia="宋体" w:cs="Times New Roman"/>
          <w:sz w:val="20"/>
          <w:szCs w:val="20"/>
          <w:lang w:val="en-US" w:eastAsia="zh-CN"/>
        </w:rPr>
        <w:t>Elbow Method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）繪製</w:t>
      </w:r>
      <w:r>
        <w:rPr>
          <w:rFonts w:hint="default" w:ascii="Times New Roman" w:hAnsi="Times New Roman" w:eastAsia="宋体" w:cs="Times New Roman"/>
          <w:sz w:val="20"/>
          <w:szCs w:val="20"/>
          <w:lang w:val="en-US" w:eastAsia="zh-CN"/>
        </w:rPr>
        <w:t>k</w:t>
      </w:r>
      <w:r>
        <w:rPr>
          <w:rFonts w:hint="eastAsia" w:ascii="宋体" w:hAnsi="宋体" w:eastAsia="宋体" w:cs="宋体"/>
          <w:sz w:val="20"/>
          <w:szCs w:val="20"/>
          <w:lang w:val="en-US" w:eastAsia="zh-CN"/>
        </w:rPr>
        <w:t>與</w:t>
      </w:r>
      <w:r>
        <w:rPr>
          <w:rFonts w:hint="default" w:ascii="Times New Roman" w:hAnsi="Times New Roman" w:eastAsia="宋体" w:cs="Times New Roman"/>
          <w:sz w:val="20"/>
          <w:szCs w:val="20"/>
          <w:lang w:val="en-US" w:eastAsia="zh-CN"/>
        </w:rPr>
        <w:t>WSCC的</w:t>
      </w:r>
      <w:r>
        <w:rPr>
          <w:rFonts w:hint="eastAsia" w:eastAsia="宋体" w:cs="Times New Roman"/>
          <w:sz w:val="20"/>
          <w:szCs w:val="20"/>
          <w:lang w:val="en-US" w:eastAsia="zh-CN"/>
        </w:rPr>
        <w:t>關係圖，選擇WSCC下降變緩的“肘部”。</w:t>
      </w:r>
    </w:p>
    <w:p w14:paraId="77737017">
      <w:pPr>
        <w:numPr>
          <w:ilvl w:val="0"/>
          <w:numId w:val="1"/>
        </w:numPr>
        <w:jc w:val="both"/>
        <w:rPr>
          <w:rFonts w:hint="default" w:eastAsia="宋体"/>
          <w:sz w:val="20"/>
          <w:szCs w:val="22"/>
          <w:lang w:val="en-US" w:eastAsia="zh-CN"/>
        </w:rPr>
      </w:pPr>
      <w:r>
        <w:rPr>
          <w:rFonts w:hint="eastAsia" w:eastAsia="宋体"/>
          <w:sz w:val="20"/>
          <w:szCs w:val="22"/>
          <w:lang w:val="en-US" w:eastAsia="zh-CN"/>
        </w:rPr>
        <w:t>Unsupervised Learning: PCA (Principle Component Analysis)主成分分析</w:t>
      </w:r>
    </w:p>
    <w:p w14:paraId="03238012">
      <w:pPr>
        <w:numPr>
          <w:ilvl w:val="0"/>
          <w:numId w:val="1"/>
        </w:numPr>
        <w:jc w:val="both"/>
        <w:rPr>
          <w:rFonts w:hint="default" w:eastAsia="宋体"/>
          <w:sz w:val="20"/>
          <w:szCs w:val="22"/>
          <w:lang w:val="en-US" w:eastAsia="zh-CN"/>
        </w:rPr>
      </w:pPr>
      <w:r>
        <w:rPr>
          <w:rFonts w:hint="eastAsia" w:eastAsia="宋体"/>
          <w:sz w:val="20"/>
          <w:szCs w:val="22"/>
          <w:lang w:val="en-US" w:eastAsia="zh-CN"/>
        </w:rPr>
        <w:t>Model Evaluation模型分析指標</w:t>
      </w:r>
    </w:p>
    <w:p w14:paraId="4A339709">
      <w:pPr>
        <w:numPr>
          <w:ilvl w:val="0"/>
          <w:numId w:val="1"/>
        </w:numPr>
        <w:jc w:val="both"/>
        <w:rPr>
          <w:rFonts w:hint="default" w:eastAsia="宋体"/>
          <w:sz w:val="20"/>
          <w:szCs w:val="22"/>
          <w:lang w:val="en-US" w:eastAsia="zh-CN"/>
        </w:rPr>
      </w:pPr>
      <w:r>
        <w:rPr>
          <w:rFonts w:hint="eastAsia" w:eastAsia="宋体"/>
          <w:sz w:val="20"/>
          <w:szCs w:val="22"/>
          <w:lang w:val="en-US" w:eastAsia="zh-CN"/>
        </w:rPr>
        <w:t>Overfitting &amp; Underfitting過擬合和欠擬合</w:t>
      </w:r>
    </w:p>
    <w:p w14:paraId="2FCD1EF5">
      <w:pPr>
        <w:numPr>
          <w:numId w:val="0"/>
        </w:numPr>
        <w:jc w:val="both"/>
        <w:rPr>
          <w:rFonts w:hint="default" w:eastAsia="宋体"/>
          <w:sz w:val="20"/>
          <w:szCs w:val="22"/>
          <w:lang w:val="en-US" w:eastAsia="zh-CN"/>
        </w:rPr>
      </w:pPr>
    </w:p>
    <w:p w14:paraId="0819D6B3">
      <w:pPr>
        <w:numPr>
          <w:numId w:val="0"/>
        </w:numPr>
        <w:jc w:val="both"/>
        <w:rPr>
          <w:rFonts w:hint="eastAsia" w:eastAsia="宋体"/>
          <w:sz w:val="20"/>
          <w:szCs w:val="22"/>
          <w:lang w:val="en-US" w:eastAsia="zh-CN"/>
        </w:rPr>
      </w:pPr>
      <w:r>
        <w:rPr>
          <w:rFonts w:hint="eastAsia" w:eastAsia="宋体"/>
          <w:sz w:val="20"/>
          <w:szCs w:val="22"/>
          <w:lang w:val="en-US" w:eastAsia="zh-CN"/>
        </w:rPr>
        <w:t>Part II. Deep Learning and Neutral Network / PyTorch</w:t>
      </w:r>
    </w:p>
    <w:p w14:paraId="7525873D">
      <w:pPr>
        <w:numPr>
          <w:ilvl w:val="0"/>
          <w:numId w:val="2"/>
        </w:numPr>
        <w:jc w:val="both"/>
        <w:rPr>
          <w:rFonts w:hint="default" w:eastAsia="宋体"/>
          <w:sz w:val="20"/>
          <w:szCs w:val="22"/>
          <w:lang w:val="en-US" w:eastAsia="zh-CN"/>
        </w:rPr>
      </w:pPr>
      <w:r>
        <w:rPr>
          <w:rFonts w:hint="eastAsia" w:eastAsia="宋体"/>
          <w:sz w:val="20"/>
          <w:szCs w:val="22"/>
          <w:lang w:val="en-US" w:eastAsia="zh-CN"/>
        </w:rPr>
        <w:t>Gradient Descent梯度下降</w:t>
      </w:r>
    </w:p>
    <w:p w14:paraId="4CF4F6B1">
      <w:pPr>
        <w:numPr>
          <w:ilvl w:val="0"/>
          <w:numId w:val="2"/>
        </w:numPr>
        <w:jc w:val="both"/>
        <w:rPr>
          <w:rFonts w:hint="default" w:eastAsia="宋体"/>
          <w:sz w:val="20"/>
          <w:szCs w:val="22"/>
          <w:lang w:val="en-US" w:eastAsia="zh-CN"/>
        </w:rPr>
      </w:pPr>
      <w:r>
        <w:rPr>
          <w:rFonts w:hint="eastAsia" w:eastAsia="宋体"/>
          <w:sz w:val="20"/>
          <w:szCs w:val="22"/>
          <w:lang w:val="en-US" w:eastAsia="zh-CN"/>
        </w:rPr>
        <w:t>BP (Backpropagation)反向傳播</w:t>
      </w:r>
    </w:p>
    <w:p w14:paraId="3ACE8D91">
      <w:pPr>
        <w:numPr>
          <w:ilvl w:val="0"/>
          <w:numId w:val="2"/>
        </w:numPr>
        <w:jc w:val="both"/>
        <w:rPr>
          <w:rFonts w:hint="default" w:eastAsia="宋体"/>
          <w:sz w:val="20"/>
          <w:szCs w:val="22"/>
          <w:lang w:val="en-US" w:eastAsia="zh-CN"/>
        </w:rPr>
      </w:pPr>
      <w:r>
        <w:rPr>
          <w:rFonts w:hint="eastAsia" w:eastAsia="宋体"/>
          <w:sz w:val="20"/>
          <w:szCs w:val="22"/>
          <w:lang w:val="en-US" w:eastAsia="zh-CN"/>
        </w:rPr>
        <w:t>Activation function激活函數</w:t>
      </w:r>
    </w:p>
    <w:p w14:paraId="4A34CFF7">
      <w:pPr>
        <w:numPr>
          <w:ilvl w:val="0"/>
          <w:numId w:val="2"/>
        </w:numPr>
        <w:jc w:val="both"/>
        <w:rPr>
          <w:rFonts w:hint="default" w:eastAsia="宋体"/>
          <w:sz w:val="20"/>
          <w:szCs w:val="22"/>
          <w:lang w:val="en-US" w:eastAsia="zh-CN"/>
        </w:rPr>
      </w:pPr>
      <w:r>
        <w:rPr>
          <w:rFonts w:hint="eastAsia" w:eastAsia="宋体"/>
          <w:sz w:val="20"/>
          <w:szCs w:val="22"/>
          <w:lang w:val="en-US" w:eastAsia="zh-CN"/>
        </w:rPr>
        <w:t>Loss function損失函數</w:t>
      </w:r>
    </w:p>
    <w:p w14:paraId="6BEC11D8">
      <w:pPr>
        <w:numPr>
          <w:ilvl w:val="0"/>
          <w:numId w:val="2"/>
        </w:numPr>
        <w:jc w:val="both"/>
        <w:rPr>
          <w:rFonts w:hint="default" w:eastAsia="宋体"/>
          <w:sz w:val="20"/>
          <w:szCs w:val="22"/>
          <w:lang w:val="en-US" w:eastAsia="zh-CN"/>
        </w:rPr>
      </w:pPr>
      <w:r>
        <w:rPr>
          <w:rFonts w:hint="eastAsia" w:eastAsia="宋体"/>
          <w:sz w:val="20"/>
          <w:szCs w:val="22"/>
          <w:lang w:val="en-US" w:eastAsia="zh-CN"/>
        </w:rPr>
        <w:t>MLP (Multilayer perceptron)多層感知機</w:t>
      </w:r>
    </w:p>
    <w:p w14:paraId="6E37AF9F">
      <w:pPr>
        <w:numPr>
          <w:ilvl w:val="0"/>
          <w:numId w:val="2"/>
        </w:numPr>
        <w:jc w:val="both"/>
        <w:rPr>
          <w:rFonts w:hint="default" w:eastAsia="宋体"/>
          <w:sz w:val="20"/>
          <w:szCs w:val="22"/>
          <w:lang w:val="en-US" w:eastAsia="zh-CN"/>
        </w:rPr>
      </w:pPr>
      <w:r>
        <w:rPr>
          <w:rFonts w:hint="eastAsia" w:eastAsia="宋体"/>
          <w:sz w:val="20"/>
          <w:szCs w:val="22"/>
          <w:lang w:val="en-US" w:eastAsia="zh-CN"/>
        </w:rPr>
        <w:t>SGD (Stochastic Gradient Descent)隨機梯度下降</w:t>
      </w:r>
    </w:p>
    <w:p w14:paraId="35F72B19">
      <w:pPr>
        <w:numPr>
          <w:ilvl w:val="0"/>
          <w:numId w:val="2"/>
        </w:numPr>
        <w:jc w:val="both"/>
        <w:rPr>
          <w:rFonts w:hint="default" w:eastAsia="宋体"/>
          <w:sz w:val="20"/>
          <w:szCs w:val="22"/>
          <w:lang w:val="en-US" w:eastAsia="zh-CN"/>
        </w:rPr>
      </w:pPr>
      <w:r>
        <w:rPr>
          <w:rFonts w:hint="eastAsia" w:eastAsia="宋体"/>
          <w:sz w:val="20"/>
          <w:szCs w:val="22"/>
          <w:lang w:val="en-US" w:eastAsia="zh-CN"/>
        </w:rPr>
        <w:t>Adam</w:t>
      </w:r>
    </w:p>
    <w:p w14:paraId="239FF004">
      <w:pPr>
        <w:numPr>
          <w:ilvl w:val="0"/>
          <w:numId w:val="2"/>
        </w:numPr>
        <w:jc w:val="both"/>
        <w:rPr>
          <w:rFonts w:hint="default" w:eastAsia="宋体"/>
          <w:sz w:val="20"/>
          <w:szCs w:val="22"/>
          <w:lang w:val="en-US" w:eastAsia="zh-CN"/>
        </w:rPr>
      </w:pPr>
      <w:r>
        <w:rPr>
          <w:rFonts w:hint="eastAsia" w:eastAsia="宋体"/>
          <w:sz w:val="20"/>
          <w:szCs w:val="22"/>
          <w:lang w:val="en-US" w:eastAsia="zh-CN"/>
        </w:rPr>
        <w:t>學習率</w:t>
      </w:r>
    </w:p>
    <w:p w14:paraId="3213AB12">
      <w:pPr>
        <w:widowControl w:val="0"/>
        <w:numPr>
          <w:numId w:val="0"/>
        </w:numPr>
        <w:jc w:val="both"/>
        <w:rPr>
          <w:rFonts w:hint="eastAsia" w:eastAsia="宋体"/>
          <w:sz w:val="20"/>
          <w:szCs w:val="22"/>
          <w:lang w:val="en-US" w:eastAsia="zh-CN"/>
        </w:rPr>
      </w:pPr>
    </w:p>
    <w:p w14:paraId="3FA162F2">
      <w:pPr>
        <w:widowControl w:val="0"/>
        <w:numPr>
          <w:numId w:val="0"/>
        </w:numPr>
        <w:jc w:val="both"/>
        <w:rPr>
          <w:rFonts w:hint="eastAsia" w:eastAsia="宋体"/>
          <w:sz w:val="20"/>
          <w:szCs w:val="22"/>
          <w:lang w:val="en-US" w:eastAsia="zh-CN"/>
        </w:rPr>
      </w:pPr>
      <w:r>
        <w:rPr>
          <w:rFonts w:hint="eastAsia" w:eastAsia="宋体"/>
          <w:sz w:val="20"/>
          <w:szCs w:val="22"/>
          <w:lang w:val="en-US" w:eastAsia="zh-CN"/>
        </w:rPr>
        <w:t>Part III. Computer Vision / PyTorch</w:t>
      </w:r>
    </w:p>
    <w:p w14:paraId="6CC2066A">
      <w:pPr>
        <w:widowControl w:val="0"/>
        <w:numPr>
          <w:ilvl w:val="0"/>
          <w:numId w:val="3"/>
        </w:numPr>
        <w:jc w:val="left"/>
        <w:rPr>
          <w:rFonts w:hint="default" w:eastAsia="宋体"/>
          <w:sz w:val="20"/>
          <w:szCs w:val="22"/>
          <w:lang w:val="en-US" w:eastAsia="zh-CN"/>
        </w:rPr>
      </w:pPr>
      <w:r>
        <w:rPr>
          <w:rFonts w:hint="eastAsia" w:eastAsia="宋体"/>
          <w:sz w:val="20"/>
          <w:szCs w:val="22"/>
          <w:lang w:val="en-US" w:eastAsia="zh-CN"/>
        </w:rPr>
        <w:t>CNN (Convolution Neutral Network)卷積神經網絡</w:t>
      </w:r>
    </w:p>
    <w:p w14:paraId="254042DB">
      <w:pPr>
        <w:widowControl w:val="0"/>
        <w:numPr>
          <w:ilvl w:val="0"/>
          <w:numId w:val="3"/>
        </w:numPr>
        <w:jc w:val="left"/>
        <w:rPr>
          <w:rFonts w:hint="default" w:eastAsia="宋体"/>
          <w:sz w:val="20"/>
          <w:szCs w:val="22"/>
          <w:lang w:val="en-US" w:eastAsia="zh-CN"/>
        </w:rPr>
      </w:pPr>
      <w:r>
        <w:rPr>
          <w:rFonts w:hint="eastAsia" w:eastAsia="宋体"/>
          <w:sz w:val="20"/>
          <w:szCs w:val="22"/>
          <w:lang w:val="en-US" w:eastAsia="zh-CN"/>
        </w:rPr>
        <w:t>Image Classification圖像分類</w:t>
      </w:r>
    </w:p>
    <w:p w14:paraId="4152CCE3">
      <w:pPr>
        <w:widowControl w:val="0"/>
        <w:numPr>
          <w:numId w:val="0"/>
        </w:numPr>
        <w:jc w:val="left"/>
        <w:rPr>
          <w:rFonts w:hint="eastAsia" w:eastAsia="宋体"/>
          <w:sz w:val="20"/>
          <w:szCs w:val="22"/>
          <w:lang w:val="en-US" w:eastAsia="zh-CN"/>
        </w:rPr>
      </w:pPr>
    </w:p>
    <w:p w14:paraId="025A7CA0">
      <w:pPr>
        <w:widowControl w:val="0"/>
        <w:numPr>
          <w:numId w:val="0"/>
        </w:numPr>
        <w:jc w:val="left"/>
        <w:rPr>
          <w:rFonts w:hint="eastAsia" w:eastAsia="宋体"/>
          <w:sz w:val="20"/>
          <w:szCs w:val="22"/>
          <w:lang w:val="en-US" w:eastAsia="zh-CN"/>
        </w:rPr>
      </w:pPr>
      <w:r>
        <w:rPr>
          <w:rFonts w:hint="eastAsia" w:eastAsia="宋体"/>
          <w:sz w:val="20"/>
          <w:szCs w:val="22"/>
          <w:lang w:val="en-US" w:eastAsia="zh-CN"/>
        </w:rPr>
        <w:t>Part IV. NLP (Natural Language Processing)自然語言處理</w:t>
      </w:r>
    </w:p>
    <w:p w14:paraId="5DB6A93D">
      <w:pPr>
        <w:widowControl w:val="0"/>
        <w:numPr>
          <w:ilvl w:val="0"/>
          <w:numId w:val="4"/>
        </w:numPr>
        <w:jc w:val="left"/>
        <w:rPr>
          <w:rFonts w:hint="default" w:eastAsia="宋体"/>
          <w:sz w:val="20"/>
          <w:szCs w:val="22"/>
          <w:lang w:val="en-US" w:eastAsia="zh-CN"/>
        </w:rPr>
      </w:pPr>
      <w:r>
        <w:rPr>
          <w:rFonts w:hint="eastAsia" w:eastAsia="宋体"/>
          <w:sz w:val="20"/>
          <w:szCs w:val="22"/>
          <w:lang w:val="en-US" w:eastAsia="zh-CN"/>
        </w:rPr>
        <w:t>Transformer and Attention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3ADE88"/>
    <w:multiLevelType w:val="singleLevel"/>
    <w:tmpl w:val="953ADE8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C26B2B4"/>
    <w:multiLevelType w:val="singleLevel"/>
    <w:tmpl w:val="EC26B2B4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481B142"/>
    <w:multiLevelType w:val="singleLevel"/>
    <w:tmpl w:val="1481B142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1CFDB442"/>
    <w:multiLevelType w:val="multilevel"/>
    <w:tmpl w:val="1CFDB442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4F3C5D"/>
    <w:rsid w:val="19EF056A"/>
    <w:rsid w:val="1BF9747E"/>
    <w:rsid w:val="2113274F"/>
    <w:rsid w:val="21FC3824"/>
    <w:rsid w:val="23052BAC"/>
    <w:rsid w:val="26753BA5"/>
    <w:rsid w:val="29244F28"/>
    <w:rsid w:val="2A3D0E7D"/>
    <w:rsid w:val="364F3C5D"/>
    <w:rsid w:val="3870241E"/>
    <w:rsid w:val="41E974C9"/>
    <w:rsid w:val="48651873"/>
    <w:rsid w:val="57DB56AE"/>
    <w:rsid w:val="7A30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DFKai-SB" w:cs="宋体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26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2025-05-07T03:09:00Z</dcterms:created>
  <dc:creator>志荣</dc:creator>
  <cp:lastModifiedBy>志荣</cp:lastModifiedBy>
  <dcterms:modified xsi:type="dcterms:W3CDTF">2025-05-07T07:25:04Z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DFB83A58C3F641BB8ED6C81F2788F2CB_11</vt:lpwstr>
  </property>
  <property fmtid="{D5CDD505-2E9C-101B-9397-08002B2CF9AE}" pid="4" name="KSOTemplateDocerSaveRecord">
    <vt:lpwstr>eyJoZGlkIjoiNDBmYTkzNjAyNGQxODA5YWQwNTdiZGVjNmFjNjQ2YzUiLCJ1c2VySWQiOiIyODc3MDk0NTgifQ==</vt:lpwstr>
  </property>
</Properties>
</file>