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IE" w:eastAsia="en-US"/>
        </w:rPr>
        <w:id w:val="104699615"/>
        <w:docPartObj>
          <w:docPartGallery w:val="Cover Pages"/>
          <w:docPartUnique/>
        </w:docPartObj>
      </w:sdtPr>
      <w:sdtEndPr>
        <w:rPr>
          <w:rFonts w:asciiTheme="minorHAnsi" w:eastAsiaTheme="minorHAnsi" w:hAnsiTheme="minorHAnsi" w:cstheme="minorBidi"/>
          <w:b/>
          <w:caps w:val="0"/>
        </w:rPr>
      </w:sdtEndPr>
      <w:sdtContent>
        <w:tbl>
          <w:tblPr>
            <w:tblW w:w="5000" w:type="pct"/>
            <w:jc w:val="center"/>
            <w:tblLook w:val="04A0" w:firstRow="1" w:lastRow="0" w:firstColumn="1" w:lastColumn="0" w:noHBand="0" w:noVBand="1"/>
          </w:tblPr>
          <w:tblGrid>
            <w:gridCol w:w="14174"/>
          </w:tblGrid>
          <w:tr w:rsidR="00C3374E">
            <w:trPr>
              <w:trHeight w:val="2880"/>
              <w:jc w:val="center"/>
            </w:trPr>
            <w:sdt>
              <w:sdtPr>
                <w:rPr>
                  <w:rFonts w:asciiTheme="majorHAnsi" w:eastAsiaTheme="majorEastAsia" w:hAnsiTheme="majorHAnsi" w:cstheme="majorBidi"/>
                  <w:caps/>
                  <w:lang w:val="en-IE" w:eastAsia="en-US"/>
                </w:rPr>
                <w:alias w:val="Company"/>
                <w:id w:val="15524243"/>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C3374E" w:rsidRDefault="00600E1D" w:rsidP="00600E1D">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MSC SOFTWARE DEVELOPMMENT</w:t>
                    </w:r>
                  </w:p>
                </w:tc>
              </w:sdtContent>
            </w:sdt>
          </w:tr>
          <w:tr w:rsidR="00C3374E">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3374E" w:rsidRDefault="00457207" w:rsidP="0045720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IE"/>
                      </w:rPr>
                      <w:t>Advanced Object Technology</w:t>
                    </w:r>
                  </w:p>
                </w:tc>
              </w:sdtContent>
            </w:sdt>
          </w:tr>
          <w:tr w:rsidR="00C3374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C3374E" w:rsidRDefault="008D4773" w:rsidP="00C3374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Assignment 2</w:t>
                    </w:r>
                  </w:p>
                </w:tc>
              </w:sdtContent>
            </w:sdt>
          </w:tr>
          <w:tr w:rsidR="00C3374E">
            <w:trPr>
              <w:trHeight w:val="360"/>
              <w:jc w:val="center"/>
            </w:trPr>
            <w:tc>
              <w:tcPr>
                <w:tcW w:w="5000" w:type="pct"/>
                <w:vAlign w:val="center"/>
              </w:tcPr>
              <w:p w:rsidR="00C3374E" w:rsidRDefault="00C3374E">
                <w:pPr>
                  <w:pStyle w:val="NoSpacing"/>
                  <w:jc w:val="center"/>
                </w:pPr>
              </w:p>
            </w:tc>
          </w:tr>
          <w:tr w:rsidR="00C3374E">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C3374E" w:rsidRDefault="00C3374E">
                    <w:pPr>
                      <w:pStyle w:val="NoSpacing"/>
                      <w:jc w:val="center"/>
                      <w:rPr>
                        <w:b/>
                        <w:bCs/>
                      </w:rPr>
                    </w:pPr>
                    <w:r>
                      <w:rPr>
                        <w:b/>
                        <w:bCs/>
                        <w:lang w:val="en-IE"/>
                      </w:rPr>
                      <w:t>Jimmy Collins – R00145569</w:t>
                    </w:r>
                    <w:r w:rsidR="00600E1D">
                      <w:rPr>
                        <w:b/>
                        <w:bCs/>
                        <w:lang w:val="en-IE"/>
                      </w:rPr>
                      <w:t xml:space="preserve"> – Jimmy.Collins@mycit.ie</w:t>
                    </w:r>
                  </w:p>
                </w:tc>
              </w:sdtContent>
            </w:sdt>
          </w:tr>
          <w:tr w:rsidR="00C3374E">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7-05-02T00:00:00Z">
                  <w:dateFormat w:val="M/d/yyyy"/>
                  <w:lid w:val="en-US"/>
                  <w:storeMappedDataAs w:val="dateTime"/>
                  <w:calendar w:val="gregorian"/>
                </w:date>
              </w:sdtPr>
              <w:sdtEndPr/>
              <w:sdtContent>
                <w:tc>
                  <w:tcPr>
                    <w:tcW w:w="5000" w:type="pct"/>
                    <w:vAlign w:val="center"/>
                  </w:tcPr>
                  <w:p w:rsidR="00C3374E" w:rsidRDefault="008D4773">
                    <w:pPr>
                      <w:pStyle w:val="NoSpacing"/>
                      <w:jc w:val="center"/>
                      <w:rPr>
                        <w:b/>
                        <w:bCs/>
                      </w:rPr>
                    </w:pPr>
                    <w:r>
                      <w:rPr>
                        <w:b/>
                        <w:bCs/>
                      </w:rPr>
                      <w:t>5/2/2017</w:t>
                    </w:r>
                  </w:p>
                </w:tc>
              </w:sdtContent>
            </w:sdt>
          </w:tr>
        </w:tbl>
        <w:p w:rsidR="00C3374E" w:rsidRDefault="00C3374E"/>
        <w:p w:rsidR="00C3374E" w:rsidRDefault="00C3374E"/>
        <w:tbl>
          <w:tblPr>
            <w:tblpPr w:leftFromText="187" w:rightFromText="187" w:horzAnchor="margin" w:tblpXSpec="center" w:tblpYSpec="bottom"/>
            <w:tblW w:w="5000" w:type="pct"/>
            <w:tblLook w:val="04A0" w:firstRow="1" w:lastRow="0" w:firstColumn="1" w:lastColumn="0" w:noHBand="0" w:noVBand="1"/>
          </w:tblPr>
          <w:tblGrid>
            <w:gridCol w:w="14174"/>
          </w:tblGrid>
          <w:tr w:rsidR="00C3374E">
            <w:tc>
              <w:tcPr>
                <w:tcW w:w="5000" w:type="pct"/>
              </w:tcPr>
              <w:p w:rsidR="00C3374E" w:rsidRDefault="00C3374E">
                <w:pPr>
                  <w:pStyle w:val="NoSpacing"/>
                </w:pPr>
              </w:p>
            </w:tc>
          </w:tr>
        </w:tbl>
        <w:p w:rsidR="00C3374E" w:rsidRDefault="00C3374E"/>
        <w:p w:rsidR="004E0F65" w:rsidRPr="00C3374E" w:rsidRDefault="00C3374E">
          <w:pPr>
            <w:rPr>
              <w:b/>
            </w:rPr>
          </w:pPr>
          <w:r>
            <w:rPr>
              <w:b/>
            </w:rPr>
            <w:br w:type="page"/>
          </w:r>
        </w:p>
      </w:sdtContent>
    </w:sdt>
    <w:sdt>
      <w:sdtPr>
        <w:rPr>
          <w:rFonts w:asciiTheme="minorHAnsi" w:eastAsiaTheme="minorHAnsi" w:hAnsiTheme="minorHAnsi" w:cstheme="minorBidi"/>
          <w:b w:val="0"/>
          <w:bCs w:val="0"/>
          <w:color w:val="auto"/>
          <w:sz w:val="22"/>
          <w:szCs w:val="22"/>
          <w:lang w:val="en-IE" w:eastAsia="en-US"/>
        </w:rPr>
        <w:id w:val="-212351600"/>
        <w:docPartObj>
          <w:docPartGallery w:val="Table of Contents"/>
          <w:docPartUnique/>
        </w:docPartObj>
      </w:sdtPr>
      <w:sdtEndPr>
        <w:rPr>
          <w:noProof/>
        </w:rPr>
      </w:sdtEndPr>
      <w:sdtContent>
        <w:p w:rsidR="009D5F0C" w:rsidRDefault="009D5F0C">
          <w:pPr>
            <w:pStyle w:val="TOCHeading"/>
          </w:pPr>
          <w:r>
            <w:t>Contents</w:t>
          </w:r>
        </w:p>
        <w:p w:rsidR="007A265B" w:rsidRDefault="009D5F0C">
          <w:pPr>
            <w:pStyle w:val="TOC2"/>
            <w:tabs>
              <w:tab w:val="right" w:leader="dot" w:pos="13948"/>
            </w:tabs>
            <w:rPr>
              <w:rFonts w:eastAsiaTheme="minorEastAsia"/>
              <w:noProof/>
              <w:lang w:eastAsia="en-IE"/>
            </w:rPr>
          </w:pPr>
          <w:r w:rsidRPr="00062827">
            <w:rPr>
              <w:sz w:val="20"/>
              <w:szCs w:val="20"/>
            </w:rPr>
            <w:fldChar w:fldCharType="begin"/>
          </w:r>
          <w:r w:rsidRPr="00062827">
            <w:rPr>
              <w:sz w:val="20"/>
              <w:szCs w:val="20"/>
            </w:rPr>
            <w:instrText xml:space="preserve"> TOC \o "1-3" \h \z \u </w:instrText>
          </w:r>
          <w:r w:rsidRPr="00062827">
            <w:rPr>
              <w:sz w:val="20"/>
              <w:szCs w:val="20"/>
            </w:rPr>
            <w:fldChar w:fldCharType="separate"/>
          </w:r>
          <w:hyperlink w:anchor="_Toc481146178" w:history="1">
            <w:r w:rsidR="007A265B" w:rsidRPr="001C5701">
              <w:rPr>
                <w:rStyle w:val="Hyperlink"/>
                <w:noProof/>
              </w:rPr>
              <w:t>Section 1 – Introduction</w:t>
            </w:r>
            <w:r w:rsidR="007A265B">
              <w:rPr>
                <w:noProof/>
                <w:webHidden/>
              </w:rPr>
              <w:tab/>
            </w:r>
            <w:r w:rsidR="007A265B">
              <w:rPr>
                <w:noProof/>
                <w:webHidden/>
              </w:rPr>
              <w:fldChar w:fldCharType="begin"/>
            </w:r>
            <w:r w:rsidR="007A265B">
              <w:rPr>
                <w:noProof/>
                <w:webHidden/>
              </w:rPr>
              <w:instrText xml:space="preserve"> PAGEREF _Toc481146178 \h </w:instrText>
            </w:r>
            <w:r w:rsidR="007A265B">
              <w:rPr>
                <w:noProof/>
                <w:webHidden/>
              </w:rPr>
            </w:r>
            <w:r w:rsidR="007A265B">
              <w:rPr>
                <w:noProof/>
                <w:webHidden/>
              </w:rPr>
              <w:fldChar w:fldCharType="separate"/>
            </w:r>
            <w:r w:rsidR="007A265B">
              <w:rPr>
                <w:noProof/>
                <w:webHidden/>
              </w:rPr>
              <w:t>2</w:t>
            </w:r>
            <w:r w:rsidR="007A265B">
              <w:rPr>
                <w:noProof/>
                <w:webHidden/>
              </w:rPr>
              <w:fldChar w:fldCharType="end"/>
            </w:r>
          </w:hyperlink>
        </w:p>
        <w:p w:rsidR="007A265B" w:rsidRDefault="007A265B">
          <w:pPr>
            <w:pStyle w:val="TOC2"/>
            <w:tabs>
              <w:tab w:val="right" w:leader="dot" w:pos="13948"/>
            </w:tabs>
            <w:rPr>
              <w:rFonts w:eastAsiaTheme="minorEastAsia"/>
              <w:noProof/>
              <w:lang w:eastAsia="en-IE"/>
            </w:rPr>
          </w:pPr>
          <w:hyperlink w:anchor="_Toc481146179" w:history="1">
            <w:r w:rsidRPr="001C5701">
              <w:rPr>
                <w:rStyle w:val="Hyperlink"/>
                <w:noProof/>
              </w:rPr>
              <w:t>Section 2 – Demonstrated Usage of Defined Object Technologies</w:t>
            </w:r>
            <w:r>
              <w:rPr>
                <w:noProof/>
                <w:webHidden/>
              </w:rPr>
              <w:tab/>
            </w:r>
            <w:r>
              <w:rPr>
                <w:noProof/>
                <w:webHidden/>
              </w:rPr>
              <w:fldChar w:fldCharType="begin"/>
            </w:r>
            <w:r>
              <w:rPr>
                <w:noProof/>
                <w:webHidden/>
              </w:rPr>
              <w:instrText xml:space="preserve"> PAGEREF _Toc481146179 \h </w:instrText>
            </w:r>
            <w:r>
              <w:rPr>
                <w:noProof/>
                <w:webHidden/>
              </w:rPr>
            </w:r>
            <w:r>
              <w:rPr>
                <w:noProof/>
                <w:webHidden/>
              </w:rPr>
              <w:fldChar w:fldCharType="separate"/>
            </w:r>
            <w:r>
              <w:rPr>
                <w:noProof/>
                <w:webHidden/>
              </w:rPr>
              <w:t>6</w:t>
            </w:r>
            <w:r>
              <w:rPr>
                <w:noProof/>
                <w:webHidden/>
              </w:rPr>
              <w:fldChar w:fldCharType="end"/>
            </w:r>
          </w:hyperlink>
        </w:p>
        <w:p w:rsidR="007A265B" w:rsidRDefault="007A265B">
          <w:pPr>
            <w:pStyle w:val="TOC3"/>
            <w:tabs>
              <w:tab w:val="right" w:leader="dot" w:pos="13948"/>
            </w:tabs>
            <w:rPr>
              <w:rFonts w:eastAsiaTheme="minorEastAsia"/>
              <w:noProof/>
              <w:lang w:eastAsia="en-IE"/>
            </w:rPr>
          </w:pPr>
          <w:hyperlink w:anchor="_Toc481146180" w:history="1">
            <w:r w:rsidRPr="001C5701">
              <w:rPr>
                <w:rStyle w:val="Hyperlink"/>
                <w:noProof/>
              </w:rPr>
              <w:t>Template Pattern</w:t>
            </w:r>
            <w:r>
              <w:rPr>
                <w:noProof/>
                <w:webHidden/>
              </w:rPr>
              <w:tab/>
            </w:r>
            <w:r>
              <w:rPr>
                <w:noProof/>
                <w:webHidden/>
              </w:rPr>
              <w:fldChar w:fldCharType="begin"/>
            </w:r>
            <w:r>
              <w:rPr>
                <w:noProof/>
                <w:webHidden/>
              </w:rPr>
              <w:instrText xml:space="preserve"> PAGEREF _Toc481146180 \h </w:instrText>
            </w:r>
            <w:r>
              <w:rPr>
                <w:noProof/>
                <w:webHidden/>
              </w:rPr>
            </w:r>
            <w:r>
              <w:rPr>
                <w:noProof/>
                <w:webHidden/>
              </w:rPr>
              <w:fldChar w:fldCharType="separate"/>
            </w:r>
            <w:r>
              <w:rPr>
                <w:noProof/>
                <w:webHidden/>
              </w:rPr>
              <w:t>6</w:t>
            </w:r>
            <w:r>
              <w:rPr>
                <w:noProof/>
                <w:webHidden/>
              </w:rPr>
              <w:fldChar w:fldCharType="end"/>
            </w:r>
          </w:hyperlink>
        </w:p>
        <w:p w:rsidR="007A265B" w:rsidRDefault="007A265B">
          <w:pPr>
            <w:pStyle w:val="TOC3"/>
            <w:tabs>
              <w:tab w:val="right" w:leader="dot" w:pos="13948"/>
            </w:tabs>
            <w:rPr>
              <w:rFonts w:eastAsiaTheme="minorEastAsia"/>
              <w:noProof/>
              <w:lang w:eastAsia="en-IE"/>
            </w:rPr>
          </w:pPr>
          <w:hyperlink w:anchor="_Toc481146181" w:history="1">
            <w:r w:rsidRPr="001C5701">
              <w:rPr>
                <w:rStyle w:val="Hyperlink"/>
                <w:noProof/>
              </w:rPr>
              <w:t>Proxy Pattern - Remote Proxy</w:t>
            </w:r>
            <w:r>
              <w:rPr>
                <w:noProof/>
                <w:webHidden/>
              </w:rPr>
              <w:tab/>
            </w:r>
            <w:r>
              <w:rPr>
                <w:noProof/>
                <w:webHidden/>
              </w:rPr>
              <w:fldChar w:fldCharType="begin"/>
            </w:r>
            <w:r>
              <w:rPr>
                <w:noProof/>
                <w:webHidden/>
              </w:rPr>
              <w:instrText xml:space="preserve"> PAGEREF _Toc481146181 \h </w:instrText>
            </w:r>
            <w:r>
              <w:rPr>
                <w:noProof/>
                <w:webHidden/>
              </w:rPr>
            </w:r>
            <w:r>
              <w:rPr>
                <w:noProof/>
                <w:webHidden/>
              </w:rPr>
              <w:fldChar w:fldCharType="separate"/>
            </w:r>
            <w:r>
              <w:rPr>
                <w:noProof/>
                <w:webHidden/>
              </w:rPr>
              <w:t>7</w:t>
            </w:r>
            <w:r>
              <w:rPr>
                <w:noProof/>
                <w:webHidden/>
              </w:rPr>
              <w:fldChar w:fldCharType="end"/>
            </w:r>
          </w:hyperlink>
        </w:p>
        <w:p w:rsidR="007A265B" w:rsidRDefault="007A265B">
          <w:pPr>
            <w:pStyle w:val="TOC3"/>
            <w:tabs>
              <w:tab w:val="right" w:leader="dot" w:pos="13948"/>
            </w:tabs>
            <w:rPr>
              <w:rFonts w:eastAsiaTheme="minorEastAsia"/>
              <w:noProof/>
              <w:lang w:eastAsia="en-IE"/>
            </w:rPr>
          </w:pPr>
          <w:hyperlink w:anchor="_Toc481146182" w:history="1">
            <w:r w:rsidRPr="001C5701">
              <w:rPr>
                <w:rStyle w:val="Hyperlink"/>
                <w:noProof/>
              </w:rPr>
              <w:t>Usage of Database for Data Persistence</w:t>
            </w:r>
            <w:r>
              <w:rPr>
                <w:noProof/>
                <w:webHidden/>
              </w:rPr>
              <w:tab/>
            </w:r>
            <w:r>
              <w:rPr>
                <w:noProof/>
                <w:webHidden/>
              </w:rPr>
              <w:fldChar w:fldCharType="begin"/>
            </w:r>
            <w:r>
              <w:rPr>
                <w:noProof/>
                <w:webHidden/>
              </w:rPr>
              <w:instrText xml:space="preserve"> PAGEREF _Toc481146182 \h </w:instrText>
            </w:r>
            <w:r>
              <w:rPr>
                <w:noProof/>
                <w:webHidden/>
              </w:rPr>
            </w:r>
            <w:r>
              <w:rPr>
                <w:noProof/>
                <w:webHidden/>
              </w:rPr>
              <w:fldChar w:fldCharType="separate"/>
            </w:r>
            <w:r>
              <w:rPr>
                <w:noProof/>
                <w:webHidden/>
              </w:rPr>
              <w:t>8</w:t>
            </w:r>
            <w:r>
              <w:rPr>
                <w:noProof/>
                <w:webHidden/>
              </w:rPr>
              <w:fldChar w:fldCharType="end"/>
            </w:r>
          </w:hyperlink>
        </w:p>
        <w:p w:rsidR="007A265B" w:rsidRDefault="007A265B">
          <w:pPr>
            <w:pStyle w:val="TOC3"/>
            <w:tabs>
              <w:tab w:val="right" w:leader="dot" w:pos="13948"/>
            </w:tabs>
            <w:rPr>
              <w:rFonts w:eastAsiaTheme="minorEastAsia"/>
              <w:noProof/>
              <w:lang w:eastAsia="en-IE"/>
            </w:rPr>
          </w:pPr>
          <w:hyperlink w:anchor="_Toc481146183" w:history="1">
            <w:r w:rsidRPr="001C5701">
              <w:rPr>
                <w:rStyle w:val="Hyperlink"/>
                <w:noProof/>
              </w:rPr>
              <w:t>Façade Pattern</w:t>
            </w:r>
            <w:r>
              <w:rPr>
                <w:noProof/>
                <w:webHidden/>
              </w:rPr>
              <w:tab/>
            </w:r>
            <w:r>
              <w:rPr>
                <w:noProof/>
                <w:webHidden/>
              </w:rPr>
              <w:fldChar w:fldCharType="begin"/>
            </w:r>
            <w:r>
              <w:rPr>
                <w:noProof/>
                <w:webHidden/>
              </w:rPr>
              <w:instrText xml:space="preserve"> PAGEREF _Toc481146183 \h </w:instrText>
            </w:r>
            <w:r>
              <w:rPr>
                <w:noProof/>
                <w:webHidden/>
              </w:rPr>
            </w:r>
            <w:r>
              <w:rPr>
                <w:noProof/>
                <w:webHidden/>
              </w:rPr>
              <w:fldChar w:fldCharType="separate"/>
            </w:r>
            <w:r>
              <w:rPr>
                <w:noProof/>
                <w:webHidden/>
              </w:rPr>
              <w:t>10</w:t>
            </w:r>
            <w:r>
              <w:rPr>
                <w:noProof/>
                <w:webHidden/>
              </w:rPr>
              <w:fldChar w:fldCharType="end"/>
            </w:r>
          </w:hyperlink>
        </w:p>
        <w:p w:rsidR="007A265B" w:rsidRDefault="007A265B">
          <w:pPr>
            <w:pStyle w:val="TOC3"/>
            <w:tabs>
              <w:tab w:val="right" w:leader="dot" w:pos="13948"/>
            </w:tabs>
            <w:rPr>
              <w:rFonts w:eastAsiaTheme="minorEastAsia"/>
              <w:noProof/>
              <w:lang w:eastAsia="en-IE"/>
            </w:rPr>
          </w:pPr>
          <w:hyperlink w:anchor="_Toc481146184" w:history="1">
            <w:r w:rsidRPr="001C5701">
              <w:rPr>
                <w:rStyle w:val="Hyperlink"/>
                <w:noProof/>
              </w:rPr>
              <w:t>Command Pattern</w:t>
            </w:r>
            <w:r>
              <w:rPr>
                <w:noProof/>
                <w:webHidden/>
              </w:rPr>
              <w:tab/>
            </w:r>
            <w:r>
              <w:rPr>
                <w:noProof/>
                <w:webHidden/>
              </w:rPr>
              <w:fldChar w:fldCharType="begin"/>
            </w:r>
            <w:r>
              <w:rPr>
                <w:noProof/>
                <w:webHidden/>
              </w:rPr>
              <w:instrText xml:space="preserve"> PAGEREF _Toc481146184 \h </w:instrText>
            </w:r>
            <w:r>
              <w:rPr>
                <w:noProof/>
                <w:webHidden/>
              </w:rPr>
            </w:r>
            <w:r>
              <w:rPr>
                <w:noProof/>
                <w:webHidden/>
              </w:rPr>
              <w:fldChar w:fldCharType="separate"/>
            </w:r>
            <w:r>
              <w:rPr>
                <w:noProof/>
                <w:webHidden/>
              </w:rPr>
              <w:t>11</w:t>
            </w:r>
            <w:r>
              <w:rPr>
                <w:noProof/>
                <w:webHidden/>
              </w:rPr>
              <w:fldChar w:fldCharType="end"/>
            </w:r>
          </w:hyperlink>
        </w:p>
        <w:p w:rsidR="007A265B" w:rsidRDefault="007A265B">
          <w:pPr>
            <w:pStyle w:val="TOC3"/>
            <w:tabs>
              <w:tab w:val="right" w:leader="dot" w:pos="13948"/>
            </w:tabs>
            <w:rPr>
              <w:rFonts w:eastAsiaTheme="minorEastAsia"/>
              <w:noProof/>
              <w:lang w:eastAsia="en-IE"/>
            </w:rPr>
          </w:pPr>
          <w:hyperlink w:anchor="_Toc481146185" w:history="1">
            <w:r w:rsidRPr="001C5701">
              <w:rPr>
                <w:rStyle w:val="Hyperlink"/>
                <w:noProof/>
              </w:rPr>
              <w:t>MVC Compound Pattern</w:t>
            </w:r>
            <w:r>
              <w:rPr>
                <w:noProof/>
                <w:webHidden/>
              </w:rPr>
              <w:tab/>
            </w:r>
            <w:r>
              <w:rPr>
                <w:noProof/>
                <w:webHidden/>
              </w:rPr>
              <w:fldChar w:fldCharType="begin"/>
            </w:r>
            <w:r>
              <w:rPr>
                <w:noProof/>
                <w:webHidden/>
              </w:rPr>
              <w:instrText xml:space="preserve"> PAGEREF _Toc481146185 \h </w:instrText>
            </w:r>
            <w:r>
              <w:rPr>
                <w:noProof/>
                <w:webHidden/>
              </w:rPr>
            </w:r>
            <w:r>
              <w:rPr>
                <w:noProof/>
                <w:webHidden/>
              </w:rPr>
              <w:fldChar w:fldCharType="separate"/>
            </w:r>
            <w:r>
              <w:rPr>
                <w:noProof/>
                <w:webHidden/>
              </w:rPr>
              <w:t>12</w:t>
            </w:r>
            <w:r>
              <w:rPr>
                <w:noProof/>
                <w:webHidden/>
              </w:rPr>
              <w:fldChar w:fldCharType="end"/>
            </w:r>
          </w:hyperlink>
        </w:p>
        <w:p w:rsidR="007A265B" w:rsidRDefault="007A265B">
          <w:pPr>
            <w:pStyle w:val="TOC2"/>
            <w:tabs>
              <w:tab w:val="right" w:leader="dot" w:pos="13948"/>
            </w:tabs>
            <w:rPr>
              <w:rFonts w:eastAsiaTheme="minorEastAsia"/>
              <w:noProof/>
              <w:lang w:eastAsia="en-IE"/>
            </w:rPr>
          </w:pPr>
          <w:hyperlink w:anchor="_Toc481146186" w:history="1">
            <w:r w:rsidRPr="001C5701">
              <w:rPr>
                <w:rStyle w:val="Hyperlink"/>
                <w:noProof/>
              </w:rPr>
              <w:t>Section 3 – System UML Diagram</w:t>
            </w:r>
            <w:r>
              <w:rPr>
                <w:noProof/>
                <w:webHidden/>
              </w:rPr>
              <w:tab/>
            </w:r>
            <w:r>
              <w:rPr>
                <w:noProof/>
                <w:webHidden/>
              </w:rPr>
              <w:fldChar w:fldCharType="begin"/>
            </w:r>
            <w:r>
              <w:rPr>
                <w:noProof/>
                <w:webHidden/>
              </w:rPr>
              <w:instrText xml:space="preserve"> PAGEREF _Toc481146186 \h </w:instrText>
            </w:r>
            <w:r>
              <w:rPr>
                <w:noProof/>
                <w:webHidden/>
              </w:rPr>
            </w:r>
            <w:r>
              <w:rPr>
                <w:noProof/>
                <w:webHidden/>
              </w:rPr>
              <w:fldChar w:fldCharType="separate"/>
            </w:r>
            <w:r>
              <w:rPr>
                <w:noProof/>
                <w:webHidden/>
              </w:rPr>
              <w:t>13</w:t>
            </w:r>
            <w:r>
              <w:rPr>
                <w:noProof/>
                <w:webHidden/>
              </w:rPr>
              <w:fldChar w:fldCharType="end"/>
            </w:r>
          </w:hyperlink>
        </w:p>
        <w:p w:rsidR="007A265B" w:rsidRDefault="007A265B">
          <w:pPr>
            <w:pStyle w:val="TOC2"/>
            <w:tabs>
              <w:tab w:val="right" w:leader="dot" w:pos="13948"/>
            </w:tabs>
            <w:rPr>
              <w:rFonts w:eastAsiaTheme="minorEastAsia"/>
              <w:noProof/>
              <w:lang w:eastAsia="en-IE"/>
            </w:rPr>
          </w:pPr>
          <w:hyperlink w:anchor="_Toc481146187" w:history="1">
            <w:r w:rsidRPr="001C5701">
              <w:rPr>
                <w:rStyle w:val="Hyperlink"/>
                <w:noProof/>
              </w:rPr>
              <w:t>Section 4 – Screen Captures of Most Impressive Code Snippets</w:t>
            </w:r>
            <w:r>
              <w:rPr>
                <w:noProof/>
                <w:webHidden/>
              </w:rPr>
              <w:tab/>
            </w:r>
            <w:r>
              <w:rPr>
                <w:noProof/>
                <w:webHidden/>
              </w:rPr>
              <w:fldChar w:fldCharType="begin"/>
            </w:r>
            <w:r>
              <w:rPr>
                <w:noProof/>
                <w:webHidden/>
              </w:rPr>
              <w:instrText xml:space="preserve"> PAGEREF _Toc481146187 \h </w:instrText>
            </w:r>
            <w:r>
              <w:rPr>
                <w:noProof/>
                <w:webHidden/>
              </w:rPr>
            </w:r>
            <w:r>
              <w:rPr>
                <w:noProof/>
                <w:webHidden/>
              </w:rPr>
              <w:fldChar w:fldCharType="separate"/>
            </w:r>
            <w:r>
              <w:rPr>
                <w:noProof/>
                <w:webHidden/>
              </w:rPr>
              <w:t>14</w:t>
            </w:r>
            <w:r>
              <w:rPr>
                <w:noProof/>
                <w:webHidden/>
              </w:rPr>
              <w:fldChar w:fldCharType="end"/>
            </w:r>
          </w:hyperlink>
        </w:p>
        <w:p w:rsidR="007A265B" w:rsidRDefault="007A265B">
          <w:pPr>
            <w:pStyle w:val="TOC3"/>
            <w:tabs>
              <w:tab w:val="right" w:leader="dot" w:pos="13948"/>
            </w:tabs>
            <w:rPr>
              <w:rFonts w:eastAsiaTheme="minorEastAsia"/>
              <w:noProof/>
              <w:lang w:eastAsia="en-IE"/>
            </w:rPr>
          </w:pPr>
          <w:hyperlink w:anchor="_Toc481146188" w:history="1">
            <w:r w:rsidRPr="001C5701">
              <w:rPr>
                <w:rStyle w:val="Hyperlink"/>
                <w:noProof/>
              </w:rPr>
              <w:t>Example of Integration with DShield API</w:t>
            </w:r>
            <w:r>
              <w:rPr>
                <w:noProof/>
                <w:webHidden/>
              </w:rPr>
              <w:tab/>
            </w:r>
            <w:r>
              <w:rPr>
                <w:noProof/>
                <w:webHidden/>
              </w:rPr>
              <w:fldChar w:fldCharType="begin"/>
            </w:r>
            <w:r>
              <w:rPr>
                <w:noProof/>
                <w:webHidden/>
              </w:rPr>
              <w:instrText xml:space="preserve"> PAGEREF _Toc481146188 \h </w:instrText>
            </w:r>
            <w:r>
              <w:rPr>
                <w:noProof/>
                <w:webHidden/>
              </w:rPr>
            </w:r>
            <w:r>
              <w:rPr>
                <w:noProof/>
                <w:webHidden/>
              </w:rPr>
              <w:fldChar w:fldCharType="separate"/>
            </w:r>
            <w:r>
              <w:rPr>
                <w:noProof/>
                <w:webHidden/>
              </w:rPr>
              <w:t>14</w:t>
            </w:r>
            <w:r>
              <w:rPr>
                <w:noProof/>
                <w:webHidden/>
              </w:rPr>
              <w:fldChar w:fldCharType="end"/>
            </w:r>
          </w:hyperlink>
        </w:p>
        <w:p w:rsidR="007A265B" w:rsidRDefault="007A265B">
          <w:pPr>
            <w:pStyle w:val="TOC3"/>
            <w:tabs>
              <w:tab w:val="right" w:leader="dot" w:pos="13948"/>
            </w:tabs>
            <w:rPr>
              <w:rFonts w:eastAsiaTheme="minorEastAsia"/>
              <w:noProof/>
              <w:lang w:eastAsia="en-IE"/>
            </w:rPr>
          </w:pPr>
          <w:hyperlink w:anchor="_Toc481146189" w:history="1">
            <w:r w:rsidRPr="001C5701">
              <w:rPr>
                <w:rStyle w:val="Hyperlink"/>
                <w:noProof/>
              </w:rPr>
              <w:t>Using Apache POI Library to Generate Excel Output</w:t>
            </w:r>
            <w:r>
              <w:rPr>
                <w:noProof/>
                <w:webHidden/>
              </w:rPr>
              <w:tab/>
            </w:r>
            <w:r>
              <w:rPr>
                <w:noProof/>
                <w:webHidden/>
              </w:rPr>
              <w:fldChar w:fldCharType="begin"/>
            </w:r>
            <w:r>
              <w:rPr>
                <w:noProof/>
                <w:webHidden/>
              </w:rPr>
              <w:instrText xml:space="preserve"> PAGEREF _Toc481146189 \h </w:instrText>
            </w:r>
            <w:r>
              <w:rPr>
                <w:noProof/>
                <w:webHidden/>
              </w:rPr>
            </w:r>
            <w:r>
              <w:rPr>
                <w:noProof/>
                <w:webHidden/>
              </w:rPr>
              <w:fldChar w:fldCharType="separate"/>
            </w:r>
            <w:r>
              <w:rPr>
                <w:noProof/>
                <w:webHidden/>
              </w:rPr>
              <w:t>15</w:t>
            </w:r>
            <w:r>
              <w:rPr>
                <w:noProof/>
                <w:webHidden/>
              </w:rPr>
              <w:fldChar w:fldCharType="end"/>
            </w:r>
          </w:hyperlink>
        </w:p>
        <w:p w:rsidR="007A265B" w:rsidRDefault="007A265B">
          <w:pPr>
            <w:pStyle w:val="TOC3"/>
            <w:tabs>
              <w:tab w:val="right" w:leader="dot" w:pos="13948"/>
            </w:tabs>
            <w:rPr>
              <w:rFonts w:eastAsiaTheme="minorEastAsia"/>
              <w:noProof/>
              <w:lang w:eastAsia="en-IE"/>
            </w:rPr>
          </w:pPr>
          <w:hyperlink w:anchor="_Toc481146190" w:history="1">
            <w:r w:rsidRPr="001C5701">
              <w:rPr>
                <w:rStyle w:val="Hyperlink"/>
                <w:noProof/>
              </w:rPr>
              <w:t>Getting the Top Elements in an ArrayList</w:t>
            </w:r>
            <w:r>
              <w:rPr>
                <w:noProof/>
                <w:webHidden/>
              </w:rPr>
              <w:tab/>
            </w:r>
            <w:r>
              <w:rPr>
                <w:noProof/>
                <w:webHidden/>
              </w:rPr>
              <w:fldChar w:fldCharType="begin"/>
            </w:r>
            <w:r>
              <w:rPr>
                <w:noProof/>
                <w:webHidden/>
              </w:rPr>
              <w:instrText xml:space="preserve"> PAGEREF _Toc481146190 \h </w:instrText>
            </w:r>
            <w:r>
              <w:rPr>
                <w:noProof/>
                <w:webHidden/>
              </w:rPr>
            </w:r>
            <w:r>
              <w:rPr>
                <w:noProof/>
                <w:webHidden/>
              </w:rPr>
              <w:fldChar w:fldCharType="separate"/>
            </w:r>
            <w:r>
              <w:rPr>
                <w:noProof/>
                <w:webHidden/>
              </w:rPr>
              <w:t>16</w:t>
            </w:r>
            <w:r>
              <w:rPr>
                <w:noProof/>
                <w:webHidden/>
              </w:rPr>
              <w:fldChar w:fldCharType="end"/>
            </w:r>
          </w:hyperlink>
        </w:p>
        <w:p w:rsidR="007A265B" w:rsidRDefault="007A265B">
          <w:pPr>
            <w:pStyle w:val="TOC2"/>
            <w:tabs>
              <w:tab w:val="right" w:leader="dot" w:pos="13948"/>
            </w:tabs>
            <w:rPr>
              <w:rFonts w:eastAsiaTheme="minorEastAsia"/>
              <w:noProof/>
              <w:lang w:eastAsia="en-IE"/>
            </w:rPr>
          </w:pPr>
          <w:hyperlink w:anchor="_Toc481146191" w:history="1">
            <w:r w:rsidRPr="001C5701">
              <w:rPr>
                <w:rStyle w:val="Hyperlink"/>
                <w:noProof/>
              </w:rPr>
              <w:t>Section 5 – Evaluation of Work</w:t>
            </w:r>
            <w:r>
              <w:rPr>
                <w:noProof/>
                <w:webHidden/>
              </w:rPr>
              <w:tab/>
            </w:r>
            <w:r>
              <w:rPr>
                <w:noProof/>
                <w:webHidden/>
              </w:rPr>
              <w:fldChar w:fldCharType="begin"/>
            </w:r>
            <w:r>
              <w:rPr>
                <w:noProof/>
                <w:webHidden/>
              </w:rPr>
              <w:instrText xml:space="preserve"> PAGEREF _Toc481146191 \h </w:instrText>
            </w:r>
            <w:r>
              <w:rPr>
                <w:noProof/>
                <w:webHidden/>
              </w:rPr>
            </w:r>
            <w:r>
              <w:rPr>
                <w:noProof/>
                <w:webHidden/>
              </w:rPr>
              <w:fldChar w:fldCharType="separate"/>
            </w:r>
            <w:r>
              <w:rPr>
                <w:noProof/>
                <w:webHidden/>
              </w:rPr>
              <w:t>17</w:t>
            </w:r>
            <w:r>
              <w:rPr>
                <w:noProof/>
                <w:webHidden/>
              </w:rPr>
              <w:fldChar w:fldCharType="end"/>
            </w:r>
          </w:hyperlink>
        </w:p>
        <w:p w:rsidR="007A265B" w:rsidRDefault="007A265B">
          <w:pPr>
            <w:pStyle w:val="TOC2"/>
            <w:tabs>
              <w:tab w:val="right" w:leader="dot" w:pos="13948"/>
            </w:tabs>
            <w:rPr>
              <w:rFonts w:eastAsiaTheme="minorEastAsia"/>
              <w:noProof/>
              <w:lang w:eastAsia="en-IE"/>
            </w:rPr>
          </w:pPr>
          <w:hyperlink w:anchor="_Toc481146192" w:history="1">
            <w:r w:rsidRPr="001C5701">
              <w:rPr>
                <w:rStyle w:val="Hyperlink"/>
                <w:noProof/>
              </w:rPr>
              <w:t>Appendix 1 – Database Setup Instructions</w:t>
            </w:r>
            <w:r>
              <w:rPr>
                <w:noProof/>
                <w:webHidden/>
              </w:rPr>
              <w:tab/>
            </w:r>
            <w:r>
              <w:rPr>
                <w:noProof/>
                <w:webHidden/>
              </w:rPr>
              <w:fldChar w:fldCharType="begin"/>
            </w:r>
            <w:r>
              <w:rPr>
                <w:noProof/>
                <w:webHidden/>
              </w:rPr>
              <w:instrText xml:space="preserve"> PAGEREF _Toc481146192 \h </w:instrText>
            </w:r>
            <w:r>
              <w:rPr>
                <w:noProof/>
                <w:webHidden/>
              </w:rPr>
            </w:r>
            <w:r>
              <w:rPr>
                <w:noProof/>
                <w:webHidden/>
              </w:rPr>
              <w:fldChar w:fldCharType="separate"/>
            </w:r>
            <w:r>
              <w:rPr>
                <w:noProof/>
                <w:webHidden/>
              </w:rPr>
              <w:t>18</w:t>
            </w:r>
            <w:r>
              <w:rPr>
                <w:noProof/>
                <w:webHidden/>
              </w:rPr>
              <w:fldChar w:fldCharType="end"/>
            </w:r>
          </w:hyperlink>
        </w:p>
        <w:p w:rsidR="007A265B" w:rsidRDefault="007A265B">
          <w:pPr>
            <w:pStyle w:val="TOC2"/>
            <w:tabs>
              <w:tab w:val="right" w:leader="dot" w:pos="13948"/>
            </w:tabs>
            <w:rPr>
              <w:rFonts w:eastAsiaTheme="minorEastAsia"/>
              <w:noProof/>
              <w:lang w:eastAsia="en-IE"/>
            </w:rPr>
          </w:pPr>
          <w:hyperlink w:anchor="_Toc481146193" w:history="1">
            <w:r w:rsidRPr="001C5701">
              <w:rPr>
                <w:rStyle w:val="Hyperlink"/>
                <w:noProof/>
              </w:rPr>
              <w:t>Appendix 2 – Possible Development Environment Certificate Issue</w:t>
            </w:r>
            <w:r>
              <w:rPr>
                <w:noProof/>
                <w:webHidden/>
              </w:rPr>
              <w:tab/>
            </w:r>
            <w:r>
              <w:rPr>
                <w:noProof/>
                <w:webHidden/>
              </w:rPr>
              <w:fldChar w:fldCharType="begin"/>
            </w:r>
            <w:r>
              <w:rPr>
                <w:noProof/>
                <w:webHidden/>
              </w:rPr>
              <w:instrText xml:space="preserve"> PAGEREF _Toc481146193 \h </w:instrText>
            </w:r>
            <w:r>
              <w:rPr>
                <w:noProof/>
                <w:webHidden/>
              </w:rPr>
            </w:r>
            <w:r>
              <w:rPr>
                <w:noProof/>
                <w:webHidden/>
              </w:rPr>
              <w:fldChar w:fldCharType="separate"/>
            </w:r>
            <w:r>
              <w:rPr>
                <w:noProof/>
                <w:webHidden/>
              </w:rPr>
              <w:t>19</w:t>
            </w:r>
            <w:r>
              <w:rPr>
                <w:noProof/>
                <w:webHidden/>
              </w:rPr>
              <w:fldChar w:fldCharType="end"/>
            </w:r>
          </w:hyperlink>
        </w:p>
        <w:p w:rsidR="007A265B" w:rsidRDefault="007A265B">
          <w:pPr>
            <w:pStyle w:val="TOC2"/>
            <w:tabs>
              <w:tab w:val="right" w:leader="dot" w:pos="13948"/>
            </w:tabs>
            <w:rPr>
              <w:rFonts w:eastAsiaTheme="minorEastAsia"/>
              <w:noProof/>
              <w:lang w:eastAsia="en-IE"/>
            </w:rPr>
          </w:pPr>
          <w:hyperlink w:anchor="_Toc481146194" w:history="1">
            <w:r w:rsidRPr="001C5701">
              <w:rPr>
                <w:rStyle w:val="Hyperlink"/>
                <w:noProof/>
              </w:rPr>
              <w:t>Appendix 3 – Code Commit Analysis</w:t>
            </w:r>
            <w:r>
              <w:rPr>
                <w:noProof/>
                <w:webHidden/>
              </w:rPr>
              <w:tab/>
            </w:r>
            <w:r>
              <w:rPr>
                <w:noProof/>
                <w:webHidden/>
              </w:rPr>
              <w:fldChar w:fldCharType="begin"/>
            </w:r>
            <w:r>
              <w:rPr>
                <w:noProof/>
                <w:webHidden/>
              </w:rPr>
              <w:instrText xml:space="preserve"> PAGEREF _Toc481146194 \h </w:instrText>
            </w:r>
            <w:r>
              <w:rPr>
                <w:noProof/>
                <w:webHidden/>
              </w:rPr>
            </w:r>
            <w:r>
              <w:rPr>
                <w:noProof/>
                <w:webHidden/>
              </w:rPr>
              <w:fldChar w:fldCharType="separate"/>
            </w:r>
            <w:r>
              <w:rPr>
                <w:noProof/>
                <w:webHidden/>
              </w:rPr>
              <w:t>21</w:t>
            </w:r>
            <w:r>
              <w:rPr>
                <w:noProof/>
                <w:webHidden/>
              </w:rPr>
              <w:fldChar w:fldCharType="end"/>
            </w:r>
          </w:hyperlink>
        </w:p>
        <w:p w:rsidR="007A265B" w:rsidRDefault="007A265B">
          <w:pPr>
            <w:pStyle w:val="TOC3"/>
            <w:tabs>
              <w:tab w:val="right" w:leader="dot" w:pos="13948"/>
            </w:tabs>
            <w:rPr>
              <w:rFonts w:eastAsiaTheme="minorEastAsia"/>
              <w:noProof/>
              <w:lang w:eastAsia="en-IE"/>
            </w:rPr>
          </w:pPr>
          <w:hyperlink w:anchor="_Toc481146195" w:history="1">
            <w:r w:rsidRPr="001C5701">
              <w:rPr>
                <w:rStyle w:val="Hyperlink"/>
                <w:noProof/>
              </w:rPr>
              <w:t>Contributions</w:t>
            </w:r>
            <w:r>
              <w:rPr>
                <w:noProof/>
                <w:webHidden/>
              </w:rPr>
              <w:tab/>
            </w:r>
            <w:r>
              <w:rPr>
                <w:noProof/>
                <w:webHidden/>
              </w:rPr>
              <w:fldChar w:fldCharType="begin"/>
            </w:r>
            <w:r>
              <w:rPr>
                <w:noProof/>
                <w:webHidden/>
              </w:rPr>
              <w:instrText xml:space="preserve"> PAGEREF _Toc481146195 \h </w:instrText>
            </w:r>
            <w:r>
              <w:rPr>
                <w:noProof/>
                <w:webHidden/>
              </w:rPr>
            </w:r>
            <w:r>
              <w:rPr>
                <w:noProof/>
                <w:webHidden/>
              </w:rPr>
              <w:fldChar w:fldCharType="separate"/>
            </w:r>
            <w:r>
              <w:rPr>
                <w:noProof/>
                <w:webHidden/>
              </w:rPr>
              <w:t>21</w:t>
            </w:r>
            <w:r>
              <w:rPr>
                <w:noProof/>
                <w:webHidden/>
              </w:rPr>
              <w:fldChar w:fldCharType="end"/>
            </w:r>
          </w:hyperlink>
        </w:p>
        <w:p w:rsidR="007A265B" w:rsidRDefault="007A265B">
          <w:pPr>
            <w:pStyle w:val="TOC3"/>
            <w:tabs>
              <w:tab w:val="right" w:leader="dot" w:pos="13948"/>
            </w:tabs>
            <w:rPr>
              <w:rFonts w:eastAsiaTheme="minorEastAsia"/>
              <w:noProof/>
              <w:lang w:eastAsia="en-IE"/>
            </w:rPr>
          </w:pPr>
          <w:hyperlink w:anchor="_Toc481146196" w:history="1">
            <w:r w:rsidRPr="001C5701">
              <w:rPr>
                <w:rStyle w:val="Hyperlink"/>
                <w:noProof/>
              </w:rPr>
              <w:t>Code Frequency</w:t>
            </w:r>
            <w:r>
              <w:rPr>
                <w:noProof/>
                <w:webHidden/>
              </w:rPr>
              <w:tab/>
            </w:r>
            <w:r>
              <w:rPr>
                <w:noProof/>
                <w:webHidden/>
              </w:rPr>
              <w:fldChar w:fldCharType="begin"/>
            </w:r>
            <w:r>
              <w:rPr>
                <w:noProof/>
                <w:webHidden/>
              </w:rPr>
              <w:instrText xml:space="preserve"> PAGEREF _Toc481146196 \h </w:instrText>
            </w:r>
            <w:r>
              <w:rPr>
                <w:noProof/>
                <w:webHidden/>
              </w:rPr>
            </w:r>
            <w:r>
              <w:rPr>
                <w:noProof/>
                <w:webHidden/>
              </w:rPr>
              <w:fldChar w:fldCharType="separate"/>
            </w:r>
            <w:r>
              <w:rPr>
                <w:noProof/>
                <w:webHidden/>
              </w:rPr>
              <w:t>21</w:t>
            </w:r>
            <w:r>
              <w:rPr>
                <w:noProof/>
                <w:webHidden/>
              </w:rPr>
              <w:fldChar w:fldCharType="end"/>
            </w:r>
          </w:hyperlink>
        </w:p>
        <w:p w:rsidR="009D5F0C" w:rsidRDefault="009D5F0C" w:rsidP="009D5F0C">
          <w:r w:rsidRPr="00062827">
            <w:rPr>
              <w:b/>
              <w:bCs/>
              <w:noProof/>
              <w:sz w:val="20"/>
              <w:szCs w:val="20"/>
            </w:rPr>
            <w:fldChar w:fldCharType="end"/>
          </w:r>
        </w:p>
      </w:sdtContent>
    </w:sdt>
    <w:p w:rsidR="00B66227" w:rsidRPr="00140379" w:rsidRDefault="00B66227" w:rsidP="00140379"/>
    <w:p w:rsidR="003815A3" w:rsidRDefault="003815A3" w:rsidP="003815A3">
      <w:pPr>
        <w:pStyle w:val="Heading2"/>
      </w:pPr>
      <w:bookmarkStart w:id="0" w:name="_Toc481146178"/>
      <w:r>
        <w:lastRenderedPageBreak/>
        <w:t>Section 1 – Introduction</w:t>
      </w:r>
      <w:bookmarkEnd w:id="0"/>
    </w:p>
    <w:p w:rsidR="00DB2AF3" w:rsidRDefault="00D468F8" w:rsidP="00C945E4">
      <w:r>
        <w:t xml:space="preserve">Before setting </w:t>
      </w:r>
      <w:r w:rsidR="00EE5A2B">
        <w:t>out</w:t>
      </w:r>
      <w:r>
        <w:t xml:space="preserve"> developing the requirements for Assignment 2, I had some improvements I wanted to make on the Assignment 1 codebase:</w:t>
      </w:r>
    </w:p>
    <w:p w:rsidR="00E44375" w:rsidRDefault="00D468F8" w:rsidP="00E44375">
      <w:pPr>
        <w:pStyle w:val="ListParagraph"/>
        <w:numPr>
          <w:ilvl w:val="0"/>
          <w:numId w:val="3"/>
        </w:numPr>
      </w:pPr>
      <w:r>
        <w:t>User interface</w:t>
      </w:r>
      <w:r w:rsidR="00E44375" w:rsidRPr="00E44375">
        <w:t xml:space="preserve"> changes to</w:t>
      </w:r>
      <w:r>
        <w:t xml:space="preserve"> split out general / advanced / settings sections of the user interface, I complete</w:t>
      </w:r>
      <w:r w:rsidR="008F04CD">
        <w:t>d</w:t>
      </w:r>
      <w:r>
        <w:t xml:space="preserve"> this by using </w:t>
      </w:r>
      <w:r w:rsidR="00967B29">
        <w:t>an</w:t>
      </w:r>
      <w:r>
        <w:t xml:space="preserve"> Accordion control to separate out the options for each section</w:t>
      </w:r>
      <w:r w:rsidR="008F04CD">
        <w:t xml:space="preserve"> and by consolidating the tabs in the user interface from Assignment 1.</w:t>
      </w:r>
    </w:p>
    <w:p w:rsidR="00D468F8" w:rsidRDefault="00AC27FC" w:rsidP="008F04CD">
      <w:pPr>
        <w:jc w:val="center"/>
      </w:pPr>
      <w:r>
        <w:rPr>
          <w:noProof/>
          <w:lang w:eastAsia="en-IE"/>
        </w:rPr>
        <w:drawing>
          <wp:inline distT="0" distB="0" distL="0" distR="0" wp14:anchorId="22EBCBD3" wp14:editId="04BD60A1">
            <wp:extent cx="5852160" cy="4222184"/>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62329" cy="4229521"/>
                    </a:xfrm>
                    <a:prstGeom prst="rect">
                      <a:avLst/>
                    </a:prstGeom>
                  </pic:spPr>
                </pic:pic>
              </a:graphicData>
            </a:graphic>
          </wp:inline>
        </w:drawing>
      </w:r>
    </w:p>
    <w:p w:rsidR="00D468F8" w:rsidRPr="00741CFD" w:rsidRDefault="00D468F8" w:rsidP="00741CFD">
      <w:pPr>
        <w:jc w:val="center"/>
        <w:rPr>
          <w:i/>
        </w:rPr>
      </w:pPr>
      <w:r w:rsidRPr="00A5703A">
        <w:rPr>
          <w:i/>
        </w:rPr>
        <w:t xml:space="preserve">Figure </w:t>
      </w:r>
      <w:r w:rsidR="00B4319A">
        <w:rPr>
          <w:i/>
        </w:rPr>
        <w:t>1</w:t>
      </w:r>
      <w:r w:rsidRPr="00A5703A">
        <w:rPr>
          <w:i/>
        </w:rPr>
        <w:t xml:space="preserve">: </w:t>
      </w:r>
      <w:r>
        <w:rPr>
          <w:i/>
        </w:rPr>
        <w:t xml:space="preserve">Main User Interface </w:t>
      </w:r>
      <w:r w:rsidR="008F04CD">
        <w:rPr>
          <w:i/>
        </w:rPr>
        <w:t>for Assignment 2</w:t>
      </w:r>
    </w:p>
    <w:p w:rsidR="00E44375" w:rsidRDefault="00244CC7" w:rsidP="00E44375">
      <w:pPr>
        <w:pStyle w:val="ListParagraph"/>
        <w:numPr>
          <w:ilvl w:val="0"/>
          <w:numId w:val="3"/>
        </w:numPr>
      </w:pPr>
      <w:r>
        <w:lastRenderedPageBreak/>
        <w:t>Secondly, there were some c</w:t>
      </w:r>
      <w:r w:rsidR="00E44375" w:rsidRPr="00E44375">
        <w:t>hanges</w:t>
      </w:r>
      <w:r>
        <w:t xml:space="preserve"> I wanted to make</w:t>
      </w:r>
      <w:r w:rsidR="00E44375" w:rsidRPr="00E44375">
        <w:t xml:space="preserve"> to</w:t>
      </w:r>
      <w:r>
        <w:t xml:space="preserve"> my</w:t>
      </w:r>
      <w:r w:rsidR="00E44375" w:rsidRPr="00E44375">
        <w:t xml:space="preserve"> strategy patter</w:t>
      </w:r>
      <w:r w:rsidR="00E44375">
        <w:t>n</w:t>
      </w:r>
      <w:r w:rsidR="00E44375" w:rsidRPr="00E44375">
        <w:t xml:space="preserve"> implementation </w:t>
      </w:r>
      <w:r>
        <w:t xml:space="preserve">from Assignment 1. In the initial code base, each Strategy object was returning a Tab control meaning it was tightly </w:t>
      </w:r>
      <w:r w:rsidR="004A0C3F">
        <w:t>coupled</w:t>
      </w:r>
      <w:r>
        <w:t xml:space="preserve"> to that UI element. I modified it </w:t>
      </w:r>
      <w:r w:rsidR="00E44375" w:rsidRPr="00E44375">
        <w:t xml:space="preserve">so it just returns a </w:t>
      </w:r>
      <w:r w:rsidR="004A0C3F">
        <w:t>Chart that can then be added to any UI control (e.g. Tab, HBox etc.)</w:t>
      </w:r>
    </w:p>
    <w:p w:rsidR="000D3BD1" w:rsidRDefault="00741CFD" w:rsidP="00C945E4">
      <w:pPr>
        <w:pStyle w:val="ListParagraph"/>
        <w:numPr>
          <w:ilvl w:val="0"/>
          <w:numId w:val="3"/>
        </w:numPr>
      </w:pPr>
      <w:r>
        <w:t xml:space="preserve">Finally, </w:t>
      </w:r>
      <w:r w:rsidR="00244CC7">
        <w:t xml:space="preserve">I completed some general code refactoring (removed some duplicate code and </w:t>
      </w:r>
      <w:r w:rsidR="001444BF">
        <w:t xml:space="preserve">other </w:t>
      </w:r>
      <w:r w:rsidR="00244CC7">
        <w:t>small</w:t>
      </w:r>
      <w:r w:rsidR="004A0C3F">
        <w:t xml:space="preserve"> items I missed in Assignment 1).</w:t>
      </w:r>
    </w:p>
    <w:p w:rsidR="0073417A" w:rsidRDefault="00A77314" w:rsidP="00C945E4">
      <w:r>
        <w:t>Regarding the Assignment 2 requirements, Section 2 contains details on how each requirement is implemented within the application.</w:t>
      </w:r>
    </w:p>
    <w:p w:rsidR="00A77314" w:rsidRDefault="00A77314" w:rsidP="00C945E4">
      <w:r>
        <w:t xml:space="preserve">For the data drill down requirements, I decided to offer two </w:t>
      </w:r>
      <w:r w:rsidR="004A0C3F">
        <w:t>pieces of functionality</w:t>
      </w:r>
      <w:r w:rsidR="00FC0CE5">
        <w:t>, both featured around security, and using data from an external API:</w:t>
      </w:r>
    </w:p>
    <w:p w:rsidR="00A77314" w:rsidRDefault="00CB3953" w:rsidP="00CB3953">
      <w:pPr>
        <w:pStyle w:val="ListParagraph"/>
        <w:numPr>
          <w:ilvl w:val="0"/>
          <w:numId w:val="7"/>
        </w:numPr>
      </w:pPr>
      <w:r>
        <w:t xml:space="preserve">A </w:t>
      </w:r>
      <w:r w:rsidRPr="004A0C3F">
        <w:t>security analysis</w:t>
      </w:r>
      <w:r w:rsidR="004A0C3F">
        <w:t xml:space="preserve"> (seen in </w:t>
      </w:r>
      <w:r w:rsidR="004A0C3F" w:rsidRPr="004A0C3F">
        <w:rPr>
          <w:i/>
        </w:rPr>
        <w:t>Figure 2</w:t>
      </w:r>
      <w:r w:rsidR="004A0C3F">
        <w:t>)</w:t>
      </w:r>
      <w:r>
        <w:t xml:space="preserve"> of the top source/destination port numbers and IP addresses. This </w:t>
      </w:r>
      <w:r w:rsidR="00865318">
        <w:t xml:space="preserve">analysis shows some indicators in the user interface that could allow the user to determine if the IP/port was recently used in an attack or for example if </w:t>
      </w:r>
      <w:r w:rsidR="00BE0BD6">
        <w:t>a</w:t>
      </w:r>
      <w:r w:rsidR="00865318">
        <w:t xml:space="preserve"> certain IP has been the source o</w:t>
      </w:r>
      <w:r w:rsidR="004A0C3F">
        <w:t>r</w:t>
      </w:r>
      <w:r w:rsidR="00865318">
        <w:t xml:space="preserve"> destination of a lot of malicious traffic.</w:t>
      </w:r>
      <w:r w:rsidR="00B4319A">
        <w:t xml:space="preserve"> </w:t>
      </w:r>
    </w:p>
    <w:p w:rsidR="0073417A" w:rsidRDefault="00FB304B" w:rsidP="00C945E4">
      <w:pPr>
        <w:pStyle w:val="ListParagraph"/>
        <w:numPr>
          <w:ilvl w:val="0"/>
          <w:numId w:val="7"/>
        </w:numPr>
      </w:pPr>
      <w:r>
        <w:t>For further drill down</w:t>
      </w:r>
      <w:r w:rsidR="00A230F0">
        <w:t xml:space="preserve"> (seen in </w:t>
      </w:r>
      <w:r w:rsidR="00A230F0">
        <w:rPr>
          <w:i/>
        </w:rPr>
        <w:t>Figure 3</w:t>
      </w:r>
      <w:r w:rsidR="00A230F0">
        <w:t>)</w:t>
      </w:r>
      <w:r>
        <w:t>, an</w:t>
      </w:r>
      <w:r w:rsidR="004A0C3F">
        <w:t xml:space="preserve"> analysis can be generated for any source/destination port that outlines how often those ports have been the sources or destinations of attacks over the past 30 days.</w:t>
      </w:r>
    </w:p>
    <w:p w:rsidR="003815A3" w:rsidRDefault="004A0C3F" w:rsidP="003815A3">
      <w:pPr>
        <w:rPr>
          <w:noProof/>
          <w:lang w:eastAsia="en-IE"/>
        </w:rPr>
      </w:pPr>
      <w:r>
        <w:rPr>
          <w:noProof/>
          <w:lang w:eastAsia="en-IE"/>
        </w:rPr>
        <w:t>The data source for my security related features is the DShield API</w:t>
      </w:r>
      <w:r>
        <w:rPr>
          <w:rStyle w:val="FootnoteReference"/>
          <w:noProof/>
          <w:lang w:eastAsia="en-IE"/>
        </w:rPr>
        <w:footnoteReference w:id="1"/>
      </w:r>
      <w:r>
        <w:rPr>
          <w:noProof/>
          <w:lang w:eastAsia="en-IE"/>
        </w:rPr>
        <w:t xml:space="preserve"> provided as a free resource by the Internet Storm Center (ISC)</w:t>
      </w:r>
      <w:r>
        <w:rPr>
          <w:rStyle w:val="FootnoteReference"/>
          <w:noProof/>
          <w:lang w:eastAsia="en-IE"/>
        </w:rPr>
        <w:footnoteReference w:id="2"/>
      </w:r>
      <w:r>
        <w:rPr>
          <w:noProof/>
          <w:lang w:eastAsia="en-IE"/>
        </w:rPr>
        <w:t>, part of the SANS Institute. I looked at a number of API’s such as this and the Google Safe Browsing API. I decided to go with the ISC API due to the perceived quality of the data, and also the fact that it is an open API requiring no authentication logic (due to the time constraints of the projects.</w:t>
      </w:r>
    </w:p>
    <w:p w:rsidR="00A77314" w:rsidRDefault="004A0C3F" w:rsidP="003815A3">
      <w:pPr>
        <w:rPr>
          <w:noProof/>
          <w:lang w:eastAsia="en-IE"/>
        </w:rPr>
      </w:pPr>
      <w:r>
        <w:t>I also display the current threat level from the ISC in the security analysis user interface.</w:t>
      </w:r>
    </w:p>
    <w:p w:rsidR="00A77314" w:rsidRDefault="00A77314" w:rsidP="003815A3">
      <w:pPr>
        <w:rPr>
          <w:noProof/>
          <w:lang w:eastAsia="en-IE"/>
        </w:rPr>
      </w:pPr>
    </w:p>
    <w:p w:rsidR="00A77314" w:rsidRDefault="00A77314" w:rsidP="003815A3">
      <w:pPr>
        <w:rPr>
          <w:noProof/>
          <w:lang w:eastAsia="en-IE"/>
        </w:rPr>
      </w:pPr>
    </w:p>
    <w:p w:rsidR="00A77314" w:rsidRDefault="00A77314" w:rsidP="003815A3"/>
    <w:p w:rsidR="00E96086" w:rsidRDefault="00E96086" w:rsidP="008D4773"/>
    <w:p w:rsidR="0087082E" w:rsidRDefault="0087082E" w:rsidP="008D4773"/>
    <w:p w:rsidR="00E96086" w:rsidRDefault="00B432EE" w:rsidP="007A74DE">
      <w:pPr>
        <w:jc w:val="center"/>
      </w:pPr>
      <w:r>
        <w:rPr>
          <w:noProof/>
          <w:lang w:eastAsia="en-IE"/>
        </w:rPr>
        <w:lastRenderedPageBreak/>
        <w:drawing>
          <wp:inline distT="0" distB="0" distL="0" distR="0" wp14:anchorId="572A37E4" wp14:editId="18C706C5">
            <wp:extent cx="7442421" cy="5359179"/>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7449605" cy="5364352"/>
                    </a:xfrm>
                    <a:prstGeom prst="rect">
                      <a:avLst/>
                    </a:prstGeom>
                  </pic:spPr>
                </pic:pic>
              </a:graphicData>
            </a:graphic>
          </wp:inline>
        </w:drawing>
      </w:r>
    </w:p>
    <w:p w:rsidR="00B4319A" w:rsidRDefault="007A74DE" w:rsidP="009F104F">
      <w:pPr>
        <w:jc w:val="center"/>
        <w:rPr>
          <w:i/>
        </w:rPr>
      </w:pPr>
      <w:r w:rsidRPr="007A74DE">
        <w:rPr>
          <w:i/>
        </w:rPr>
        <w:t>Figure 2: Security Analysis UI</w:t>
      </w:r>
    </w:p>
    <w:p w:rsidR="00FA351A" w:rsidRDefault="00FA413B" w:rsidP="00FA413B">
      <w:pPr>
        <w:jc w:val="center"/>
        <w:rPr>
          <w:i/>
        </w:rPr>
      </w:pPr>
      <w:r>
        <w:rPr>
          <w:noProof/>
          <w:lang w:eastAsia="en-IE"/>
        </w:rPr>
        <w:lastRenderedPageBreak/>
        <w:drawing>
          <wp:inline distT="0" distB="0" distL="0" distR="0" wp14:anchorId="609D4A39" wp14:editId="0D356139">
            <wp:extent cx="7333248" cy="5287617"/>
            <wp:effectExtent l="0" t="0" r="127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7334750" cy="5288700"/>
                    </a:xfrm>
                    <a:prstGeom prst="rect">
                      <a:avLst/>
                    </a:prstGeom>
                  </pic:spPr>
                </pic:pic>
              </a:graphicData>
            </a:graphic>
          </wp:inline>
        </w:drawing>
      </w:r>
    </w:p>
    <w:p w:rsidR="00FA351A" w:rsidRDefault="00FA351A" w:rsidP="00FA351A">
      <w:pPr>
        <w:jc w:val="center"/>
        <w:rPr>
          <w:i/>
        </w:rPr>
      </w:pPr>
      <w:r>
        <w:rPr>
          <w:i/>
        </w:rPr>
        <w:t>Figure 3</w:t>
      </w:r>
      <w:r w:rsidRPr="007A74DE">
        <w:rPr>
          <w:i/>
        </w:rPr>
        <w:t xml:space="preserve">: </w:t>
      </w:r>
      <w:r>
        <w:rPr>
          <w:i/>
        </w:rPr>
        <w:t>Port Activity Analysis</w:t>
      </w:r>
      <w:r w:rsidRPr="007A74DE">
        <w:rPr>
          <w:i/>
        </w:rPr>
        <w:t xml:space="preserve"> UI</w:t>
      </w:r>
    </w:p>
    <w:p w:rsidR="008D4773" w:rsidRDefault="00296AD4" w:rsidP="00900E2D">
      <w:pPr>
        <w:pStyle w:val="Heading2"/>
      </w:pPr>
      <w:bookmarkStart w:id="1" w:name="_Toc481146179"/>
      <w:r>
        <w:lastRenderedPageBreak/>
        <w:t>Section 2</w:t>
      </w:r>
      <w:r w:rsidR="000D38D1" w:rsidRPr="000D38D1">
        <w:t xml:space="preserve"> – </w:t>
      </w:r>
      <w:r>
        <w:t>Demonstrated Usage of Defined Object Technologies</w:t>
      </w:r>
      <w:bookmarkEnd w:id="1"/>
    </w:p>
    <w:p w:rsidR="00E96086" w:rsidRDefault="00E96086" w:rsidP="00E96086">
      <w:pPr>
        <w:pStyle w:val="Heading3"/>
      </w:pPr>
      <w:bookmarkStart w:id="2" w:name="_Toc481146180"/>
      <w:r>
        <w:t>Template Pattern</w:t>
      </w:r>
      <w:bookmarkEnd w:id="2"/>
    </w:p>
    <w:p w:rsidR="00900E2D" w:rsidRDefault="007E2B50" w:rsidP="008D4773">
      <w:r>
        <w:t xml:space="preserve">I used the template pattern to refactor some code from </w:t>
      </w:r>
      <w:r w:rsidR="00DC5E99">
        <w:t>A</w:t>
      </w:r>
      <w:r>
        <w:t xml:space="preserve">ssignment </w:t>
      </w:r>
      <w:r w:rsidR="005D7872">
        <w:t>1, which is the logic that is used to gene</w:t>
      </w:r>
      <w:r w:rsidR="00B6604D">
        <w:t xml:space="preserve">rate the top source/destination </w:t>
      </w:r>
      <w:r w:rsidR="005D7872">
        <w:t>ports and top source/destination IP address data from the data parsed.</w:t>
      </w:r>
      <w:r w:rsidR="00900E2D">
        <w:t xml:space="preserve"> Now the </w:t>
      </w:r>
      <w:r w:rsidR="00900E2D" w:rsidRPr="00900E2D">
        <w:rPr>
          <w:rFonts w:ascii="Courier New" w:hAnsi="Courier New" w:cs="Courier New"/>
        </w:rPr>
        <w:t>TopData</w:t>
      </w:r>
      <w:r w:rsidR="00900E2D">
        <w:t xml:space="preserve"> class exists</w:t>
      </w:r>
      <w:r w:rsidR="009C7FE6">
        <w:t>,</w:t>
      </w:r>
      <w:r w:rsidR="00900E2D">
        <w:t xml:space="preserve"> which is an abstract class with the final method </w:t>
      </w:r>
      <w:r w:rsidR="00900E2D" w:rsidRPr="00900E2D">
        <w:rPr>
          <w:rFonts w:ascii="Courier New" w:hAnsi="Courier New" w:cs="Courier New"/>
        </w:rPr>
        <w:t>GetTopData</w:t>
      </w:r>
      <w:r w:rsidR="00900E2D">
        <w:t xml:space="preserve">, and the helper methods </w:t>
      </w:r>
      <w:r w:rsidR="00900E2D" w:rsidRPr="00ED37D0">
        <w:rPr>
          <w:rFonts w:ascii="Courier New" w:hAnsi="Courier New" w:cs="Courier New"/>
        </w:rPr>
        <w:t>Initialize</w:t>
      </w:r>
      <w:r w:rsidR="00900E2D">
        <w:t xml:space="preserve"> and </w:t>
      </w:r>
      <w:r w:rsidR="00900E2D" w:rsidRPr="00900E2D">
        <w:rPr>
          <w:rFonts w:ascii="Courier New" w:hAnsi="Courier New" w:cs="Courier New"/>
        </w:rPr>
        <w:t>GetData</w:t>
      </w:r>
      <w:r w:rsidR="00900E2D">
        <w:t xml:space="preserve"> which are overridden in each of the concrete classes.</w:t>
      </w:r>
    </w:p>
    <w:p w:rsidR="007E2B50" w:rsidRDefault="00700483" w:rsidP="001D21C4">
      <w:pPr>
        <w:jc w:val="center"/>
      </w:pPr>
      <w:r>
        <w:rPr>
          <w:noProof/>
          <w:lang w:eastAsia="en-IE"/>
        </w:rPr>
        <w:drawing>
          <wp:inline distT="0" distB="0" distL="0" distR="0" wp14:anchorId="17B259A5" wp14:editId="3666A88C">
            <wp:extent cx="9133158"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9145477" cy="4120350"/>
                    </a:xfrm>
                    <a:prstGeom prst="rect">
                      <a:avLst/>
                    </a:prstGeom>
                  </pic:spPr>
                </pic:pic>
              </a:graphicData>
            </a:graphic>
          </wp:inline>
        </w:drawing>
      </w:r>
    </w:p>
    <w:p w:rsidR="00296AD4" w:rsidRDefault="00296AD4" w:rsidP="00296AD4">
      <w:pPr>
        <w:pStyle w:val="Heading3"/>
      </w:pPr>
      <w:bookmarkStart w:id="3" w:name="_Toc481146181"/>
      <w:r>
        <w:lastRenderedPageBreak/>
        <w:t>Proxy Pattern - Remote Proxy</w:t>
      </w:r>
      <w:bookmarkEnd w:id="3"/>
    </w:p>
    <w:p w:rsidR="0050483C" w:rsidRDefault="00296AD4" w:rsidP="008D4773">
      <w:r>
        <w:t>The usage of a remote proxy is demonstrated in UML below. In my application I integrate with the DShield</w:t>
      </w:r>
      <w:r>
        <w:rPr>
          <w:rStyle w:val="FootnoteReference"/>
        </w:rPr>
        <w:footnoteReference w:id="3"/>
      </w:r>
      <w:r>
        <w:t xml:space="preserve"> API maintained by the Internet Storm Center (ISC). I decided to approach some of the advanced analysis requirements from a security perspective, so I use this API to return some security information on the top IP addresses and ports that are being parsed from the Netflow file.</w:t>
      </w:r>
    </w:p>
    <w:p w:rsidR="00296AD4" w:rsidRDefault="002C037A" w:rsidP="008D4773">
      <w:r w:rsidRPr="0050483C">
        <w:rPr>
          <w:b/>
        </w:rPr>
        <w:t>Please see Appendix 2 for the solution to a possible certificate issue that may occur the first time you run the application and attempt to connect to the API.</w:t>
      </w:r>
    </w:p>
    <w:p w:rsidR="00296AD4" w:rsidRDefault="000E2FDD" w:rsidP="001D21C4">
      <w:pPr>
        <w:jc w:val="center"/>
      </w:pPr>
      <w:r>
        <w:rPr>
          <w:noProof/>
          <w:lang w:eastAsia="en-IE"/>
        </w:rPr>
        <w:drawing>
          <wp:inline distT="0" distB="0" distL="0" distR="0" wp14:anchorId="5A481FE1" wp14:editId="699004A2">
            <wp:extent cx="5943600" cy="34658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465830"/>
                    </a:xfrm>
                    <a:prstGeom prst="rect">
                      <a:avLst/>
                    </a:prstGeom>
                  </pic:spPr>
                </pic:pic>
              </a:graphicData>
            </a:graphic>
          </wp:inline>
        </w:drawing>
      </w:r>
    </w:p>
    <w:p w:rsidR="00296AD4" w:rsidRDefault="00296AD4" w:rsidP="008D4773"/>
    <w:p w:rsidR="00D45006" w:rsidRDefault="00D45006" w:rsidP="00D45006">
      <w:pPr>
        <w:pStyle w:val="Heading3"/>
      </w:pPr>
      <w:bookmarkStart w:id="4" w:name="_Toc481146182"/>
      <w:r>
        <w:lastRenderedPageBreak/>
        <w:t>Usage of Database for Data Persistence</w:t>
      </w:r>
      <w:bookmarkEnd w:id="4"/>
    </w:p>
    <w:p w:rsidR="00D45006" w:rsidRDefault="009951E3" w:rsidP="00D45006">
      <w:r>
        <w:t xml:space="preserve">Within the application the user has the ability to save an analysis session to the database. This saves the Top Source/Destination Port and Top Source/Destination IP data to a MySQL database (see </w:t>
      </w:r>
      <w:r w:rsidRPr="007D229C">
        <w:rPr>
          <w:b/>
        </w:rPr>
        <w:t>Appendix 1</w:t>
      </w:r>
      <w:r>
        <w:t xml:space="preserve"> for the setup details).</w:t>
      </w:r>
      <w:r w:rsidR="00DC3C55">
        <w:t xml:space="preserve"> </w:t>
      </w:r>
      <w:r w:rsidR="007D229C">
        <w:t>I consciously chose not to save the data in the ‘Security Analysis’ section, as this data is something that a user would want to check each time an analysis is run, as potential threats are constantly evolving.</w:t>
      </w:r>
    </w:p>
    <w:p w:rsidR="00D47734" w:rsidRDefault="00D47734" w:rsidP="00D45006">
      <w:r>
        <w:t xml:space="preserve">The database schema is shown </w:t>
      </w:r>
      <w:r w:rsidRPr="001F12C9">
        <w:rPr>
          <w:i/>
        </w:rPr>
        <w:t>on the next page</w:t>
      </w:r>
      <w:r>
        <w:t>.</w:t>
      </w:r>
    </w:p>
    <w:p w:rsidR="007D229C" w:rsidRDefault="007D229C" w:rsidP="00D45006">
      <w:r>
        <w:t>Below is shown the class I use to handle the connection to the database, which implements the Singleton Design Pattern.</w:t>
      </w:r>
    </w:p>
    <w:p w:rsidR="003A1405" w:rsidRDefault="003A1405" w:rsidP="003A1405">
      <w:pPr>
        <w:jc w:val="center"/>
      </w:pPr>
      <w:r>
        <w:rPr>
          <w:noProof/>
          <w:lang w:eastAsia="en-IE"/>
        </w:rPr>
        <w:drawing>
          <wp:inline distT="0" distB="0" distL="0" distR="0" wp14:anchorId="1BC372F0" wp14:editId="341D23E1">
            <wp:extent cx="4924425" cy="3819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24425" cy="3819525"/>
                    </a:xfrm>
                    <a:prstGeom prst="rect">
                      <a:avLst/>
                    </a:prstGeom>
                  </pic:spPr>
                </pic:pic>
              </a:graphicData>
            </a:graphic>
          </wp:inline>
        </w:drawing>
      </w:r>
    </w:p>
    <w:p w:rsidR="00D45006" w:rsidRDefault="00D45006" w:rsidP="00FB06A5">
      <w:pPr>
        <w:pStyle w:val="Heading3"/>
      </w:pPr>
    </w:p>
    <w:p w:rsidR="00C30658" w:rsidRDefault="00C30658" w:rsidP="00C30658">
      <w:pPr>
        <w:jc w:val="center"/>
      </w:pPr>
      <w:r>
        <w:rPr>
          <w:noProof/>
          <w:lang w:eastAsia="en-IE"/>
        </w:rPr>
        <w:drawing>
          <wp:inline distT="0" distB="0" distL="0" distR="0" wp14:anchorId="7A236B87" wp14:editId="46510DB4">
            <wp:extent cx="5200650" cy="5191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00650" cy="5191125"/>
                    </a:xfrm>
                    <a:prstGeom prst="rect">
                      <a:avLst/>
                    </a:prstGeom>
                  </pic:spPr>
                </pic:pic>
              </a:graphicData>
            </a:graphic>
          </wp:inline>
        </w:drawing>
      </w:r>
    </w:p>
    <w:p w:rsidR="00FB06A5" w:rsidRDefault="00FB06A5" w:rsidP="00FB06A5">
      <w:pPr>
        <w:pStyle w:val="Heading3"/>
      </w:pPr>
      <w:bookmarkStart w:id="5" w:name="_Toc481146183"/>
      <w:r>
        <w:lastRenderedPageBreak/>
        <w:t>Façade Pattern</w:t>
      </w:r>
      <w:bookmarkEnd w:id="5"/>
    </w:p>
    <w:p w:rsidR="00732E80" w:rsidRDefault="00FB06A5" w:rsidP="008D4773">
      <w:r>
        <w:t xml:space="preserve">I used the Façade Pattern to refactor my database </w:t>
      </w:r>
      <w:r w:rsidR="00732E80">
        <w:t>querying</w:t>
      </w:r>
      <w:r>
        <w:t xml:space="preserve"> functionality after it had been written</w:t>
      </w:r>
      <w:r w:rsidR="00732E80">
        <w:t>,</w:t>
      </w:r>
      <w:r>
        <w:t xml:space="preserve"> the code was </w:t>
      </w:r>
      <w:r w:rsidR="00732E80">
        <w:tab/>
        <w:t>quite</w:t>
      </w:r>
      <w:r>
        <w:t xml:space="preserve"> complex before this.</w:t>
      </w:r>
    </w:p>
    <w:p w:rsidR="00A2483D" w:rsidRDefault="00FB06A5" w:rsidP="008D4773">
      <w:r>
        <w:t xml:space="preserve">I ended up creating a new class, </w:t>
      </w:r>
      <w:r w:rsidRPr="00FB06A5">
        <w:rPr>
          <w:rFonts w:ascii="Courier New" w:hAnsi="Courier New" w:cs="Courier New"/>
        </w:rPr>
        <w:t>DatabaseUtil</w:t>
      </w:r>
      <w:r>
        <w:t xml:space="preserve">, which </w:t>
      </w:r>
      <w:r w:rsidRPr="00FB06A5">
        <w:t>is a wrapper that contains a set of members that are used for database operations that are easily understood and simple to use.</w:t>
      </w:r>
    </w:p>
    <w:p w:rsidR="00FB06A5" w:rsidRDefault="00FB06A5" w:rsidP="008D4773">
      <w:r w:rsidRPr="00FB06A5">
        <w:t>These members access the database on behalf of the facade user, hiding the implementation details.</w:t>
      </w:r>
    </w:p>
    <w:p w:rsidR="00296AD4" w:rsidRDefault="00296AD4" w:rsidP="008D4773"/>
    <w:p w:rsidR="00296AD4" w:rsidRDefault="00E03B8F" w:rsidP="00E03B8F">
      <w:pPr>
        <w:jc w:val="center"/>
      </w:pPr>
      <w:r>
        <w:rPr>
          <w:noProof/>
          <w:lang w:eastAsia="en-IE"/>
        </w:rPr>
        <w:drawing>
          <wp:inline distT="0" distB="0" distL="0" distR="0" wp14:anchorId="54CA0A9E" wp14:editId="54650250">
            <wp:extent cx="5943600" cy="18630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863090"/>
                    </a:xfrm>
                    <a:prstGeom prst="rect">
                      <a:avLst/>
                    </a:prstGeom>
                  </pic:spPr>
                </pic:pic>
              </a:graphicData>
            </a:graphic>
          </wp:inline>
        </w:drawing>
      </w:r>
    </w:p>
    <w:p w:rsidR="00FB06A5" w:rsidRDefault="00FB06A5" w:rsidP="008D4773"/>
    <w:p w:rsidR="00FB06A5" w:rsidRDefault="00FB06A5" w:rsidP="008D4773"/>
    <w:p w:rsidR="00FB06A5" w:rsidRDefault="00FB06A5" w:rsidP="008D4773"/>
    <w:p w:rsidR="00FB06A5" w:rsidRDefault="00FB06A5" w:rsidP="008D4773"/>
    <w:p w:rsidR="00FB06A5" w:rsidRDefault="00FB06A5" w:rsidP="008D4773"/>
    <w:p w:rsidR="00226B9E" w:rsidRDefault="00226B9E" w:rsidP="008D4773"/>
    <w:p w:rsidR="00226B9E" w:rsidRDefault="00226B9E" w:rsidP="00226B9E">
      <w:pPr>
        <w:pStyle w:val="Heading3"/>
      </w:pPr>
      <w:bookmarkStart w:id="6" w:name="_Toc481146184"/>
      <w:r>
        <w:lastRenderedPageBreak/>
        <w:t>Command Pattern</w:t>
      </w:r>
      <w:bookmarkEnd w:id="6"/>
    </w:p>
    <w:p w:rsidR="00226B9E" w:rsidRDefault="00C571A5" w:rsidP="008D4773">
      <w:r>
        <w:t xml:space="preserve">I used the command pattern for the functionality that allows a user to export an analysis to different formats (e.g. to email to someone). Currently </w:t>
      </w:r>
      <w:r w:rsidR="007F2C35">
        <w:t xml:space="preserve">Microsoft </w:t>
      </w:r>
      <w:r>
        <w:t>Excel and HTM</w:t>
      </w:r>
      <w:r w:rsidR="00FB24B0">
        <w:t>L formats are supported</w:t>
      </w:r>
      <w:r w:rsidR="001E7268">
        <w:t xml:space="preserve"> as export formats.</w:t>
      </w:r>
      <w:r w:rsidR="00D152FE">
        <w:t xml:space="preserve"> I used the Apache POI</w:t>
      </w:r>
      <w:r w:rsidR="00D152FE">
        <w:rPr>
          <w:rStyle w:val="FootnoteReference"/>
        </w:rPr>
        <w:footnoteReference w:id="4"/>
      </w:r>
      <w:r w:rsidR="00D152FE">
        <w:t xml:space="preserve"> API to create the Excel document.</w:t>
      </w:r>
    </w:p>
    <w:p w:rsidR="00C571A5" w:rsidRDefault="00FB24B0" w:rsidP="008D4773">
      <w:r w:rsidRPr="00D74397">
        <w:rPr>
          <w:rFonts w:ascii="Courier New" w:hAnsi="Courier New" w:cs="Courier New"/>
        </w:rPr>
        <w:t>ExportCommand</w:t>
      </w:r>
      <w:r>
        <w:t xml:space="preserve"> is the interface which both concrete commands </w:t>
      </w:r>
      <w:r w:rsidRPr="00D74397">
        <w:rPr>
          <w:rFonts w:ascii="Courier New" w:hAnsi="Courier New" w:cs="Courier New"/>
        </w:rPr>
        <w:t>ExportExcelCommand</w:t>
      </w:r>
      <w:r>
        <w:t xml:space="preserve"> and </w:t>
      </w:r>
      <w:r w:rsidRPr="00D74397">
        <w:rPr>
          <w:rFonts w:ascii="Courier New" w:hAnsi="Courier New" w:cs="Courier New"/>
        </w:rPr>
        <w:t>ExportHtmlCommand</w:t>
      </w:r>
      <w:r>
        <w:t xml:space="preserve"> implement. </w:t>
      </w:r>
      <w:r w:rsidRPr="00D74397">
        <w:rPr>
          <w:rFonts w:ascii="Courier New" w:hAnsi="Courier New" w:cs="Courier New"/>
        </w:rPr>
        <w:t>DataExporter</w:t>
      </w:r>
      <w:r>
        <w:t xml:space="preserve"> is the receiver and the main UI controller class is the invoker. The </w:t>
      </w:r>
      <w:r w:rsidRPr="00D74397">
        <w:rPr>
          <w:rFonts w:ascii="Courier New" w:hAnsi="Courier New" w:cs="Courier New"/>
        </w:rPr>
        <w:t>DataExport</w:t>
      </w:r>
      <w:r>
        <w:t xml:space="preserve"> class is just a class used to pass the relevant data to be exported to the constructors of the concrete commands.</w:t>
      </w:r>
    </w:p>
    <w:p w:rsidR="00FB24B0" w:rsidRDefault="00FB24B0" w:rsidP="008D4773">
      <w:r w:rsidRPr="00D74397">
        <w:rPr>
          <w:b/>
        </w:rPr>
        <w:t>Notes</w:t>
      </w:r>
      <w:r>
        <w:t xml:space="preserve"> – adding a new export </w:t>
      </w:r>
      <w:r w:rsidR="00AB3906">
        <w:t xml:space="preserve">type </w:t>
      </w:r>
      <w:r>
        <w:t>could be facilitated easily in this design. I’m also aware that a Strategy Pattern could have been used here to achieve the same functionality.</w:t>
      </w:r>
    </w:p>
    <w:p w:rsidR="00226B9E" w:rsidRDefault="00FB24B0" w:rsidP="00F805B5">
      <w:pPr>
        <w:jc w:val="center"/>
      </w:pPr>
      <w:r>
        <w:rPr>
          <w:noProof/>
          <w:lang w:eastAsia="en-IE"/>
        </w:rPr>
        <w:drawing>
          <wp:inline distT="0" distB="0" distL="0" distR="0" wp14:anchorId="20C30827" wp14:editId="751C9535">
            <wp:extent cx="6353092" cy="3388993"/>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362935" cy="3394244"/>
                    </a:xfrm>
                    <a:prstGeom prst="rect">
                      <a:avLst/>
                    </a:prstGeom>
                  </pic:spPr>
                </pic:pic>
              </a:graphicData>
            </a:graphic>
          </wp:inline>
        </w:drawing>
      </w:r>
    </w:p>
    <w:p w:rsidR="00226B9E" w:rsidRDefault="00226B9E" w:rsidP="00226B9E">
      <w:pPr>
        <w:pStyle w:val="Heading3"/>
      </w:pPr>
      <w:bookmarkStart w:id="7" w:name="_Toc481146185"/>
      <w:r>
        <w:lastRenderedPageBreak/>
        <w:t>MVC Compound Pattern</w:t>
      </w:r>
      <w:bookmarkEnd w:id="7"/>
    </w:p>
    <w:p w:rsidR="00226B9E" w:rsidRDefault="006219F1" w:rsidP="008D4773">
      <w:r>
        <w:t>I am using the Model-View-Controller pattern within my application.</w:t>
      </w:r>
    </w:p>
    <w:p w:rsidR="00944FDC" w:rsidRDefault="00944FDC" w:rsidP="00944FDC">
      <w:pPr>
        <w:jc w:val="center"/>
      </w:pPr>
      <w:r>
        <w:rPr>
          <w:noProof/>
          <w:lang w:eastAsia="en-IE"/>
        </w:rPr>
        <w:drawing>
          <wp:inline distT="0" distB="0" distL="0" distR="0" wp14:anchorId="1082A0DE" wp14:editId="7E620D8E">
            <wp:extent cx="2686050" cy="876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86050" cy="876300"/>
                    </a:xfrm>
                    <a:prstGeom prst="rect">
                      <a:avLst/>
                    </a:prstGeom>
                  </pic:spPr>
                </pic:pic>
              </a:graphicData>
            </a:graphic>
          </wp:inline>
        </w:drawing>
      </w:r>
    </w:p>
    <w:p w:rsidR="006769D8" w:rsidRDefault="006219F1" w:rsidP="006219F1">
      <w:pPr>
        <w:pStyle w:val="ListParagraph"/>
        <w:numPr>
          <w:ilvl w:val="0"/>
          <w:numId w:val="8"/>
        </w:numPr>
      </w:pPr>
      <w:r>
        <w:t xml:space="preserve">The application user is interacting with my main user interface (i.e. the View) contained in the </w:t>
      </w:r>
      <w:r w:rsidRPr="00A84708">
        <w:rPr>
          <w:rFonts w:ascii="Courier New" w:hAnsi="Courier New" w:cs="Courier New"/>
        </w:rPr>
        <w:t>org.jimmycollins.networktraffic.view</w:t>
      </w:r>
      <w:r>
        <w:t xml:space="preserve"> package.</w:t>
      </w:r>
    </w:p>
    <w:p w:rsidR="006219F1" w:rsidRDefault="006219F1" w:rsidP="006219F1">
      <w:pPr>
        <w:pStyle w:val="ListParagraph"/>
        <w:numPr>
          <w:ilvl w:val="0"/>
          <w:numId w:val="8"/>
        </w:numPr>
      </w:pPr>
      <w:r>
        <w:t xml:space="preserve">The action taken by a user is relayed to the </w:t>
      </w:r>
      <w:r w:rsidR="00220402">
        <w:t>C</w:t>
      </w:r>
      <w:r>
        <w:t xml:space="preserve">ontroller for the </w:t>
      </w:r>
      <w:r w:rsidR="00220402">
        <w:t>View.</w:t>
      </w:r>
    </w:p>
    <w:p w:rsidR="00220402" w:rsidRDefault="0026054C" w:rsidP="006219F1">
      <w:pPr>
        <w:pStyle w:val="ListParagraph"/>
        <w:numPr>
          <w:ilvl w:val="0"/>
          <w:numId w:val="8"/>
        </w:numPr>
      </w:pPr>
      <w:r>
        <w:t>The Controller makes requests to Models and associated helper classes to perform the action, and a resulting action is relayed back to the view.</w:t>
      </w:r>
    </w:p>
    <w:p w:rsidR="006219F1" w:rsidRDefault="00D30191" w:rsidP="00316217">
      <w:r>
        <w:t>Within the MVC Pattern, I am also using other patterns such as the Strategy Patter in order to allow the user to perform actions on the user interface (changing the chart types at runtime in the case of the Strategy Pattern).</w:t>
      </w:r>
    </w:p>
    <w:p w:rsidR="00316217" w:rsidRDefault="00316217" w:rsidP="00316217"/>
    <w:p w:rsidR="00EC1DB0" w:rsidRDefault="00EC1DB0" w:rsidP="008D4773"/>
    <w:p w:rsidR="00316217" w:rsidRDefault="00316217" w:rsidP="008D4773"/>
    <w:p w:rsidR="00316217" w:rsidRDefault="00316217" w:rsidP="008D4773"/>
    <w:p w:rsidR="00EC1DB0" w:rsidRDefault="00EC1DB0" w:rsidP="008D4773"/>
    <w:p w:rsidR="00EC1DB0" w:rsidRDefault="00EC1DB0" w:rsidP="008D4773"/>
    <w:p w:rsidR="00EC1DB0" w:rsidRDefault="00EC1DB0" w:rsidP="008D4773"/>
    <w:p w:rsidR="00EC1DB0" w:rsidRDefault="00EC1DB0" w:rsidP="008D4773"/>
    <w:p w:rsidR="000D38D1" w:rsidRPr="00F20F1D" w:rsidRDefault="00BF00BF" w:rsidP="00BF4A09">
      <w:pPr>
        <w:pStyle w:val="Heading2"/>
      </w:pPr>
      <w:bookmarkStart w:id="8" w:name="_Toc481146186"/>
      <w:r>
        <w:lastRenderedPageBreak/>
        <w:t>Section 3</w:t>
      </w:r>
      <w:r w:rsidR="00F20F1D" w:rsidRPr="00F20F1D">
        <w:t xml:space="preserve"> – System UML Diagram</w:t>
      </w:r>
      <w:bookmarkEnd w:id="8"/>
    </w:p>
    <w:p w:rsidR="008D4773" w:rsidRDefault="00DB088A" w:rsidP="008D4773">
      <w:r>
        <w:t>The UML diagram was too large to reproduce here and maintain readability, so it’s included in the accompanying A1 sized PDF file.</w:t>
      </w:r>
    </w:p>
    <w:p w:rsidR="00F20F1D" w:rsidRDefault="00F20F1D" w:rsidP="00A51223"/>
    <w:p w:rsidR="00404DD3" w:rsidRDefault="00404DD3" w:rsidP="00A51223"/>
    <w:p w:rsidR="00404DD3" w:rsidRDefault="00404DD3" w:rsidP="00A51223"/>
    <w:p w:rsidR="00404DD3" w:rsidRDefault="00404DD3" w:rsidP="00A51223"/>
    <w:p w:rsidR="00404DD3" w:rsidRDefault="00404DD3" w:rsidP="00A51223"/>
    <w:p w:rsidR="00404DD3" w:rsidRDefault="00404DD3" w:rsidP="00A51223"/>
    <w:p w:rsidR="00404DD3" w:rsidRDefault="00404DD3" w:rsidP="00A51223"/>
    <w:p w:rsidR="00404DD3" w:rsidRDefault="00404DD3" w:rsidP="00A51223"/>
    <w:p w:rsidR="00404DD3" w:rsidRDefault="00404DD3" w:rsidP="00A51223"/>
    <w:p w:rsidR="00404DD3" w:rsidRDefault="00404DD3" w:rsidP="00A51223"/>
    <w:p w:rsidR="00404DD3" w:rsidRDefault="00404DD3" w:rsidP="00A51223"/>
    <w:p w:rsidR="00404DD3" w:rsidRDefault="00404DD3" w:rsidP="00A51223"/>
    <w:p w:rsidR="00404DD3" w:rsidRDefault="00404DD3" w:rsidP="00A51223"/>
    <w:p w:rsidR="00404DD3" w:rsidRDefault="00404DD3" w:rsidP="00A51223"/>
    <w:p w:rsidR="00961B31" w:rsidRDefault="00BF00BF" w:rsidP="008D4773">
      <w:pPr>
        <w:pStyle w:val="Heading2"/>
      </w:pPr>
      <w:bookmarkStart w:id="9" w:name="_Toc481146187"/>
      <w:r>
        <w:lastRenderedPageBreak/>
        <w:t>Section 4</w:t>
      </w:r>
      <w:r w:rsidR="00475D17">
        <w:t xml:space="preserve"> – </w:t>
      </w:r>
      <w:r w:rsidR="00F20F1D" w:rsidRPr="00F20F1D">
        <w:t>Screen Captures</w:t>
      </w:r>
      <w:r w:rsidR="00475D17">
        <w:t xml:space="preserve"> of Most Impressive Code Snippets</w:t>
      </w:r>
      <w:bookmarkEnd w:id="9"/>
    </w:p>
    <w:p w:rsidR="008D4773" w:rsidRDefault="00A43F91" w:rsidP="00A43F91">
      <w:pPr>
        <w:pStyle w:val="Heading3"/>
      </w:pPr>
      <w:bookmarkStart w:id="10" w:name="_Toc481146188"/>
      <w:r>
        <w:t>Example of Integration with DShield API</w:t>
      </w:r>
      <w:r w:rsidR="00EA4EFC">
        <w:rPr>
          <w:rStyle w:val="FootnoteReference"/>
        </w:rPr>
        <w:footnoteReference w:id="5"/>
      </w:r>
      <w:bookmarkEnd w:id="10"/>
    </w:p>
    <w:p w:rsidR="00404DD3" w:rsidRDefault="00902855" w:rsidP="006E48F7">
      <w:r>
        <w:rPr>
          <w:noProof/>
          <w:lang w:eastAsia="en-IE"/>
        </w:rPr>
        <w:drawing>
          <wp:inline distT="0" distB="0" distL="0" distR="0" wp14:anchorId="100FAF86" wp14:editId="6995B8BB">
            <wp:extent cx="6329895" cy="472307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333360" cy="4725660"/>
                    </a:xfrm>
                    <a:prstGeom prst="rect">
                      <a:avLst/>
                    </a:prstGeom>
                  </pic:spPr>
                </pic:pic>
              </a:graphicData>
            </a:graphic>
          </wp:inline>
        </w:drawing>
      </w:r>
    </w:p>
    <w:p w:rsidR="00B178E7" w:rsidRDefault="00B178E7" w:rsidP="00B178E7">
      <w:pPr>
        <w:pStyle w:val="Heading3"/>
      </w:pPr>
      <w:bookmarkStart w:id="11" w:name="_Toc481146189"/>
      <w:r>
        <w:lastRenderedPageBreak/>
        <w:t>Using Apache POI</w:t>
      </w:r>
      <w:r w:rsidR="00D46294">
        <w:rPr>
          <w:rStyle w:val="FootnoteReference"/>
        </w:rPr>
        <w:footnoteReference w:id="6"/>
      </w:r>
      <w:r>
        <w:t xml:space="preserve"> L</w:t>
      </w:r>
      <w:r w:rsidR="00387034">
        <w:t>ibrary to Generate Excel Output</w:t>
      </w:r>
      <w:bookmarkEnd w:id="11"/>
    </w:p>
    <w:p w:rsidR="00387034" w:rsidRPr="00387034" w:rsidRDefault="00387034" w:rsidP="00387034">
      <w:r w:rsidRPr="00387034">
        <w:t>(</w:t>
      </w:r>
      <w:r w:rsidR="00D46294" w:rsidRPr="004B320F">
        <w:rPr>
          <w:i/>
        </w:rPr>
        <w:t>Example</w:t>
      </w:r>
      <w:r w:rsidRPr="004B320F">
        <w:rPr>
          <w:i/>
        </w:rPr>
        <w:t xml:space="preserve"> truncated due to length</w:t>
      </w:r>
      <w:r w:rsidR="001C2203">
        <w:rPr>
          <w:i/>
        </w:rPr>
        <w:t xml:space="preserve"> – see ExportExcelCommand.java for full source</w:t>
      </w:r>
      <w:r w:rsidRPr="00387034">
        <w:t>)</w:t>
      </w:r>
    </w:p>
    <w:p w:rsidR="00404DD3" w:rsidRDefault="00B178E7" w:rsidP="006E48F7">
      <w:r>
        <w:rPr>
          <w:noProof/>
          <w:lang w:eastAsia="en-IE"/>
        </w:rPr>
        <w:drawing>
          <wp:inline distT="0" distB="0" distL="0" distR="0" wp14:anchorId="11B0C82A" wp14:editId="62AB46CB">
            <wp:extent cx="6800850" cy="4724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00850" cy="4724400"/>
                    </a:xfrm>
                    <a:prstGeom prst="rect">
                      <a:avLst/>
                    </a:prstGeom>
                  </pic:spPr>
                </pic:pic>
              </a:graphicData>
            </a:graphic>
          </wp:inline>
        </w:drawing>
      </w:r>
    </w:p>
    <w:p w:rsidR="00404DD3" w:rsidRDefault="0097752C" w:rsidP="00DC7269">
      <w:pPr>
        <w:pStyle w:val="Heading3"/>
      </w:pPr>
      <w:bookmarkStart w:id="12" w:name="_Toc481146190"/>
      <w:r>
        <w:lastRenderedPageBreak/>
        <w:t>Getting the Top Elements in an ArrayList</w:t>
      </w:r>
      <w:bookmarkEnd w:id="12"/>
    </w:p>
    <w:p w:rsidR="0097752C" w:rsidRPr="0097752C" w:rsidRDefault="0097752C" w:rsidP="0097752C"/>
    <w:p w:rsidR="0097752C" w:rsidRPr="0097752C" w:rsidRDefault="0097752C" w:rsidP="0097752C">
      <w:r>
        <w:rPr>
          <w:noProof/>
          <w:lang w:eastAsia="en-IE"/>
        </w:rPr>
        <w:drawing>
          <wp:inline distT="0" distB="0" distL="0" distR="0" wp14:anchorId="7F900C6A" wp14:editId="2F824A6F">
            <wp:extent cx="6672996" cy="457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674942" cy="4573333"/>
                    </a:xfrm>
                    <a:prstGeom prst="rect">
                      <a:avLst/>
                    </a:prstGeom>
                  </pic:spPr>
                </pic:pic>
              </a:graphicData>
            </a:graphic>
          </wp:inline>
        </w:drawing>
      </w:r>
    </w:p>
    <w:p w:rsidR="0097752C" w:rsidRPr="0097752C" w:rsidRDefault="0097752C" w:rsidP="0097752C"/>
    <w:p w:rsidR="00F20F1D" w:rsidRDefault="00BF00BF" w:rsidP="00BF4A09">
      <w:pPr>
        <w:pStyle w:val="Heading2"/>
      </w:pPr>
      <w:bookmarkStart w:id="13" w:name="_Toc481146191"/>
      <w:r>
        <w:lastRenderedPageBreak/>
        <w:t>Section 5</w:t>
      </w:r>
      <w:r w:rsidR="00F20F1D" w:rsidRPr="00F20F1D">
        <w:t xml:space="preserve"> – Evaluation of Work</w:t>
      </w:r>
      <w:bookmarkEnd w:id="13"/>
    </w:p>
    <w:p w:rsidR="005763BE" w:rsidRDefault="00705327" w:rsidP="005763BE">
      <w:r>
        <w:t>I believe that overall I have met the requirements set out in terms of using the defined object technologies. Given some more time I would like to have completed some more items such as:</w:t>
      </w:r>
    </w:p>
    <w:p w:rsidR="00705327" w:rsidRDefault="00705327" w:rsidP="00705327">
      <w:pPr>
        <w:pStyle w:val="ListParagraph"/>
        <w:numPr>
          <w:ilvl w:val="0"/>
          <w:numId w:val="9"/>
        </w:numPr>
      </w:pPr>
      <w:r>
        <w:t>Styling of the User Interface using CSS – I had planned on creating some CSS that style the UI and gain some exposure to how it’s done in JavaFX, but didn’t get to it due to the priority of getting the features implemented.</w:t>
      </w:r>
    </w:p>
    <w:p w:rsidR="00705327" w:rsidRDefault="004B25C6" w:rsidP="005763BE">
      <w:pPr>
        <w:pStyle w:val="ListParagraph"/>
        <w:numPr>
          <w:ilvl w:val="0"/>
          <w:numId w:val="9"/>
        </w:numPr>
      </w:pPr>
      <w:r>
        <w:t>In the current application, I made the decision to consciously not save the security analysis data to the database as I believe it’s something a user would want to run fresh each time. Given more time, I would have given the user at least the option to save that data also, and also the ability to export it to HTML/MS Excel along with the high level data.</w:t>
      </w:r>
    </w:p>
    <w:p w:rsidR="00447AEC" w:rsidRDefault="00447AEC" w:rsidP="005763BE">
      <w:pPr>
        <w:pStyle w:val="ListParagraph"/>
        <w:numPr>
          <w:ilvl w:val="0"/>
          <w:numId w:val="9"/>
        </w:numPr>
      </w:pPr>
      <w:r>
        <w:t>There are some obvious error conditions that I know are not handled – e.g. what if there is no internet connection and we can’t contact the DShield API? Right not the user would be alerted with the stack trace, but it could be more graceful.</w:t>
      </w:r>
    </w:p>
    <w:p w:rsidR="00447AEC" w:rsidRDefault="00DE2244" w:rsidP="005763BE">
      <w:pPr>
        <w:pStyle w:val="ListParagraph"/>
        <w:numPr>
          <w:ilvl w:val="0"/>
          <w:numId w:val="9"/>
        </w:numPr>
      </w:pPr>
      <w:r>
        <w:t>I would include more in-context help in the form of tooltips and labels for users, especially around the security features so that they know exactly what the data means.</w:t>
      </w:r>
    </w:p>
    <w:p w:rsidR="003663CA" w:rsidRDefault="003663CA" w:rsidP="005763BE">
      <w:pPr>
        <w:pStyle w:val="ListParagraph"/>
        <w:numPr>
          <w:ilvl w:val="0"/>
          <w:numId w:val="9"/>
        </w:numPr>
      </w:pPr>
      <w:r>
        <w:t>Finally, I would do a more thorough investigation of the API’s available for port/IP analysis in terms of efficacy and usefulness. The Google Safe Browsing API</w:t>
      </w:r>
      <w:r w:rsidR="00E52A1B">
        <w:rPr>
          <w:rStyle w:val="FootnoteReference"/>
        </w:rPr>
        <w:footnoteReference w:id="7"/>
      </w:r>
      <w:r>
        <w:t xml:space="preserve"> looked </w:t>
      </w:r>
      <w:r w:rsidR="00E52A1B">
        <w:t>good</w:t>
      </w:r>
      <w:r>
        <w:t>, but had a steeper learning curve than the DShield API that I ended up using.</w:t>
      </w:r>
    </w:p>
    <w:p w:rsidR="009E0B11" w:rsidRDefault="009E0B11" w:rsidP="005763BE"/>
    <w:p w:rsidR="004240D2" w:rsidRDefault="004240D2" w:rsidP="005763BE"/>
    <w:p w:rsidR="004240D2" w:rsidRDefault="004240D2" w:rsidP="005763BE"/>
    <w:p w:rsidR="004240D2" w:rsidRDefault="004240D2" w:rsidP="005763BE"/>
    <w:p w:rsidR="004240D2" w:rsidRDefault="004240D2" w:rsidP="005763BE"/>
    <w:p w:rsidR="004240D2" w:rsidRDefault="004240D2" w:rsidP="005763BE"/>
    <w:p w:rsidR="004240D2" w:rsidRDefault="004240D2" w:rsidP="005763BE"/>
    <w:p w:rsidR="009E0B11" w:rsidRDefault="009E0B11" w:rsidP="009E0B11">
      <w:pPr>
        <w:pStyle w:val="Heading2"/>
      </w:pPr>
      <w:bookmarkStart w:id="14" w:name="_Toc481146192"/>
      <w:r>
        <w:lastRenderedPageBreak/>
        <w:t>Appendix 1 – Database Setup Instructions</w:t>
      </w:r>
      <w:bookmarkEnd w:id="14"/>
    </w:p>
    <w:p w:rsidR="0084359E" w:rsidRDefault="004240D2" w:rsidP="005763BE">
      <w:r>
        <w:t>The below steps should be taken to create the necessary schem</w:t>
      </w:r>
      <w:r w:rsidR="00B94DEF">
        <w:t>a in MySQL in order for the application to function correctly.</w:t>
      </w:r>
    </w:p>
    <w:p w:rsidR="009E0B11" w:rsidRDefault="004240D2" w:rsidP="005763BE">
      <w:r>
        <w:t xml:space="preserve">This is used to </w:t>
      </w:r>
      <w:r w:rsidR="004D649B">
        <w:t>save</w:t>
      </w:r>
      <w:r>
        <w:t xml:space="preserve"> the analysis data.</w:t>
      </w:r>
      <w:r w:rsidR="004D649B">
        <w:t xml:space="preserve"> </w:t>
      </w:r>
    </w:p>
    <w:p w:rsidR="004240D2" w:rsidRDefault="004240D2" w:rsidP="004240D2">
      <w:pPr>
        <w:pStyle w:val="ListParagraph"/>
        <w:numPr>
          <w:ilvl w:val="0"/>
          <w:numId w:val="4"/>
        </w:numPr>
      </w:pPr>
      <w:r>
        <w:t xml:space="preserve">Open MySQL Workbench and </w:t>
      </w:r>
      <w:r w:rsidR="004D649B">
        <w:t>create a new connection.</w:t>
      </w:r>
    </w:p>
    <w:p w:rsidR="004240D2" w:rsidRDefault="002C7229" w:rsidP="004240D2">
      <w:pPr>
        <w:pStyle w:val="ListParagraph"/>
        <w:numPr>
          <w:ilvl w:val="0"/>
          <w:numId w:val="4"/>
        </w:numPr>
      </w:pPr>
      <w:r>
        <w:t xml:space="preserve">Open </w:t>
      </w:r>
      <w:r w:rsidRPr="002C7229">
        <w:rPr>
          <w:rFonts w:ascii="Courier New" w:hAnsi="Courier New" w:cs="Courier New"/>
        </w:rPr>
        <w:t>s</w:t>
      </w:r>
      <w:r w:rsidR="004240D2" w:rsidRPr="002C7229">
        <w:rPr>
          <w:rFonts w:ascii="Courier New" w:hAnsi="Courier New" w:cs="Courier New"/>
        </w:rPr>
        <w:t>chema-no-data.sql</w:t>
      </w:r>
      <w:r>
        <w:t xml:space="preserve"> from the </w:t>
      </w:r>
      <w:r w:rsidRPr="002C7229">
        <w:rPr>
          <w:rFonts w:ascii="Courier New" w:hAnsi="Courier New" w:cs="Courier New"/>
        </w:rPr>
        <w:t>db</w:t>
      </w:r>
      <w:r w:rsidR="004240D2">
        <w:t xml:space="preserve"> folder in the source tree</w:t>
      </w:r>
      <w:r w:rsidR="004D649B">
        <w:t>.</w:t>
      </w:r>
    </w:p>
    <w:p w:rsidR="004D649B" w:rsidRDefault="004240D2" w:rsidP="005763BE">
      <w:pPr>
        <w:pStyle w:val="ListParagraph"/>
        <w:numPr>
          <w:ilvl w:val="0"/>
          <w:numId w:val="4"/>
        </w:numPr>
      </w:pPr>
      <w:r>
        <w:t xml:space="preserve">Execute this SQL to </w:t>
      </w:r>
      <w:r w:rsidR="00084DD2">
        <w:t>create</w:t>
      </w:r>
      <w:bookmarkStart w:id="15" w:name="_GoBack"/>
      <w:bookmarkEnd w:id="15"/>
      <w:r>
        <w:t xml:space="preserve"> the necessa</w:t>
      </w:r>
      <w:r w:rsidR="004D649B">
        <w:t>ry tables and relationships.</w:t>
      </w:r>
    </w:p>
    <w:p w:rsidR="004D649B" w:rsidRDefault="004D649B" w:rsidP="005763BE"/>
    <w:p w:rsidR="004240D2" w:rsidRDefault="004240D2" w:rsidP="005763BE"/>
    <w:p w:rsidR="004240D2" w:rsidRDefault="004240D2" w:rsidP="005763BE"/>
    <w:p w:rsidR="004240D2" w:rsidRDefault="004240D2" w:rsidP="005763BE"/>
    <w:p w:rsidR="004240D2" w:rsidRDefault="004240D2" w:rsidP="005763BE"/>
    <w:p w:rsidR="004240D2" w:rsidRDefault="004240D2" w:rsidP="005763BE"/>
    <w:p w:rsidR="004240D2" w:rsidRDefault="004240D2" w:rsidP="005763BE"/>
    <w:p w:rsidR="004240D2" w:rsidRDefault="004240D2" w:rsidP="005763BE"/>
    <w:p w:rsidR="004240D2" w:rsidRDefault="004240D2" w:rsidP="005763BE"/>
    <w:p w:rsidR="0032798A" w:rsidRDefault="0032798A" w:rsidP="005763BE"/>
    <w:p w:rsidR="004240D2" w:rsidRDefault="004240D2" w:rsidP="005763BE"/>
    <w:p w:rsidR="009E0B11" w:rsidRDefault="009E193E" w:rsidP="009E193E">
      <w:pPr>
        <w:pStyle w:val="Heading2"/>
      </w:pPr>
      <w:bookmarkStart w:id="16" w:name="_Toc481146193"/>
      <w:r>
        <w:lastRenderedPageBreak/>
        <w:t>Appendix 2 – Possible Development Environment Certificate Issue</w:t>
      </w:r>
      <w:bookmarkEnd w:id="16"/>
    </w:p>
    <w:p w:rsidR="00E430AB" w:rsidRDefault="00E430AB" w:rsidP="00E430AB">
      <w:r>
        <w:t>The following issue may occur when you try to run the ‘Security Analysis’ feature under the ‘Advanced Analysis’ menu.</w:t>
      </w:r>
      <w:r w:rsidR="00D96161">
        <w:t xml:space="preserve"> I’</w:t>
      </w:r>
      <w:r w:rsidR="00F82173">
        <w:t>ve seen this happen on 1</w:t>
      </w:r>
      <w:r w:rsidR="00D96161">
        <w:t>/3 machines I’ve been using to develop my project.</w:t>
      </w:r>
    </w:p>
    <w:p w:rsidR="00E430AB" w:rsidRDefault="00E430AB" w:rsidP="00E430AB">
      <w:pPr>
        <w:jc w:val="center"/>
      </w:pPr>
      <w:r>
        <w:rPr>
          <w:noProof/>
          <w:lang w:eastAsia="en-IE"/>
        </w:rPr>
        <w:drawing>
          <wp:inline distT="0" distB="0" distL="0" distR="0" wp14:anchorId="1A7A32DB" wp14:editId="5CFDB16E">
            <wp:extent cx="3347499" cy="2118339"/>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ror Screen Capture.PNG"/>
                    <pic:cNvPicPr/>
                  </pic:nvPicPr>
                  <pic:blipFill>
                    <a:blip r:embed="rId23">
                      <a:extLst>
                        <a:ext uri="{28A0092B-C50C-407E-A947-70E740481C1C}">
                          <a14:useLocalDpi xmlns:a14="http://schemas.microsoft.com/office/drawing/2010/main" val="0"/>
                        </a:ext>
                      </a:extLst>
                    </a:blip>
                    <a:stretch>
                      <a:fillRect/>
                    </a:stretch>
                  </pic:blipFill>
                  <pic:spPr>
                    <a:xfrm>
                      <a:off x="0" y="0"/>
                      <a:ext cx="3349046" cy="2119318"/>
                    </a:xfrm>
                    <a:prstGeom prst="rect">
                      <a:avLst/>
                    </a:prstGeom>
                  </pic:spPr>
                </pic:pic>
              </a:graphicData>
            </a:graphic>
          </wp:inline>
        </w:drawing>
      </w:r>
    </w:p>
    <w:p w:rsidR="00E430AB" w:rsidRDefault="00E430AB" w:rsidP="00E430AB">
      <w:r>
        <w:t>This</w:t>
      </w:r>
      <w:r w:rsidRPr="004C7144">
        <w:t xml:space="preserve"> appears </w:t>
      </w:r>
      <w:r>
        <w:t>to be because the</w:t>
      </w:r>
      <w:r w:rsidRPr="004C7144">
        <w:t xml:space="preserve"> </w:t>
      </w:r>
      <w:r w:rsidR="00864868">
        <w:t xml:space="preserve">API </w:t>
      </w:r>
      <w:r w:rsidRPr="004C7144">
        <w:t>server has</w:t>
      </w:r>
      <w:r>
        <w:t xml:space="preserve"> a</w:t>
      </w:r>
      <w:r w:rsidRPr="004C7144">
        <w:t xml:space="preserve"> self-signed certificate.</w:t>
      </w:r>
    </w:p>
    <w:p w:rsidR="00E430AB" w:rsidRDefault="00E430AB" w:rsidP="00E430AB">
      <w:r w:rsidRPr="004C7144">
        <w:t>To work around</w:t>
      </w:r>
      <w:r>
        <w:t xml:space="preserve"> this issue and get the application running on your local environment,</w:t>
      </w:r>
      <w:r w:rsidRPr="004C7144">
        <w:t xml:space="preserve"> you can add this certificate to the list of trusted certificates of your JVM.</w:t>
      </w:r>
    </w:p>
    <w:p w:rsidR="00E430AB" w:rsidRDefault="00E430AB" w:rsidP="00E430AB">
      <w:r>
        <w:t>If you see this issue on your environment, please follow the below steps to fix it.</w:t>
      </w:r>
    </w:p>
    <w:p w:rsidR="00E430AB" w:rsidRDefault="00E430AB" w:rsidP="00E430AB">
      <w:pPr>
        <w:pStyle w:val="ListParagraph"/>
        <w:numPr>
          <w:ilvl w:val="0"/>
          <w:numId w:val="5"/>
        </w:numPr>
        <w:spacing w:after="160" w:line="259" w:lineRule="auto"/>
      </w:pPr>
      <w:r>
        <w:t xml:space="preserve">Go to </w:t>
      </w:r>
      <w:hyperlink r:id="rId24" w:history="1">
        <w:r w:rsidRPr="004C0D4D">
          <w:rPr>
            <w:rStyle w:val="Hyperlink"/>
          </w:rPr>
          <w:t>www.dshield.org</w:t>
        </w:r>
      </w:hyperlink>
      <w:r>
        <w:t xml:space="preserve"> and export the </w:t>
      </w:r>
      <w:r w:rsidR="002758FE">
        <w:t>certificate</w:t>
      </w:r>
      <w:r>
        <w:t>. This can be accomplished (using Chrome) as follows:</w:t>
      </w:r>
    </w:p>
    <w:p w:rsidR="00E430AB" w:rsidRDefault="00E430AB" w:rsidP="00E430AB">
      <w:pPr>
        <w:pStyle w:val="ListParagraph"/>
        <w:numPr>
          <w:ilvl w:val="1"/>
          <w:numId w:val="5"/>
        </w:numPr>
        <w:spacing w:after="160" w:line="259" w:lineRule="auto"/>
      </w:pPr>
      <w:r>
        <w:t xml:space="preserve">Navigate to </w:t>
      </w:r>
      <w:hyperlink r:id="rId25" w:history="1">
        <w:r w:rsidRPr="004C0D4D">
          <w:rPr>
            <w:rStyle w:val="Hyperlink"/>
          </w:rPr>
          <w:t>www.dshield.org</w:t>
        </w:r>
      </w:hyperlink>
      <w:r w:rsidR="0067762D">
        <w:t xml:space="preserve"> at least once.</w:t>
      </w:r>
    </w:p>
    <w:p w:rsidR="00E430AB" w:rsidRDefault="00E430AB" w:rsidP="00E430AB">
      <w:pPr>
        <w:pStyle w:val="ListParagraph"/>
        <w:numPr>
          <w:ilvl w:val="1"/>
          <w:numId w:val="5"/>
        </w:numPr>
        <w:spacing w:after="160" w:line="259" w:lineRule="auto"/>
      </w:pPr>
      <w:r>
        <w:t xml:space="preserve">Next go to </w:t>
      </w:r>
      <w:r w:rsidRPr="00D54408">
        <w:rPr>
          <w:rFonts w:ascii="Courier New" w:hAnsi="Courier New" w:cs="Courier New"/>
        </w:rPr>
        <w:t>chrome://settings/</w:t>
      </w:r>
      <w:r>
        <w:t>, show advanced settings and click on ‘Manage Certificates…’.</w:t>
      </w:r>
    </w:p>
    <w:p w:rsidR="00E430AB" w:rsidRDefault="00E430AB" w:rsidP="00E430AB">
      <w:pPr>
        <w:pStyle w:val="ListParagraph"/>
        <w:numPr>
          <w:ilvl w:val="1"/>
          <w:numId w:val="5"/>
        </w:numPr>
        <w:spacing w:after="160" w:line="259" w:lineRule="auto"/>
      </w:pPr>
      <w:r>
        <w:t>In the dialog find the below certificate, and use the export option to ex</w:t>
      </w:r>
      <w:r w:rsidR="006E42D4">
        <w:t>port it locally on your machine as a .CER file.</w:t>
      </w:r>
    </w:p>
    <w:p w:rsidR="00E430AB" w:rsidRDefault="00E430AB" w:rsidP="00E430AB">
      <w:pPr>
        <w:jc w:val="center"/>
      </w:pPr>
      <w:r>
        <w:rPr>
          <w:noProof/>
          <w:lang w:eastAsia="en-IE"/>
        </w:rPr>
        <w:drawing>
          <wp:inline distT="0" distB="0" distL="0" distR="0" wp14:anchorId="0B8CB9CE" wp14:editId="30C0DC71">
            <wp:extent cx="3724795" cy="238158"/>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26">
                      <a:extLst>
                        <a:ext uri="{28A0092B-C50C-407E-A947-70E740481C1C}">
                          <a14:useLocalDpi xmlns:a14="http://schemas.microsoft.com/office/drawing/2010/main" val="0"/>
                        </a:ext>
                      </a:extLst>
                    </a:blip>
                    <a:stretch>
                      <a:fillRect/>
                    </a:stretch>
                  </pic:blipFill>
                  <pic:spPr>
                    <a:xfrm>
                      <a:off x="0" y="0"/>
                      <a:ext cx="3724795" cy="238158"/>
                    </a:xfrm>
                    <a:prstGeom prst="rect">
                      <a:avLst/>
                    </a:prstGeom>
                  </pic:spPr>
                </pic:pic>
              </a:graphicData>
            </a:graphic>
          </wp:inline>
        </w:drawing>
      </w:r>
    </w:p>
    <w:p w:rsidR="00E430AB" w:rsidRDefault="00E430AB" w:rsidP="00E430AB">
      <w:pPr>
        <w:pStyle w:val="ListParagraph"/>
        <w:numPr>
          <w:ilvl w:val="0"/>
          <w:numId w:val="5"/>
        </w:numPr>
        <w:spacing w:after="160" w:line="259" w:lineRule="auto"/>
      </w:pPr>
      <w:r>
        <w:t>Next</w:t>
      </w:r>
      <w:r w:rsidR="00E85050">
        <w:t>,</w:t>
      </w:r>
      <w:r>
        <w:t xml:space="preserve"> </w:t>
      </w:r>
      <w:r w:rsidR="00E85050">
        <w:t>you</w:t>
      </w:r>
      <w:r>
        <w:t xml:space="preserve"> need to add this to the </w:t>
      </w:r>
      <w:r w:rsidRPr="004C7144">
        <w:t xml:space="preserve">list of trusted certificates of </w:t>
      </w:r>
      <w:r w:rsidR="00E85050">
        <w:t>your</w:t>
      </w:r>
      <w:r w:rsidRPr="004C7144">
        <w:t xml:space="preserve"> JVM.</w:t>
      </w:r>
      <w:r>
        <w:t xml:space="preserve"> </w:t>
      </w:r>
      <w:r w:rsidRPr="00D44C7B">
        <w:t xml:space="preserve">Go to your </w:t>
      </w:r>
      <w:r w:rsidRPr="00E85050">
        <w:rPr>
          <w:rFonts w:ascii="Courier New" w:hAnsi="Courier New" w:cs="Courier New"/>
        </w:rPr>
        <w:t>JRE_HOME/bin</w:t>
      </w:r>
      <w:r w:rsidRPr="00D44C7B">
        <w:t xml:space="preserve"> or </w:t>
      </w:r>
      <w:r w:rsidRPr="00E85050">
        <w:rPr>
          <w:rFonts w:ascii="Courier New" w:hAnsi="Courier New" w:cs="Courier New"/>
        </w:rPr>
        <w:t>JDK/JRE/bin</w:t>
      </w:r>
    </w:p>
    <w:p w:rsidR="00E430AB" w:rsidRDefault="00E430AB" w:rsidP="00E430AB">
      <w:pPr>
        <w:pStyle w:val="ListParagraph"/>
        <w:numPr>
          <w:ilvl w:val="0"/>
          <w:numId w:val="5"/>
        </w:numPr>
        <w:spacing w:after="160" w:line="259" w:lineRule="auto"/>
      </w:pPr>
      <w:r>
        <w:lastRenderedPageBreak/>
        <w:t>Run the below command (</w:t>
      </w:r>
      <w:r w:rsidR="0018042C">
        <w:t>substituting</w:t>
      </w:r>
      <w:r>
        <w:t xml:space="preserve"> the path to your JDK directory and the path to the</w:t>
      </w:r>
      <w:r w:rsidR="0018042C">
        <w:t xml:space="preserve"> certification downloaded above):</w:t>
      </w:r>
    </w:p>
    <w:p w:rsidR="00E430AB" w:rsidRDefault="00E430AB" w:rsidP="00BA5BAA">
      <w:pPr>
        <w:jc w:val="center"/>
      </w:pPr>
      <w:r>
        <w:rPr>
          <w:noProof/>
          <w:lang w:eastAsia="en-IE"/>
        </w:rPr>
        <w:drawing>
          <wp:inline distT="0" distB="0" distL="0" distR="0" wp14:anchorId="71D5B543" wp14:editId="2E97BFDB">
            <wp:extent cx="6524391" cy="33395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245964" cy="370888"/>
                    </a:xfrm>
                    <a:prstGeom prst="rect">
                      <a:avLst/>
                    </a:prstGeom>
                  </pic:spPr>
                </pic:pic>
              </a:graphicData>
            </a:graphic>
          </wp:inline>
        </w:drawing>
      </w:r>
    </w:p>
    <w:p w:rsidR="00E430AB" w:rsidRDefault="00E430AB" w:rsidP="00E430AB">
      <w:pPr>
        <w:pStyle w:val="ListParagraph"/>
        <w:numPr>
          <w:ilvl w:val="0"/>
          <w:numId w:val="6"/>
        </w:numPr>
        <w:spacing w:after="160" w:line="259" w:lineRule="auto"/>
      </w:pPr>
      <w:r>
        <w:t>If promoted for a password, use the default key</w:t>
      </w:r>
      <w:r w:rsidR="002F7BA6">
        <w:t>-</w:t>
      </w:r>
      <w:r>
        <w:t>store password ‘</w:t>
      </w:r>
      <w:r w:rsidRPr="002F7BA6">
        <w:rPr>
          <w:rFonts w:ascii="Courier New" w:hAnsi="Courier New" w:cs="Courier New"/>
        </w:rPr>
        <w:t>changeit</w:t>
      </w:r>
      <w:r>
        <w:t>’.</w:t>
      </w:r>
    </w:p>
    <w:p w:rsidR="00E430AB" w:rsidRDefault="00E430AB" w:rsidP="00E430AB">
      <w:pPr>
        <w:pStyle w:val="ListParagraph"/>
        <w:numPr>
          <w:ilvl w:val="0"/>
          <w:numId w:val="6"/>
        </w:numPr>
        <w:spacing w:after="160" w:line="259" w:lineRule="auto"/>
      </w:pPr>
      <w:r>
        <w:t>When prompted to trusted the certificate, type ‘</w:t>
      </w:r>
      <w:r w:rsidRPr="002F7BA6">
        <w:rPr>
          <w:rFonts w:ascii="Courier New" w:hAnsi="Courier New" w:cs="Courier New"/>
        </w:rPr>
        <w:t>yes</w:t>
      </w:r>
      <w:r>
        <w:t>’.</w:t>
      </w:r>
    </w:p>
    <w:p w:rsidR="00E430AB" w:rsidRDefault="00E430AB" w:rsidP="00E430AB">
      <w:r>
        <w:t>The application should now work as expected.</w:t>
      </w:r>
      <w:r w:rsidR="002F7BA6">
        <w:t xml:space="preserve"> I’ve successfully tested this procedure on two machines.</w:t>
      </w:r>
    </w:p>
    <w:p w:rsidR="00892896" w:rsidRDefault="00892896" w:rsidP="005763BE"/>
    <w:p w:rsidR="00892896" w:rsidRDefault="00892896" w:rsidP="005763BE"/>
    <w:p w:rsidR="00892896" w:rsidRDefault="00892896" w:rsidP="005763BE"/>
    <w:p w:rsidR="00892896" w:rsidRDefault="00892896" w:rsidP="005763BE"/>
    <w:p w:rsidR="00892896" w:rsidRDefault="00892896" w:rsidP="005763BE"/>
    <w:p w:rsidR="00892896" w:rsidRDefault="00892896" w:rsidP="005763BE"/>
    <w:p w:rsidR="00892896" w:rsidRDefault="00892896" w:rsidP="005763BE"/>
    <w:p w:rsidR="00892896" w:rsidRDefault="00892896" w:rsidP="005763BE"/>
    <w:p w:rsidR="00892896" w:rsidRDefault="00892896" w:rsidP="005763BE"/>
    <w:p w:rsidR="00892896" w:rsidRDefault="00892896" w:rsidP="005763BE"/>
    <w:p w:rsidR="00892896" w:rsidRDefault="00892896" w:rsidP="005763BE"/>
    <w:p w:rsidR="00892896" w:rsidRDefault="00892896" w:rsidP="005763BE"/>
    <w:p w:rsidR="00892896" w:rsidRDefault="00892896" w:rsidP="005763BE"/>
    <w:p w:rsidR="005763BE" w:rsidRDefault="009E193E" w:rsidP="005763BE">
      <w:pPr>
        <w:pStyle w:val="Heading2"/>
      </w:pPr>
      <w:bookmarkStart w:id="17" w:name="_Toc481146194"/>
      <w:r>
        <w:lastRenderedPageBreak/>
        <w:t>Appendix 3</w:t>
      </w:r>
      <w:r w:rsidR="005763BE">
        <w:t xml:space="preserve"> – Code Commit Analysis</w:t>
      </w:r>
      <w:bookmarkEnd w:id="17"/>
    </w:p>
    <w:p w:rsidR="008C154F" w:rsidRDefault="008C154F" w:rsidP="008D4773">
      <w:pPr>
        <w:pStyle w:val="Heading3"/>
      </w:pPr>
      <w:bookmarkStart w:id="18" w:name="_Toc481146195"/>
      <w:r>
        <w:t>Contributions</w:t>
      </w:r>
      <w:bookmarkEnd w:id="18"/>
    </w:p>
    <w:p w:rsidR="008C154F" w:rsidRDefault="008C154F" w:rsidP="005763BE">
      <w:pPr>
        <w:jc w:val="center"/>
      </w:pPr>
    </w:p>
    <w:p w:rsidR="008C154F" w:rsidRDefault="008C154F" w:rsidP="008C154F">
      <w:pPr>
        <w:pStyle w:val="Heading3"/>
      </w:pPr>
      <w:bookmarkStart w:id="19" w:name="_Toc481146196"/>
      <w:r>
        <w:t>Code Frequency</w:t>
      </w:r>
      <w:bookmarkEnd w:id="19"/>
    </w:p>
    <w:p w:rsidR="008C154F" w:rsidRDefault="008C154F" w:rsidP="008C154F">
      <w:pPr>
        <w:jc w:val="center"/>
      </w:pPr>
    </w:p>
    <w:p w:rsidR="005763BE" w:rsidRPr="009F0046" w:rsidRDefault="005763BE" w:rsidP="005763BE"/>
    <w:sectPr w:rsidR="005763BE" w:rsidRPr="009F0046" w:rsidSect="00E46E54">
      <w:headerReference w:type="default" r:id="rId28"/>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6C9A" w:rsidRDefault="005C6C9A" w:rsidP="00932D8F">
      <w:pPr>
        <w:spacing w:after="0" w:line="240" w:lineRule="auto"/>
      </w:pPr>
      <w:r>
        <w:separator/>
      </w:r>
    </w:p>
  </w:endnote>
  <w:endnote w:type="continuationSeparator" w:id="0">
    <w:p w:rsidR="005C6C9A" w:rsidRDefault="005C6C9A" w:rsidP="00932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6C9A" w:rsidRDefault="005C6C9A" w:rsidP="00932D8F">
      <w:pPr>
        <w:spacing w:after="0" w:line="240" w:lineRule="auto"/>
      </w:pPr>
      <w:r>
        <w:separator/>
      </w:r>
    </w:p>
  </w:footnote>
  <w:footnote w:type="continuationSeparator" w:id="0">
    <w:p w:rsidR="005C6C9A" w:rsidRDefault="005C6C9A" w:rsidP="00932D8F">
      <w:pPr>
        <w:spacing w:after="0" w:line="240" w:lineRule="auto"/>
      </w:pPr>
      <w:r>
        <w:continuationSeparator/>
      </w:r>
    </w:p>
  </w:footnote>
  <w:footnote w:id="1">
    <w:p w:rsidR="004A0C3F" w:rsidRDefault="004A0C3F">
      <w:pPr>
        <w:pStyle w:val="FootnoteText"/>
      </w:pPr>
      <w:r>
        <w:rPr>
          <w:rStyle w:val="FootnoteReference"/>
        </w:rPr>
        <w:footnoteRef/>
      </w:r>
      <w:r>
        <w:t xml:space="preserve"> </w:t>
      </w:r>
      <w:hyperlink r:id="rId1" w:history="1">
        <w:r w:rsidRPr="00C046BC">
          <w:rPr>
            <w:rStyle w:val="Hyperlink"/>
          </w:rPr>
          <w:t>https://isc.sans.edu/api/</w:t>
        </w:r>
      </w:hyperlink>
      <w:r>
        <w:t xml:space="preserve"> </w:t>
      </w:r>
    </w:p>
  </w:footnote>
  <w:footnote w:id="2">
    <w:p w:rsidR="004A0C3F" w:rsidRDefault="004A0C3F">
      <w:pPr>
        <w:pStyle w:val="FootnoteText"/>
      </w:pPr>
      <w:r>
        <w:rPr>
          <w:rStyle w:val="FootnoteReference"/>
        </w:rPr>
        <w:footnoteRef/>
      </w:r>
      <w:r>
        <w:t xml:space="preserve"> </w:t>
      </w:r>
      <w:hyperlink r:id="rId2" w:history="1">
        <w:r w:rsidRPr="00C046BC">
          <w:rPr>
            <w:rStyle w:val="Hyperlink"/>
          </w:rPr>
          <w:t>https://isc.sans.edu/</w:t>
        </w:r>
      </w:hyperlink>
      <w:r>
        <w:t xml:space="preserve"> </w:t>
      </w:r>
    </w:p>
  </w:footnote>
  <w:footnote w:id="3">
    <w:p w:rsidR="00296AD4" w:rsidRDefault="00296AD4">
      <w:pPr>
        <w:pStyle w:val="FootnoteText"/>
      </w:pPr>
      <w:r>
        <w:rPr>
          <w:rStyle w:val="FootnoteReference"/>
        </w:rPr>
        <w:footnoteRef/>
      </w:r>
      <w:r>
        <w:t xml:space="preserve"> </w:t>
      </w:r>
      <w:hyperlink r:id="rId3" w:history="1">
        <w:r w:rsidRPr="002E5049">
          <w:rPr>
            <w:rStyle w:val="Hyperlink"/>
          </w:rPr>
          <w:t>https://www.dshield.org</w:t>
        </w:r>
      </w:hyperlink>
      <w:r>
        <w:t xml:space="preserve"> </w:t>
      </w:r>
    </w:p>
  </w:footnote>
  <w:footnote w:id="4">
    <w:p w:rsidR="00D152FE" w:rsidRDefault="00D152FE">
      <w:pPr>
        <w:pStyle w:val="FootnoteText"/>
      </w:pPr>
      <w:r>
        <w:rPr>
          <w:rStyle w:val="FootnoteReference"/>
        </w:rPr>
        <w:footnoteRef/>
      </w:r>
      <w:r>
        <w:t xml:space="preserve"> </w:t>
      </w:r>
      <w:hyperlink r:id="rId4" w:history="1">
        <w:r w:rsidRPr="003F60B1">
          <w:rPr>
            <w:rStyle w:val="Hyperlink"/>
          </w:rPr>
          <w:t>https://poi.apache.org/</w:t>
        </w:r>
      </w:hyperlink>
      <w:r>
        <w:t xml:space="preserve"> </w:t>
      </w:r>
    </w:p>
  </w:footnote>
  <w:footnote w:id="5">
    <w:p w:rsidR="00EA4EFC" w:rsidRDefault="00EA4EFC">
      <w:pPr>
        <w:pStyle w:val="FootnoteText"/>
      </w:pPr>
      <w:r>
        <w:rPr>
          <w:rStyle w:val="FootnoteReference"/>
        </w:rPr>
        <w:footnoteRef/>
      </w:r>
      <w:r>
        <w:t xml:space="preserve"> </w:t>
      </w:r>
      <w:hyperlink r:id="rId5" w:history="1">
        <w:r w:rsidRPr="003141F5">
          <w:rPr>
            <w:rStyle w:val="Hyperlink"/>
          </w:rPr>
          <w:t>https://www.dshield.org/api/</w:t>
        </w:r>
      </w:hyperlink>
      <w:r>
        <w:t xml:space="preserve"> </w:t>
      </w:r>
    </w:p>
  </w:footnote>
  <w:footnote w:id="6">
    <w:p w:rsidR="00D46294" w:rsidRDefault="00D46294">
      <w:pPr>
        <w:pStyle w:val="FootnoteText"/>
      </w:pPr>
      <w:r>
        <w:rPr>
          <w:rStyle w:val="FootnoteReference"/>
        </w:rPr>
        <w:footnoteRef/>
      </w:r>
      <w:r>
        <w:t xml:space="preserve"> </w:t>
      </w:r>
      <w:hyperlink r:id="rId6" w:history="1">
        <w:r w:rsidRPr="003141F5">
          <w:rPr>
            <w:rStyle w:val="Hyperlink"/>
          </w:rPr>
          <w:t>http://poi.apache.org/</w:t>
        </w:r>
      </w:hyperlink>
      <w:r>
        <w:t xml:space="preserve"> </w:t>
      </w:r>
    </w:p>
  </w:footnote>
  <w:footnote w:id="7">
    <w:p w:rsidR="00E52A1B" w:rsidRDefault="00E52A1B">
      <w:pPr>
        <w:pStyle w:val="FootnoteText"/>
      </w:pPr>
      <w:r>
        <w:rPr>
          <w:rStyle w:val="FootnoteReference"/>
        </w:rPr>
        <w:footnoteRef/>
      </w:r>
      <w:r>
        <w:t xml:space="preserve"> </w:t>
      </w:r>
      <w:hyperlink r:id="rId7" w:history="1">
        <w:r w:rsidRPr="00C046BC">
          <w:rPr>
            <w:rStyle w:val="Hyperlink"/>
          </w:rPr>
          <w:t>https://developers.google.com/safe-browsing/</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13022"/>
      <w:gridCol w:w="1152"/>
    </w:tblGrid>
    <w:tr w:rsidR="00932D8F">
      <w:tc>
        <w:tcPr>
          <w:tcW w:w="0" w:type="auto"/>
          <w:tcBorders>
            <w:right w:val="single" w:sz="6" w:space="0" w:color="000000" w:themeColor="text1"/>
          </w:tcBorders>
        </w:tcPr>
        <w:sdt>
          <w:sdtPr>
            <w:alias w:val="Company"/>
            <w:id w:val="78735422"/>
            <w:dataBinding w:prefixMappings="xmlns:ns0='http://schemas.openxmlformats.org/officeDocument/2006/extended-properties'" w:xpath="/ns0:Properties[1]/ns0:Company[1]" w:storeItemID="{6668398D-A668-4E3E-A5EB-62B293D839F1}"/>
            <w:text/>
          </w:sdtPr>
          <w:sdtEndPr/>
          <w:sdtContent>
            <w:p w:rsidR="00932D8F" w:rsidRDefault="00932D8F">
              <w:pPr>
                <w:pStyle w:val="Header"/>
                <w:jc w:val="right"/>
              </w:pPr>
              <w:r>
                <w:t>MSC SOFTWARE DEVELOPMMENT</w:t>
              </w:r>
            </w:p>
          </w:sdtContent>
        </w:sdt>
        <w:sdt>
          <w:sdtPr>
            <w:rPr>
              <w:b/>
              <w:bCs/>
            </w:rPr>
            <w:alias w:val="Title"/>
            <w:id w:val="78735415"/>
            <w:dataBinding w:prefixMappings="xmlns:ns0='http://schemas.openxmlformats.org/package/2006/metadata/core-properties' xmlns:ns1='http://purl.org/dc/elements/1.1/'" w:xpath="/ns0:coreProperties[1]/ns1:title[1]" w:storeItemID="{6C3C8BC8-F283-45AE-878A-BAB7291924A1}"/>
            <w:text/>
          </w:sdtPr>
          <w:sdtEndPr/>
          <w:sdtContent>
            <w:p w:rsidR="00932D8F" w:rsidRDefault="00457207">
              <w:pPr>
                <w:pStyle w:val="Header"/>
                <w:jc w:val="right"/>
                <w:rPr>
                  <w:b/>
                  <w:bCs/>
                </w:rPr>
              </w:pPr>
              <w:r>
                <w:rPr>
                  <w:b/>
                  <w:bCs/>
                </w:rPr>
                <w:t>Advanced Object Technology</w:t>
              </w:r>
            </w:p>
          </w:sdtContent>
        </w:sdt>
      </w:tc>
      <w:tc>
        <w:tcPr>
          <w:tcW w:w="1152" w:type="dxa"/>
          <w:tcBorders>
            <w:left w:val="single" w:sz="6" w:space="0" w:color="000000" w:themeColor="text1"/>
          </w:tcBorders>
        </w:tcPr>
        <w:p w:rsidR="00932D8F" w:rsidRDefault="00932D8F">
          <w:pPr>
            <w:pStyle w:val="Header"/>
            <w:rPr>
              <w:b/>
              <w:bCs/>
            </w:rPr>
          </w:pPr>
          <w:r>
            <w:fldChar w:fldCharType="begin"/>
          </w:r>
          <w:r>
            <w:instrText xml:space="preserve"> PAGE   \* MERGEFORMAT </w:instrText>
          </w:r>
          <w:r>
            <w:fldChar w:fldCharType="separate"/>
          </w:r>
          <w:r w:rsidR="00084DD2">
            <w:rPr>
              <w:noProof/>
            </w:rPr>
            <w:t>18</w:t>
          </w:r>
          <w:r>
            <w:rPr>
              <w:noProof/>
            </w:rPr>
            <w:fldChar w:fldCharType="end"/>
          </w:r>
        </w:p>
      </w:tc>
    </w:tr>
  </w:tbl>
  <w:p w:rsidR="00932D8F" w:rsidRDefault="00932D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C109E"/>
    <w:multiLevelType w:val="hybridMultilevel"/>
    <w:tmpl w:val="D38E98D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30F84CAF"/>
    <w:multiLevelType w:val="hybridMultilevel"/>
    <w:tmpl w:val="3F96C4E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333940E5"/>
    <w:multiLevelType w:val="hybridMultilevel"/>
    <w:tmpl w:val="B052ED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394F3E70"/>
    <w:multiLevelType w:val="hybridMultilevel"/>
    <w:tmpl w:val="1590BD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5B45329F"/>
    <w:multiLevelType w:val="hybridMultilevel"/>
    <w:tmpl w:val="92EA81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5C667E0E"/>
    <w:multiLevelType w:val="hybridMultilevel"/>
    <w:tmpl w:val="753CE1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66231E92"/>
    <w:multiLevelType w:val="hybridMultilevel"/>
    <w:tmpl w:val="54141F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69AE0FC2"/>
    <w:multiLevelType w:val="hybridMultilevel"/>
    <w:tmpl w:val="65861C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7A3B0E1A"/>
    <w:multiLevelType w:val="hybridMultilevel"/>
    <w:tmpl w:val="55D4F5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0"/>
  </w:num>
  <w:num w:numId="6">
    <w:abstractNumId w:val="5"/>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F65"/>
    <w:rsid w:val="00005CAF"/>
    <w:rsid w:val="0000606E"/>
    <w:rsid w:val="000163D2"/>
    <w:rsid w:val="00021D37"/>
    <w:rsid w:val="000379C7"/>
    <w:rsid w:val="000425C1"/>
    <w:rsid w:val="000434A0"/>
    <w:rsid w:val="0004423D"/>
    <w:rsid w:val="00062827"/>
    <w:rsid w:val="00072255"/>
    <w:rsid w:val="00084DD2"/>
    <w:rsid w:val="000A384B"/>
    <w:rsid w:val="000B2484"/>
    <w:rsid w:val="000B6316"/>
    <w:rsid w:val="000D38D1"/>
    <w:rsid w:val="000D3BD1"/>
    <w:rsid w:val="000D4DD5"/>
    <w:rsid w:val="000D5142"/>
    <w:rsid w:val="000D542E"/>
    <w:rsid w:val="000D73B4"/>
    <w:rsid w:val="000D7511"/>
    <w:rsid w:val="000E2FDD"/>
    <w:rsid w:val="000F1431"/>
    <w:rsid w:val="00101B23"/>
    <w:rsid w:val="00123971"/>
    <w:rsid w:val="001252C5"/>
    <w:rsid w:val="00140379"/>
    <w:rsid w:val="001444BF"/>
    <w:rsid w:val="001713FA"/>
    <w:rsid w:val="001756D1"/>
    <w:rsid w:val="0017637B"/>
    <w:rsid w:val="0018042C"/>
    <w:rsid w:val="0018223E"/>
    <w:rsid w:val="001A785E"/>
    <w:rsid w:val="001B26AD"/>
    <w:rsid w:val="001B5260"/>
    <w:rsid w:val="001B5A47"/>
    <w:rsid w:val="001C2203"/>
    <w:rsid w:val="001D0592"/>
    <w:rsid w:val="001D21C4"/>
    <w:rsid w:val="001D50D9"/>
    <w:rsid w:val="001E1874"/>
    <w:rsid w:val="001E7268"/>
    <w:rsid w:val="001F0BFD"/>
    <w:rsid w:val="001F12C9"/>
    <w:rsid w:val="00214711"/>
    <w:rsid w:val="00220402"/>
    <w:rsid w:val="00226B9E"/>
    <w:rsid w:val="00230C92"/>
    <w:rsid w:val="00232714"/>
    <w:rsid w:val="00244CC7"/>
    <w:rsid w:val="0024791F"/>
    <w:rsid w:val="00257A1B"/>
    <w:rsid w:val="0026054C"/>
    <w:rsid w:val="002758FE"/>
    <w:rsid w:val="0028036D"/>
    <w:rsid w:val="00296AD4"/>
    <w:rsid w:val="002B472B"/>
    <w:rsid w:val="002C037A"/>
    <w:rsid w:val="002C7229"/>
    <w:rsid w:val="002D029D"/>
    <w:rsid w:val="002D2C43"/>
    <w:rsid w:val="002E478F"/>
    <w:rsid w:val="002E59E8"/>
    <w:rsid w:val="002E6714"/>
    <w:rsid w:val="002F7BA6"/>
    <w:rsid w:val="00300373"/>
    <w:rsid w:val="0031156E"/>
    <w:rsid w:val="00316217"/>
    <w:rsid w:val="00325491"/>
    <w:rsid w:val="00325AA4"/>
    <w:rsid w:val="0032798A"/>
    <w:rsid w:val="00357AFE"/>
    <w:rsid w:val="00361F12"/>
    <w:rsid w:val="003663CA"/>
    <w:rsid w:val="003718A7"/>
    <w:rsid w:val="003815A3"/>
    <w:rsid w:val="00387034"/>
    <w:rsid w:val="003901ED"/>
    <w:rsid w:val="003A1405"/>
    <w:rsid w:val="003C6D9E"/>
    <w:rsid w:val="003E0221"/>
    <w:rsid w:val="003E074A"/>
    <w:rsid w:val="003E20E0"/>
    <w:rsid w:val="003F09B8"/>
    <w:rsid w:val="003F3336"/>
    <w:rsid w:val="00404DD3"/>
    <w:rsid w:val="00413382"/>
    <w:rsid w:val="00422AAD"/>
    <w:rsid w:val="004240D2"/>
    <w:rsid w:val="00433418"/>
    <w:rsid w:val="004414A0"/>
    <w:rsid w:val="004443F2"/>
    <w:rsid w:val="00447AEC"/>
    <w:rsid w:val="00457207"/>
    <w:rsid w:val="00475D17"/>
    <w:rsid w:val="00475E30"/>
    <w:rsid w:val="00477A82"/>
    <w:rsid w:val="004805C8"/>
    <w:rsid w:val="0048730C"/>
    <w:rsid w:val="00493CC5"/>
    <w:rsid w:val="004A0C3F"/>
    <w:rsid w:val="004A1436"/>
    <w:rsid w:val="004A66CF"/>
    <w:rsid w:val="004B0463"/>
    <w:rsid w:val="004B100D"/>
    <w:rsid w:val="004B21CE"/>
    <w:rsid w:val="004B25C6"/>
    <w:rsid w:val="004B320F"/>
    <w:rsid w:val="004C7FB4"/>
    <w:rsid w:val="004D649B"/>
    <w:rsid w:val="004D6B94"/>
    <w:rsid w:val="004E0F65"/>
    <w:rsid w:val="004E6A80"/>
    <w:rsid w:val="0050483C"/>
    <w:rsid w:val="00523A31"/>
    <w:rsid w:val="0052566C"/>
    <w:rsid w:val="00534361"/>
    <w:rsid w:val="00537350"/>
    <w:rsid w:val="00572BD8"/>
    <w:rsid w:val="005762BE"/>
    <w:rsid w:val="005763BE"/>
    <w:rsid w:val="005A0C33"/>
    <w:rsid w:val="005A2240"/>
    <w:rsid w:val="005A4317"/>
    <w:rsid w:val="005A55F5"/>
    <w:rsid w:val="005B1B34"/>
    <w:rsid w:val="005B313A"/>
    <w:rsid w:val="005C22F3"/>
    <w:rsid w:val="005C6C9A"/>
    <w:rsid w:val="005C7594"/>
    <w:rsid w:val="005D4CA8"/>
    <w:rsid w:val="005D4E52"/>
    <w:rsid w:val="005D7872"/>
    <w:rsid w:val="005D7D17"/>
    <w:rsid w:val="005E3235"/>
    <w:rsid w:val="005F4581"/>
    <w:rsid w:val="005F6DEF"/>
    <w:rsid w:val="00600E1D"/>
    <w:rsid w:val="00606EED"/>
    <w:rsid w:val="00611A69"/>
    <w:rsid w:val="00615FCB"/>
    <w:rsid w:val="006219F1"/>
    <w:rsid w:val="00641887"/>
    <w:rsid w:val="00643061"/>
    <w:rsid w:val="00646DB2"/>
    <w:rsid w:val="0065011A"/>
    <w:rsid w:val="00651E51"/>
    <w:rsid w:val="0066031F"/>
    <w:rsid w:val="006719F7"/>
    <w:rsid w:val="00675DF6"/>
    <w:rsid w:val="006769D8"/>
    <w:rsid w:val="0067762D"/>
    <w:rsid w:val="006850DD"/>
    <w:rsid w:val="0069371B"/>
    <w:rsid w:val="006A5537"/>
    <w:rsid w:val="006B20A4"/>
    <w:rsid w:val="006B4608"/>
    <w:rsid w:val="006C226D"/>
    <w:rsid w:val="006C75EF"/>
    <w:rsid w:val="006E42D4"/>
    <w:rsid w:val="006E48F7"/>
    <w:rsid w:val="006F79CA"/>
    <w:rsid w:val="00700483"/>
    <w:rsid w:val="00703AA3"/>
    <w:rsid w:val="00705327"/>
    <w:rsid w:val="00712D58"/>
    <w:rsid w:val="007222F0"/>
    <w:rsid w:val="0072585D"/>
    <w:rsid w:val="007326BF"/>
    <w:rsid w:val="00732E80"/>
    <w:rsid w:val="0073417A"/>
    <w:rsid w:val="00735415"/>
    <w:rsid w:val="00741CFD"/>
    <w:rsid w:val="0074410D"/>
    <w:rsid w:val="00746F66"/>
    <w:rsid w:val="00753A55"/>
    <w:rsid w:val="00754BA0"/>
    <w:rsid w:val="00761AD8"/>
    <w:rsid w:val="007769C5"/>
    <w:rsid w:val="007A265B"/>
    <w:rsid w:val="007A5A11"/>
    <w:rsid w:val="007A743C"/>
    <w:rsid w:val="007A74DE"/>
    <w:rsid w:val="007C3868"/>
    <w:rsid w:val="007D229C"/>
    <w:rsid w:val="007D2AAD"/>
    <w:rsid w:val="007D33A3"/>
    <w:rsid w:val="007D5589"/>
    <w:rsid w:val="007D6EBA"/>
    <w:rsid w:val="007E2B50"/>
    <w:rsid w:val="007F00FC"/>
    <w:rsid w:val="007F2C35"/>
    <w:rsid w:val="00830D25"/>
    <w:rsid w:val="00843498"/>
    <w:rsid w:val="0084359E"/>
    <w:rsid w:val="00845717"/>
    <w:rsid w:val="00847E4F"/>
    <w:rsid w:val="00854DAE"/>
    <w:rsid w:val="00864868"/>
    <w:rsid w:val="0086494E"/>
    <w:rsid w:val="00865318"/>
    <w:rsid w:val="008654F1"/>
    <w:rsid w:val="0087082E"/>
    <w:rsid w:val="00870F69"/>
    <w:rsid w:val="008757B6"/>
    <w:rsid w:val="00892896"/>
    <w:rsid w:val="008A24B6"/>
    <w:rsid w:val="008A5CAB"/>
    <w:rsid w:val="008C154F"/>
    <w:rsid w:val="008D1A75"/>
    <w:rsid w:val="008D4773"/>
    <w:rsid w:val="008F04CD"/>
    <w:rsid w:val="008F7B3A"/>
    <w:rsid w:val="00900E2D"/>
    <w:rsid w:val="00902855"/>
    <w:rsid w:val="009053F9"/>
    <w:rsid w:val="00915C19"/>
    <w:rsid w:val="00916455"/>
    <w:rsid w:val="00921873"/>
    <w:rsid w:val="00932D8F"/>
    <w:rsid w:val="0093595B"/>
    <w:rsid w:val="009376E2"/>
    <w:rsid w:val="00941028"/>
    <w:rsid w:val="00944FDC"/>
    <w:rsid w:val="00961B31"/>
    <w:rsid w:val="0096685B"/>
    <w:rsid w:val="00967B29"/>
    <w:rsid w:val="0097752C"/>
    <w:rsid w:val="009847D8"/>
    <w:rsid w:val="00984E87"/>
    <w:rsid w:val="009951E3"/>
    <w:rsid w:val="009C08AB"/>
    <w:rsid w:val="009C3560"/>
    <w:rsid w:val="009C7FE6"/>
    <w:rsid w:val="009D043E"/>
    <w:rsid w:val="009D5F0C"/>
    <w:rsid w:val="009E0B11"/>
    <w:rsid w:val="009E193E"/>
    <w:rsid w:val="009F0046"/>
    <w:rsid w:val="009F104F"/>
    <w:rsid w:val="00A00F4E"/>
    <w:rsid w:val="00A14461"/>
    <w:rsid w:val="00A230F0"/>
    <w:rsid w:val="00A2483D"/>
    <w:rsid w:val="00A41094"/>
    <w:rsid w:val="00A41A22"/>
    <w:rsid w:val="00A43081"/>
    <w:rsid w:val="00A43E9E"/>
    <w:rsid w:val="00A43F91"/>
    <w:rsid w:val="00A51223"/>
    <w:rsid w:val="00A5703A"/>
    <w:rsid w:val="00A77314"/>
    <w:rsid w:val="00A84708"/>
    <w:rsid w:val="00A93894"/>
    <w:rsid w:val="00A93C53"/>
    <w:rsid w:val="00AA36F8"/>
    <w:rsid w:val="00AB3906"/>
    <w:rsid w:val="00AC0129"/>
    <w:rsid w:val="00AC27FC"/>
    <w:rsid w:val="00AC2FA4"/>
    <w:rsid w:val="00AC32AA"/>
    <w:rsid w:val="00AC72B5"/>
    <w:rsid w:val="00AD0847"/>
    <w:rsid w:val="00AD141B"/>
    <w:rsid w:val="00AF5DC0"/>
    <w:rsid w:val="00AF5E9A"/>
    <w:rsid w:val="00B178E7"/>
    <w:rsid w:val="00B17D70"/>
    <w:rsid w:val="00B32566"/>
    <w:rsid w:val="00B35CB3"/>
    <w:rsid w:val="00B4319A"/>
    <w:rsid w:val="00B432EE"/>
    <w:rsid w:val="00B44217"/>
    <w:rsid w:val="00B61CB3"/>
    <w:rsid w:val="00B650E6"/>
    <w:rsid w:val="00B6604D"/>
    <w:rsid w:val="00B660AD"/>
    <w:rsid w:val="00B66227"/>
    <w:rsid w:val="00B66EEF"/>
    <w:rsid w:val="00B80880"/>
    <w:rsid w:val="00B91C30"/>
    <w:rsid w:val="00B94DEF"/>
    <w:rsid w:val="00B9561A"/>
    <w:rsid w:val="00BA3CF1"/>
    <w:rsid w:val="00BA5BAA"/>
    <w:rsid w:val="00BB2940"/>
    <w:rsid w:val="00BE0BD6"/>
    <w:rsid w:val="00BF00BF"/>
    <w:rsid w:val="00BF1EC2"/>
    <w:rsid w:val="00BF4A09"/>
    <w:rsid w:val="00C04F4F"/>
    <w:rsid w:val="00C070D6"/>
    <w:rsid w:val="00C10F8A"/>
    <w:rsid w:val="00C16A44"/>
    <w:rsid w:val="00C1700B"/>
    <w:rsid w:val="00C30658"/>
    <w:rsid w:val="00C32DA9"/>
    <w:rsid w:val="00C3374E"/>
    <w:rsid w:val="00C364B7"/>
    <w:rsid w:val="00C472A4"/>
    <w:rsid w:val="00C507C3"/>
    <w:rsid w:val="00C51E50"/>
    <w:rsid w:val="00C54EC7"/>
    <w:rsid w:val="00C571A5"/>
    <w:rsid w:val="00C639BD"/>
    <w:rsid w:val="00C744A0"/>
    <w:rsid w:val="00C945E4"/>
    <w:rsid w:val="00C95DCD"/>
    <w:rsid w:val="00CA2229"/>
    <w:rsid w:val="00CB1C57"/>
    <w:rsid w:val="00CB3953"/>
    <w:rsid w:val="00CB7C5B"/>
    <w:rsid w:val="00CC0B0C"/>
    <w:rsid w:val="00CC332A"/>
    <w:rsid w:val="00CC6F3E"/>
    <w:rsid w:val="00CD03B5"/>
    <w:rsid w:val="00CD3EBB"/>
    <w:rsid w:val="00CD5157"/>
    <w:rsid w:val="00CD68E6"/>
    <w:rsid w:val="00CD7030"/>
    <w:rsid w:val="00CD76D0"/>
    <w:rsid w:val="00CE0840"/>
    <w:rsid w:val="00CE5C0D"/>
    <w:rsid w:val="00CE75A1"/>
    <w:rsid w:val="00D02050"/>
    <w:rsid w:val="00D1411F"/>
    <w:rsid w:val="00D152FE"/>
    <w:rsid w:val="00D243D2"/>
    <w:rsid w:val="00D30191"/>
    <w:rsid w:val="00D351E8"/>
    <w:rsid w:val="00D40EC4"/>
    <w:rsid w:val="00D45006"/>
    <w:rsid w:val="00D46294"/>
    <w:rsid w:val="00D468F8"/>
    <w:rsid w:val="00D47734"/>
    <w:rsid w:val="00D54408"/>
    <w:rsid w:val="00D67D04"/>
    <w:rsid w:val="00D73969"/>
    <w:rsid w:val="00D74397"/>
    <w:rsid w:val="00D749C0"/>
    <w:rsid w:val="00D84FC3"/>
    <w:rsid w:val="00D96161"/>
    <w:rsid w:val="00DB088A"/>
    <w:rsid w:val="00DB2AF3"/>
    <w:rsid w:val="00DB3423"/>
    <w:rsid w:val="00DB498B"/>
    <w:rsid w:val="00DC1E77"/>
    <w:rsid w:val="00DC3C55"/>
    <w:rsid w:val="00DC5E99"/>
    <w:rsid w:val="00DC7269"/>
    <w:rsid w:val="00DD27E6"/>
    <w:rsid w:val="00DE2244"/>
    <w:rsid w:val="00DE607C"/>
    <w:rsid w:val="00E01616"/>
    <w:rsid w:val="00E03B8F"/>
    <w:rsid w:val="00E16FD1"/>
    <w:rsid w:val="00E330A6"/>
    <w:rsid w:val="00E430AB"/>
    <w:rsid w:val="00E44375"/>
    <w:rsid w:val="00E46E54"/>
    <w:rsid w:val="00E500D9"/>
    <w:rsid w:val="00E52A1B"/>
    <w:rsid w:val="00E52AF5"/>
    <w:rsid w:val="00E57B28"/>
    <w:rsid w:val="00E63EB8"/>
    <w:rsid w:val="00E74CA8"/>
    <w:rsid w:val="00E80C9D"/>
    <w:rsid w:val="00E84961"/>
    <w:rsid w:val="00E85050"/>
    <w:rsid w:val="00E96086"/>
    <w:rsid w:val="00EA4EFC"/>
    <w:rsid w:val="00EB1D2E"/>
    <w:rsid w:val="00EB3223"/>
    <w:rsid w:val="00EC1DB0"/>
    <w:rsid w:val="00ED37D0"/>
    <w:rsid w:val="00EE5A2B"/>
    <w:rsid w:val="00EF1EBC"/>
    <w:rsid w:val="00EF3B82"/>
    <w:rsid w:val="00EF510F"/>
    <w:rsid w:val="00EF7752"/>
    <w:rsid w:val="00F04A66"/>
    <w:rsid w:val="00F116D7"/>
    <w:rsid w:val="00F11E7D"/>
    <w:rsid w:val="00F160BA"/>
    <w:rsid w:val="00F17C92"/>
    <w:rsid w:val="00F20F1D"/>
    <w:rsid w:val="00F24C58"/>
    <w:rsid w:val="00F32E77"/>
    <w:rsid w:val="00F344D8"/>
    <w:rsid w:val="00F37B79"/>
    <w:rsid w:val="00F4589B"/>
    <w:rsid w:val="00F45F0F"/>
    <w:rsid w:val="00F5610E"/>
    <w:rsid w:val="00F67939"/>
    <w:rsid w:val="00F72A79"/>
    <w:rsid w:val="00F74879"/>
    <w:rsid w:val="00F805B5"/>
    <w:rsid w:val="00F80793"/>
    <w:rsid w:val="00F82173"/>
    <w:rsid w:val="00F94BE4"/>
    <w:rsid w:val="00F96C42"/>
    <w:rsid w:val="00FA2DAB"/>
    <w:rsid w:val="00FA351A"/>
    <w:rsid w:val="00FA413B"/>
    <w:rsid w:val="00FA6048"/>
    <w:rsid w:val="00FB06A5"/>
    <w:rsid w:val="00FB24B0"/>
    <w:rsid w:val="00FB304B"/>
    <w:rsid w:val="00FB6AE9"/>
    <w:rsid w:val="00FC0CE5"/>
    <w:rsid w:val="00FD045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5F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37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4A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374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3374E"/>
    <w:rPr>
      <w:rFonts w:eastAsiaTheme="minorEastAsia"/>
      <w:lang w:val="en-US" w:eastAsia="ja-JP"/>
    </w:rPr>
  </w:style>
  <w:style w:type="paragraph" w:styleId="BalloonText">
    <w:name w:val="Balloon Text"/>
    <w:basedOn w:val="Normal"/>
    <w:link w:val="BalloonTextChar"/>
    <w:uiPriority w:val="99"/>
    <w:semiHidden/>
    <w:unhideWhenUsed/>
    <w:rsid w:val="00C33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74E"/>
    <w:rPr>
      <w:rFonts w:ascii="Tahoma" w:hAnsi="Tahoma" w:cs="Tahoma"/>
      <w:sz w:val="16"/>
      <w:szCs w:val="16"/>
    </w:rPr>
  </w:style>
  <w:style w:type="character" w:customStyle="1" w:styleId="Heading2Char">
    <w:name w:val="Heading 2 Char"/>
    <w:basedOn w:val="DefaultParagraphFont"/>
    <w:link w:val="Heading2"/>
    <w:uiPriority w:val="9"/>
    <w:rsid w:val="00C337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4A09"/>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9D5F0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D5F0C"/>
    <w:pPr>
      <w:outlineLvl w:val="9"/>
    </w:pPr>
    <w:rPr>
      <w:lang w:val="en-US" w:eastAsia="ja-JP"/>
    </w:rPr>
  </w:style>
  <w:style w:type="paragraph" w:styleId="TOC2">
    <w:name w:val="toc 2"/>
    <w:basedOn w:val="Normal"/>
    <w:next w:val="Normal"/>
    <w:autoRedefine/>
    <w:uiPriority w:val="39"/>
    <w:unhideWhenUsed/>
    <w:rsid w:val="009D5F0C"/>
    <w:pPr>
      <w:spacing w:after="100"/>
      <w:ind w:left="220"/>
    </w:pPr>
  </w:style>
  <w:style w:type="paragraph" w:styleId="TOC3">
    <w:name w:val="toc 3"/>
    <w:basedOn w:val="Normal"/>
    <w:next w:val="Normal"/>
    <w:autoRedefine/>
    <w:uiPriority w:val="39"/>
    <w:unhideWhenUsed/>
    <w:rsid w:val="009D5F0C"/>
    <w:pPr>
      <w:spacing w:after="100"/>
      <w:ind w:left="440"/>
    </w:pPr>
  </w:style>
  <w:style w:type="character" w:styleId="Hyperlink">
    <w:name w:val="Hyperlink"/>
    <w:basedOn w:val="DefaultParagraphFont"/>
    <w:uiPriority w:val="99"/>
    <w:unhideWhenUsed/>
    <w:rsid w:val="009D5F0C"/>
    <w:rPr>
      <w:color w:val="0000FF" w:themeColor="hyperlink"/>
      <w:u w:val="single"/>
    </w:rPr>
  </w:style>
  <w:style w:type="paragraph" w:styleId="ListParagraph">
    <w:name w:val="List Paragraph"/>
    <w:basedOn w:val="Normal"/>
    <w:uiPriority w:val="34"/>
    <w:qFormat/>
    <w:rsid w:val="003815A3"/>
    <w:pPr>
      <w:ind w:left="720"/>
      <w:contextualSpacing/>
    </w:pPr>
  </w:style>
  <w:style w:type="paragraph" w:styleId="Header">
    <w:name w:val="header"/>
    <w:basedOn w:val="Normal"/>
    <w:link w:val="HeaderChar"/>
    <w:uiPriority w:val="99"/>
    <w:unhideWhenUsed/>
    <w:rsid w:val="00932D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2D8F"/>
  </w:style>
  <w:style w:type="paragraph" w:styleId="Footer">
    <w:name w:val="footer"/>
    <w:basedOn w:val="Normal"/>
    <w:link w:val="FooterChar"/>
    <w:uiPriority w:val="99"/>
    <w:unhideWhenUsed/>
    <w:rsid w:val="00932D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2D8F"/>
  </w:style>
  <w:style w:type="paragraph" w:styleId="FootnoteText">
    <w:name w:val="footnote text"/>
    <w:basedOn w:val="Normal"/>
    <w:link w:val="FootnoteTextChar"/>
    <w:uiPriority w:val="99"/>
    <w:semiHidden/>
    <w:unhideWhenUsed/>
    <w:rsid w:val="00296A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6AD4"/>
    <w:rPr>
      <w:sz w:val="20"/>
      <w:szCs w:val="20"/>
    </w:rPr>
  </w:style>
  <w:style w:type="character" w:styleId="FootnoteReference">
    <w:name w:val="footnote reference"/>
    <w:basedOn w:val="DefaultParagraphFont"/>
    <w:uiPriority w:val="99"/>
    <w:semiHidden/>
    <w:unhideWhenUsed/>
    <w:rsid w:val="00296AD4"/>
    <w:rPr>
      <w:vertAlign w:val="superscript"/>
    </w:rPr>
  </w:style>
  <w:style w:type="paragraph" w:styleId="HTMLPreformatted">
    <w:name w:val="HTML Preformatted"/>
    <w:basedOn w:val="Normal"/>
    <w:link w:val="HTMLPreformattedChar"/>
    <w:uiPriority w:val="99"/>
    <w:semiHidden/>
    <w:unhideWhenUsed/>
    <w:rsid w:val="004D6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4D649B"/>
    <w:rPr>
      <w:rFonts w:ascii="Courier New" w:eastAsia="Times New Roman" w:hAnsi="Courier New" w:cs="Courier New"/>
      <w:sz w:val="20"/>
      <w:szCs w:val="20"/>
      <w:lang w:eastAsia="en-IE"/>
    </w:rPr>
  </w:style>
  <w:style w:type="character" w:customStyle="1" w:styleId="pln">
    <w:name w:val="pln"/>
    <w:basedOn w:val="DefaultParagraphFont"/>
    <w:rsid w:val="004D649B"/>
  </w:style>
  <w:style w:type="character" w:customStyle="1" w:styleId="pun">
    <w:name w:val="pun"/>
    <w:basedOn w:val="DefaultParagraphFont"/>
    <w:rsid w:val="004D649B"/>
  </w:style>
  <w:style w:type="character" w:customStyle="1" w:styleId="kwd">
    <w:name w:val="kwd"/>
    <w:basedOn w:val="DefaultParagraphFont"/>
    <w:rsid w:val="004D64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5F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37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4A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374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3374E"/>
    <w:rPr>
      <w:rFonts w:eastAsiaTheme="minorEastAsia"/>
      <w:lang w:val="en-US" w:eastAsia="ja-JP"/>
    </w:rPr>
  </w:style>
  <w:style w:type="paragraph" w:styleId="BalloonText">
    <w:name w:val="Balloon Text"/>
    <w:basedOn w:val="Normal"/>
    <w:link w:val="BalloonTextChar"/>
    <w:uiPriority w:val="99"/>
    <w:semiHidden/>
    <w:unhideWhenUsed/>
    <w:rsid w:val="00C33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74E"/>
    <w:rPr>
      <w:rFonts w:ascii="Tahoma" w:hAnsi="Tahoma" w:cs="Tahoma"/>
      <w:sz w:val="16"/>
      <w:szCs w:val="16"/>
    </w:rPr>
  </w:style>
  <w:style w:type="character" w:customStyle="1" w:styleId="Heading2Char">
    <w:name w:val="Heading 2 Char"/>
    <w:basedOn w:val="DefaultParagraphFont"/>
    <w:link w:val="Heading2"/>
    <w:uiPriority w:val="9"/>
    <w:rsid w:val="00C337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4A09"/>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9D5F0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D5F0C"/>
    <w:pPr>
      <w:outlineLvl w:val="9"/>
    </w:pPr>
    <w:rPr>
      <w:lang w:val="en-US" w:eastAsia="ja-JP"/>
    </w:rPr>
  </w:style>
  <w:style w:type="paragraph" w:styleId="TOC2">
    <w:name w:val="toc 2"/>
    <w:basedOn w:val="Normal"/>
    <w:next w:val="Normal"/>
    <w:autoRedefine/>
    <w:uiPriority w:val="39"/>
    <w:unhideWhenUsed/>
    <w:rsid w:val="009D5F0C"/>
    <w:pPr>
      <w:spacing w:after="100"/>
      <w:ind w:left="220"/>
    </w:pPr>
  </w:style>
  <w:style w:type="paragraph" w:styleId="TOC3">
    <w:name w:val="toc 3"/>
    <w:basedOn w:val="Normal"/>
    <w:next w:val="Normal"/>
    <w:autoRedefine/>
    <w:uiPriority w:val="39"/>
    <w:unhideWhenUsed/>
    <w:rsid w:val="009D5F0C"/>
    <w:pPr>
      <w:spacing w:after="100"/>
      <w:ind w:left="440"/>
    </w:pPr>
  </w:style>
  <w:style w:type="character" w:styleId="Hyperlink">
    <w:name w:val="Hyperlink"/>
    <w:basedOn w:val="DefaultParagraphFont"/>
    <w:uiPriority w:val="99"/>
    <w:unhideWhenUsed/>
    <w:rsid w:val="009D5F0C"/>
    <w:rPr>
      <w:color w:val="0000FF" w:themeColor="hyperlink"/>
      <w:u w:val="single"/>
    </w:rPr>
  </w:style>
  <w:style w:type="paragraph" w:styleId="ListParagraph">
    <w:name w:val="List Paragraph"/>
    <w:basedOn w:val="Normal"/>
    <w:uiPriority w:val="34"/>
    <w:qFormat/>
    <w:rsid w:val="003815A3"/>
    <w:pPr>
      <w:ind w:left="720"/>
      <w:contextualSpacing/>
    </w:pPr>
  </w:style>
  <w:style w:type="paragraph" w:styleId="Header">
    <w:name w:val="header"/>
    <w:basedOn w:val="Normal"/>
    <w:link w:val="HeaderChar"/>
    <w:uiPriority w:val="99"/>
    <w:unhideWhenUsed/>
    <w:rsid w:val="00932D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2D8F"/>
  </w:style>
  <w:style w:type="paragraph" w:styleId="Footer">
    <w:name w:val="footer"/>
    <w:basedOn w:val="Normal"/>
    <w:link w:val="FooterChar"/>
    <w:uiPriority w:val="99"/>
    <w:unhideWhenUsed/>
    <w:rsid w:val="00932D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2D8F"/>
  </w:style>
  <w:style w:type="paragraph" w:styleId="FootnoteText">
    <w:name w:val="footnote text"/>
    <w:basedOn w:val="Normal"/>
    <w:link w:val="FootnoteTextChar"/>
    <w:uiPriority w:val="99"/>
    <w:semiHidden/>
    <w:unhideWhenUsed/>
    <w:rsid w:val="00296A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6AD4"/>
    <w:rPr>
      <w:sz w:val="20"/>
      <w:szCs w:val="20"/>
    </w:rPr>
  </w:style>
  <w:style w:type="character" w:styleId="FootnoteReference">
    <w:name w:val="footnote reference"/>
    <w:basedOn w:val="DefaultParagraphFont"/>
    <w:uiPriority w:val="99"/>
    <w:semiHidden/>
    <w:unhideWhenUsed/>
    <w:rsid w:val="00296AD4"/>
    <w:rPr>
      <w:vertAlign w:val="superscript"/>
    </w:rPr>
  </w:style>
  <w:style w:type="paragraph" w:styleId="HTMLPreformatted">
    <w:name w:val="HTML Preformatted"/>
    <w:basedOn w:val="Normal"/>
    <w:link w:val="HTMLPreformattedChar"/>
    <w:uiPriority w:val="99"/>
    <w:semiHidden/>
    <w:unhideWhenUsed/>
    <w:rsid w:val="004D6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4D649B"/>
    <w:rPr>
      <w:rFonts w:ascii="Courier New" w:eastAsia="Times New Roman" w:hAnsi="Courier New" w:cs="Courier New"/>
      <w:sz w:val="20"/>
      <w:szCs w:val="20"/>
      <w:lang w:eastAsia="en-IE"/>
    </w:rPr>
  </w:style>
  <w:style w:type="character" w:customStyle="1" w:styleId="pln">
    <w:name w:val="pln"/>
    <w:basedOn w:val="DefaultParagraphFont"/>
    <w:rsid w:val="004D649B"/>
  </w:style>
  <w:style w:type="character" w:customStyle="1" w:styleId="pun">
    <w:name w:val="pun"/>
    <w:basedOn w:val="DefaultParagraphFont"/>
    <w:rsid w:val="004D649B"/>
  </w:style>
  <w:style w:type="character" w:customStyle="1" w:styleId="kwd">
    <w:name w:val="kwd"/>
    <w:basedOn w:val="DefaultParagraphFont"/>
    <w:rsid w:val="004D6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715440">
      <w:bodyDiv w:val="1"/>
      <w:marLeft w:val="0"/>
      <w:marRight w:val="0"/>
      <w:marTop w:val="0"/>
      <w:marBottom w:val="0"/>
      <w:divBdr>
        <w:top w:val="none" w:sz="0" w:space="0" w:color="auto"/>
        <w:left w:val="none" w:sz="0" w:space="0" w:color="auto"/>
        <w:bottom w:val="none" w:sz="0" w:space="0" w:color="auto"/>
        <w:right w:val="none" w:sz="0" w:space="0" w:color="auto"/>
      </w:divBdr>
    </w:div>
    <w:div w:id="177027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dshield.org"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www.dshield.org" TargetMode="Externa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dshield.org" TargetMode="External"/><Relationship Id="rId7" Type="http://schemas.openxmlformats.org/officeDocument/2006/relationships/hyperlink" Target="https://developers.google.com/safe-browsing/" TargetMode="External"/><Relationship Id="rId2" Type="http://schemas.openxmlformats.org/officeDocument/2006/relationships/hyperlink" Target="https://isc.sans.edu/" TargetMode="External"/><Relationship Id="rId1" Type="http://schemas.openxmlformats.org/officeDocument/2006/relationships/hyperlink" Target="https://isc.sans.edu/api/" TargetMode="External"/><Relationship Id="rId6" Type="http://schemas.openxmlformats.org/officeDocument/2006/relationships/hyperlink" Target="http://poi.apache.org/" TargetMode="External"/><Relationship Id="rId5" Type="http://schemas.openxmlformats.org/officeDocument/2006/relationships/hyperlink" Target="https://www.dshield.org/api/" TargetMode="External"/><Relationship Id="rId4" Type="http://schemas.openxmlformats.org/officeDocument/2006/relationships/hyperlink" Target="https://poi.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80DDD2-BFBD-4DC1-8BE6-A989038DE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1064</TotalTime>
  <Pages>22</Pages>
  <Words>1791</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Advanced Object Technology</vt:lpstr>
    </vt:vector>
  </TitlesOfParts>
  <Company>MSC SOFTWARE DEVELOPMMENT</Company>
  <LinksUpToDate>false</LinksUpToDate>
  <CharactersWithSpaces>11977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Object Technology</dc:title>
  <dc:subject>Assignment 2</dc:subject>
  <dc:creator>Jimmy Collins – R00145569 – Jimmy.Collins@mycit.ie</dc:creator>
  <cp:lastModifiedBy>Jimmy</cp:lastModifiedBy>
  <cp:revision>434</cp:revision>
  <dcterms:created xsi:type="dcterms:W3CDTF">2017-02-19T18:15:00Z</dcterms:created>
  <dcterms:modified xsi:type="dcterms:W3CDTF">2017-04-28T11:35:00Z</dcterms:modified>
</cp:coreProperties>
</file>