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C939" w14:textId="77777777" w:rsidR="00105A48" w:rsidRDefault="002601EF">
      <w:pPr>
        <w:spacing w:after="60"/>
      </w:pPr>
      <w:r>
        <w:rPr>
          <w:rFonts w:ascii="Arial" w:eastAsia="Arial" w:hAnsi="Arial" w:cs="Arial"/>
          <w:b/>
          <w:bCs/>
          <w:color w:val="8B7355"/>
          <w:spacing w:val="200"/>
          <w:sz w:val="20"/>
          <w:szCs w:val="20"/>
        </w:rPr>
        <w:t>EARTHBOUND MINERALS</w:t>
      </w:r>
    </w:p>
    <w:p w14:paraId="2FAE5218" w14:textId="77777777" w:rsidR="00105A48" w:rsidRDefault="002601EF">
      <w:pPr>
        <w:pBdr>
          <w:bottom w:val="single" w:sz="6" w:space="0" w:color="8B7355"/>
        </w:pBdr>
        <w:spacing w:after="300"/>
      </w:pPr>
      <w:r>
        <w:rPr>
          <w:sz w:val="4"/>
          <w:szCs w:val="4"/>
        </w:rPr>
        <w:t xml:space="preserve"> </w:t>
      </w:r>
    </w:p>
    <w:p w14:paraId="4D903A02" w14:textId="77777777" w:rsidR="00105A48" w:rsidRDefault="002601EF">
      <w:pPr>
        <w:spacing w:after="40"/>
      </w:pPr>
      <w:r>
        <w:rPr>
          <w:rFonts w:ascii="Arial" w:eastAsia="Arial" w:hAnsi="Arial" w:cs="Arial"/>
          <w:b/>
          <w:bCs/>
          <w:color w:val="1B3A4B"/>
          <w:sz w:val="36"/>
          <w:szCs w:val="36"/>
        </w:rPr>
        <w:t>Website Content — Updated with Operational Details</w:t>
      </w:r>
    </w:p>
    <w:p w14:paraId="310E5005" w14:textId="77777777" w:rsidR="00105A48" w:rsidRDefault="002601EF">
      <w:pPr>
        <w:spacing w:after="200"/>
      </w:pPr>
      <w:r>
        <w:rPr>
          <w:rFonts w:ascii="Arial" w:eastAsia="Arial" w:hAnsi="Arial" w:cs="Arial"/>
          <w:i/>
          <w:iCs/>
          <w:color w:val="2C5F7C"/>
          <w:sz w:val="22"/>
          <w:szCs w:val="22"/>
        </w:rPr>
        <w:t>Incorporating Coal Supply Agreement, SGS Lab Analysis &amp; Leadership Team</w:t>
      </w:r>
    </w:p>
    <w:p w14:paraId="0D209BDF" w14:textId="77777777" w:rsidR="00105A48" w:rsidRDefault="002601EF">
      <w:pPr>
        <w:pBdr>
          <w:bottom w:val="single" w:sz="3" w:space="0" w:color="D4C5A9"/>
        </w:pBdr>
        <w:spacing w:before="300" w:after="200"/>
      </w:pPr>
      <w:r>
        <w:rPr>
          <w:sz w:val="4"/>
          <w:szCs w:val="4"/>
        </w:rPr>
        <w:t xml:space="preserve"> </w:t>
      </w:r>
    </w:p>
    <w:p w14:paraId="37087B80" w14:textId="77777777" w:rsidR="00105A48" w:rsidRDefault="002601EF">
      <w:pPr>
        <w:spacing w:before="400" w:after="200"/>
      </w:pPr>
      <w:r>
        <w:rPr>
          <w:rFonts w:ascii="Arial" w:eastAsia="Arial" w:hAnsi="Arial" w:cs="Arial"/>
          <w:b/>
          <w:bCs/>
          <w:color w:val="1B3A4B"/>
          <w:sz w:val="32"/>
          <w:szCs w:val="32"/>
        </w:rPr>
        <w:t>1. COMPANY INFORMATION</w:t>
      </w:r>
    </w:p>
    <w:p w14:paraId="5B76ADE6" w14:textId="77777777" w:rsidR="00105A48" w:rsidRDefault="002601EF">
      <w:pPr>
        <w:spacing w:after="120" w:line="280" w:lineRule="auto"/>
      </w:pPr>
      <w:r>
        <w:rPr>
          <w:rFonts w:ascii="Arial" w:eastAsia="Arial" w:hAnsi="Arial" w:cs="Arial"/>
          <w:b/>
          <w:bCs/>
          <w:color w:val="1B3A4B"/>
          <w:sz w:val="22"/>
          <w:szCs w:val="22"/>
        </w:rPr>
        <w:t xml:space="preserve">Legal Entity: </w:t>
      </w:r>
      <w:r>
        <w:rPr>
          <w:color w:val="333333"/>
          <w:sz w:val="22"/>
          <w:szCs w:val="22"/>
        </w:rPr>
        <w:t>Earthbound Minerals LLC</w:t>
      </w:r>
    </w:p>
    <w:p w14:paraId="72FA2692" w14:textId="77777777" w:rsidR="00105A48" w:rsidRDefault="002601EF">
      <w:pPr>
        <w:spacing w:after="120" w:line="280" w:lineRule="auto"/>
      </w:pPr>
      <w:r>
        <w:rPr>
          <w:rFonts w:ascii="Arial" w:eastAsia="Arial" w:hAnsi="Arial" w:cs="Arial"/>
          <w:b/>
          <w:bCs/>
          <w:color w:val="1B3A4B"/>
          <w:sz w:val="22"/>
          <w:szCs w:val="22"/>
        </w:rPr>
        <w:t xml:space="preserve">Tagline: </w:t>
      </w:r>
      <w:r>
        <w:rPr>
          <w:color w:val="333333"/>
          <w:sz w:val="22"/>
          <w:szCs w:val="22"/>
        </w:rPr>
        <w:t>Premium Coking Coal — From Mine to Market</w:t>
      </w:r>
    </w:p>
    <w:p w14:paraId="01A69CF7" w14:textId="77777777" w:rsidR="00105A48" w:rsidRDefault="00105A48">
      <w:pPr>
        <w:spacing w:after="80"/>
      </w:pPr>
    </w:p>
    <w:p w14:paraId="6FE04ED3" w14:textId="77777777" w:rsidR="00105A48" w:rsidRDefault="002601EF">
      <w:pPr>
        <w:spacing w:before="300" w:after="120"/>
      </w:pPr>
      <w:r>
        <w:rPr>
          <w:rFonts w:ascii="Arial" w:eastAsia="Arial" w:hAnsi="Arial" w:cs="Arial"/>
          <w:b/>
          <w:bCs/>
          <w:color w:val="2C5F7C"/>
          <w:sz w:val="26"/>
          <w:szCs w:val="26"/>
        </w:rPr>
        <w:t>Company Description (Elevator Pitch)</w:t>
      </w:r>
    </w:p>
    <w:p w14:paraId="0B3CDD1B" w14:textId="77777777" w:rsidR="00105A48" w:rsidRDefault="002601EF">
      <w:pPr>
        <w:spacing w:after="200" w:line="300" w:lineRule="auto"/>
      </w:pPr>
      <w:r>
        <w:rPr>
          <w:color w:val="333333"/>
        </w:rPr>
        <w:t>Earthbound Minerals LLC is a United States-based coal supply company specialising in the sourcing, processing, and international distribution of premium-grade metallurgical and thermal coal. With direct access to the renowned Pocahontas seam in the Appalachian Basin and an established supply chain spanning mine, preparation plant, rail, and deep-water port, we deliver SGS-verified, ultra-low-ash coking coal to steelmakers and energy producers worldwide.</w:t>
      </w:r>
    </w:p>
    <w:p w14:paraId="38FB1BC4" w14:textId="77777777" w:rsidR="00105A48" w:rsidRDefault="002601EF">
      <w:r>
        <w:br w:type="page"/>
      </w:r>
    </w:p>
    <w:p w14:paraId="14650892" w14:textId="77777777" w:rsidR="00105A48" w:rsidRDefault="002601EF">
      <w:pPr>
        <w:spacing w:before="400" w:after="200"/>
      </w:pPr>
      <w:r>
        <w:rPr>
          <w:rFonts w:ascii="Arial" w:eastAsia="Arial" w:hAnsi="Arial" w:cs="Arial"/>
          <w:b/>
          <w:bCs/>
          <w:color w:val="1B3A4B"/>
          <w:sz w:val="32"/>
          <w:szCs w:val="32"/>
        </w:rPr>
        <w:lastRenderedPageBreak/>
        <w:t>2. ABOUT PAGE CONTENT</w:t>
      </w:r>
    </w:p>
    <w:p w14:paraId="03067EC4" w14:textId="77777777" w:rsidR="00105A48" w:rsidRDefault="002601EF">
      <w:pPr>
        <w:spacing w:before="300" w:after="120"/>
      </w:pPr>
      <w:r>
        <w:rPr>
          <w:rFonts w:ascii="Arial" w:eastAsia="Arial" w:hAnsi="Arial" w:cs="Arial"/>
          <w:b/>
          <w:bCs/>
          <w:color w:val="2C5F7C"/>
          <w:sz w:val="26"/>
          <w:szCs w:val="26"/>
        </w:rPr>
        <w:t>Company Origin Story</w:t>
      </w:r>
    </w:p>
    <w:p w14:paraId="2B39E1BF" w14:textId="77777777" w:rsidR="00105A48" w:rsidRDefault="002601EF">
      <w:pPr>
        <w:spacing w:after="200" w:line="300" w:lineRule="auto"/>
      </w:pPr>
      <w:r>
        <w:rPr>
          <w:color w:val="333333"/>
        </w:rPr>
        <w:t>Earthbound Minerals was founded by a team of seasoned mining, infrastructure, and resource industry professionals who recognised the opportunity to connect the world-class coal reserves of the American Appalachian Basin with international markets hungry for premium metallurgical coal. The founding team brings together decades of frontline mining operations experience from Australia’s Hunter Valley — home to some of the most productive and technically advanced coal operations in the world — combined with deep expertise in rail and port logistics, international commodity trading, and corporate financial governance.</w:t>
      </w:r>
    </w:p>
    <w:p w14:paraId="66962D3C" w14:textId="77777777" w:rsidR="00105A48" w:rsidRDefault="002601EF">
      <w:pPr>
        <w:spacing w:after="200" w:line="300" w:lineRule="auto"/>
      </w:pPr>
      <w:r>
        <w:rPr>
          <w:color w:val="333333"/>
        </w:rPr>
        <w:t>Headquartered in the United States, Earthbound Minerals has secured long-term access to premium Pocahontas Alma seam coal through its partnership with Carbon Ridge Resources, operating from the Liberty Mine in West Virginia and Kentucky. Our coal is processed at the NorthStar preparation plant in Kimper, Kentucky, and transported via CSX and Norfolk Southern rail networks to East Coast export terminals in New Jersey and Baltimore — giving us direct access to international shipping lanes serving steelmakers across Asia, Europe, and beyond.</w:t>
      </w:r>
    </w:p>
    <w:p w14:paraId="2A524744" w14:textId="77777777" w:rsidR="00105A48" w:rsidRDefault="002601EF">
      <w:pPr>
        <w:spacing w:before="300" w:after="120"/>
      </w:pPr>
      <w:r>
        <w:rPr>
          <w:rFonts w:ascii="Arial" w:eastAsia="Arial" w:hAnsi="Arial" w:cs="Arial"/>
          <w:b/>
          <w:bCs/>
          <w:color w:val="2C5F7C"/>
          <w:sz w:val="26"/>
          <w:szCs w:val="26"/>
        </w:rPr>
        <w:t>Mission Statement</w:t>
      </w:r>
    </w:p>
    <w:p w14:paraId="3184C7D5" w14:textId="77777777" w:rsidR="00105A48" w:rsidRDefault="002601EF">
      <w:pPr>
        <w:spacing w:after="200" w:line="300" w:lineRule="auto"/>
      </w:pPr>
      <w:r>
        <w:rPr>
          <w:color w:val="333333"/>
        </w:rPr>
        <w:t>Our mission is to be the preferred supplier of premium metallurgical coal to the global steel industry, delivering exceptional product quality, supply chain reliability, and commercial transparency at every stage from mine face to vessel. We are committed to building long-term partnerships with buyers who value consistent quality, secure supply, and competitive index-linked pricing.</w:t>
      </w:r>
    </w:p>
    <w:p w14:paraId="4DF2FED6" w14:textId="77777777" w:rsidR="00105A48" w:rsidRDefault="002601EF">
      <w:pPr>
        <w:spacing w:after="200" w:line="300" w:lineRule="auto"/>
      </w:pPr>
      <w:r>
        <w:rPr>
          <w:color w:val="333333"/>
        </w:rPr>
        <w:t>We believe that the world’s transition to modern infrastructure, clean energy systems, and advanced manufacturing depends on high-quality steel — and high-quality steel depends on premium coking coal. Earthbound Minerals exists to ensure that supply chain remains strong, reliable, and commercially sound for decades to come.</w:t>
      </w:r>
    </w:p>
    <w:p w14:paraId="7E272404" w14:textId="77777777" w:rsidR="00105A48" w:rsidRDefault="002601EF">
      <w:pPr>
        <w:spacing w:before="300" w:after="120"/>
      </w:pPr>
      <w:r>
        <w:rPr>
          <w:rFonts w:ascii="Arial" w:eastAsia="Arial" w:hAnsi="Arial" w:cs="Arial"/>
          <w:b/>
          <w:bCs/>
          <w:color w:val="2C5F7C"/>
          <w:sz w:val="26"/>
          <w:szCs w:val="26"/>
        </w:rPr>
        <w:t>Key Statistics</w:t>
      </w:r>
    </w:p>
    <w:p w14:paraId="3E9DAA36" w14:textId="77777777" w:rsidR="00105A48" w:rsidRDefault="002601EF">
      <w:pPr>
        <w:spacing w:after="120" w:line="280" w:lineRule="auto"/>
      </w:pPr>
      <w:r>
        <w:rPr>
          <w:rFonts w:ascii="Arial" w:eastAsia="Arial" w:hAnsi="Arial" w:cs="Arial"/>
          <w:b/>
          <w:bCs/>
          <w:color w:val="1B3A4B"/>
          <w:sz w:val="22"/>
          <w:szCs w:val="22"/>
        </w:rPr>
        <w:t xml:space="preserve">Supply Capacity: </w:t>
      </w:r>
      <w:r>
        <w:rPr>
          <w:color w:val="333333"/>
          <w:sz w:val="22"/>
          <w:szCs w:val="22"/>
        </w:rPr>
        <w:t>75,000–160,000 metric tonnes per month (scalable)</w:t>
      </w:r>
    </w:p>
    <w:p w14:paraId="41979DBA" w14:textId="77777777" w:rsidR="00105A48" w:rsidRDefault="002601EF">
      <w:pPr>
        <w:spacing w:after="120" w:line="280" w:lineRule="auto"/>
      </w:pPr>
      <w:r>
        <w:rPr>
          <w:rFonts w:ascii="Arial" w:eastAsia="Arial" w:hAnsi="Arial" w:cs="Arial"/>
          <w:b/>
          <w:bCs/>
          <w:color w:val="1B3A4B"/>
          <w:sz w:val="22"/>
          <w:szCs w:val="22"/>
        </w:rPr>
        <w:t xml:space="preserve">Annual Throughput: </w:t>
      </w:r>
      <w:r>
        <w:rPr>
          <w:color w:val="333333"/>
          <w:sz w:val="22"/>
          <w:szCs w:val="22"/>
        </w:rPr>
        <w:t>Up to 1.92 million metric tonnes per year at full capacity</w:t>
      </w:r>
    </w:p>
    <w:p w14:paraId="708AC6AD" w14:textId="77777777" w:rsidR="00105A48" w:rsidRDefault="002601EF">
      <w:pPr>
        <w:spacing w:after="120" w:line="280" w:lineRule="auto"/>
      </w:pPr>
      <w:r>
        <w:rPr>
          <w:rFonts w:ascii="Arial" w:eastAsia="Arial" w:hAnsi="Arial" w:cs="Arial"/>
          <w:b/>
          <w:bCs/>
          <w:color w:val="1B3A4B"/>
          <w:sz w:val="22"/>
          <w:szCs w:val="22"/>
        </w:rPr>
        <w:t xml:space="preserve">Contract Terms: </w:t>
      </w:r>
      <w:r>
        <w:rPr>
          <w:color w:val="333333"/>
          <w:sz w:val="22"/>
          <w:szCs w:val="22"/>
        </w:rPr>
        <w:t>Long-term supply agreements up to 20 years</w:t>
      </w:r>
    </w:p>
    <w:p w14:paraId="16F4E073" w14:textId="77777777" w:rsidR="00105A48" w:rsidRDefault="002601EF">
      <w:pPr>
        <w:spacing w:after="120" w:line="280" w:lineRule="auto"/>
      </w:pPr>
      <w:r>
        <w:rPr>
          <w:rFonts w:ascii="Arial" w:eastAsia="Arial" w:hAnsi="Arial" w:cs="Arial"/>
          <w:b/>
          <w:bCs/>
          <w:color w:val="1B3A4B"/>
          <w:sz w:val="22"/>
          <w:szCs w:val="22"/>
        </w:rPr>
        <w:t xml:space="preserve">Quality Verification: </w:t>
      </w:r>
      <w:r>
        <w:rPr>
          <w:color w:val="333333"/>
          <w:sz w:val="22"/>
          <w:szCs w:val="22"/>
        </w:rPr>
        <w:t>SGS-certified laboratory analysis on all shipments (ASTM methods)</w:t>
      </w:r>
    </w:p>
    <w:p w14:paraId="4B534A28" w14:textId="77777777" w:rsidR="00105A48" w:rsidRDefault="002601EF">
      <w:pPr>
        <w:spacing w:after="120" w:line="280" w:lineRule="auto"/>
      </w:pPr>
      <w:r>
        <w:rPr>
          <w:rFonts w:ascii="Arial" w:eastAsia="Arial" w:hAnsi="Arial" w:cs="Arial"/>
          <w:b/>
          <w:bCs/>
          <w:color w:val="1B3A4B"/>
          <w:sz w:val="22"/>
          <w:szCs w:val="22"/>
        </w:rPr>
        <w:t xml:space="preserve">Delivery: </w:t>
      </w:r>
      <w:r>
        <w:rPr>
          <w:color w:val="333333"/>
          <w:sz w:val="22"/>
          <w:szCs w:val="22"/>
        </w:rPr>
        <w:t>FOB East Coast — Port Newark, NJ or Curtis Bay, Baltimore</w:t>
      </w:r>
    </w:p>
    <w:p w14:paraId="5550CB14" w14:textId="77777777" w:rsidR="00105A48" w:rsidRDefault="002601EF">
      <w:r>
        <w:lastRenderedPageBreak/>
        <w:br w:type="page"/>
      </w:r>
    </w:p>
    <w:p w14:paraId="178BA359" w14:textId="77777777" w:rsidR="00105A48" w:rsidRDefault="002601EF">
      <w:pPr>
        <w:spacing w:before="400" w:after="200"/>
      </w:pPr>
      <w:r>
        <w:rPr>
          <w:rFonts w:ascii="Arial" w:eastAsia="Arial" w:hAnsi="Arial" w:cs="Arial"/>
          <w:b/>
          <w:bCs/>
          <w:color w:val="1B3A4B"/>
          <w:sz w:val="32"/>
          <w:szCs w:val="32"/>
        </w:rPr>
        <w:lastRenderedPageBreak/>
        <w:t>3. SERVICES PAGE CONTENT</w:t>
      </w:r>
    </w:p>
    <w:p w14:paraId="63064214" w14:textId="77777777" w:rsidR="00105A48" w:rsidRDefault="002601EF">
      <w:pPr>
        <w:spacing w:before="300" w:after="120"/>
      </w:pPr>
      <w:r>
        <w:rPr>
          <w:rFonts w:ascii="Arial" w:eastAsia="Arial" w:hAnsi="Arial" w:cs="Arial"/>
          <w:b/>
          <w:bCs/>
          <w:color w:val="2C5F7C"/>
          <w:sz w:val="26"/>
          <w:szCs w:val="26"/>
        </w:rPr>
        <w:t>Service 1: Coal Mining &amp; Extraction</w:t>
      </w:r>
    </w:p>
    <w:p w14:paraId="0221F4AD" w14:textId="77777777" w:rsidR="00105A48" w:rsidRDefault="002601EF">
      <w:pPr>
        <w:spacing w:after="200" w:line="300" w:lineRule="auto"/>
      </w:pPr>
      <w:r>
        <w:rPr>
          <w:color w:val="333333"/>
        </w:rPr>
        <w:t xml:space="preserve">Earthbound Minerals sources premium high-volatile B (HVB) coking coal from the Pocahontas Alma seam in the Central Appalachian coalfield — one of America’s most storied and geologically significant coal-producing regions. Our mining operations in West Virginia and Kentucky extract coal renowned for its ultra-low ash content, low </w:t>
      </w:r>
      <w:proofErr w:type="spellStart"/>
      <w:r>
        <w:rPr>
          <w:color w:val="333333"/>
        </w:rPr>
        <w:t>sulfur</w:t>
      </w:r>
      <w:proofErr w:type="spellEnd"/>
      <w:r>
        <w:rPr>
          <w:color w:val="333333"/>
        </w:rPr>
        <w:t>, and exceptional coking properties.</w:t>
      </w:r>
    </w:p>
    <w:p w14:paraId="6BB44A8A" w14:textId="77777777" w:rsidR="00105A48" w:rsidRDefault="002601EF">
      <w:pPr>
        <w:spacing w:after="120" w:line="280" w:lineRule="auto"/>
      </w:pPr>
      <w:r>
        <w:rPr>
          <w:rFonts w:ascii="Arial" w:eastAsia="Arial" w:hAnsi="Arial" w:cs="Arial"/>
          <w:b/>
          <w:bCs/>
          <w:color w:val="1B3A4B"/>
          <w:sz w:val="22"/>
          <w:szCs w:val="22"/>
        </w:rPr>
        <w:t xml:space="preserve">Mine: </w:t>
      </w:r>
      <w:r>
        <w:rPr>
          <w:color w:val="333333"/>
          <w:sz w:val="22"/>
          <w:szCs w:val="22"/>
        </w:rPr>
        <w:t>Liberty Mine — Pocahontas Alma Seam, WV &amp; Kentucky</w:t>
      </w:r>
    </w:p>
    <w:p w14:paraId="7E9C8B17" w14:textId="77777777" w:rsidR="00105A48" w:rsidRDefault="002601EF">
      <w:pPr>
        <w:spacing w:after="120" w:line="280" w:lineRule="auto"/>
      </w:pPr>
      <w:r>
        <w:rPr>
          <w:rFonts w:ascii="Arial" w:eastAsia="Arial" w:hAnsi="Arial" w:cs="Arial"/>
          <w:b/>
          <w:bCs/>
          <w:color w:val="1B3A4B"/>
          <w:sz w:val="22"/>
          <w:szCs w:val="22"/>
        </w:rPr>
        <w:t xml:space="preserve">Coal Type: </w:t>
      </w:r>
      <w:r>
        <w:rPr>
          <w:color w:val="333333"/>
          <w:sz w:val="22"/>
          <w:szCs w:val="22"/>
        </w:rPr>
        <w:t>Premium HVB Metallurgical / Coking Coal</w:t>
      </w:r>
    </w:p>
    <w:p w14:paraId="5690E4F8" w14:textId="77777777" w:rsidR="00105A48" w:rsidRDefault="002601EF">
      <w:pPr>
        <w:spacing w:after="120" w:line="280" w:lineRule="auto"/>
      </w:pPr>
      <w:r>
        <w:rPr>
          <w:rFonts w:ascii="Arial" w:eastAsia="Arial" w:hAnsi="Arial" w:cs="Arial"/>
          <w:b/>
          <w:bCs/>
          <w:color w:val="1B3A4B"/>
          <w:sz w:val="22"/>
          <w:szCs w:val="22"/>
        </w:rPr>
        <w:t xml:space="preserve">Ash Content: </w:t>
      </w:r>
      <w:r>
        <w:rPr>
          <w:color w:val="333333"/>
          <w:sz w:val="22"/>
          <w:szCs w:val="22"/>
        </w:rPr>
        <w:t>3.7% (dry) — 60% below Platts PLV benchmark</w:t>
      </w:r>
    </w:p>
    <w:p w14:paraId="0FACE26D" w14:textId="77777777" w:rsidR="00105A48" w:rsidRDefault="002601EF">
      <w:pPr>
        <w:spacing w:after="120" w:line="280" w:lineRule="auto"/>
      </w:pPr>
      <w:proofErr w:type="spellStart"/>
      <w:r>
        <w:rPr>
          <w:rFonts w:ascii="Arial" w:eastAsia="Arial" w:hAnsi="Arial" w:cs="Arial"/>
          <w:b/>
          <w:bCs/>
          <w:color w:val="1B3A4B"/>
          <w:sz w:val="22"/>
          <w:szCs w:val="22"/>
        </w:rPr>
        <w:t>Sulfur</w:t>
      </w:r>
      <w:proofErr w:type="spellEnd"/>
      <w:r>
        <w:rPr>
          <w:rFonts w:ascii="Arial" w:eastAsia="Arial" w:hAnsi="Arial" w:cs="Arial"/>
          <w:b/>
          <w:bCs/>
          <w:color w:val="1B3A4B"/>
          <w:sz w:val="22"/>
          <w:szCs w:val="22"/>
        </w:rPr>
        <w:t xml:space="preserve"> Content: </w:t>
      </w:r>
      <w:r>
        <w:rPr>
          <w:color w:val="333333"/>
          <w:sz w:val="22"/>
          <w:szCs w:val="22"/>
        </w:rPr>
        <w:t xml:space="preserve">0.6% (dry) — ultra-low, within </w:t>
      </w:r>
      <w:proofErr w:type="spellStart"/>
      <w:r>
        <w:rPr>
          <w:color w:val="333333"/>
          <w:sz w:val="22"/>
          <w:szCs w:val="22"/>
        </w:rPr>
        <w:t>Fastmarkets</w:t>
      </w:r>
      <w:proofErr w:type="spellEnd"/>
      <w:r>
        <w:rPr>
          <w:color w:val="333333"/>
          <w:sz w:val="22"/>
          <w:szCs w:val="22"/>
        </w:rPr>
        <w:t xml:space="preserve"> premium range</w:t>
      </w:r>
    </w:p>
    <w:p w14:paraId="76772B63" w14:textId="77777777" w:rsidR="00105A48" w:rsidRDefault="002601EF">
      <w:pPr>
        <w:spacing w:before="300" w:after="120"/>
      </w:pPr>
      <w:r>
        <w:rPr>
          <w:rFonts w:ascii="Arial" w:eastAsia="Arial" w:hAnsi="Arial" w:cs="Arial"/>
          <w:b/>
          <w:bCs/>
          <w:color w:val="2C5F7C"/>
          <w:sz w:val="26"/>
          <w:szCs w:val="26"/>
        </w:rPr>
        <w:t>Service 2: Processing &amp; Preparation</w:t>
      </w:r>
    </w:p>
    <w:p w14:paraId="54C87338" w14:textId="77777777" w:rsidR="00105A48" w:rsidRDefault="002601EF">
      <w:pPr>
        <w:spacing w:after="200" w:line="300" w:lineRule="auto"/>
      </w:pPr>
      <w:r>
        <w:rPr>
          <w:color w:val="333333"/>
        </w:rPr>
        <w:t>All coal is processed through the NorthStar preparation plant in Kimper, Kentucky, where it undergoes crushing, screening, and washing to meet precise customer specifications. Our processing operations ensure consistent product quality across every shipment, with SGS-verified laboratory analysis confirming compliance with agreed quality parameters before dispatch.</w:t>
      </w:r>
    </w:p>
    <w:p w14:paraId="28F907BB" w14:textId="77777777" w:rsidR="00105A48" w:rsidRDefault="002601EF">
      <w:pPr>
        <w:spacing w:after="120" w:line="280" w:lineRule="auto"/>
      </w:pPr>
      <w:r>
        <w:rPr>
          <w:rFonts w:ascii="Arial" w:eastAsia="Arial" w:hAnsi="Arial" w:cs="Arial"/>
          <w:b/>
          <w:bCs/>
          <w:color w:val="1B3A4B"/>
          <w:sz w:val="22"/>
          <w:szCs w:val="22"/>
        </w:rPr>
        <w:t xml:space="preserve">Prep Plant: </w:t>
      </w:r>
      <w:r>
        <w:rPr>
          <w:color w:val="333333"/>
          <w:sz w:val="22"/>
          <w:szCs w:val="22"/>
        </w:rPr>
        <w:t>NorthStar, Kimper, KY</w:t>
      </w:r>
    </w:p>
    <w:p w14:paraId="74AA6959" w14:textId="77777777" w:rsidR="00105A48" w:rsidRDefault="002601EF">
      <w:pPr>
        <w:spacing w:after="120" w:line="280" w:lineRule="auto"/>
      </w:pPr>
      <w:r>
        <w:rPr>
          <w:rFonts w:ascii="Arial" w:eastAsia="Arial" w:hAnsi="Arial" w:cs="Arial"/>
          <w:b/>
          <w:bCs/>
          <w:color w:val="1B3A4B"/>
          <w:sz w:val="22"/>
          <w:szCs w:val="22"/>
        </w:rPr>
        <w:t xml:space="preserve">Fluidity (Gieseler): </w:t>
      </w:r>
      <w:r>
        <w:rPr>
          <w:color w:val="333333"/>
          <w:sz w:val="22"/>
          <w:szCs w:val="22"/>
        </w:rPr>
        <w:t>&gt;30,000 DDPM — matches US High Vol A specification</w:t>
      </w:r>
    </w:p>
    <w:p w14:paraId="4898620F" w14:textId="77777777" w:rsidR="00105A48" w:rsidRDefault="002601EF">
      <w:pPr>
        <w:spacing w:after="120" w:line="280" w:lineRule="auto"/>
      </w:pPr>
      <w:r>
        <w:rPr>
          <w:rFonts w:ascii="Arial" w:eastAsia="Arial" w:hAnsi="Arial" w:cs="Arial"/>
          <w:b/>
          <w:bCs/>
          <w:color w:val="1B3A4B"/>
          <w:sz w:val="22"/>
          <w:szCs w:val="22"/>
        </w:rPr>
        <w:t xml:space="preserve">Free Swelling Index: </w:t>
      </w:r>
      <w:r>
        <w:rPr>
          <w:color w:val="333333"/>
          <w:sz w:val="22"/>
          <w:szCs w:val="22"/>
        </w:rPr>
        <w:t>8.5 — top of Hard Coking Coal range (HCC: 6–9)</w:t>
      </w:r>
    </w:p>
    <w:p w14:paraId="18F6B47D" w14:textId="77777777" w:rsidR="00105A48" w:rsidRDefault="002601EF">
      <w:pPr>
        <w:spacing w:after="120" w:line="280" w:lineRule="auto"/>
      </w:pPr>
      <w:r>
        <w:rPr>
          <w:rFonts w:ascii="Arial" w:eastAsia="Arial" w:hAnsi="Arial" w:cs="Arial"/>
          <w:b/>
          <w:bCs/>
          <w:color w:val="1B3A4B"/>
          <w:sz w:val="22"/>
          <w:szCs w:val="22"/>
        </w:rPr>
        <w:t xml:space="preserve">Calorific Value: </w:t>
      </w:r>
      <w:r>
        <w:rPr>
          <w:color w:val="333333"/>
          <w:sz w:val="22"/>
          <w:szCs w:val="22"/>
        </w:rPr>
        <w:t>~14,850 Btu/lb (dry basis)</w:t>
      </w:r>
    </w:p>
    <w:p w14:paraId="4B76ED7C" w14:textId="77777777" w:rsidR="00105A48" w:rsidRDefault="002601EF">
      <w:pPr>
        <w:spacing w:before="300" w:after="120"/>
      </w:pPr>
      <w:r>
        <w:rPr>
          <w:rFonts w:ascii="Arial" w:eastAsia="Arial" w:hAnsi="Arial" w:cs="Arial"/>
          <w:b/>
          <w:bCs/>
          <w:color w:val="2C5F7C"/>
          <w:sz w:val="26"/>
          <w:szCs w:val="26"/>
        </w:rPr>
        <w:t>Service 3: Logistics &amp; Distribution</w:t>
      </w:r>
    </w:p>
    <w:p w14:paraId="2C81923A" w14:textId="77777777" w:rsidR="00105A48" w:rsidRDefault="002601EF">
      <w:pPr>
        <w:spacing w:after="200" w:line="300" w:lineRule="auto"/>
      </w:pPr>
      <w:r>
        <w:rPr>
          <w:color w:val="333333"/>
        </w:rPr>
        <w:t>Earthbound Minerals operates an integrated mine-to-port supply chain utilising the CSX and Norfolk Southern rail networks — the backbone of American coal logistics. Unit train service provides efficient bulk transport from our Kentucky processing facility directly to East Coast port terminals, with FOB delivery at Port Newark, New Jersey, or Curtis Bay, Baltimore. Our logistics infrastructure provides direct access to international shipping routes serving buyers across Asia, Europe, the Middle East, and South America.</w:t>
      </w:r>
    </w:p>
    <w:p w14:paraId="01D38F4B" w14:textId="77777777" w:rsidR="00105A48" w:rsidRDefault="002601EF">
      <w:pPr>
        <w:spacing w:after="120" w:line="280" w:lineRule="auto"/>
      </w:pPr>
      <w:r>
        <w:rPr>
          <w:rFonts w:ascii="Arial" w:eastAsia="Arial" w:hAnsi="Arial" w:cs="Arial"/>
          <w:b/>
          <w:bCs/>
          <w:color w:val="1B3A4B"/>
          <w:sz w:val="22"/>
          <w:szCs w:val="22"/>
        </w:rPr>
        <w:t xml:space="preserve">Rail Transport: </w:t>
      </w:r>
      <w:r>
        <w:rPr>
          <w:color w:val="333333"/>
          <w:sz w:val="22"/>
          <w:szCs w:val="22"/>
        </w:rPr>
        <w:t>CSX and Norfolk Southern unit train service</w:t>
      </w:r>
    </w:p>
    <w:p w14:paraId="2C2CEA04" w14:textId="77777777" w:rsidR="00105A48" w:rsidRDefault="002601EF">
      <w:pPr>
        <w:spacing w:after="120" w:line="280" w:lineRule="auto"/>
      </w:pPr>
      <w:r>
        <w:rPr>
          <w:rFonts w:ascii="Arial" w:eastAsia="Arial" w:hAnsi="Arial" w:cs="Arial"/>
          <w:b/>
          <w:bCs/>
          <w:color w:val="1B3A4B"/>
          <w:sz w:val="22"/>
          <w:szCs w:val="22"/>
        </w:rPr>
        <w:t xml:space="preserve">Rail Yards: </w:t>
      </w:r>
      <w:r>
        <w:rPr>
          <w:color w:val="333333"/>
          <w:sz w:val="22"/>
          <w:szCs w:val="22"/>
        </w:rPr>
        <w:t>Newark, Elizabeth, South Kearny (NJ)</w:t>
      </w:r>
    </w:p>
    <w:p w14:paraId="521A7704" w14:textId="77777777" w:rsidR="00105A48" w:rsidRDefault="002601EF">
      <w:pPr>
        <w:spacing w:after="120" w:line="280" w:lineRule="auto"/>
      </w:pPr>
      <w:r>
        <w:rPr>
          <w:rFonts w:ascii="Arial" w:eastAsia="Arial" w:hAnsi="Arial" w:cs="Arial"/>
          <w:b/>
          <w:bCs/>
          <w:color w:val="1B3A4B"/>
          <w:sz w:val="22"/>
          <w:szCs w:val="22"/>
        </w:rPr>
        <w:t xml:space="preserve">Port Terminals: </w:t>
      </w:r>
      <w:r>
        <w:rPr>
          <w:color w:val="333333"/>
          <w:sz w:val="22"/>
          <w:szCs w:val="22"/>
        </w:rPr>
        <w:t>PNCT (Port Newark), Millennium Marine Rail (Elizabeth, NJ)</w:t>
      </w:r>
    </w:p>
    <w:p w14:paraId="5C54C3F2" w14:textId="77777777" w:rsidR="00105A48" w:rsidRDefault="002601EF">
      <w:pPr>
        <w:spacing w:after="120" w:line="280" w:lineRule="auto"/>
      </w:pPr>
      <w:r>
        <w:rPr>
          <w:rFonts w:ascii="Arial" w:eastAsia="Arial" w:hAnsi="Arial" w:cs="Arial"/>
          <w:b/>
          <w:bCs/>
          <w:color w:val="1B3A4B"/>
          <w:sz w:val="22"/>
          <w:szCs w:val="22"/>
        </w:rPr>
        <w:t xml:space="preserve">Alternative Port: </w:t>
      </w:r>
      <w:r>
        <w:rPr>
          <w:color w:val="333333"/>
          <w:sz w:val="22"/>
          <w:szCs w:val="22"/>
        </w:rPr>
        <w:t>Curtis Bay, Baltimore, MD</w:t>
      </w:r>
    </w:p>
    <w:p w14:paraId="3AEDFF8B" w14:textId="77777777" w:rsidR="00105A48" w:rsidRDefault="002601EF">
      <w:pPr>
        <w:spacing w:after="120" w:line="280" w:lineRule="auto"/>
      </w:pPr>
      <w:r>
        <w:rPr>
          <w:rFonts w:ascii="Arial" w:eastAsia="Arial" w:hAnsi="Arial" w:cs="Arial"/>
          <w:b/>
          <w:bCs/>
          <w:color w:val="1B3A4B"/>
          <w:sz w:val="22"/>
          <w:szCs w:val="22"/>
        </w:rPr>
        <w:lastRenderedPageBreak/>
        <w:t xml:space="preserve">Delivery Terms: </w:t>
      </w:r>
      <w:r>
        <w:rPr>
          <w:color w:val="333333"/>
          <w:sz w:val="22"/>
          <w:szCs w:val="22"/>
        </w:rPr>
        <w:t>FOB East Coast (Port Newark, NJ or Baltimore, MD)</w:t>
      </w:r>
    </w:p>
    <w:p w14:paraId="57714F29" w14:textId="77777777" w:rsidR="00105A48" w:rsidRDefault="002601EF">
      <w:pPr>
        <w:spacing w:before="300" w:after="120"/>
      </w:pPr>
      <w:r>
        <w:rPr>
          <w:rFonts w:ascii="Arial" w:eastAsia="Arial" w:hAnsi="Arial" w:cs="Arial"/>
          <w:b/>
          <w:bCs/>
          <w:color w:val="2C5F7C"/>
          <w:sz w:val="26"/>
          <w:szCs w:val="26"/>
        </w:rPr>
        <w:t>Service 4: Quality Assurance</w:t>
      </w:r>
    </w:p>
    <w:p w14:paraId="30F6C5AA" w14:textId="77777777" w:rsidR="00105A48" w:rsidRDefault="002601EF">
      <w:pPr>
        <w:spacing w:after="200" w:line="300" w:lineRule="auto"/>
      </w:pPr>
      <w:r>
        <w:rPr>
          <w:color w:val="333333"/>
        </w:rPr>
        <w:t xml:space="preserve">Every shipment of Earthbound Minerals coal is independently verified by SGS — the world’s leading inspection, verification, testing, and certification company. Our coal is tested to ASTM standards across all key quality parameters including ash content, </w:t>
      </w:r>
      <w:proofErr w:type="spellStart"/>
      <w:r>
        <w:rPr>
          <w:color w:val="333333"/>
        </w:rPr>
        <w:t>sulfur</w:t>
      </w:r>
      <w:proofErr w:type="spellEnd"/>
      <w:r>
        <w:rPr>
          <w:color w:val="333333"/>
        </w:rPr>
        <w:t xml:space="preserve">, volatile matter, calorific value, free swelling index, Gieseler </w:t>
      </w:r>
      <w:proofErr w:type="spellStart"/>
      <w:r>
        <w:rPr>
          <w:color w:val="333333"/>
        </w:rPr>
        <w:t>plastometry</w:t>
      </w:r>
      <w:proofErr w:type="spellEnd"/>
      <w:r>
        <w:rPr>
          <w:color w:val="333333"/>
        </w:rPr>
        <w:t>, and dilatometry. Buyers receive full SGS analysis reports with each consignment, and our supply agreements include rejection rights if coal fails to meet agreed specifications.</w:t>
      </w:r>
    </w:p>
    <w:p w14:paraId="0609E892" w14:textId="77777777" w:rsidR="00105A48" w:rsidRDefault="002601EF">
      <w:pPr>
        <w:spacing w:after="120" w:line="280" w:lineRule="auto"/>
      </w:pPr>
      <w:r>
        <w:rPr>
          <w:rFonts w:ascii="Arial" w:eastAsia="Arial" w:hAnsi="Arial" w:cs="Arial"/>
          <w:b/>
          <w:bCs/>
          <w:color w:val="1B3A4B"/>
          <w:sz w:val="22"/>
          <w:szCs w:val="22"/>
        </w:rPr>
        <w:t xml:space="preserve">Testing Laboratory: </w:t>
      </w:r>
      <w:r>
        <w:rPr>
          <w:color w:val="333333"/>
          <w:sz w:val="22"/>
          <w:szCs w:val="22"/>
        </w:rPr>
        <w:t>SGS North America Inc., Harrogate, TN</w:t>
      </w:r>
    </w:p>
    <w:p w14:paraId="452BEC66" w14:textId="77777777" w:rsidR="00105A48" w:rsidRDefault="002601EF">
      <w:pPr>
        <w:spacing w:after="120" w:line="280" w:lineRule="auto"/>
      </w:pPr>
      <w:r>
        <w:rPr>
          <w:rFonts w:ascii="Arial" w:eastAsia="Arial" w:hAnsi="Arial" w:cs="Arial"/>
          <w:b/>
          <w:bCs/>
          <w:color w:val="1B3A4B"/>
          <w:sz w:val="22"/>
          <w:szCs w:val="22"/>
        </w:rPr>
        <w:t xml:space="preserve">Methods: </w:t>
      </w:r>
      <w:r>
        <w:rPr>
          <w:color w:val="333333"/>
          <w:sz w:val="22"/>
          <w:szCs w:val="22"/>
        </w:rPr>
        <w:t>ASTM D3302, D3174, D3175, D4239, D5865, D720, D2639, D5515, D5263</w:t>
      </w:r>
    </w:p>
    <w:p w14:paraId="4118EA35" w14:textId="77777777" w:rsidR="00105A48" w:rsidRDefault="002601EF">
      <w:pPr>
        <w:spacing w:after="120" w:line="280" w:lineRule="auto"/>
      </w:pPr>
      <w:r>
        <w:rPr>
          <w:rFonts w:ascii="Arial" w:eastAsia="Arial" w:hAnsi="Arial" w:cs="Arial"/>
          <w:b/>
          <w:bCs/>
          <w:color w:val="1B3A4B"/>
          <w:sz w:val="22"/>
          <w:szCs w:val="22"/>
        </w:rPr>
        <w:t xml:space="preserve">Buyer Protections: </w:t>
      </w:r>
      <w:r>
        <w:rPr>
          <w:color w:val="333333"/>
          <w:sz w:val="22"/>
          <w:szCs w:val="22"/>
        </w:rPr>
        <w:t>SGS-verified quality specs with contractual rejection rights</w:t>
      </w:r>
    </w:p>
    <w:p w14:paraId="73DDD555" w14:textId="77777777" w:rsidR="00105A48" w:rsidRDefault="002601EF">
      <w:pPr>
        <w:spacing w:after="120" w:line="280" w:lineRule="auto"/>
      </w:pPr>
      <w:r>
        <w:rPr>
          <w:rFonts w:ascii="Arial" w:eastAsia="Arial" w:hAnsi="Arial" w:cs="Arial"/>
          <w:b/>
          <w:bCs/>
          <w:color w:val="1B3A4B"/>
          <w:sz w:val="22"/>
          <w:szCs w:val="22"/>
        </w:rPr>
        <w:t xml:space="preserve">Traceability: </w:t>
      </w:r>
      <w:r>
        <w:rPr>
          <w:color w:val="333333"/>
          <w:sz w:val="22"/>
          <w:szCs w:val="22"/>
        </w:rPr>
        <w:t>Full batch traceability from mine face to FOB vessel</w:t>
      </w:r>
    </w:p>
    <w:p w14:paraId="204E152B" w14:textId="77777777" w:rsidR="00105A48" w:rsidRDefault="002601EF">
      <w:r>
        <w:br w:type="page"/>
      </w:r>
    </w:p>
    <w:p w14:paraId="6E8ECCB0" w14:textId="77777777" w:rsidR="00105A48" w:rsidRDefault="002601EF">
      <w:pPr>
        <w:spacing w:before="400" w:after="200"/>
      </w:pPr>
      <w:r>
        <w:rPr>
          <w:rFonts w:ascii="Arial" w:eastAsia="Arial" w:hAnsi="Arial" w:cs="Arial"/>
          <w:b/>
          <w:bCs/>
          <w:color w:val="1B3A4B"/>
          <w:sz w:val="32"/>
          <w:szCs w:val="32"/>
        </w:rPr>
        <w:lastRenderedPageBreak/>
        <w:t>4. OPERATIONS PAGE CONTENT</w:t>
      </w:r>
    </w:p>
    <w:p w14:paraId="774F735F" w14:textId="77777777" w:rsidR="00105A48" w:rsidRDefault="002601EF">
      <w:pPr>
        <w:spacing w:before="300" w:after="120"/>
      </w:pPr>
      <w:r>
        <w:rPr>
          <w:rFonts w:ascii="Arial" w:eastAsia="Arial" w:hAnsi="Arial" w:cs="Arial"/>
          <w:b/>
          <w:bCs/>
          <w:color w:val="2C5F7C"/>
          <w:sz w:val="26"/>
          <w:szCs w:val="26"/>
        </w:rPr>
        <w:t>Operation 1: Liberty Mine — Central Appalachia</w:t>
      </w:r>
    </w:p>
    <w:p w14:paraId="3E09F208" w14:textId="77777777" w:rsidR="00105A48" w:rsidRDefault="002601EF">
      <w:pPr>
        <w:spacing w:after="120" w:line="280" w:lineRule="auto"/>
      </w:pPr>
      <w:r>
        <w:rPr>
          <w:rFonts w:ascii="Arial" w:eastAsia="Arial" w:hAnsi="Arial" w:cs="Arial"/>
          <w:b/>
          <w:bCs/>
          <w:color w:val="1B3A4B"/>
          <w:sz w:val="22"/>
          <w:szCs w:val="22"/>
        </w:rPr>
        <w:t xml:space="preserve">Location: </w:t>
      </w:r>
      <w:r>
        <w:rPr>
          <w:color w:val="333333"/>
          <w:sz w:val="22"/>
          <w:szCs w:val="22"/>
        </w:rPr>
        <w:t>West Virginia &amp; Kentucky, United States</w:t>
      </w:r>
    </w:p>
    <w:p w14:paraId="1E96F3C0" w14:textId="77777777" w:rsidR="00105A48" w:rsidRDefault="002601EF">
      <w:pPr>
        <w:spacing w:after="120" w:line="280" w:lineRule="auto"/>
      </w:pPr>
      <w:r>
        <w:rPr>
          <w:rFonts w:ascii="Arial" w:eastAsia="Arial" w:hAnsi="Arial" w:cs="Arial"/>
          <w:b/>
          <w:bCs/>
          <w:color w:val="1B3A4B"/>
          <w:sz w:val="22"/>
          <w:szCs w:val="22"/>
        </w:rPr>
        <w:t xml:space="preserve">Type: </w:t>
      </w:r>
      <w:r>
        <w:rPr>
          <w:color w:val="333333"/>
          <w:sz w:val="22"/>
          <w:szCs w:val="22"/>
        </w:rPr>
        <w:t>Underground Coal Mining — Pocahontas Alma Seam</w:t>
      </w:r>
    </w:p>
    <w:p w14:paraId="2011D43C" w14:textId="77777777" w:rsidR="00105A48" w:rsidRDefault="002601EF">
      <w:pPr>
        <w:spacing w:after="120" w:line="280" w:lineRule="auto"/>
      </w:pPr>
      <w:r>
        <w:rPr>
          <w:rFonts w:ascii="Arial" w:eastAsia="Arial" w:hAnsi="Arial" w:cs="Arial"/>
          <w:b/>
          <w:bCs/>
          <w:color w:val="1B3A4B"/>
          <w:sz w:val="22"/>
          <w:szCs w:val="22"/>
        </w:rPr>
        <w:t xml:space="preserve">Operator: </w:t>
      </w:r>
      <w:r>
        <w:rPr>
          <w:color w:val="333333"/>
          <w:sz w:val="22"/>
          <w:szCs w:val="22"/>
        </w:rPr>
        <w:t>Carbon Ridge Resources (Pikeville, KY)</w:t>
      </w:r>
    </w:p>
    <w:p w14:paraId="6707C036" w14:textId="77777777" w:rsidR="00105A48" w:rsidRDefault="002601EF">
      <w:pPr>
        <w:spacing w:after="200" w:line="300" w:lineRule="auto"/>
      </w:pPr>
      <w:r>
        <w:rPr>
          <w:color w:val="333333"/>
        </w:rPr>
        <w:t xml:space="preserve">The Liberty Mine extracts premium coking coal from the Pocahontas Alma seam in the heart of Central Appalachia. This geological formation produces coal of exceptional quality — with ultra-low ash (3.7%), low </w:t>
      </w:r>
      <w:proofErr w:type="spellStart"/>
      <w:r>
        <w:rPr>
          <w:color w:val="333333"/>
        </w:rPr>
        <w:t>sulfur</w:t>
      </w:r>
      <w:proofErr w:type="spellEnd"/>
      <w:r>
        <w:rPr>
          <w:color w:val="333333"/>
        </w:rPr>
        <w:t xml:space="preserve"> (0.6%), and Gieseler fluidity exceeding 30,000 DDPM — positioning it among the finest metallurgical coals available in North America. The Pocahontas coalfield has supplied premium coking coal to the global steel industry for over a century.</w:t>
      </w:r>
    </w:p>
    <w:p w14:paraId="2F65BD39" w14:textId="77777777" w:rsidR="00105A48" w:rsidRDefault="002601EF">
      <w:pPr>
        <w:spacing w:before="300" w:after="120"/>
      </w:pPr>
      <w:r>
        <w:rPr>
          <w:rFonts w:ascii="Arial" w:eastAsia="Arial" w:hAnsi="Arial" w:cs="Arial"/>
          <w:b/>
          <w:bCs/>
          <w:color w:val="2C5F7C"/>
          <w:sz w:val="26"/>
          <w:szCs w:val="26"/>
        </w:rPr>
        <w:t>Operation 2: NorthStar Preparation Plant</w:t>
      </w:r>
    </w:p>
    <w:p w14:paraId="6D18F2DF" w14:textId="77777777" w:rsidR="00105A48" w:rsidRDefault="002601EF">
      <w:pPr>
        <w:spacing w:after="120" w:line="280" w:lineRule="auto"/>
      </w:pPr>
      <w:r>
        <w:rPr>
          <w:rFonts w:ascii="Arial" w:eastAsia="Arial" w:hAnsi="Arial" w:cs="Arial"/>
          <w:b/>
          <w:bCs/>
          <w:color w:val="1B3A4B"/>
          <w:sz w:val="22"/>
          <w:szCs w:val="22"/>
        </w:rPr>
        <w:t xml:space="preserve">Location: </w:t>
      </w:r>
      <w:r>
        <w:rPr>
          <w:color w:val="333333"/>
          <w:sz w:val="22"/>
          <w:szCs w:val="22"/>
        </w:rPr>
        <w:t>Kimper, Kentucky, United States</w:t>
      </w:r>
    </w:p>
    <w:p w14:paraId="712A3392" w14:textId="77777777" w:rsidR="00105A48" w:rsidRDefault="002601EF">
      <w:pPr>
        <w:spacing w:after="120" w:line="280" w:lineRule="auto"/>
      </w:pPr>
      <w:r>
        <w:rPr>
          <w:rFonts w:ascii="Arial" w:eastAsia="Arial" w:hAnsi="Arial" w:cs="Arial"/>
          <w:b/>
          <w:bCs/>
          <w:color w:val="1B3A4B"/>
          <w:sz w:val="22"/>
          <w:szCs w:val="22"/>
        </w:rPr>
        <w:t xml:space="preserve">Type: </w:t>
      </w:r>
      <w:r>
        <w:rPr>
          <w:color w:val="333333"/>
          <w:sz w:val="22"/>
          <w:szCs w:val="22"/>
        </w:rPr>
        <w:t>Coal Processing &amp; Preparation</w:t>
      </w:r>
    </w:p>
    <w:p w14:paraId="7B094ADE" w14:textId="77777777" w:rsidR="00105A48" w:rsidRDefault="002601EF">
      <w:pPr>
        <w:spacing w:after="200" w:line="300" w:lineRule="auto"/>
      </w:pPr>
      <w:r>
        <w:rPr>
          <w:color w:val="333333"/>
        </w:rPr>
        <w:t>All coal from the Liberty Mine is processed at the NorthStar preparation plant in Kimper, Kentucky, where crushing, screening, washing, and quality grading ensure consistent product specifications across every shipment. The facility is equipped to handle scalable throughput from 75,000 to 160,000 metric tonnes per month, supporting Earthbound Minerals’ growth trajectory and long-term supply commitments.</w:t>
      </w:r>
    </w:p>
    <w:p w14:paraId="2E8A16F8" w14:textId="77777777" w:rsidR="00105A48" w:rsidRDefault="002601EF">
      <w:pPr>
        <w:spacing w:before="300" w:after="120"/>
      </w:pPr>
      <w:r>
        <w:rPr>
          <w:rFonts w:ascii="Arial" w:eastAsia="Arial" w:hAnsi="Arial" w:cs="Arial"/>
          <w:b/>
          <w:bCs/>
          <w:color w:val="2C5F7C"/>
          <w:sz w:val="26"/>
          <w:szCs w:val="26"/>
        </w:rPr>
        <w:t>Operation 3: East Coast Export Terminal</w:t>
      </w:r>
    </w:p>
    <w:p w14:paraId="029FE65D" w14:textId="77777777" w:rsidR="00105A48" w:rsidRDefault="002601EF">
      <w:pPr>
        <w:spacing w:after="120" w:line="280" w:lineRule="auto"/>
      </w:pPr>
      <w:r>
        <w:rPr>
          <w:rFonts w:ascii="Arial" w:eastAsia="Arial" w:hAnsi="Arial" w:cs="Arial"/>
          <w:b/>
          <w:bCs/>
          <w:color w:val="1B3A4B"/>
          <w:sz w:val="22"/>
          <w:szCs w:val="22"/>
        </w:rPr>
        <w:t xml:space="preserve">Location: </w:t>
      </w:r>
      <w:r>
        <w:rPr>
          <w:color w:val="333333"/>
          <w:sz w:val="22"/>
          <w:szCs w:val="22"/>
        </w:rPr>
        <w:t>Port Newark, New Jersey / Curtis Bay, Baltimore, MD</w:t>
      </w:r>
    </w:p>
    <w:p w14:paraId="4B552F16" w14:textId="77777777" w:rsidR="00105A48" w:rsidRDefault="002601EF">
      <w:pPr>
        <w:spacing w:after="120" w:line="280" w:lineRule="auto"/>
      </w:pPr>
      <w:r>
        <w:rPr>
          <w:rFonts w:ascii="Arial" w:eastAsia="Arial" w:hAnsi="Arial" w:cs="Arial"/>
          <w:b/>
          <w:bCs/>
          <w:color w:val="1B3A4B"/>
          <w:sz w:val="22"/>
          <w:szCs w:val="22"/>
        </w:rPr>
        <w:t xml:space="preserve">Type: </w:t>
      </w:r>
      <w:r>
        <w:rPr>
          <w:color w:val="333333"/>
          <w:sz w:val="22"/>
          <w:szCs w:val="22"/>
        </w:rPr>
        <w:t>Export &amp; Logistics Hub</w:t>
      </w:r>
    </w:p>
    <w:p w14:paraId="1DFC4CC4" w14:textId="77777777" w:rsidR="00105A48" w:rsidRDefault="002601EF">
      <w:pPr>
        <w:spacing w:after="200" w:line="300" w:lineRule="auto"/>
      </w:pPr>
      <w:r>
        <w:rPr>
          <w:color w:val="333333"/>
        </w:rPr>
        <w:t>Earthbound Minerals delivers coal FOB via deep-water port terminals on the U.S. East Coast. Our primary export route runs from the NorthStar prep plant via CSX/Norfolk Southern rail to the Port Newark Container Terminal (PNCT) and Millennium Marine Rail facility in Elizabeth, New Jersey. An alternative route services Curtis Bay in Baltimore. These terminals provide direct access to transatlantic and trans-Pacific shipping lanes, enabling efficient delivery to steel producers in Asia, Europe, the Middle East, and South America.</w:t>
      </w:r>
    </w:p>
    <w:p w14:paraId="7319C9A6" w14:textId="77777777" w:rsidR="00105A48" w:rsidRDefault="002601EF">
      <w:pPr>
        <w:spacing w:before="300" w:after="120"/>
      </w:pPr>
      <w:r>
        <w:rPr>
          <w:rFonts w:ascii="Arial" w:eastAsia="Arial" w:hAnsi="Arial" w:cs="Arial"/>
          <w:b/>
          <w:bCs/>
          <w:color w:val="2C5F7C"/>
          <w:sz w:val="26"/>
          <w:szCs w:val="26"/>
        </w:rPr>
        <w:t>Operations Statistics</w:t>
      </w:r>
    </w:p>
    <w:p w14:paraId="3F59EC53" w14:textId="77777777" w:rsidR="00105A48" w:rsidRDefault="002601EF">
      <w:pPr>
        <w:spacing w:after="120" w:line="280" w:lineRule="auto"/>
      </w:pPr>
      <w:r>
        <w:rPr>
          <w:rFonts w:ascii="Arial" w:eastAsia="Arial" w:hAnsi="Arial" w:cs="Arial"/>
          <w:b/>
          <w:bCs/>
          <w:color w:val="1B3A4B"/>
          <w:sz w:val="22"/>
          <w:szCs w:val="22"/>
        </w:rPr>
        <w:t xml:space="preserve">Monthly Capacity: </w:t>
      </w:r>
      <w:r>
        <w:rPr>
          <w:color w:val="333333"/>
          <w:sz w:val="22"/>
          <w:szCs w:val="22"/>
        </w:rPr>
        <w:t>75,000–160,000 MT/month (scalable)</w:t>
      </w:r>
    </w:p>
    <w:p w14:paraId="77CC1247" w14:textId="77777777" w:rsidR="00105A48" w:rsidRDefault="002601EF">
      <w:pPr>
        <w:spacing w:after="120" w:line="280" w:lineRule="auto"/>
      </w:pPr>
      <w:r>
        <w:rPr>
          <w:rFonts w:ascii="Arial" w:eastAsia="Arial" w:hAnsi="Arial" w:cs="Arial"/>
          <w:b/>
          <w:bCs/>
          <w:color w:val="1B3A4B"/>
          <w:sz w:val="22"/>
          <w:szCs w:val="22"/>
        </w:rPr>
        <w:t xml:space="preserve">Annual Capacity: </w:t>
      </w:r>
      <w:r>
        <w:rPr>
          <w:color w:val="333333"/>
          <w:sz w:val="22"/>
          <w:szCs w:val="22"/>
        </w:rPr>
        <w:t>Up to 1.92M MT at full ramp-up</w:t>
      </w:r>
    </w:p>
    <w:p w14:paraId="6AE61DBC" w14:textId="77777777" w:rsidR="00105A48" w:rsidRDefault="002601EF">
      <w:pPr>
        <w:spacing w:after="120" w:line="280" w:lineRule="auto"/>
      </w:pPr>
      <w:r>
        <w:rPr>
          <w:rFonts w:ascii="Arial" w:eastAsia="Arial" w:hAnsi="Arial" w:cs="Arial"/>
          <w:b/>
          <w:bCs/>
          <w:color w:val="1B3A4B"/>
          <w:sz w:val="22"/>
          <w:szCs w:val="22"/>
        </w:rPr>
        <w:lastRenderedPageBreak/>
        <w:t xml:space="preserve">20-Year Contract Volume: </w:t>
      </w:r>
      <w:r>
        <w:rPr>
          <w:color w:val="333333"/>
          <w:sz w:val="22"/>
          <w:szCs w:val="22"/>
        </w:rPr>
        <w:t>38.4 million metric tonnes</w:t>
      </w:r>
    </w:p>
    <w:p w14:paraId="190F9D86" w14:textId="77777777" w:rsidR="00105A48" w:rsidRDefault="002601EF">
      <w:pPr>
        <w:spacing w:after="120" w:line="280" w:lineRule="auto"/>
      </w:pPr>
      <w:r>
        <w:rPr>
          <w:rFonts w:ascii="Arial" w:eastAsia="Arial" w:hAnsi="Arial" w:cs="Arial"/>
          <w:b/>
          <w:bCs/>
          <w:color w:val="1B3A4B"/>
          <w:sz w:val="22"/>
          <w:szCs w:val="22"/>
        </w:rPr>
        <w:t xml:space="preserve">Supply Chain: </w:t>
      </w:r>
      <w:r>
        <w:rPr>
          <w:color w:val="333333"/>
          <w:sz w:val="22"/>
          <w:szCs w:val="22"/>
        </w:rPr>
        <w:t>Mine → Prep Plant → CSX/NS Rail → East Coast Port → FOB Vessel</w:t>
      </w:r>
    </w:p>
    <w:p w14:paraId="071AEAA3" w14:textId="77777777" w:rsidR="00105A48" w:rsidRDefault="002601EF">
      <w:r>
        <w:br w:type="page"/>
      </w:r>
    </w:p>
    <w:p w14:paraId="2EA8113C" w14:textId="77777777" w:rsidR="00105A48" w:rsidRDefault="002601EF">
      <w:pPr>
        <w:spacing w:before="400" w:after="200"/>
      </w:pPr>
      <w:r>
        <w:rPr>
          <w:rFonts w:ascii="Arial" w:eastAsia="Arial" w:hAnsi="Arial" w:cs="Arial"/>
          <w:b/>
          <w:bCs/>
          <w:color w:val="1B3A4B"/>
          <w:sz w:val="32"/>
          <w:szCs w:val="32"/>
        </w:rPr>
        <w:lastRenderedPageBreak/>
        <w:t>5. WHY EARTHBOUND MINERALS</w:t>
      </w:r>
    </w:p>
    <w:p w14:paraId="00A9F01C" w14:textId="77777777" w:rsidR="00105A48" w:rsidRDefault="002601EF">
      <w:pPr>
        <w:spacing w:after="200" w:line="300" w:lineRule="auto"/>
      </w:pPr>
      <w:r>
        <w:rPr>
          <w:color w:val="333333"/>
        </w:rPr>
        <w:t>When global steelmakers evaluate coal supply partners, they look for quality, reliability, scale, and commercial transparency. Earthbound Minerals delivers on all four.</w:t>
      </w:r>
    </w:p>
    <w:p w14:paraId="126D1653" w14:textId="77777777" w:rsidR="00105A48" w:rsidRDefault="002601EF">
      <w:pPr>
        <w:spacing w:before="300" w:after="120"/>
      </w:pPr>
      <w:r>
        <w:rPr>
          <w:rFonts w:ascii="Arial" w:eastAsia="Arial" w:hAnsi="Arial" w:cs="Arial"/>
          <w:b/>
          <w:bCs/>
          <w:color w:val="2C5F7C"/>
          <w:sz w:val="26"/>
          <w:szCs w:val="26"/>
        </w:rPr>
        <w:t>Premium Quality</w:t>
      </w:r>
    </w:p>
    <w:p w14:paraId="7DFE31CF" w14:textId="77777777" w:rsidR="00105A48" w:rsidRDefault="002601EF">
      <w:pPr>
        <w:spacing w:after="200" w:line="300" w:lineRule="auto"/>
      </w:pPr>
      <w:r>
        <w:rPr>
          <w:color w:val="333333"/>
        </w:rPr>
        <w:t xml:space="preserve">Our Pocahontas Alma seam coal achieves an ash content of just 3.7% — 60% below the Platts PLV benchmark of 9.3%. Combined with ultra-low </w:t>
      </w:r>
      <w:proofErr w:type="spellStart"/>
      <w:r>
        <w:rPr>
          <w:color w:val="333333"/>
        </w:rPr>
        <w:t>sulfur</w:t>
      </w:r>
      <w:proofErr w:type="spellEnd"/>
      <w:r>
        <w:rPr>
          <w:color w:val="333333"/>
        </w:rPr>
        <w:t xml:space="preserve"> (0.6%), exceptional Gieseler fluidity exceeding 30,000 DDPM, and a Free Swelling Index of 8.5 at the top of the Hard Coking Coal range, this coal produces stronger coke, higher yields, and lower processing costs for blast furnace operators. Every shipment is independently verified by SGS to ASTM standards.</w:t>
      </w:r>
    </w:p>
    <w:p w14:paraId="1BC9DEBB" w14:textId="77777777" w:rsidR="00105A48" w:rsidRDefault="002601EF">
      <w:pPr>
        <w:spacing w:before="300" w:after="120"/>
      </w:pPr>
      <w:r>
        <w:rPr>
          <w:rFonts w:ascii="Arial" w:eastAsia="Arial" w:hAnsi="Arial" w:cs="Arial"/>
          <w:b/>
          <w:bCs/>
          <w:color w:val="2C5F7C"/>
          <w:sz w:val="26"/>
          <w:szCs w:val="26"/>
        </w:rPr>
        <w:t>Proven Supply Chain</w:t>
      </w:r>
    </w:p>
    <w:p w14:paraId="2A7265DB" w14:textId="77777777" w:rsidR="00105A48" w:rsidRDefault="002601EF">
      <w:pPr>
        <w:spacing w:after="200" w:line="300" w:lineRule="auto"/>
      </w:pPr>
      <w:r>
        <w:rPr>
          <w:color w:val="333333"/>
        </w:rPr>
        <w:t>From the Liberty Mine in Central Appalachia through the NorthStar prep plant in Kentucky, via CSX and Norfolk Southern rail networks to East Coast deep-water ports in New Jersey and Baltimore — our supply chain is established, efficient, and scalable. Unit train service ensures reliable bulk transport, and our FOB East Coast delivery terms provide buyers with direct access to international shipping routes.</w:t>
      </w:r>
    </w:p>
    <w:p w14:paraId="01BA45B3" w14:textId="77777777" w:rsidR="00105A48" w:rsidRDefault="002601EF">
      <w:pPr>
        <w:spacing w:before="300" w:after="120"/>
      </w:pPr>
      <w:r>
        <w:rPr>
          <w:rFonts w:ascii="Arial" w:eastAsia="Arial" w:hAnsi="Arial" w:cs="Arial"/>
          <w:b/>
          <w:bCs/>
          <w:color w:val="2C5F7C"/>
          <w:sz w:val="26"/>
          <w:szCs w:val="26"/>
        </w:rPr>
        <w:t>Scalable, Long-Term Supply</w:t>
      </w:r>
    </w:p>
    <w:p w14:paraId="62108DE9" w14:textId="77777777" w:rsidR="00105A48" w:rsidRDefault="002601EF">
      <w:pPr>
        <w:spacing w:after="200" w:line="300" w:lineRule="auto"/>
      </w:pPr>
      <w:r>
        <w:rPr>
          <w:color w:val="333333"/>
        </w:rPr>
        <w:t>Earthbound Minerals offers supply agreements of up to 20 years, with volumes scalable from 75,000 to 160,000 metric tonnes per month. This represents up to 1.92 million tonnes annually and 38.4 million tonnes over a full contract term — providing the supply security that major steel producers require for long-range planning and blast furnace optimisation.</w:t>
      </w:r>
    </w:p>
    <w:p w14:paraId="30211218" w14:textId="77777777" w:rsidR="00105A48" w:rsidRDefault="002601EF">
      <w:pPr>
        <w:spacing w:before="300" w:after="120"/>
      </w:pPr>
      <w:r>
        <w:rPr>
          <w:rFonts w:ascii="Arial" w:eastAsia="Arial" w:hAnsi="Arial" w:cs="Arial"/>
          <w:b/>
          <w:bCs/>
          <w:color w:val="2C5F7C"/>
          <w:sz w:val="26"/>
          <w:szCs w:val="26"/>
        </w:rPr>
        <w:t>Competitive, Index-Linked Pricing</w:t>
      </w:r>
    </w:p>
    <w:p w14:paraId="7FBFE327" w14:textId="77777777" w:rsidR="00105A48" w:rsidRDefault="002601EF">
      <w:pPr>
        <w:spacing w:after="200" w:line="300" w:lineRule="auto"/>
      </w:pPr>
      <w:r>
        <w:rPr>
          <w:color w:val="333333"/>
        </w:rPr>
        <w:t>Our pricing structure is designed to align buyer and supplier interests over the long term. Competitive fixed pricing in Year 1 transitions to index-linked pricing benchmarked to the SGX Australian Coking Coal index from Year 2 onward — ensuring our buyers maintain market-aligned rates as global coal prices evolve. With the SGX benchmark currently below its long-term mean, securing supply now offers strategic value as analysts forecast a 4-year price uptrend through to 2029–2030.</w:t>
      </w:r>
    </w:p>
    <w:p w14:paraId="7F7A5776" w14:textId="77777777" w:rsidR="00105A48" w:rsidRDefault="002601EF">
      <w:pPr>
        <w:spacing w:before="300" w:after="120"/>
      </w:pPr>
      <w:r>
        <w:rPr>
          <w:rFonts w:ascii="Arial" w:eastAsia="Arial" w:hAnsi="Arial" w:cs="Arial"/>
          <w:b/>
          <w:bCs/>
          <w:color w:val="2C5F7C"/>
          <w:sz w:val="26"/>
          <w:szCs w:val="26"/>
        </w:rPr>
        <w:t>World-Class Leadership</w:t>
      </w:r>
    </w:p>
    <w:p w14:paraId="137A334B" w14:textId="77777777" w:rsidR="00105A48" w:rsidRDefault="002601EF">
      <w:pPr>
        <w:spacing w:after="200" w:line="300" w:lineRule="auto"/>
      </w:pPr>
      <w:r>
        <w:rPr>
          <w:color w:val="333333"/>
        </w:rPr>
        <w:t xml:space="preserve">Our executive team combines decades of frontline mining operations experience from Australia’s Hunter Valley, major infrastructure and rail project delivery, international commodity trading expertise, and rigorous financial governance. From Managing Directors with 30+ years in open-cut and underground coal, to a CEO who has delivered over $10 </w:t>
      </w:r>
      <w:r>
        <w:rPr>
          <w:color w:val="333333"/>
        </w:rPr>
        <w:lastRenderedPageBreak/>
        <w:t>billion in mining and infrastructure projects, to a VP of Export with proven farm-to-market international supply chain experience — Earthbound Minerals is led by people who understand every link in the coal supply chain.</w:t>
      </w:r>
    </w:p>
    <w:p w14:paraId="520E8D9A" w14:textId="77777777" w:rsidR="00105A48" w:rsidRDefault="002601EF">
      <w:r>
        <w:br w:type="page"/>
      </w:r>
    </w:p>
    <w:p w14:paraId="135B201E" w14:textId="77777777" w:rsidR="00105A48" w:rsidRDefault="002601EF">
      <w:pPr>
        <w:spacing w:before="400" w:after="200"/>
      </w:pPr>
      <w:r>
        <w:rPr>
          <w:rFonts w:ascii="Arial" w:eastAsia="Arial" w:hAnsi="Arial" w:cs="Arial"/>
          <w:b/>
          <w:bCs/>
          <w:color w:val="1B3A4B"/>
          <w:sz w:val="32"/>
          <w:szCs w:val="32"/>
        </w:rPr>
        <w:lastRenderedPageBreak/>
        <w:t>6. LEADERSHIP TEAM (SUMMARY FOR WEBSITE)</w:t>
      </w:r>
    </w:p>
    <w:p w14:paraId="29EBEA34" w14:textId="77777777" w:rsidR="00105A48" w:rsidRDefault="002601EF">
      <w:pPr>
        <w:spacing w:before="300" w:after="120"/>
      </w:pPr>
      <w:r>
        <w:rPr>
          <w:rFonts w:ascii="Arial" w:eastAsia="Arial" w:hAnsi="Arial" w:cs="Arial"/>
          <w:b/>
          <w:bCs/>
          <w:color w:val="2C5F7C"/>
          <w:sz w:val="26"/>
          <w:szCs w:val="26"/>
        </w:rPr>
        <w:t>Stephen Freeman</w:t>
      </w:r>
    </w:p>
    <w:p w14:paraId="5A84956B" w14:textId="77777777" w:rsidR="00105A48" w:rsidRDefault="002601EF">
      <w:pPr>
        <w:spacing w:after="120" w:line="280" w:lineRule="auto"/>
      </w:pPr>
      <w:r>
        <w:rPr>
          <w:rFonts w:ascii="Arial" w:eastAsia="Arial" w:hAnsi="Arial" w:cs="Arial"/>
          <w:b/>
          <w:bCs/>
          <w:color w:val="1B3A4B"/>
          <w:sz w:val="22"/>
          <w:szCs w:val="22"/>
        </w:rPr>
        <w:t xml:space="preserve">Title: </w:t>
      </w:r>
      <w:r>
        <w:rPr>
          <w:color w:val="333333"/>
          <w:sz w:val="22"/>
          <w:szCs w:val="22"/>
        </w:rPr>
        <w:t>Co-Founder &amp; Managing Director</w:t>
      </w:r>
    </w:p>
    <w:p w14:paraId="2B65237B" w14:textId="77777777" w:rsidR="00105A48" w:rsidRDefault="002601EF">
      <w:pPr>
        <w:spacing w:after="200" w:line="300" w:lineRule="auto"/>
      </w:pPr>
      <w:r>
        <w:rPr>
          <w:color w:val="333333"/>
        </w:rPr>
        <w:t>33+ years in coal mining across hard rock, underground, and open-cut operations. Co-founded the Hunter Valley’s largest labour-hire company, growing it from a start-up to a 250+ employee enterprise servicing Australia’s premier coal mines. Brings deep operational knowledge and global supply chain expertise to EBM.</w:t>
      </w:r>
    </w:p>
    <w:p w14:paraId="620EF7F4" w14:textId="77777777" w:rsidR="00105A48" w:rsidRDefault="002601EF">
      <w:pPr>
        <w:spacing w:before="300" w:after="120"/>
      </w:pPr>
      <w:r>
        <w:rPr>
          <w:rFonts w:ascii="Arial" w:eastAsia="Arial" w:hAnsi="Arial" w:cs="Arial"/>
          <w:b/>
          <w:bCs/>
          <w:color w:val="2C5F7C"/>
          <w:sz w:val="26"/>
          <w:szCs w:val="26"/>
        </w:rPr>
        <w:t>Rick Markham</w:t>
      </w:r>
    </w:p>
    <w:p w14:paraId="734B3669" w14:textId="77777777" w:rsidR="00105A48" w:rsidRDefault="002601EF">
      <w:pPr>
        <w:spacing w:after="120" w:line="280" w:lineRule="auto"/>
      </w:pPr>
      <w:r>
        <w:rPr>
          <w:rFonts w:ascii="Arial" w:eastAsia="Arial" w:hAnsi="Arial" w:cs="Arial"/>
          <w:b/>
          <w:bCs/>
          <w:color w:val="1B3A4B"/>
          <w:sz w:val="22"/>
          <w:szCs w:val="22"/>
        </w:rPr>
        <w:t xml:space="preserve">Title: </w:t>
      </w:r>
      <w:r>
        <w:rPr>
          <w:color w:val="333333"/>
          <w:sz w:val="22"/>
          <w:szCs w:val="22"/>
        </w:rPr>
        <w:t>Co-Founder &amp; Managing Director</w:t>
      </w:r>
    </w:p>
    <w:p w14:paraId="27735421" w14:textId="77777777" w:rsidR="00105A48" w:rsidRDefault="002601EF">
      <w:pPr>
        <w:spacing w:after="200" w:line="300" w:lineRule="auto"/>
      </w:pPr>
      <w:r>
        <w:rPr>
          <w:color w:val="333333"/>
        </w:rPr>
        <w:t>20+ years of hands-on mining experience from diagnostic fitter to mine site leadership across Mount Owen, Hail Creek, and Glendell operations. Co-founded the Hunter Valley’s largest labour-hire company and brings frontline understanding of coal extraction, fleet management, and operational excellence.</w:t>
      </w:r>
    </w:p>
    <w:p w14:paraId="0E6F44BE" w14:textId="77777777" w:rsidR="00105A48" w:rsidRDefault="002601EF">
      <w:pPr>
        <w:spacing w:before="300" w:after="120"/>
      </w:pPr>
      <w:r>
        <w:rPr>
          <w:rFonts w:ascii="Arial" w:eastAsia="Arial" w:hAnsi="Arial" w:cs="Arial"/>
          <w:b/>
          <w:bCs/>
          <w:color w:val="2C5F7C"/>
          <w:sz w:val="26"/>
          <w:szCs w:val="26"/>
        </w:rPr>
        <w:t>Doug McCabe</w:t>
      </w:r>
    </w:p>
    <w:p w14:paraId="5DACDCD4" w14:textId="77777777" w:rsidR="00105A48" w:rsidRDefault="002601EF">
      <w:pPr>
        <w:spacing w:after="120" w:line="280" w:lineRule="auto"/>
      </w:pPr>
      <w:r>
        <w:rPr>
          <w:rFonts w:ascii="Arial" w:eastAsia="Arial" w:hAnsi="Arial" w:cs="Arial"/>
          <w:b/>
          <w:bCs/>
          <w:color w:val="1B3A4B"/>
          <w:sz w:val="22"/>
          <w:szCs w:val="22"/>
        </w:rPr>
        <w:t xml:space="preserve">Title: </w:t>
      </w:r>
      <w:r>
        <w:rPr>
          <w:color w:val="333333"/>
          <w:sz w:val="22"/>
          <w:szCs w:val="22"/>
        </w:rPr>
        <w:t>Chief Executive Officer</w:t>
      </w:r>
    </w:p>
    <w:p w14:paraId="4BA08682" w14:textId="77777777" w:rsidR="00105A48" w:rsidRDefault="002601EF">
      <w:pPr>
        <w:spacing w:after="200" w:line="300" w:lineRule="auto"/>
      </w:pPr>
      <w:r>
        <w:rPr>
          <w:color w:val="333333"/>
        </w:rPr>
        <w:t>50+ years of mining, rail, and infrastructure experience. Delivered over $10 billion in projects across Australia’s coal supply chain including the Goonyella, German Creek, Blair Athol, and Newlands coal rail systems, the $8.2 billion Waratah Coal infrastructure, and the Galilee Basin 40Mtpa China First export coal project. A Civil Engineering graduate whose career has been forged at the heart of Australia’s coal mining sector.</w:t>
      </w:r>
    </w:p>
    <w:p w14:paraId="68550CBB" w14:textId="77777777" w:rsidR="00105A48" w:rsidRDefault="002601EF">
      <w:pPr>
        <w:spacing w:before="300" w:after="120"/>
      </w:pPr>
      <w:r>
        <w:rPr>
          <w:rFonts w:ascii="Arial" w:eastAsia="Arial" w:hAnsi="Arial" w:cs="Arial"/>
          <w:b/>
          <w:bCs/>
          <w:color w:val="2C5F7C"/>
          <w:sz w:val="26"/>
          <w:szCs w:val="26"/>
        </w:rPr>
        <w:t>Suzanne Bennett</w:t>
      </w:r>
    </w:p>
    <w:p w14:paraId="21D6442B" w14:textId="77777777" w:rsidR="00105A48" w:rsidRDefault="002601EF">
      <w:pPr>
        <w:spacing w:after="120" w:line="280" w:lineRule="auto"/>
      </w:pPr>
      <w:r>
        <w:rPr>
          <w:rFonts w:ascii="Arial" w:eastAsia="Arial" w:hAnsi="Arial" w:cs="Arial"/>
          <w:b/>
          <w:bCs/>
          <w:color w:val="1B3A4B"/>
          <w:sz w:val="22"/>
          <w:szCs w:val="22"/>
        </w:rPr>
        <w:t xml:space="preserve">Title: </w:t>
      </w:r>
      <w:r>
        <w:rPr>
          <w:color w:val="333333"/>
          <w:sz w:val="22"/>
          <w:szCs w:val="22"/>
        </w:rPr>
        <w:t>Chief Financial Officer</w:t>
      </w:r>
    </w:p>
    <w:p w14:paraId="3401DE1E" w14:textId="77777777" w:rsidR="00105A48" w:rsidRDefault="002601EF">
      <w:pPr>
        <w:spacing w:after="200" w:line="300" w:lineRule="auto"/>
      </w:pPr>
      <w:r>
        <w:rPr>
          <w:color w:val="333333"/>
        </w:rPr>
        <w:t xml:space="preserve">Accomplished finance and business management professional with multi-industry experience spanning international commodity trading, property, and resource-sector operations. </w:t>
      </w:r>
      <w:proofErr w:type="gramStart"/>
      <w:r>
        <w:rPr>
          <w:color w:val="333333"/>
        </w:rPr>
        <w:t>Holds an Advanced Diploma of Accounting,</w:t>
      </w:r>
      <w:proofErr w:type="gramEnd"/>
      <w:r>
        <w:rPr>
          <w:color w:val="333333"/>
        </w:rPr>
        <w:t xml:space="preserve"> is a registered member of the Institute of Public Accountants, and has managed international distribution, multi-currency banking, and customs clearance across the UK, Europe, China, and the Middle East.</w:t>
      </w:r>
    </w:p>
    <w:p w14:paraId="46B2FD17" w14:textId="77777777" w:rsidR="00105A48" w:rsidRDefault="002601EF">
      <w:pPr>
        <w:spacing w:before="300" w:after="120"/>
      </w:pPr>
      <w:r>
        <w:rPr>
          <w:rFonts w:ascii="Arial" w:eastAsia="Arial" w:hAnsi="Arial" w:cs="Arial"/>
          <w:b/>
          <w:bCs/>
          <w:color w:val="2C5F7C"/>
          <w:sz w:val="26"/>
          <w:szCs w:val="26"/>
        </w:rPr>
        <w:t>Geoff Shannon</w:t>
      </w:r>
    </w:p>
    <w:p w14:paraId="5BA42D2D" w14:textId="77777777" w:rsidR="00105A48" w:rsidRDefault="002601EF">
      <w:pPr>
        <w:spacing w:after="120" w:line="280" w:lineRule="auto"/>
      </w:pPr>
      <w:r>
        <w:rPr>
          <w:rFonts w:ascii="Arial" w:eastAsia="Arial" w:hAnsi="Arial" w:cs="Arial"/>
          <w:b/>
          <w:bCs/>
          <w:color w:val="1B3A4B"/>
          <w:sz w:val="22"/>
          <w:szCs w:val="22"/>
        </w:rPr>
        <w:t xml:space="preserve">Title: </w:t>
      </w:r>
      <w:r>
        <w:rPr>
          <w:color w:val="333333"/>
          <w:sz w:val="22"/>
          <w:szCs w:val="22"/>
        </w:rPr>
        <w:t>Vice President — Internal Sales &amp; Export</w:t>
      </w:r>
    </w:p>
    <w:p w14:paraId="4465FEAC" w14:textId="77777777" w:rsidR="00105A48" w:rsidRDefault="002601EF">
      <w:pPr>
        <w:spacing w:after="200" w:line="300" w:lineRule="auto"/>
      </w:pPr>
      <w:r>
        <w:rPr>
          <w:color w:val="333333"/>
        </w:rPr>
        <w:t xml:space="preserve">Proven international commodity trader and entrepreneur with deep expertise in farm-to-market supply chain management, having built and managed large-scale horticultural export operations delivering to China and international markets. Former construction </w:t>
      </w:r>
      <w:r>
        <w:rPr>
          <w:color w:val="333333"/>
        </w:rPr>
        <w:lastRenderedPageBreak/>
        <w:t>industry leader who grew a family building company to the largest residential builder on the NSW Mid-North Coast. Brings entrepreneurial commercial instincts, international logistics acumen, and a track record of scaling operations from concept to market dominance.</w:t>
      </w:r>
    </w:p>
    <w:p w14:paraId="17E7F8D5" w14:textId="77777777" w:rsidR="00105A48" w:rsidRDefault="002601EF">
      <w:r>
        <w:br w:type="page"/>
      </w:r>
    </w:p>
    <w:p w14:paraId="3941CFE2" w14:textId="77777777" w:rsidR="00105A48" w:rsidRDefault="002601EF">
      <w:pPr>
        <w:spacing w:before="400" w:after="200"/>
      </w:pPr>
      <w:r>
        <w:rPr>
          <w:rFonts w:ascii="Arial" w:eastAsia="Arial" w:hAnsi="Arial" w:cs="Arial"/>
          <w:b/>
          <w:bCs/>
          <w:color w:val="1B3A4B"/>
          <w:sz w:val="32"/>
          <w:szCs w:val="32"/>
        </w:rPr>
        <w:lastRenderedPageBreak/>
        <w:t>7. COAL QUALITY — SGS LAB ANALYSIS</w:t>
      </w:r>
    </w:p>
    <w:p w14:paraId="2CD0D609" w14:textId="77777777" w:rsidR="00105A48" w:rsidRDefault="002601EF">
      <w:pPr>
        <w:spacing w:after="200" w:line="300" w:lineRule="auto"/>
      </w:pPr>
      <w:r>
        <w:rPr>
          <w:color w:val="333333"/>
        </w:rPr>
        <w:t>All Earthbound Minerals coal is independently tested by SGS North America Inc. to ASTM standards. The following results are from the January 2026 SGS analysis of washed coal from the Liberty Mine, Pocahontas Alma seam.</w:t>
      </w:r>
    </w:p>
    <w:p w14:paraId="62AFF54E" w14:textId="77777777" w:rsidR="00105A48" w:rsidRDefault="002601EF">
      <w:pPr>
        <w:spacing w:before="300" w:after="120"/>
      </w:pPr>
      <w:r>
        <w:rPr>
          <w:rFonts w:ascii="Arial" w:eastAsia="Arial" w:hAnsi="Arial" w:cs="Arial"/>
          <w:b/>
          <w:bCs/>
          <w:color w:val="2C5F7C"/>
          <w:sz w:val="26"/>
          <w:szCs w:val="26"/>
        </w:rPr>
        <w:t>Key Quality Parameters</w:t>
      </w:r>
    </w:p>
    <w:p w14:paraId="1362899B" w14:textId="77777777" w:rsidR="00105A48" w:rsidRDefault="002601EF">
      <w:pPr>
        <w:spacing w:after="120" w:line="280" w:lineRule="auto"/>
      </w:pPr>
      <w:r>
        <w:rPr>
          <w:rFonts w:ascii="Arial" w:eastAsia="Arial" w:hAnsi="Arial" w:cs="Arial"/>
          <w:b/>
          <w:bCs/>
          <w:color w:val="1B3A4B"/>
          <w:sz w:val="22"/>
          <w:szCs w:val="22"/>
        </w:rPr>
        <w:t xml:space="preserve">Ash (Dry): </w:t>
      </w:r>
      <w:r>
        <w:rPr>
          <w:color w:val="333333"/>
          <w:sz w:val="22"/>
          <w:szCs w:val="22"/>
        </w:rPr>
        <w:t>3.76% — EXCELLENT (Platts PLV benchmark: 9.3%)</w:t>
      </w:r>
    </w:p>
    <w:p w14:paraId="4645B1BC" w14:textId="77777777" w:rsidR="00105A48" w:rsidRDefault="002601EF">
      <w:pPr>
        <w:spacing w:after="120" w:line="280" w:lineRule="auto"/>
      </w:pPr>
      <w:proofErr w:type="spellStart"/>
      <w:r>
        <w:rPr>
          <w:rFonts w:ascii="Arial" w:eastAsia="Arial" w:hAnsi="Arial" w:cs="Arial"/>
          <w:b/>
          <w:bCs/>
          <w:color w:val="1B3A4B"/>
          <w:sz w:val="22"/>
          <w:szCs w:val="22"/>
        </w:rPr>
        <w:t>Sulfur</w:t>
      </w:r>
      <w:proofErr w:type="spellEnd"/>
      <w:r>
        <w:rPr>
          <w:rFonts w:ascii="Arial" w:eastAsia="Arial" w:hAnsi="Arial" w:cs="Arial"/>
          <w:b/>
          <w:bCs/>
          <w:color w:val="1B3A4B"/>
          <w:sz w:val="22"/>
          <w:szCs w:val="22"/>
        </w:rPr>
        <w:t xml:space="preserve"> (Dry): </w:t>
      </w:r>
      <w:r>
        <w:rPr>
          <w:color w:val="333333"/>
          <w:sz w:val="22"/>
          <w:szCs w:val="22"/>
        </w:rPr>
        <w:t>0.61% — EXCELLENT (</w:t>
      </w:r>
      <w:proofErr w:type="spellStart"/>
      <w:r>
        <w:rPr>
          <w:color w:val="333333"/>
          <w:sz w:val="22"/>
          <w:szCs w:val="22"/>
        </w:rPr>
        <w:t>Fastmarkets</w:t>
      </w:r>
      <w:proofErr w:type="spellEnd"/>
      <w:r>
        <w:rPr>
          <w:color w:val="333333"/>
          <w:sz w:val="22"/>
          <w:szCs w:val="22"/>
        </w:rPr>
        <w:t xml:space="preserve"> premium: &lt;1%)</w:t>
      </w:r>
    </w:p>
    <w:p w14:paraId="7AC05C80" w14:textId="77777777" w:rsidR="00105A48" w:rsidRDefault="002601EF">
      <w:pPr>
        <w:spacing w:after="120" w:line="280" w:lineRule="auto"/>
      </w:pPr>
      <w:r>
        <w:rPr>
          <w:rFonts w:ascii="Arial" w:eastAsia="Arial" w:hAnsi="Arial" w:cs="Arial"/>
          <w:b/>
          <w:bCs/>
          <w:color w:val="1B3A4B"/>
          <w:sz w:val="22"/>
          <w:szCs w:val="22"/>
        </w:rPr>
        <w:t xml:space="preserve">Volatile Matter (Dry): </w:t>
      </w:r>
      <w:r>
        <w:rPr>
          <w:color w:val="333333"/>
          <w:sz w:val="22"/>
          <w:szCs w:val="22"/>
        </w:rPr>
        <w:t>34.93%</w:t>
      </w:r>
    </w:p>
    <w:p w14:paraId="40A98739" w14:textId="77777777" w:rsidR="00105A48" w:rsidRDefault="002601EF">
      <w:pPr>
        <w:spacing w:after="120" w:line="280" w:lineRule="auto"/>
      </w:pPr>
      <w:r>
        <w:rPr>
          <w:rFonts w:ascii="Arial" w:eastAsia="Arial" w:hAnsi="Arial" w:cs="Arial"/>
          <w:b/>
          <w:bCs/>
          <w:color w:val="1B3A4B"/>
          <w:sz w:val="22"/>
          <w:szCs w:val="22"/>
        </w:rPr>
        <w:t xml:space="preserve">Fixed Carbon (Dry): </w:t>
      </w:r>
      <w:r>
        <w:rPr>
          <w:color w:val="333333"/>
          <w:sz w:val="22"/>
          <w:szCs w:val="22"/>
        </w:rPr>
        <w:t>61.31%</w:t>
      </w:r>
    </w:p>
    <w:p w14:paraId="42B55EC3" w14:textId="77777777" w:rsidR="00105A48" w:rsidRDefault="002601EF">
      <w:pPr>
        <w:spacing w:after="120" w:line="280" w:lineRule="auto"/>
      </w:pPr>
      <w:r>
        <w:rPr>
          <w:rFonts w:ascii="Arial" w:eastAsia="Arial" w:hAnsi="Arial" w:cs="Arial"/>
          <w:b/>
          <w:bCs/>
          <w:color w:val="1B3A4B"/>
          <w:sz w:val="22"/>
          <w:szCs w:val="22"/>
        </w:rPr>
        <w:t xml:space="preserve">Gross Calorific Value: </w:t>
      </w:r>
      <w:r>
        <w:rPr>
          <w:color w:val="333333"/>
          <w:sz w:val="22"/>
          <w:szCs w:val="22"/>
        </w:rPr>
        <w:t>14,859 Btu/lb (dry basis)</w:t>
      </w:r>
    </w:p>
    <w:p w14:paraId="43013C80" w14:textId="77777777" w:rsidR="00105A48" w:rsidRDefault="002601EF">
      <w:pPr>
        <w:spacing w:after="120" w:line="280" w:lineRule="auto"/>
      </w:pPr>
      <w:r>
        <w:rPr>
          <w:rFonts w:ascii="Arial" w:eastAsia="Arial" w:hAnsi="Arial" w:cs="Arial"/>
          <w:b/>
          <w:bCs/>
          <w:color w:val="1B3A4B"/>
          <w:sz w:val="22"/>
          <w:szCs w:val="22"/>
        </w:rPr>
        <w:t xml:space="preserve">Free Swelling Index: </w:t>
      </w:r>
      <w:r>
        <w:rPr>
          <w:color w:val="333333"/>
          <w:sz w:val="22"/>
          <w:szCs w:val="22"/>
        </w:rPr>
        <w:t>8.5 — Top of Hard Coking Coal range (HCC: 6–9)</w:t>
      </w:r>
    </w:p>
    <w:p w14:paraId="217AD64A" w14:textId="77777777" w:rsidR="00105A48" w:rsidRDefault="002601EF">
      <w:pPr>
        <w:spacing w:after="120" w:line="280" w:lineRule="auto"/>
      </w:pPr>
      <w:r>
        <w:rPr>
          <w:rFonts w:ascii="Arial" w:eastAsia="Arial" w:hAnsi="Arial" w:cs="Arial"/>
          <w:b/>
          <w:bCs/>
          <w:color w:val="1B3A4B"/>
          <w:sz w:val="22"/>
          <w:szCs w:val="22"/>
        </w:rPr>
        <w:t xml:space="preserve">Gieseler Max Fluidity: </w:t>
      </w:r>
      <w:r>
        <w:rPr>
          <w:color w:val="333333"/>
          <w:sz w:val="22"/>
          <w:szCs w:val="22"/>
        </w:rPr>
        <w:t>&gt;30,000 DDPM — SUPERIOR (matches US HVA spec)</w:t>
      </w:r>
    </w:p>
    <w:p w14:paraId="007B9BEB" w14:textId="77777777" w:rsidR="00105A48" w:rsidRDefault="002601EF">
      <w:pPr>
        <w:spacing w:after="120" w:line="280" w:lineRule="auto"/>
      </w:pPr>
      <w:r>
        <w:rPr>
          <w:rFonts w:ascii="Arial" w:eastAsia="Arial" w:hAnsi="Arial" w:cs="Arial"/>
          <w:b/>
          <w:bCs/>
          <w:color w:val="1B3A4B"/>
          <w:sz w:val="22"/>
          <w:szCs w:val="22"/>
        </w:rPr>
        <w:t xml:space="preserve">Relative Degree of Oxidation: </w:t>
      </w:r>
      <w:r>
        <w:rPr>
          <w:color w:val="333333"/>
          <w:sz w:val="22"/>
          <w:szCs w:val="22"/>
        </w:rPr>
        <w:t>93–95%T — Fresh, unoxidized coal</w:t>
      </w:r>
    </w:p>
    <w:p w14:paraId="21194158" w14:textId="77777777" w:rsidR="00105A48" w:rsidRDefault="002601EF">
      <w:pPr>
        <w:spacing w:before="300" w:after="120"/>
      </w:pPr>
      <w:r>
        <w:rPr>
          <w:rFonts w:ascii="Arial" w:eastAsia="Arial" w:hAnsi="Arial" w:cs="Arial"/>
          <w:b/>
          <w:bCs/>
          <w:color w:val="2C5F7C"/>
          <w:sz w:val="26"/>
          <w:szCs w:val="26"/>
        </w:rPr>
        <w:t>Why This Matters</w:t>
      </w:r>
    </w:p>
    <w:p w14:paraId="60EC7E92" w14:textId="77777777" w:rsidR="00105A48" w:rsidRDefault="002601EF">
      <w:pPr>
        <w:spacing w:after="200" w:line="300" w:lineRule="auto"/>
      </w:pPr>
      <w:r>
        <w:rPr>
          <w:color w:val="333333"/>
        </w:rPr>
        <w:t xml:space="preserve">Ultra-low ash (3.76%) means less slag, higher coke yield, and lower processing costs for blast furnace operators. Exceptional fluidity (&gt;30,000 DDPM) produces stronger coke for modern blast furnaces. Low </w:t>
      </w:r>
      <w:proofErr w:type="spellStart"/>
      <w:r>
        <w:rPr>
          <w:color w:val="333333"/>
        </w:rPr>
        <w:t>sulfur</w:t>
      </w:r>
      <w:proofErr w:type="spellEnd"/>
      <w:r>
        <w:rPr>
          <w:color w:val="333333"/>
        </w:rPr>
        <w:t xml:space="preserve"> (0.61%) meets the strictest environmental and quality specifications globally. This coal is ideal as a primary coking coal or premium blend component — its high fluidity aids coke structure while ultra-low ash improves overall yield.</w:t>
      </w:r>
    </w:p>
    <w:p w14:paraId="6BC095D1" w14:textId="77777777" w:rsidR="00105A48" w:rsidRDefault="002601EF">
      <w:pPr>
        <w:spacing w:before="300" w:after="120"/>
      </w:pPr>
      <w:r>
        <w:rPr>
          <w:rFonts w:ascii="Arial" w:eastAsia="Arial" w:hAnsi="Arial" w:cs="Arial"/>
          <w:b/>
          <w:bCs/>
          <w:color w:val="2C5F7C"/>
          <w:sz w:val="26"/>
          <w:szCs w:val="26"/>
        </w:rPr>
        <w:t>Benchmark Comparison</w:t>
      </w:r>
    </w:p>
    <w:p w14:paraId="5640754D" w14:textId="77777777" w:rsidR="00105A48" w:rsidRDefault="002601EF">
      <w:pPr>
        <w:spacing w:after="200" w:line="300" w:lineRule="auto"/>
      </w:pPr>
      <w:r>
        <w:rPr>
          <w:color w:val="333333"/>
        </w:rPr>
        <w:t xml:space="preserve">Earthbound Minerals coal exceeds S&amp;P Global Platts and </w:t>
      </w:r>
      <w:proofErr w:type="spellStart"/>
      <w:r>
        <w:rPr>
          <w:color w:val="333333"/>
        </w:rPr>
        <w:t>Fastmarkets</w:t>
      </w:r>
      <w:proofErr w:type="spellEnd"/>
      <w:r>
        <w:rPr>
          <w:color w:val="333333"/>
        </w:rPr>
        <w:t xml:space="preserve"> quality benchmarks across all key parameters. Ash content is 60% below the Platts PLV benchmark. Fluidity matches the US High Vol A specification. </w:t>
      </w:r>
      <w:proofErr w:type="spellStart"/>
      <w:r>
        <w:rPr>
          <w:color w:val="333333"/>
        </w:rPr>
        <w:t>Sulfur</w:t>
      </w:r>
      <w:proofErr w:type="spellEnd"/>
      <w:r>
        <w:rPr>
          <w:color w:val="333333"/>
        </w:rPr>
        <w:t xml:space="preserve"> falls within the </w:t>
      </w:r>
      <w:proofErr w:type="spellStart"/>
      <w:r>
        <w:rPr>
          <w:color w:val="333333"/>
        </w:rPr>
        <w:t>Fastmarkets</w:t>
      </w:r>
      <w:proofErr w:type="spellEnd"/>
      <w:r>
        <w:rPr>
          <w:color w:val="333333"/>
        </w:rPr>
        <w:t xml:space="preserve"> premium range. The Free Swelling Index of 8.5 places our coal at the top of the Hard Coking Coal range as defined by </w:t>
      </w:r>
      <w:proofErr w:type="spellStart"/>
      <w:r>
        <w:rPr>
          <w:color w:val="333333"/>
        </w:rPr>
        <w:t>IspatGuru</w:t>
      </w:r>
      <w:proofErr w:type="spellEnd"/>
      <w:r>
        <w:rPr>
          <w:color w:val="333333"/>
        </w:rPr>
        <w:t xml:space="preserve"> industry standards.</w:t>
      </w:r>
    </w:p>
    <w:p w14:paraId="01E0E6EA" w14:textId="77777777" w:rsidR="00105A48" w:rsidRDefault="002601EF">
      <w:pPr>
        <w:pBdr>
          <w:bottom w:val="single" w:sz="6" w:space="0" w:color="8B7355"/>
        </w:pBdr>
        <w:spacing w:before="400" w:after="80"/>
      </w:pPr>
      <w:r>
        <w:rPr>
          <w:sz w:val="4"/>
          <w:szCs w:val="4"/>
        </w:rPr>
        <w:t xml:space="preserve"> </w:t>
      </w:r>
    </w:p>
    <w:p w14:paraId="2C074D9D" w14:textId="77777777" w:rsidR="00105A48" w:rsidRDefault="002601EF">
      <w:pPr>
        <w:spacing w:before="80"/>
        <w:jc w:val="center"/>
      </w:pPr>
      <w:r>
        <w:rPr>
          <w:rFonts w:ascii="Arial" w:eastAsia="Arial" w:hAnsi="Arial" w:cs="Arial"/>
          <w:i/>
          <w:iCs/>
          <w:color w:val="8B7355"/>
          <w:sz w:val="16"/>
          <w:szCs w:val="16"/>
        </w:rPr>
        <w:t>www.earthboundminerals.net</w:t>
      </w:r>
    </w:p>
    <w:sectPr w:rsidR="00105A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CB5"/>
    <w:multiLevelType w:val="hybridMultilevel"/>
    <w:tmpl w:val="1D54639E"/>
    <w:lvl w:ilvl="0" w:tplc="1904EC10">
      <w:start w:val="1"/>
      <w:numFmt w:val="bullet"/>
      <w:lvlText w:val="●"/>
      <w:lvlJc w:val="left"/>
      <w:pPr>
        <w:ind w:left="720" w:hanging="360"/>
      </w:pPr>
    </w:lvl>
    <w:lvl w:ilvl="1" w:tplc="A6E29E08">
      <w:start w:val="1"/>
      <w:numFmt w:val="bullet"/>
      <w:lvlText w:val="○"/>
      <w:lvlJc w:val="left"/>
      <w:pPr>
        <w:ind w:left="1440" w:hanging="360"/>
      </w:pPr>
    </w:lvl>
    <w:lvl w:ilvl="2" w:tplc="0162471C">
      <w:start w:val="1"/>
      <w:numFmt w:val="bullet"/>
      <w:lvlText w:val="■"/>
      <w:lvlJc w:val="left"/>
      <w:pPr>
        <w:ind w:left="2160" w:hanging="360"/>
      </w:pPr>
    </w:lvl>
    <w:lvl w:ilvl="3" w:tplc="8D185E94">
      <w:start w:val="1"/>
      <w:numFmt w:val="bullet"/>
      <w:lvlText w:val="●"/>
      <w:lvlJc w:val="left"/>
      <w:pPr>
        <w:ind w:left="2880" w:hanging="360"/>
      </w:pPr>
    </w:lvl>
    <w:lvl w:ilvl="4" w:tplc="B50C388A">
      <w:start w:val="1"/>
      <w:numFmt w:val="bullet"/>
      <w:lvlText w:val="○"/>
      <w:lvlJc w:val="left"/>
      <w:pPr>
        <w:ind w:left="3600" w:hanging="360"/>
      </w:pPr>
    </w:lvl>
    <w:lvl w:ilvl="5" w:tplc="51905396">
      <w:start w:val="1"/>
      <w:numFmt w:val="bullet"/>
      <w:lvlText w:val="■"/>
      <w:lvlJc w:val="left"/>
      <w:pPr>
        <w:ind w:left="4320" w:hanging="360"/>
      </w:pPr>
    </w:lvl>
    <w:lvl w:ilvl="6" w:tplc="08749924">
      <w:start w:val="1"/>
      <w:numFmt w:val="bullet"/>
      <w:lvlText w:val="●"/>
      <w:lvlJc w:val="left"/>
      <w:pPr>
        <w:ind w:left="5040" w:hanging="360"/>
      </w:pPr>
    </w:lvl>
    <w:lvl w:ilvl="7" w:tplc="80F6BD8C">
      <w:start w:val="1"/>
      <w:numFmt w:val="bullet"/>
      <w:lvlText w:val="●"/>
      <w:lvlJc w:val="left"/>
      <w:pPr>
        <w:ind w:left="5760" w:hanging="360"/>
      </w:pPr>
    </w:lvl>
    <w:lvl w:ilvl="8" w:tplc="26A62B84">
      <w:start w:val="1"/>
      <w:numFmt w:val="bullet"/>
      <w:lvlText w:val="●"/>
      <w:lvlJc w:val="left"/>
      <w:pPr>
        <w:ind w:left="6480" w:hanging="360"/>
      </w:pPr>
    </w:lvl>
  </w:abstractNum>
  <w:num w:numId="1" w16cid:durableId="1889684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A48"/>
    <w:rsid w:val="00105A48"/>
    <w:rsid w:val="002601EF"/>
    <w:rsid w:val="00385B5B"/>
    <w:rsid w:val="00D4507B"/>
    <w:rsid w:val="00DA4B6C"/>
    <w:rsid w:val="00EF73C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98D762"/>
  <w15:docId w15:val="{A1A51B0C-8731-D34F-81BC-FB86AD0EC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2074</Words>
  <Characters>12542</Characters>
  <Application>Microsoft Office Word</Application>
  <DocSecurity>0</DocSecurity>
  <Lines>231</Lines>
  <Paragraphs>110</Paragraphs>
  <ScaleCrop>false</ScaleCrop>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Jieming Hu</cp:lastModifiedBy>
  <cp:revision>2</cp:revision>
  <dcterms:created xsi:type="dcterms:W3CDTF">2026-02-15T19:51:00Z</dcterms:created>
  <dcterms:modified xsi:type="dcterms:W3CDTF">2026-02-16T03:02:00Z</dcterms:modified>
</cp:coreProperties>
</file>