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Python考试复习课程大纲</w:t>
      </w:r>
    </w:p>
    <w:p>
      <w:pPr>
        <w:pStyle w:val="Subtitle"/>
      </w:pPr>
      <w:r>
        <w:t>12小时内容版  v1.0  2026年9月15日</w:t>
      </w:r>
    </w:p>
    <w:p>
      <w:r>
        <w:t>本课程面向已接触学校Python课程、需要补基础与练题的大一学生。720分钟录播按知识依赖和解题任务组织，覆盖基础语法、常用容器、函数、三个第三方库以及综合题。每个小节包含讲解和题目演示，学生暂停作答与真人上机时间不计入视频时长。</w:t>
      </w:r>
    </w:p>
    <w:p>
      <w:r>
        <w:t>录播制作方负责内容、讲解、代码演示与练习衔接。真人一对四上机由授课团队另行组织。课程按内容编排，不划分期中、期末，也不预设各校考试分值。</w:t>
      </w:r>
    </w:p>
    <w:p>
      <w:pPr>
        <w:pStyle w:val="Heading1"/>
      </w:pPr>
      <w:r>
        <w:t>课程时间总表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6520"/>
        <w:gridCol w:w="1247"/>
        <w:gridCol w:w="1361"/>
      </w:tblGrid>
      <w:tr>
        <w:trPr>
          <w:tblHeader/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分钟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小节数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程序读写与表达式</w:t>
            </w:r>
          </w:p>
        </w:tc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70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条件判断与分支</w:t>
            </w:r>
          </w:p>
        </w:tc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60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循环与序列访问</w:t>
            </w:r>
          </w:p>
        </w:tc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110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列表操作与解题</w:t>
            </w:r>
          </w:p>
        </w:tc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字符串元组与字典</w:t>
            </w:r>
          </w:p>
        </w:tc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95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函数与程序组织</w:t>
            </w:r>
          </w:p>
        </w:tc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70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NumPy数组基础</w:t>
            </w:r>
          </w:p>
        </w:tc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Matplotlib基础绘图</w:t>
            </w:r>
          </w:p>
        </w:tc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Pandas表格与统计</w:t>
            </w:r>
          </w:p>
        </w:tc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65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J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综合题与答题方法</w:t>
            </w:r>
          </w:p>
        </w:tc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80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10个模块</w:t>
            </w:r>
          </w:p>
        </w:tc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720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52</w:t>
            </w:r>
          </w:p>
        </w:tc>
      </w:tr>
    </w:tbl>
    <w:p>
      <w:pPr>
        <w:spacing w:after="0"/>
      </w:pPr>
    </w:p>
    <w:p>
      <w:r>
        <w:t>时间分配：基础与核心编程505分钟，第三方库135分钟，综合题80分钟。循环与列表合计210分钟，用于反复练习状态跟踪、筛选、累计与修改。以上均为制作预算，录音后允许相邻小节调剂，交付总量控制为720分钟。</w:t>
      </w:r>
    </w:p>
    <w:p>
      <w:pPr>
        <w:pStyle w:val="Heading2"/>
      </w:pPr>
      <w:r>
        <w:t>大纲包使用顺序</w:t>
      </w:r>
    </w:p>
    <w:p>
      <w:r>
        <w:t>先看总表和组织原则，再按模块查看小节目标。样片脚本另册提供，取D02、D04、D07三个小节，共30分钟，已经包含在列表模块100分钟内。</w:t>
      </w:r>
    </w:p>
    <w:p>
      <w:r>
        <w:br w:type="page"/>
      </w:r>
    </w:p>
    <w:p>
      <w:pPr>
        <w:pStyle w:val="Heading1"/>
      </w:pPr>
      <w:r>
        <w:t>课程组织与深度边界</w:t>
      </w:r>
    </w:p>
    <w:p>
      <w:pPr>
        <w:pStyle w:val="Heading2"/>
      </w:pPr>
      <w:r>
        <w:t>内容依赖</w:t>
      </w:r>
    </w:p>
    <w:p>
      <w:r>
        <w:t>A提供输入输出、类型与运算；B把文字条件写成判断；C组织重复执行并访问序列；D把列表操作组合成程序；E完成文本与映射数据处理；F将逻辑封装成函数。G、H、I分别处理数组、图形和表格，最后在J中集中练习答题方法。</w:t>
      </w:r>
    </w:p>
    <w:p>
      <w:r>
        <w:t>章节不按原课号机械搬运。例如列表创建和索引先放入C，列表方法及应用放入D；字符串的基础认识放在A和C，系统处理放在E；格式化在首次输出时引入，再在E对照归纳。J负责综合讲评，但程序设计从B开始出现。</w:t>
      </w:r>
    </w:p>
    <w:p>
      <w:pPr>
        <w:pStyle w:val="Heading2"/>
      </w:pPr>
      <w:r>
        <w:t>每小节的教学节奏</w:t>
      </w:r>
    </w:p>
    <w:p>
      <w:r>
        <w:t>以一个学生需要完成的任务开场，先给短例子，再解释规则和代码执行过程。随后让学生暂停预测或填空，揭示答案并讲清错误原因，最后给一道只改变关键条件的变式。通常每节10—20分钟，按任务复杂度决定，不为统一片长打断讲解。</w:t>
      </w:r>
    </w:p>
    <w:p>
      <w:pPr>
        <w:pStyle w:val="Heading2"/>
      </w:pPr>
      <w:r>
        <w:t>题型配比原则</w:t>
      </w:r>
    </w:p>
    <w:p>
      <w:r>
        <w:t>不预设各题型占考试多少分。基础模块安排选择、判断和结果填空；分支及循环开始加入代码填空与改错；容器和函数提供独立短程序设计；第三方库同时练参数识别和小型代码完成。每个模块至少有一个可观察的学习结果。</w:t>
      </w:r>
    </w:p>
    <w:p>
      <w:pPr>
        <w:pStyle w:val="Heading2"/>
      </w:pPr>
      <w:r>
        <w:t>本版覆盖与不展开的内容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范围</w:t>
            </w:r>
          </w:p>
        </w:tc>
        <w:tc>
          <w:tcPr>
            <w:tcW w:type="dxa" w:w="75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处理方式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基础语法与容器</w:t>
            </w:r>
          </w:p>
        </w:tc>
        <w:tc>
          <w:tcPr>
            <w:tcW w:type="dxa" w:w="75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覆盖截图01—09所列主题，具体小节以本册为准。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NumPy Matplotlib Pandas</w:t>
            </w:r>
          </w:p>
        </w:tc>
        <w:tc>
          <w:tcPr>
            <w:tcW w:type="dxa" w:w="75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全部计入12小时；安排40、30、65分钟，限于基础考试操作。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文件与异常</w:t>
            </w:r>
          </w:p>
        </w:tc>
        <w:tc>
          <w:tcPr>
            <w:tcW w:type="dxa" w:w="75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仅讲保存运行、读取CSV、识别常见报错；不单独展开文本文件读写和try/except语法体系。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高级内容</w:t>
            </w:r>
          </w:p>
        </w:tc>
        <w:tc>
          <w:tcPr>
            <w:tcW w:type="dxa" w:w="75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类与继承、递归专题、装饰器、生成器、网络爬虫、GUI、复杂数据分析不在本版范围内。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列表推导式等简写</w:t>
            </w:r>
          </w:p>
        </w:tc>
        <w:tc>
          <w:tcPr>
            <w:tcW w:type="dxa" w:w="75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以普通for循环为主；遇到材料中的简写可对照识读，不取代循环基本功。</w:t>
            </w:r>
          </w:p>
        </w:tc>
      </w:tr>
    </w:tbl>
    <w:p>
      <w:pPr>
        <w:spacing w:after="0"/>
      </w:pPr>
    </w:p>
    <w:p>
      <w:pPr>
        <w:pStyle w:val="Heading2"/>
      </w:pPr>
      <w:r>
        <w:t>运行与表达规范</w:t>
      </w:r>
    </w:p>
    <w:p>
      <w:r>
        <w:t>基础演示使用IDLE和Python 3通用语法。先手算后运行；区分输入内容、变量值、方法返回值与print输出。具体Python和第三方库版本在样片制作时记录并固定，避免依赖版本差异的默认行为。整数输入用int，实数用float。</w:t>
      </w:r>
    </w:p>
    <w:p>
      <w:r>
        <w:br w:type="page"/>
      </w:r>
    </w:p>
    <w:p>
      <w:pPr>
        <w:pStyle w:val="Heading1"/>
      </w:pPr>
      <w:r>
        <w:t>A 程序读写与表达式</w:t>
      </w:r>
    </w:p>
    <w:p>
      <w:r>
        <w:t>视频预算 70分钟    小节数 5</w:t>
      </w:r>
    </w:p>
    <w:p>
      <w:r>
        <w:t>学习结果：能够把输入转换为需要的类型，手算短表达式，并写出格式准确的输出。</w:t>
      </w:r>
    </w:p>
    <w:p>
      <w:r>
        <w:t>前置知识：无需编程前置知识；会新建、保存文件。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195"/>
        <w:gridCol w:w="4649"/>
      </w:tblGrid>
      <w:tr>
        <w:trPr>
          <w:tblHeader/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小节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讲解范围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出口检查与题型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A01</w:t>
              <w:br/>
              <w:t>12分钟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运行程序和观察输出</w:t>
              <w:br/>
              <w:t>IDLE的Shell与编辑窗口；保存.py与运行；print、多参数、sep、end、换行。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写出print(2,3,sep="-",end="!")的输出；区分Shell回显与脚本输出。</w:t>
              <w:br/>
              <w:t>题型：选择／结果填空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A02</w:t>
              <w:br/>
              <w:t>16分钟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变量和基本类型</w:t>
              <w:br/>
              <w:t>赋值与重新赋值；int、float、str、bool；标识符；type；数字与数字字符串。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跟踪x=4; x=x+3；辨别3、3.0和"3"，解释赋值后变量的当前值。</w:t>
              <w:br/>
              <w:t>题型：选择／判断／结果填空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A03</w:t>
              <w:br/>
              <w:t>14分钟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输入和类型转换</w:t>
              <w:br/>
              <w:t>input返回字符串；int与float转换；字符串拼接；最小输入处理输出程序。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输入两个整数求和；定位把输入字符串直接相加的错误。</w:t>
              <w:br/>
              <w:t>题型：程序填空／改错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A04</w:t>
              <w:br/>
              <w:t>14分钟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算术运算和数位拆分</w:t>
              <w:br/>
              <w:t>/、//、%、**；括号与运算顺序；比较整数和浮点结果；三位数拆位。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对n=352求百位、十位、个位并求和；说明//和/结果的区别。</w:t>
              <w:br/>
              <w:t>题型：结果填空／程序填空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A05</w:t>
              <w:br/>
              <w:t>14分钟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表达式综合与输出格式</w:t>
              <w:br/>
              <w:t>表达式逐层求值；f-string基础与小数位；输入、计算、输出的顺序。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计算两次测量值的平均数并保留2位小数；纠正字符串与数值混算。</w:t>
              <w:br/>
              <w:t>题型：结果填空／改错／设计</w:t>
            </w:r>
          </w:p>
        </w:tc>
      </w:tr>
    </w:tbl>
    <w:p>
      <w:pPr>
        <w:spacing w:after="0"/>
      </w:pPr>
    </w:p>
    <w:p>
      <w:r>
        <w:t>画面安排：使用逐行变量表和输入输出对照。显示实际字符与空格，输出行不使用装饰性省略号。</w:t>
      </w:r>
    </w:p>
    <w:p>
      <w:r>
        <w:t>交接任务：两数运算、数字拆位、指定格式输出；检查输入为0和结果有小数的情况。</w:t>
      </w:r>
    </w:p>
    <w:p>
      <w:r>
        <w:t>内容对照：学习通01、02；公开MOOC基础入门结构</w:t>
      </w:r>
    </w:p>
    <w:p>
      <w:r>
        <w:br w:type="page"/>
      </w:r>
    </w:p>
    <w:p>
      <w:pPr>
        <w:pStyle w:val="Heading1"/>
      </w:pPr>
      <w:r>
        <w:t>B 条件判断与分支</w:t>
      </w:r>
    </w:p>
    <w:p>
      <w:r>
        <w:t>视频预算 60分钟    小节数 4</w:t>
      </w:r>
    </w:p>
    <w:p>
      <w:r>
        <w:t>学习结果：将文字条件翻译成布尔表达式，确定只执行哪个分支，并能检查分界值。</w:t>
      </w:r>
    </w:p>
    <w:p>
      <w:r>
        <w:t>前置知识：A模块的类型、运算和输入输出。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195"/>
        <w:gridCol w:w="4649"/>
      </w:tblGrid>
      <w:tr>
        <w:trPr>
          <w:tblHeader/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小节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讲解范围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出口检查与题型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B01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条件表达式</w:t>
              <w:br/>
              <w:t>比较运算、and/or/not、真假值、短路基础；=与==；链式比较。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把“能被3或5整除且不能被10整除”写成条件；用15、20核对。</w:t>
              <w:br/>
              <w:t>题型：选择／判断／填空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B02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单分支和双分支</w:t>
              <w:br/>
              <w:t>if、else、冒号与缩进；条件成立和不成立时分别执行什么。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输入整数判断奇偶；逐行解释两条print分别处在分支内还是分支外。</w:t>
              <w:br/>
              <w:t>题型：结果填空／改错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B03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多分支与边界</w:t>
              <w:br/>
              <w:t>elif先后顺序；互斥条件；独立if与if/elif；含边界的成绩区间。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按0—59、60—79、80—100分级；测试59、60、79、80和非法成绩。</w:t>
              <w:br/>
              <w:t>题型：选择／程序填空／改错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B04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嵌套分支和短程序</w:t>
              <w:br/>
              <w:t>嵌套判断；由题意列条件再写代码；结果预判与最小反例。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先检查三边为正且能构成三角形，再判断是否等边；补全条件并验证。</w:t>
              <w:br/>
              <w:t>题型：程序填空／改错／设计</w:t>
            </w:r>
          </w:p>
        </w:tc>
      </w:tr>
    </w:tbl>
    <w:p>
      <w:pPr>
        <w:spacing w:after="0"/>
      </w:pPr>
    </w:p>
    <w:p>
      <w:r>
        <w:t>画面安排：将条件值标成True或False，突出本次真正经过的路径；用数轴说明区间边界。</w:t>
      </w:r>
    </w:p>
    <w:p>
      <w:r>
        <w:t>交接任务：区间收费或成绩分级；要求学生给出边界测试值并解释分支顺序。</w:t>
      </w:r>
    </w:p>
    <w:p>
      <w:r>
        <w:t>内容对照：学习通02、03；PDF选择与判断题</w:t>
      </w:r>
    </w:p>
    <w:p>
      <w:r>
        <w:br w:type="page"/>
      </w:r>
    </w:p>
    <w:p>
      <w:pPr>
        <w:pStyle w:val="Heading1"/>
      </w:pPr>
      <w:r>
        <w:t>C 循环与序列访问</w:t>
      </w:r>
    </w:p>
    <w:p>
      <w:r>
        <w:t>视频预算 110分钟    小节数 7</w:t>
      </w:r>
    </w:p>
    <w:p>
      <w:r>
        <w:t>学习结果：手工跟踪循环变量、累计量和输出，能把重复任务写成循环并访问列表。</w:t>
      </w:r>
    </w:p>
    <w:p>
      <w:r>
        <w:t>前置知识：A、B模块。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195"/>
        <w:gridCol w:w="4649"/>
      </w:tblGrid>
      <w:tr>
        <w:trPr>
          <w:tblHeader/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小节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讲解范围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出口检查与题型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C01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for与range</w:t>
              <w:br/>
              <w:t>range的1、2、3参数形式；终点不包含；负步长；空范围。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列出range(8,1,-2)的取值；判断循环次数和末次变量值。</w:t>
              <w:br/>
              <w:t>题型：选择／结果填空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C02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while与终止条件</w:t>
              <w:br/>
              <w:t>先判断后执行；更新变量；结束标志；循环未执行与死循环定位。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输入-1结束累加，-1不计入；判断更新语句位置是否会导致死循环。</w:t>
              <w:br/>
              <w:t>题型：判断／填空／改错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C03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累加计数与条件筛选</w:t>
              <w:br/>
              <w:t>累计量初始化；计数和求和的区别；循环内分支；初始化位置。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统计1到50之间3的倍数的个数及和；补全初始化和更新语句。</w:t>
              <w:br/>
              <w:t>题型：程序填空／设计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C04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break和continue及循环else</w:t>
              <w:br/>
              <w:t>退出当前层；跳过本轮剩余语句；正常结束与break对else的影响。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预测含break、continue的短程序输出；解释代码中出现break不等于执行break。</w:t>
              <w:br/>
              <w:t>题型：选择／判断／结果填空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C05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嵌套循环</w:t>
              <w:br/>
              <w:t>外层一次内层一轮；内层边界依赖外层；嵌套中break的作用范围；换行位置。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输出3行递增数字图案；列出(i,j)执行顺序，统计print次数。</w:t>
              <w:br/>
              <w:t>题型：结果填空／程序填空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C06</w:t>
              <w:br/>
              <w:t>20分钟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列表创建与索引切片</w:t>
              <w:br/>
              <w:t>空列表与字面量；list与range；正负索引；切片端点和步长；二维访问入门。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对[4,7,9,2,6]求a[-2]、a[1:4:2]；区分索引越界和切片截取。</w:t>
              <w:br/>
              <w:t>题型：选择／结果填空／改错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C07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遍历序列与循环综合</w:t>
              <w:br/>
              <w:t>直接遍历与range(len(a))；索引和值；字符串逐字符访问；状态表。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对整数列表分别累计奇数和偶数；找出把索引当元素的错误。</w:t>
              <w:br/>
              <w:t>题型：程序填空／改错／设计</w:t>
            </w:r>
          </w:p>
        </w:tc>
      </w:tr>
    </w:tbl>
    <w:p>
      <w:pPr>
        <w:spacing w:after="0"/>
      </w:pPr>
    </w:p>
    <w:p>
      <w:r>
        <w:t>画面安排：固定显示轮次、条件、当前变量、累计量、输出五项；嵌套循环只展开足以说明规律的轮次。</w:t>
      </w:r>
    </w:p>
    <w:p>
      <w:r>
        <w:t>交接任务：条件统计、结束标志输入、嵌套打印；练习前先写执行轨迹，再上机核对。</w:t>
      </w:r>
    </w:p>
    <w:p>
      <w:r>
        <w:t>内容对照：学习通04、05，部分06遍历回顾；PDF循环题</w:t>
      </w:r>
    </w:p>
    <w:p>
      <w:r>
        <w:br w:type="page"/>
      </w:r>
    </w:p>
    <w:p>
      <w:pPr>
        <w:pStyle w:val="Heading1"/>
      </w:pPr>
      <w:r>
        <w:t>D 列表操作与解题</w:t>
      </w:r>
    </w:p>
    <w:p>
      <w:r>
        <w:t>视频预算 100分钟    小节数 8</w:t>
      </w:r>
    </w:p>
    <w:p>
      <w:r>
        <w:t>学习结果：区分操作后的列表和方法返回值，组合遍历、添加、删除与统计解决短程序题。</w:t>
      </w:r>
    </w:p>
    <w:p>
      <w:r>
        <w:t>前置知识：C06、C07；简单分支和循环。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195"/>
        <w:gridCol w:w="4649"/>
      </w:tblGrid>
      <w:tr>
        <w:trPr>
          <w:tblHeader/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小节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讲解范围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出口检查与题型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D01</w:t>
              <w:br/>
              <w:t>12分钟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列表运算和插入</w:t>
              <w:br/>
              <w:t>+、*、+=、*=；重复元素与列表长度；insert位置含义；插入后索引移动。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计算[2,5]*2的结果；在[2,5,8]的索引1前插入9，写出新列表。</w:t>
              <w:br/>
              <w:t>题型：选择／结果填空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D02</w:t>
              <w:br/>
              <w:t>10分钟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添加一个元素或多个元素</w:t>
              <w:br/>
              <w:t>append与extend；列表作为一个元素；单参数规则；方法返回None。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预测a.append([6,8])与a.extend([6,8])的结果及长度；改正多参数误用。</w:t>
              <w:br/>
              <w:t>题型：选择／结果填空／改错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D03</w:t>
              <w:br/>
              <w:t>14分钟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长度极值和元素统计</w:t>
              <w:br/>
              <w:t>len、sum、max、min；in、count、index；重复值；True与1比较相等；空表边界。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统计测量列表中的个数、平均值、最小值次数；判断index找不到值时的结果。</w:t>
              <w:br/>
              <w:t>题型：选择／填空／程序填空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D04</w:t>
              <w:br/>
              <w:t>10分钟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按值删除和按位置删除</w:t>
              <w:br/>
              <w:t>remove首次匹配；pop索引及默认末项；返回值；重复元素。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对[8,3,8,5]分别执行remove(8)和pop(1)，区分列表结果与返回结果。</w:t>
              <w:br/>
              <w:t>题型：结果填空／选择／改错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D05</w:t>
              <w:br/>
              <w:t>10分钟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清空切片修改与错误定位</w:t>
              <w:br/>
              <w:t>clear、del元素或切片；del变量名；切片赋值可改变长度；ValueError与IndexError。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对[1,2,3,4]执行a[:2]=[9]；区分清空列表和解除变量绑定。</w:t>
              <w:br/>
              <w:t>题型：判断／结果填空／改错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D06</w:t>
              <w:br/>
              <w:t>16分钟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排序反转与对象共享</w:t>
              <w:br/>
              <w:t>sort与sorted；reverse参数与reverse方法；b=a和一维浅拷贝；混合类型比较。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预测b=a后a.sort()对b的影响；修正a=a.sort()；识别浅拷贝不等于递归复制。</w:t>
              <w:br/>
              <w:t>题型：选择／结果填空／改错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D07</w:t>
              <w:br/>
              <w:t>10分钟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筛选后加入新列表</w:t>
              <w:br/>
              <w:t>遍历源列表；条件与append；结果列表初始化位置；独立结果与累计。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从[5,8,12,7,10]筛出偶数；补全代码，并定位每轮重置结果列表的错误。</w:t>
              <w:br/>
              <w:t>题型：程序填空／改错／设计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D08</w:t>
              <w:br/>
              <w:t>18分钟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列表综合统计与删除</w:t>
              <w:br/>
              <w:t>成绩分段统计；删除第一个符合条件的元素；break；避免遍历时连续删元素造成漏项。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删除第一个能被4整除的数后停止；再用新列表实现保留全部不符合条件的元素。</w:t>
              <w:br/>
              <w:t>题型：程序填空／改错／设计</w:t>
            </w:r>
          </w:p>
        </w:tc>
      </w:tr>
    </w:tbl>
    <w:p>
      <w:pPr>
        <w:spacing w:after="0"/>
      </w:pPr>
    </w:p>
    <w:p>
      <w:r>
        <w:t>画面安排：列表画成带索引的元素序列；分别呈现列表状态、返回值和输出。仅在D06使用对象指向图。</w:t>
      </w:r>
    </w:p>
    <w:p>
      <w:r>
        <w:t>交接任务：添加、删除、成绩统计、筛选；样片使用D02、D04、D07，合计30分钟，计入本模块。</w:t>
      </w:r>
    </w:p>
    <w:p>
      <w:r>
        <w:t>内容对照：学习通05、06；第06讲PPT第5—37页</w:t>
      </w:r>
    </w:p>
    <w:p>
      <w:r>
        <w:br w:type="page"/>
      </w:r>
    </w:p>
    <w:p>
      <w:pPr>
        <w:pStyle w:val="Heading1"/>
      </w:pPr>
      <w:r>
        <w:t>E 字符串元组与字典</w:t>
      </w:r>
    </w:p>
    <w:p>
      <w:r>
        <w:t>视频预算 95分钟    小节数 7</w:t>
      </w:r>
    </w:p>
    <w:p>
      <w:r>
        <w:t>学习结果：能处理简单文本，将字符串转换成数值序列，并用字典完成计数。</w:t>
      </w:r>
    </w:p>
    <w:p>
      <w:r>
        <w:t>前置知识：A—D模块；切片和遍历。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195"/>
        <w:gridCol w:w="4649"/>
      </w:tblGrid>
      <w:tr>
        <w:trPr>
          <w:tblHeader/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小节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讲解范围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出口检查与题型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E01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字符串查询与修改结果</w:t>
              <w:br/>
              <w:t>不可变性；索引切片回顾；find、replace、strip、upper、lower；in与判空。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清理"  PyThon  "后转小写；解释s.replace后为何原变量可能未变化。</w:t>
              <w:br/>
              <w:t>题型：选择／判断／结果填空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E02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拆分拼接和数字转换</w:t>
              <w:br/>
              <w:t>split与join；默认空白分隔和指定分隔；逐项int/float；字符分类方法基础。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把"12,7,21"转为整数列表并求平均；纠正直接sum字符串列表的错误。</w:t>
              <w:br/>
              <w:t>题型：程序填空／改错／设计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E03</w:t>
              <w:br/>
              <w:t>10分钟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字符串格式化对照</w:t>
              <w:br/>
              <w:t>f-string、format、%的常用占位；保留小数、宽度与对齐；转义回顾。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将姓名、整数分数和两位小数平均分写成指定格式；辨认三种等价写法。</w:t>
              <w:br/>
              <w:t>题型：选择／结果填空／填空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E04</w:t>
              <w:br/>
              <w:t>10分钟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元组与解包</w:t>
              <w:br/>
              <w:t>单元素元组逗号；索引；不可修改元素槽位；序列解包；与列表的选择。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区分(5)与(5,)；完成a,b=(3,8)；判断直接赋值t[0]=9是否可行。</w:t>
              <w:br/>
              <w:t>题型：选择／判断／结果填空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E05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字典创建和查改</w:t>
              <w:br/>
              <w:t>键值对、键唯一；索引访问和get；增加更新删除；in默认检查键；可哈希键基础。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为姓名到成绩的字典更新一个值；查找不存在的姓名并给默认值。</w:t>
              <w:br/>
              <w:t>题型：选择／填空／改错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E06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字典遍历与计数</w:t>
              <w:br/>
              <w:t>keys、values、items；键值解包；get默认值加1；按条件累计。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统计["A","B","A","C"]中各值次数；解释第一次出现时如何初始化。</w:t>
              <w:br/>
              <w:t>题型：程序填空／设计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E07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文本和容器综合</w:t>
              <w:br/>
              <w:t>文本拆分、转换、遍历、字典统计；容器方法选择；完整程序到填空变式。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统计英文单词列表的词频，再输出出现次数大于1的词；检查空输入约定。</w:t>
              <w:br/>
              <w:t>题型：程序填空／改错／设计</w:t>
            </w:r>
          </w:p>
        </w:tc>
      </w:tr>
    </w:tbl>
    <w:p>
      <w:pPr>
        <w:spacing w:after="0"/>
      </w:pPr>
    </w:p>
    <w:p>
      <w:r>
        <w:t>画面安排：文本拆分以分隔符和词块展示；字典用键值对表格，清晰区分key、value与二元组。</w:t>
      </w:r>
    </w:p>
    <w:p>
      <w:r>
        <w:t>交接任务：格式化输出、数字字符串平均值、单词计数；本模块不展开正则表达式。</w:t>
      </w:r>
    </w:p>
    <w:p>
      <w:r>
        <w:t>内容对照：学习通07、08；PDF字符串与类型转换题</w:t>
      </w:r>
    </w:p>
    <w:p>
      <w:r>
        <w:br w:type="page"/>
      </w:r>
    </w:p>
    <w:p>
      <w:pPr>
        <w:pStyle w:val="Heading1"/>
      </w:pPr>
      <w:r>
        <w:t>F 函数与程序组织</w:t>
      </w:r>
    </w:p>
    <w:p>
      <w:r>
        <w:t>视频预算 70分钟    小节数 5</w:t>
      </w:r>
    </w:p>
    <w:p>
      <w:r>
        <w:t>学习结果：能按调用顺序跟踪参数和返回结果，将一段处理逻辑封装成函数。</w:t>
      </w:r>
    </w:p>
    <w:p>
      <w:r>
        <w:t>前置知识：A—E模块；列表、字典和循环。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195"/>
        <w:gridCol w:w="4649"/>
      </w:tblGrid>
      <w:tr>
        <w:trPr>
          <w:tblHeader/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小节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讲解范围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出口检查与题型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F01</w:t>
              <w:br/>
              <w:t>14分钟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函数定义调用和返回</w:t>
              <w:br/>
              <w:t>def、调用入口、return；定义不会自动执行函数体；print与return；隐式None。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写出接收数值并返回平方的函数；判断只print不return时赋值变量得到什么。</w:t>
              <w:br/>
              <w:t>题型：选择／判断／结果填空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F02</w:t>
              <w:br/>
              <w:t>14分钟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参数传递与默认值</w:t>
              <w:br/>
              <w:t>形参与实参；位置、关键字、默认参数；参数匹配；基础调用错误。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给定def cost(price,count=1)，判断各调用是否合法并算出结果。</w:t>
              <w:br/>
              <w:t>题型：选择／填空／改错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F03</w:t>
              <w:br/>
              <w:t>14分钟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局部变量和共享对象</w:t>
              <w:br/>
              <w:t>函数内外同名变量；局部赋值；global识读；列表参数修改；默认可变参数陷阱点到为止。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跟踪函数内x变化是否影响外部x；对比修改列表元素与重绑定局部变量。</w:t>
              <w:br/>
              <w:t>题型：结果填空／判断／改错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F04</w:t>
              <w:br/>
              <w:t>14分钟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返回容器和调用过程</w:t>
              <w:br/>
              <w:t>返回列表或元组；解包返回值；函数调用函数；遇到return即结束当前调用。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将正整数的因子存入列表并返回；主程序调用后求因子和。</w:t>
              <w:br/>
              <w:t>题型：程序填空／结果填空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F05</w:t>
              <w:br/>
              <w:t>14分钟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从短程序到函数</w:t>
              <w:br/>
              <w:t>明确输入输出；先实现循环逻辑再封装；边界测试；调用与输出分离。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写函数接收成绩列表，返回及格人数与平均分；明确空列表时的返回约定。</w:t>
              <w:br/>
              <w:t>题型：改错／程序设计</w:t>
            </w:r>
          </w:p>
        </w:tc>
      </w:tr>
    </w:tbl>
    <w:p>
      <w:pPr>
        <w:spacing w:after="0"/>
      </w:pPr>
    </w:p>
    <w:p>
      <w:r>
        <w:t>画面安排：显示主程序、当前调用与参数表；return时把结果带回调用处，不展开调用栈底层实现。</w:t>
      </w:r>
    </w:p>
    <w:p>
      <w:r>
        <w:t>交接任务：筛选函数、因子列表、计数与平均；要求同时测试最小输入和普通输入。</w:t>
      </w:r>
    </w:p>
    <w:p>
      <w:r>
        <w:t>内容对照：学习通09；PDF函数选择题与因子函数填空题</w:t>
      </w:r>
    </w:p>
    <w:p>
      <w:r>
        <w:br w:type="page"/>
      </w:r>
    </w:p>
    <w:p>
      <w:pPr>
        <w:pStyle w:val="Heading1"/>
      </w:pPr>
      <w:r>
        <w:t>G NumPy数组基础</w:t>
      </w:r>
    </w:p>
    <w:p>
      <w:r>
        <w:t>视频预算 40分钟    小节数 3</w:t>
      </w:r>
    </w:p>
    <w:p>
      <w:r>
        <w:t>学习结果：能识别数组维度和形状，读懂基础索引、逐元素运算和按轴统计。</w:t>
      </w:r>
    </w:p>
    <w:p>
      <w:r>
        <w:t>前置知识：列表、索引切片、函数调用；import与别名在G01引入。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195"/>
        <w:gridCol w:w="4649"/>
      </w:tblGrid>
      <w:tr>
        <w:trPr>
          <w:tblHeader/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小节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讲解范围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出口检查与题型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G01</w:t>
              <w:br/>
              <w:t>12分钟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导入数组与形状</w:t>
              <w:br/>
              <w:t>import numpy as np；array、arange、zeros；dtype、ndim、shape；一维与二维。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写出np.array([[1,2,3],[4,5,6]])的shape与ndim；区分数组和嵌套列表。</w:t>
              <w:br/>
              <w:t>题型：选择／结果填空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G02</w:t>
              <w:br/>
              <w:t>14分钟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数组索引和逐元素运算</w:t>
              <w:br/>
              <w:t>二维行列索引、切片、布尔筛选；数组加乘与列表加乘的区别；同形数组运算。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对数组[2,5,8]计算a*2并筛选a&gt;4；读取二维数组指定位置。</w:t>
              <w:br/>
              <w:t>题型：选择／程序填空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G03</w:t>
              <w:br/>
              <w:t>14分钟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按轴统计与数组小题</w:t>
              <w:br/>
              <w:t>sum、mean、max；axis=0和1；用2×3数组画出求和方向；reshape基础识读。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预测二维数组按轴求和后的结果和形状；补全一段均值筛选代码。</w:t>
              <w:br/>
              <w:t>题型：结果填空／改错／填空</w:t>
            </w:r>
          </w:p>
        </w:tc>
      </w:tr>
    </w:tbl>
    <w:p>
      <w:pPr>
        <w:spacing w:after="0"/>
      </w:pPr>
    </w:p>
    <w:p>
      <w:r>
        <w:t>画面安排：数组以带行列索引的表格展示；每次只高亮正在统计的行或列，并显示结果形状。</w:t>
      </w:r>
    </w:p>
    <w:p>
      <w:r>
        <w:t>交接任务：数组创建、切片和轴统计；不展开线性代数、复杂广播和随机模拟。</w:t>
      </w:r>
    </w:p>
    <w:p>
      <w:r>
        <w:t>内容对照：学习通12目录；公开MOOC数据分析课程与NumPy官方入门</w:t>
      </w:r>
    </w:p>
    <w:p>
      <w:r>
        <w:br w:type="page"/>
      </w:r>
    </w:p>
    <w:p>
      <w:pPr>
        <w:pStyle w:val="Heading1"/>
      </w:pPr>
      <w:r>
        <w:t>H Matplotlib基础绘图</w:t>
      </w:r>
    </w:p>
    <w:p>
      <w:r>
        <w:t>视频预算 30分钟    小节数 3</w:t>
      </w:r>
    </w:p>
    <w:p>
      <w:r>
        <w:t>学习结果：能补全简单折线图、柱状图或散点图的代码，并解释常用参数。</w:t>
      </w:r>
    </w:p>
    <w:p>
      <w:r>
        <w:t>前置知识：列表或数组、import、函数调用。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195"/>
        <w:gridCol w:w="4649"/>
      </w:tblGrid>
      <w:tr>
        <w:trPr>
          <w:tblHeader/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小节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讲解范围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出口检查与题型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H01</w:t>
              <w:br/>
              <w:t>10分钟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折线图的最小程序</w:t>
              <w:br/>
              <w:t>import matplotlib.pyplot as plt；plot(x,y)；show；数据长度匹配。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画出三天的温度折线；识别x和y长度不一致导致的问题。</w:t>
              <w:br/>
              <w:t>题型：选择／程序填空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H02</w:t>
              <w:br/>
              <w:t>10分钟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标题坐标与图例</w:t>
              <w:br/>
              <w:t>title、xlabel、ylabel、label与legend；颜色线型标记；savefig基础。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为图增加轴标签和图例；把参数对应到图中的具体元素。</w:t>
              <w:br/>
              <w:t>题型：选择／填空／改错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H03</w:t>
              <w:br/>
              <w:t>10分钟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图形选择与代码完成</w:t>
              <w:br/>
              <w:t>bar、scatter的基本输入；折线、柱状、散点适用表达；读图反推代码。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完成一张分类计数柱状图；区分plt.bar和plt.plot的效果。</w:t>
              <w:br/>
              <w:t>题型：程序填空／结果判断</w:t>
            </w:r>
          </w:p>
        </w:tc>
      </w:tr>
    </w:tbl>
    <w:p>
      <w:pPr>
        <w:spacing w:after="0"/>
      </w:pPr>
    </w:p>
    <w:p>
      <w:r>
        <w:t>画面安排：代码与生成图并列展示，每改一个参数只突出一个可见变化。示例标签可用英文避免字体干扰。</w:t>
      </w:r>
    </w:p>
    <w:p>
      <w:r>
        <w:t>交接任务：补全基本绘图脚本；不展开复杂子图、动画和三维绘图。</w:t>
      </w:r>
    </w:p>
    <w:p>
      <w:r>
        <w:t>内容对照：学习通13目录；公开MOOC数据分析课程与Pyplot官方教程</w:t>
      </w:r>
    </w:p>
    <w:p>
      <w:r>
        <w:br w:type="page"/>
      </w:r>
    </w:p>
    <w:p>
      <w:pPr>
        <w:pStyle w:val="Heading1"/>
      </w:pPr>
      <w:r>
        <w:t>I Pandas表格与统计</w:t>
      </w:r>
    </w:p>
    <w:p>
      <w:r>
        <w:t>视频预算 65分钟    小节数 5</w:t>
      </w:r>
    </w:p>
    <w:p>
      <w:r>
        <w:t>学习结果：能区分行列与标签，完成基础读表、选择、排序和数值统计。</w:t>
      </w:r>
    </w:p>
    <w:p>
      <w:r>
        <w:t>前置知识：字典、列表、函数调用；G模块形状与axis概念。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195"/>
        <w:gridCol w:w="4649"/>
      </w:tblGrid>
      <w:tr>
        <w:trPr>
          <w:tblHeader/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小节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讲解范围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出口检查与题型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I01</w:t>
              <w:br/>
              <w:t>13分钟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Series与DataFrame</w:t>
              <w:br/>
              <w:t>import pandas as pd；由列表或字典创建；Series一维、DataFrame二维；index、columns、shape。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给出2行3列表格的shape；对列表构造Series观察默认索引。</w:t>
              <w:br/>
              <w:t>题型：选择／判断／结果填空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I02</w:t>
              <w:br/>
              <w:t>13分钟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读表与选行选列</w:t>
              <w:br/>
              <w:t>read_csv、sep或delimiter；head；单列与多列选择；loc与iloc的基础区别。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读取分号分隔文件；选择指定列，再区分标签0与位置0。</w:t>
              <w:br/>
              <w:t>题型：选择／程序填空／改错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I03</w:t>
              <w:br/>
              <w:t>13分钟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筛选与排序</w:t>
              <w:br/>
              <w:t>布尔筛选；sort_index、sort_values；by、ascending、axis；返回新结果与赋值。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按成绩降序排序；辨别按行标签排序与按列值排序；找出不存在的列名。</w:t>
              <w:br/>
              <w:t>题型：选择／结果填空／改错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I04</w:t>
              <w:br/>
              <w:t>13分钟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均值描述统计与相关系数</w:t>
              <w:br/>
              <w:t>对纯数值列mean；describe的50%；corr的相关系数矩阵；缺失值识读；numeric_only提示。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在明确的纯数值表上读出各列均值；判断相关矩阵的含义，不推断因果。</w:t>
              <w:br/>
              <w:t>题型：选择／判断／填空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I05</w:t>
              <w:br/>
              <w:t>13分钟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表格题综合</w:t>
              <w:br/>
              <w:t>读取、选数值列、筛选、排序、统计；题目中的列名、索引与参数检查。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对小型成绩表筛选及格记录并按分数降序，计算原表成绩列平均值。</w:t>
              <w:br/>
              <w:t>题型：程序填空／改错／设计</w:t>
            </w:r>
          </w:p>
        </w:tc>
      </w:tr>
    </w:tbl>
    <w:p>
      <w:pPr>
        <w:spacing w:after="0"/>
      </w:pPr>
    </w:p>
    <w:p>
      <w:r>
        <w:t>画面安排：固定显示一张不超过5行的小表，明确标出索引和列名；排序前后保持数据可追踪。</w:t>
      </w:r>
    </w:p>
    <w:p>
      <w:r>
        <w:t>交接任务：参数辨认和小表处理；不展开合并、透视表、时间序列及复杂groupby。</w:t>
      </w:r>
    </w:p>
    <w:p>
      <w:r>
        <w:t>内容对照：学习通14；PDF选择14—21、判断11—14；Pandas官方入门</w:t>
      </w:r>
    </w:p>
    <w:p>
      <w:r>
        <w:br w:type="page"/>
      </w:r>
    </w:p>
    <w:p>
      <w:pPr>
        <w:pStyle w:val="Heading1"/>
      </w:pPr>
      <w:r>
        <w:t>J 综合题与答题方法</w:t>
      </w:r>
    </w:p>
    <w:p>
      <w:r>
        <w:t>视频预算 80分钟    小节数 5</w:t>
      </w:r>
    </w:p>
    <w:p>
      <w:r>
        <w:t>学习结果：能选择解题顺序，依据题意限制补全或修改代码，并用小样本验证短程序。</w:t>
      </w:r>
    </w:p>
    <w:p>
      <w:r>
        <w:t>前置知识：A—F；涉及第三方库的小题还需G—I。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195"/>
        <w:gridCol w:w="4649"/>
      </w:tblGrid>
      <w:tr>
        <w:trPr>
          <w:tblHeader/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小节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讲解范围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出口检查与题型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J01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客观题与输出追踪</w:t>
              <w:br/>
              <w:t>选择、判断、结果填空；类型、变量表、执行顺序、输出格式；先预测后运行。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完成跨章节客观题组；每道错误选项写出一个反例或触发条件。</w:t>
              <w:br/>
              <w:t>题型：选择／判断／结果填空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J02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程序填空的反推方法</w:t>
              <w:br/>
              <w:t>读目标与已知代码；判断缺表达式还是语句；从变量使用处反推类型和边界。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完成数位条件筛选、列表收集与每若干项换行的程序；解释每个空的作用。</w:t>
              <w:br/>
              <w:t>题型：选择填空／程序填空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J03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只改指定语句的改错题</w:t>
              <w:br/>
              <w:t>语法、运行、逻辑错误区分；读题限制；最小反例；不改正常部分。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修正“找出严格大于当前整数的第一个偶数”条件；用奇数和偶数分别验证。</w:t>
              <w:br/>
              <w:t>题型：程序改错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J04</w:t>
              <w:br/>
              <w:t>20分钟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短程序设计与分步实现</w:t>
              <w:br/>
              <w:t>读输入与输出约定；确定容器；写循环与分支；先例子后代码；封装与检查。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独立完成数据筛选并统计，或文本词频题；明确空输入、无匹配和重复值行为。</w:t>
              <w:br/>
              <w:t>题型：程序设计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J05</w:t>
              <w:br/>
              <w:t>15分钟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综合诊断与复习路径</w:t>
              <w:br/>
              <w:t>代表题讲评；按类型、条件、循环、容器、调用、库参数分类错误；回查小节。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完成6道小题覆盖主要题型；每个错题定位到一个具体小节并重做变式。</w:t>
              <w:br/>
              <w:t>题型：全部题型</w:t>
            </w:r>
          </w:p>
        </w:tc>
      </w:tr>
    </w:tbl>
    <w:p>
      <w:pPr>
        <w:spacing w:after="0"/>
      </w:pPr>
    </w:p>
    <w:p>
      <w:r>
        <w:t>画面安排：保留完整题意、允许修改范围及输入输出；演示从错误结果定位原因的过程。</w:t>
      </w:r>
    </w:p>
    <w:p>
      <w:r>
        <w:t>交接任务：两组等难变式；讲评只按本组题目表现判断，不据此承诺考试通过率。</w:t>
      </w:r>
    </w:p>
    <w:p>
      <w:r>
        <w:t>内容对照：学习通10、15、16；PDF各题型；用户要求的短程序设计</w:t>
      </w:r>
    </w:p>
    <w:p>
      <w:r>
        <w:br w:type="page"/>
      </w:r>
    </w:p>
    <w:p>
      <w:pPr>
        <w:pStyle w:val="Heading1"/>
      </w:pPr>
      <w:r>
        <w:t>题型覆盖与例题编写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402"/>
        <w:gridCol w:w="5102"/>
      </w:tblGrid>
      <w:tr>
        <w:trPr>
          <w:tblHeader/>
          <w:cantSplit/>
        </w:trPr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题型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重点小节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讲解动作与检查方式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选择与判断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A02—A04、B01、C01/C04、D02—D06、F01/F02、G—I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给出判断理由；对错误说法构造小反例，不只报选项字母。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结果填空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A01/A05、B02/B03、C01/C05/C06、D02/D04/D06、F03/F04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逐步记录变量和输出；明确空格、换行、类型和容器层级。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程序选择填空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C03、D07/D08、F04、J02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从缺口前后的变量与目标反推表达式；逐个解释干扰项为何不适用。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程序完成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B04、C02/C03、D07、E02/E06、F04、G02、H、I05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保留原代码结构，明确缺表达式、语句还是代码块；验证边界。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程序改错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A03、B03、C02/C07、D05/D06、F03、I03、J03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先复现错误，再定位允许改动处，用最小反例验证修正。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短程序设计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B04、C03/C07、D07/D08、E06/E07、F05、I05、J04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写输入输出约定，再拆步骤和选容器；逐步撤掉提示，独立完成。</w:t>
            </w:r>
          </w:p>
        </w:tc>
      </w:tr>
    </w:tbl>
    <w:p>
      <w:pPr>
        <w:spacing w:after="0"/>
      </w:pPr>
    </w:p>
    <w:p>
      <w:pPr>
        <w:pStyle w:val="Heading2"/>
      </w:pPr>
      <w:r>
        <w:t>例题来源和变式规则</w:t>
      </w:r>
    </w:p>
    <w:p>
      <w:r>
        <w:t>学习通材料用于确定题型和难度；公开MOOC用于核对知识顺序。讲稿、示例数据和画面重新编写。变式改变一个关键条件，例如“保留偶数”改为“保留大于阈值的数”，用来检查迁移；不把改几个数字视为可以复制他人作品的许可。</w:t>
      </w:r>
    </w:p>
    <w:p>
      <w:pPr>
        <w:pStyle w:val="Heading2"/>
      </w:pPr>
      <w:r>
        <w:t>样例边界</w:t>
      </w:r>
    </w:p>
    <w:p>
      <w:r>
        <w:t>每个程序题明确输入是否合法、是否允许空列表或无匹配、是否保留重复值、输出顺序是什么。题目若要求只修改一条语句，讲解也遵守该约束。涉及平均值先说明空输入约定；涉及字典键访问和删除，分别覆盖存在与不存在的情况。</w:t>
      </w:r>
    </w:p>
    <w:p>
      <w:pPr>
        <w:pStyle w:val="Heading2"/>
      </w:pPr>
      <w:r>
        <w:t>检查参考答案</w:t>
      </w:r>
    </w:p>
    <w:p>
      <w:r>
        <w:t>参考答案需经运行和语义核对后才进入讲稿。区分教学简化与严格语义，例如del变量名是解除绑定；函数未显式return时返回None；一维列表浅拷贝的示例不能推成所有嵌套元素都独立。</w:t>
      </w:r>
    </w:p>
    <w:p>
      <w:r>
        <w:br w:type="page"/>
      </w:r>
    </w:p>
    <w:p>
      <w:pPr>
        <w:pStyle w:val="Heading1"/>
      </w:pPr>
      <w:r>
        <w:t>学习通目录对应关系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324"/>
        <w:gridCol w:w="4422"/>
      </w:tblGrid>
      <w:tr>
        <w:trPr>
          <w:tblHeader/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原目录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新大纲位置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内容处理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00 课程介绍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A01及总导入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保留必要的学习方法和运行入口。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01 Python概述及输出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A01、A05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概述压缩，输出和格式结合题目。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02 Python语言基础知识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A02—A05、B01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类型与运算先学，逻辑表达式与分支联讲。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03 分支结构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B01—B04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加入边界检查和最小反例。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04 简单循环结构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C01—C04、C07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围绕循环轨迹、累计与结束条件。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05 嵌套循环和列表创建访问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C05、C06、D05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创建访问先学，切片修改在列表操作中巩固。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06 列表函数和方法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D01—D08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添加、统计、删除、排序与综合应用。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07 元组字典与字符串格式化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A05、E03—E06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基础输出先用格式化，字典单独安排计数应用。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08 字符串内置方法与应用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E01、E02、E07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按清理、拆分、转换和统计组织。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09 函数基础知识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F01—F05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讲清调用、参数、返回和局部变量。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 习题课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各模块练题及J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分散练习，保留集中综合讲评。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12 NumPy数据处理基础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G01—G03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数组、索引、运算和轴统计。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13 Matplotlib绘图基础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H01—H03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简单图形、参数和代码完成。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14 Pandas数据分析基础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I01—I05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表格、读表、排序和基础统计。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15 习题课及16复习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J01—J05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按题型组织诊断和回查。</w:t>
            </w:r>
          </w:p>
        </w:tc>
      </w:tr>
    </w:tbl>
    <w:p>
      <w:pPr>
        <w:spacing w:after="0"/>
      </w:pPr>
    </w:p>
    <w:p>
      <w:r>
        <w:t>目录编号沿用截图可见条目，不补造未显示的第11讲。PPT中的练习不等于整门课程的考试范围，PDF题量也不作为分值权重。</w:t>
      </w:r>
    </w:p>
    <w:p>
      <w:r>
        <w:br w:type="page"/>
      </w:r>
    </w:p>
    <w:p>
      <w:pPr>
        <w:pStyle w:val="Heading1"/>
      </w:pPr>
      <w:r>
        <w:t>样片与制作安排</w:t>
      </w:r>
    </w:p>
    <w:p>
      <w:pPr>
        <w:pStyle w:val="Heading2"/>
      </w:pPr>
      <w:r>
        <w:t>样片的课程位置</w:t>
      </w:r>
    </w:p>
    <w:p>
      <w:r>
        <w:t>样片选取D02、D04、D07，依次讲列表添加、删除和筛选应用。三段各10分钟，合计30分钟。前置提示只回顾列表与简单循环，不重讲完整基础课。脚本与分镜见样片设计另册。</w:t>
      </w:r>
    </w:p>
    <w:p>
      <w:pPr>
        <w:pStyle w:val="Heading2"/>
      </w:pPr>
      <w:r>
        <w:t>制作与交付节点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798"/>
        <w:gridCol w:w="4025"/>
      </w:tblGrid>
      <w:tr>
        <w:trPr>
          <w:tblHeader/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时间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交付内容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完成判据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9月15日至18日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本大纲包审阅与范围修订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每小节有目标、范围、题型；总时长720分钟。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9月19日至22日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两分钟真人和TTS画面试样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术语清楚、代码可读、音画对应；记录制作耗时。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9月23日至28日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30分钟样片两版粗剪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代码输出、讲稿、字幕、画面一致。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9月29日至10月2日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目标学生试看和修订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收集具体停顿位置及变式题结果。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10月3日至6日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成片验收与交付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30分钟预算、两条音轨分别同步、配套代码可运行。</w:t>
            </w:r>
          </w:p>
        </w:tc>
      </w:tr>
    </w:tbl>
    <w:p>
      <w:pPr>
        <w:spacing w:after="0"/>
      </w:pPr>
    </w:p>
    <w:p>
      <w:r>
        <w:t>排期针对首个30分钟样片；整套12小时成片的截止日期尚未约定。样片制作耗时用于估算后续产能。真人音轨由课程负责人录制，TTS工具与声音在试样阶段确定。</w:t>
      </w:r>
    </w:p>
    <w:p>
      <w:pPr>
        <w:pStyle w:val="Heading2"/>
      </w:pPr>
      <w:r>
        <w:t>周报内容</w:t>
      </w:r>
    </w:p>
    <w:p>
      <w:r>
        <w:t>每周汇总已完成小节与可查看文件、已验收视频分钟数、待解决问题、下周计划和需要负责人决定的事项。脚本完成、粗剪完成和成片验收分开统计。</w:t>
      </w:r>
    </w:p>
    <w:p>
      <w:pPr>
        <w:pStyle w:val="Heading2"/>
      </w:pPr>
      <w:r>
        <w:t>小节验收标准</w:t>
      </w:r>
    </w:p>
    <w:p>
      <w:r>
        <w:t>知识表述与运行结果一致；题目条件和答案匹配；代码字号在实际播放尺寸可读；字幕不遮挡关键代码；错误示例明确标识；每节有可独立作答的出口题。试看只用于发现理解障碍，不把小样本结果解释成考试通过率。</w:t>
      </w:r>
    </w:p>
    <w:p>
      <w:r>
        <w:br w:type="page"/>
      </w:r>
    </w:p>
    <w:p>
      <w:pPr>
        <w:pStyle w:val="Heading1"/>
      </w:pPr>
      <w:r>
        <w:t>参考资料与内容采用</w:t>
      </w:r>
    </w:p>
    <w:p>
      <w:r>
        <w:t>查阅日期为2026年9月15日。以下公开课程用于教学结构参考，官方文档用于核对语义；本课程时长、模块划分和自编例题属于本项目的教学设计。</w:t>
      </w:r>
    </w:p>
    <w:p>
      <w:pPr>
        <w:pStyle w:val="Heading2"/>
      </w:pPr>
      <w:r>
        <w:t>主要课程材料</w:t>
      </w:r>
    </w:p>
    <w:p>
      <w:r>
        <w:t>S1 学习通课程目录截图：Python程序设计，截图含01—09、习题课和NumPy、Matplotlib、Pandas等目录。</w:t>
      </w:r>
    </w:p>
    <w:p>
      <w:r>
        <w:t>S2 第06讲 列表的函数和方法：上海对外经贸大学统计与数据科学学院，38页。重点对照第5—23页方法讲解、第24—37页应用和习题。</w:t>
      </w:r>
    </w:p>
    <w:p>
      <w:r>
        <w:t>S3 第15讲 习题课2练习答案：10页。第1—5页客观题，第5—7页选择填空，第7—8页程序完成，第9—10页改错。</w:t>
      </w:r>
    </w:p>
    <w:p>
      <w:pPr>
        <w:pStyle w:val="Heading2"/>
      </w:pPr>
      <w:r>
        <w:t>公开MOOC参考</w:t>
      </w:r>
    </w:p>
    <w:p>
      <w:hyperlink r:id="rId10">
        <w:r>
          <w:rPr>
            <w:color w:val="17558C"/>
          </w:rPr>
          <w:t>R1 北京理工大学 Python语言程序设计 中国大学MOOC</w:t>
        </w:r>
      </w:hyperlink>
    </w:p>
    <w:p>
      <w:r>
        <w:t>采用其先入门、再基础语法、再程序求解的递进思路，以及案例与练习结合的组织方式。其完整课程目标宽于本项目，不引入本项目范围以外的大型案例。</w:t>
      </w:r>
    </w:p>
    <w:p>
      <w:hyperlink r:id="rId11">
        <w:r>
          <w:rPr>
            <w:color w:val="17558C"/>
          </w:rPr>
          <w:t>R2 北京理工大学 Python数据分析与展示 中国大学MOOC</w:t>
        </w:r>
      </w:hyperlink>
    </w:p>
    <w:p>
      <w:r>
        <w:t>该课程分别介绍NumPy数组、Matplotlib图形和Pandas表格，并列出基础编程前置知识。本大纲据此把第三方库安排在基础语法、容器与函数之后。</w:t>
      </w:r>
    </w:p>
    <w:p>
      <w:pPr>
        <w:pStyle w:val="Heading2"/>
      </w:pPr>
      <w:r>
        <w:t>语义核对资料</w:t>
      </w:r>
    </w:p>
    <w:p>
      <w:hyperlink r:id="rId12">
        <w:r>
          <w:rPr>
            <w:color w:val="17558C"/>
          </w:rPr>
          <w:t>R3 Python官方教程 数据结构</w:t>
        </w:r>
      </w:hyperlink>
    </w:p>
    <w:p>
      <w:hyperlink r:id="rId13">
        <w:r>
          <w:rPr>
            <w:color w:val="17558C"/>
          </w:rPr>
          <w:t>R4 NumPy官方入门</w:t>
        </w:r>
      </w:hyperlink>
    </w:p>
    <w:p>
      <w:hyperlink r:id="rId14">
        <w:r>
          <w:rPr>
            <w:color w:val="17558C"/>
          </w:rPr>
          <w:t>R5 Pandas官方入门教程</w:t>
        </w:r>
      </w:hyperlink>
    </w:p>
    <w:p>
      <w:hyperlink r:id="rId15">
        <w:r>
          <w:rPr>
            <w:color w:val="17558C"/>
          </w:rPr>
          <w:t>R6 Matplotlib官方Pyplot教程</w:t>
        </w:r>
      </w:hyperlink>
    </w:p>
    <w:p>
      <w:r>
        <w:t>公开课程用于参照，不复制其视频、配音或整套课件。引用图、代码或题目时记录具体来源和许可；本包中的教学例题均按本课程任务重新编写。</w:t>
      </w:r>
    </w:p>
    <w:sectPr w:rsidR="00FC693F" w:rsidRPr="0006063C" w:rsidSect="00034616">
      <w:footerReference w:type="default" r:id="rId9"/>
      <w:pgSz w:w="11906" w:h="16838"/>
      <w:pgMar w:top="935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course163.org/course/BIT-268001" TargetMode="External"/><Relationship Id="rId11" Type="http://schemas.openxmlformats.org/officeDocument/2006/relationships/hyperlink" Target="https://www.icourse163.org/course/BIT-1001870002" TargetMode="External"/><Relationship Id="rId12" Type="http://schemas.openxmlformats.org/officeDocument/2006/relationships/hyperlink" Target="https://docs.python.org/3/tutorial/datastructures.html" TargetMode="External"/><Relationship Id="rId13" Type="http://schemas.openxmlformats.org/officeDocument/2006/relationships/hyperlink" Target="https://numpy.org/doc/stable/user/absolute_beginners.html" TargetMode="External"/><Relationship Id="rId14" Type="http://schemas.openxmlformats.org/officeDocument/2006/relationships/hyperlink" Target="https://pandas.pydata.org/docs/getting_started/intro_tutorials/index.html" TargetMode="External"/><Relationship Id="rId15" Type="http://schemas.openxmlformats.org/officeDocument/2006/relationships/hyperlink" Target="https://matplotlib.org/stable/tutorials/pyplo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Python考试复习课程大纲</dc:title>
  <dc:subject>Python考试复习课程策划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