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ABA0" w14:textId="77777777" w:rsidR="00731D6A" w:rsidRDefault="00731D6A" w:rsidP="00731D6A">
      <w:pPr>
        <w:jc w:val="center"/>
        <w:rPr>
          <w:b/>
          <w:bCs/>
          <w:sz w:val="28"/>
          <w:szCs w:val="28"/>
        </w:rPr>
      </w:pPr>
      <w:r w:rsidRPr="00731D6A">
        <w:rPr>
          <w:b/>
          <w:bCs/>
          <w:sz w:val="28"/>
          <w:szCs w:val="28"/>
        </w:rPr>
        <w:t>FEYI</w:t>
      </w:r>
    </w:p>
    <w:p w14:paraId="18A8811A" w14:textId="77777777" w:rsidR="00731D6A" w:rsidRDefault="00731D6A" w:rsidP="00731D6A">
      <w:pPr>
        <w:jc w:val="center"/>
        <w:rPr>
          <w:b/>
          <w:bCs/>
          <w:sz w:val="28"/>
          <w:szCs w:val="28"/>
        </w:rPr>
      </w:pPr>
    </w:p>
    <w:p w14:paraId="25BF1462" w14:textId="52E89AFC" w:rsidR="00731D6A" w:rsidRDefault="00731D6A" w:rsidP="00731D6A">
      <w:pPr>
        <w:rPr>
          <w:sz w:val="28"/>
          <w:szCs w:val="28"/>
        </w:rPr>
      </w:pPr>
      <w:r>
        <w:rPr>
          <w:sz w:val="28"/>
          <w:szCs w:val="28"/>
        </w:rPr>
        <w:t>Branches : INFLAME, Assas</w:t>
      </w:r>
      <w:r w:rsidR="00EF77F2">
        <w:rPr>
          <w:sz w:val="28"/>
          <w:szCs w:val="28"/>
        </w:rPr>
        <w:t>s</w:t>
      </w:r>
      <w:r>
        <w:rPr>
          <w:sz w:val="28"/>
          <w:szCs w:val="28"/>
        </w:rPr>
        <w:t>in</w:t>
      </w:r>
    </w:p>
    <w:p w14:paraId="28372825" w14:textId="77777777" w:rsidR="00731D6A" w:rsidRDefault="00731D6A" w:rsidP="00731D6A">
      <w:pPr>
        <w:rPr>
          <w:sz w:val="28"/>
          <w:szCs w:val="28"/>
        </w:rPr>
      </w:pPr>
    </w:p>
    <w:p w14:paraId="6C37C77E" w14:textId="77777777" w:rsidR="00731D6A" w:rsidRDefault="00731D6A" w:rsidP="00731D6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INFLAME</w:t>
      </w:r>
    </w:p>
    <w:p w14:paraId="5D19D6ED" w14:textId="390B1363" w:rsidR="00D95C39" w:rsidRDefault="00731D6A" w:rsidP="00731D6A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510848">
        <w:rPr>
          <w:b/>
          <w:bCs/>
        </w:rPr>
        <w:t>L’Oiseau de Cendres</w:t>
      </w:r>
      <w:r>
        <w:t xml:space="preserve"> [Passif] : Lorsque vous lancez un sort, vous pouvez choisir de vous enflammer. </w:t>
      </w:r>
      <w:r w:rsidR="00EF77F2">
        <w:t>L</w:t>
      </w:r>
      <w:r>
        <w:t>es modifications suivantes s’appliquent :</w:t>
      </w:r>
      <w:r w:rsidR="00EF77F2">
        <w:br/>
        <w:t xml:space="preserve">   (1</w:t>
      </w:r>
      <w:r w:rsidR="00EF77F2" w:rsidRPr="00EF77F2">
        <w:rPr>
          <w:vertAlign w:val="superscript"/>
        </w:rPr>
        <w:t>er</w:t>
      </w:r>
      <w:r w:rsidR="00EF77F2">
        <w:t xml:space="preserve"> sort) Les dégâts du sort sont augmentés de 1d4 par 5 points d’écho.</w:t>
      </w:r>
      <w:r w:rsidR="00EF77F2">
        <w:br/>
        <w:t xml:space="preserve">   (2</w:t>
      </w:r>
      <w:r w:rsidR="00EF77F2" w:rsidRPr="00EF77F2">
        <w:rPr>
          <w:vertAlign w:val="superscript"/>
        </w:rPr>
        <w:t>ème</w:t>
      </w:r>
      <w:r w:rsidR="00EF77F2">
        <w:t xml:space="preserve"> sort) Les dégâts du sort percent.</w:t>
      </w:r>
      <w:r w:rsidR="00625FC0">
        <w:t xml:space="preserve"> La ou les cibles brûlent pendant 2 tours pour 1d8 par 10 points d’intelligence.</w:t>
      </w:r>
      <w:r w:rsidR="00625FC0">
        <w:br/>
        <w:t xml:space="preserve">   (3</w:t>
      </w:r>
      <w:r w:rsidR="00625FC0" w:rsidRPr="00625FC0">
        <w:rPr>
          <w:vertAlign w:val="superscript"/>
        </w:rPr>
        <w:t>ème</w:t>
      </w:r>
      <w:r w:rsidR="00625FC0">
        <w:t xml:space="preserve"> sort) Les dégâts du sort sont doublés. Vous perdez </w:t>
      </w:r>
      <w:r w:rsidR="006143E8">
        <w:t>10</w:t>
      </w:r>
      <w:r w:rsidR="00625FC0">
        <w:t xml:space="preserve">% de votre vigueur. </w:t>
      </w:r>
      <w:r w:rsidR="006D319C">
        <w:br/>
        <w:t xml:space="preserve">   (4</w:t>
      </w:r>
      <w:r w:rsidR="006D319C" w:rsidRPr="006D319C">
        <w:rPr>
          <w:vertAlign w:val="superscript"/>
        </w:rPr>
        <w:t>ème</w:t>
      </w:r>
      <w:r w:rsidR="006D319C">
        <w:t xml:space="preserve"> sort) </w:t>
      </w:r>
      <w:r w:rsidR="00795C1A">
        <w:t>Infligez</w:t>
      </w:r>
      <w:r w:rsidR="006D319C">
        <w:t xml:space="preserve"> 100% de votre écho</w:t>
      </w:r>
      <w:r w:rsidR="00795C1A">
        <w:t xml:space="preserve"> sur deux cases autour de vous</w:t>
      </w:r>
      <w:r w:rsidR="006D319C">
        <w:t xml:space="preserve">. Perdez </w:t>
      </w:r>
      <w:r w:rsidR="006143E8">
        <w:t>10%</w:t>
      </w:r>
      <w:r w:rsidR="006D319C">
        <w:t xml:space="preserve"> de votre vigueur.</w:t>
      </w:r>
      <w:r w:rsidR="006D319C">
        <w:br/>
        <w:t xml:space="preserve">    Lorsque le 4</w:t>
      </w:r>
      <w:r w:rsidR="006D319C" w:rsidRPr="006D319C">
        <w:rPr>
          <w:vertAlign w:val="superscript"/>
        </w:rPr>
        <w:t>ème</w:t>
      </w:r>
      <w:r w:rsidR="006D319C">
        <w:t xml:space="preserve"> sort a fait effet, les flammes qui vous consument s’intensifient</w:t>
      </w:r>
      <w:r w:rsidR="006F39C3">
        <w:t>, et deviennent grises</w:t>
      </w:r>
      <w:r w:rsidR="0055363F">
        <w:t xml:space="preserve">, vous entre sous l’état </w:t>
      </w:r>
      <w:r w:rsidR="009D2979">
        <w:rPr>
          <w:b/>
          <w:bCs/>
          <w:i/>
          <w:iCs/>
          <w:color w:val="FF0000"/>
        </w:rPr>
        <w:t>CHAIR DE CENDRES</w:t>
      </w:r>
      <w:r w:rsidR="006F39C3">
        <w:t xml:space="preserve">. Votre chair commence à être consommée. Vous perdez </w:t>
      </w:r>
      <w:r w:rsidR="006143E8">
        <w:t>10%</w:t>
      </w:r>
      <w:r w:rsidR="006F39C3">
        <w:t xml:space="preserve"> de vos points de vigueur par tour</w:t>
      </w:r>
      <w:r w:rsidR="00795C1A">
        <w:t>, mais vos sorts brûlent</w:t>
      </w:r>
      <w:r w:rsidR="00466832">
        <w:t xml:space="preserve"> pour 50% de leurs dégâts les cibles. </w:t>
      </w:r>
      <w:r w:rsidR="0055363F">
        <w:br/>
      </w:r>
      <w:r w:rsidR="0055363F">
        <w:br/>
        <w:t xml:space="preserve">    Vous pouvez interrompre cet effet, mais vous serez alors étourdi pour 1 tour, ou 2 tours si vous êtes sous </w:t>
      </w:r>
      <w:r w:rsidR="009D2979">
        <w:rPr>
          <w:b/>
          <w:bCs/>
          <w:i/>
          <w:iCs/>
          <w:color w:val="FF0000"/>
        </w:rPr>
        <w:t>CHAIR DE CENDRES</w:t>
      </w:r>
      <w:r w:rsidR="0055363F" w:rsidRPr="0055363F">
        <w:rPr>
          <w:b/>
          <w:bCs/>
          <w:i/>
          <w:iCs/>
          <w:color w:val="FF0000"/>
        </w:rPr>
        <w:t>.</w:t>
      </w:r>
    </w:p>
    <w:p w14:paraId="052084D3" w14:textId="723A284B" w:rsidR="00232716" w:rsidRDefault="00D95C39" w:rsidP="00731D6A">
      <w:pPr>
        <w:rPr>
          <w:b/>
          <w:bCs/>
        </w:rPr>
      </w:pPr>
      <w:r w:rsidRPr="0004290D">
        <w:rPr>
          <w:b/>
          <w:bCs/>
          <w:i/>
          <w:iCs/>
          <w:color w:val="FF0000"/>
        </w:rPr>
        <w:t xml:space="preserve">   </w:t>
      </w:r>
      <w:r w:rsidRPr="0004290D">
        <w:rPr>
          <w:b/>
          <w:bCs/>
        </w:rPr>
        <w:t>BREATH</w:t>
      </w:r>
      <w:r w:rsidR="002A07AE">
        <w:rPr>
          <w:b/>
          <w:bCs/>
        </w:rPr>
        <w:t>E</w:t>
      </w:r>
      <w:r w:rsidRPr="0004290D">
        <w:rPr>
          <w:b/>
          <w:bCs/>
        </w:rPr>
        <w:t xml:space="preserve"> LAVA</w:t>
      </w:r>
      <w:r w:rsidR="00232716">
        <w:rPr>
          <w:b/>
          <w:bCs/>
        </w:rPr>
        <w:t xml:space="preserve"> </w:t>
      </w:r>
      <w:r w:rsidR="00232716">
        <w:t>[2, M4,</w:t>
      </w:r>
      <w:r w:rsidR="007E1A4E">
        <w:t xml:space="preserve"> CD3,</w:t>
      </w:r>
      <w:r w:rsidR="00232716">
        <w:t xml:space="preserve"> P4]</w:t>
      </w:r>
      <w:r>
        <w:t xml:space="preserve"> : Régurgitez de la bile brûlante. </w:t>
      </w:r>
      <w:r w:rsidR="0004290D">
        <w:t>Elle touche une zone d’une case sur deux, et a une chance, sur un jet d’habilité, de réduire l’armure physique de l’ennemi de 20%</w:t>
      </w:r>
      <w:r w:rsidR="00193112">
        <w:t>.</w:t>
      </w:r>
      <w:r w:rsidR="0004290D">
        <w:br/>
        <w:t xml:space="preserve">   </w:t>
      </w:r>
      <w:r w:rsidR="0004290D">
        <w:rPr>
          <w:b/>
          <w:bCs/>
        </w:rPr>
        <w:t>Dégâts : (</w:t>
      </w:r>
      <w:r w:rsidR="007E1A4E">
        <w:rPr>
          <w:b/>
          <w:bCs/>
        </w:rPr>
        <w:t>75</w:t>
      </w:r>
      <w:r w:rsidR="0004290D">
        <w:rPr>
          <w:b/>
          <w:bCs/>
        </w:rPr>
        <w:t>% de l’écho + 1d</w:t>
      </w:r>
      <w:r w:rsidR="007E1A4E">
        <w:rPr>
          <w:b/>
          <w:bCs/>
        </w:rPr>
        <w:t>8</w:t>
      </w:r>
      <w:r w:rsidR="0004290D">
        <w:rPr>
          <w:b/>
          <w:bCs/>
        </w:rPr>
        <w:t xml:space="preserve"> par 10 points d’intelligence)</w:t>
      </w:r>
    </w:p>
    <w:p w14:paraId="0C17DF08" w14:textId="77777777" w:rsidR="009926A6" w:rsidRDefault="00232716" w:rsidP="00731D6A">
      <w:pPr>
        <w:rPr>
          <w:b/>
          <w:bCs/>
        </w:rPr>
      </w:pPr>
      <w:r w:rsidRPr="002A07AE">
        <w:rPr>
          <w:b/>
          <w:bCs/>
        </w:rPr>
        <w:t xml:space="preserve">   </w:t>
      </w:r>
      <w:r w:rsidR="002A07AE">
        <w:rPr>
          <w:b/>
          <w:bCs/>
        </w:rPr>
        <w:t>NESGOTH’S CONFLAGRATION</w:t>
      </w:r>
      <w:r w:rsidR="002A07AE" w:rsidRPr="002A07AE">
        <w:rPr>
          <w:b/>
          <w:bCs/>
        </w:rPr>
        <w:t xml:space="preserve"> </w:t>
      </w:r>
      <w:r w:rsidR="002A07AE" w:rsidRPr="002A07AE">
        <w:t>[</w:t>
      </w:r>
      <w:r w:rsidR="00D429E8">
        <w:t>1, M3, P6</w:t>
      </w:r>
      <w:r w:rsidR="002A07AE" w:rsidRPr="002A07AE">
        <w:t>] : Projetez une boule de</w:t>
      </w:r>
      <w:r w:rsidR="002A07AE">
        <w:t xml:space="preserve"> feu instable qui explose en croix lorsqu’elle touche quoi que ce soit :</w:t>
      </w:r>
      <w:r w:rsidR="002A07AE">
        <w:br/>
        <w:t xml:space="preserve">   </w:t>
      </w:r>
      <w:r w:rsidR="002A07AE">
        <w:rPr>
          <w:b/>
          <w:bCs/>
        </w:rPr>
        <w:t>Dégâts : (50% de l’arcanologie + 1d3 par 10 points d’intelligence)</w:t>
      </w:r>
    </w:p>
    <w:p w14:paraId="6CC74564" w14:textId="65832865" w:rsidR="006B338A" w:rsidRPr="002A07AE" w:rsidRDefault="009926A6" w:rsidP="00731D6A">
      <w:r>
        <w:rPr>
          <w:b/>
          <w:bCs/>
        </w:rPr>
        <w:t xml:space="preserve">   DRAKAN BLADE </w:t>
      </w:r>
      <w:r>
        <w:t>[</w:t>
      </w:r>
      <w:r w:rsidR="009B4FDA">
        <w:t>3, M15, SCORCH, P8</w:t>
      </w:r>
      <w:r>
        <w:t>] : Projetez une colonne de flammes infernales sur une cible.</w:t>
      </w:r>
      <w:r w:rsidR="00BF44D8">
        <w:t xml:space="preserve"> Les dégâts percent. </w:t>
      </w:r>
      <w:r>
        <w:br/>
        <w:t xml:space="preserve">   </w:t>
      </w:r>
      <w:r>
        <w:rPr>
          <w:b/>
          <w:bCs/>
        </w:rPr>
        <w:t xml:space="preserve">Dégâts : (150% de l’arcanologie +  50% de l’habilité </w:t>
      </w:r>
      <w:r w:rsidR="00EA0EDE">
        <w:rPr>
          <w:b/>
          <w:bCs/>
        </w:rPr>
        <w:t>+ 1d</w:t>
      </w:r>
      <w:r w:rsidR="0044496F">
        <w:rPr>
          <w:b/>
          <w:bCs/>
        </w:rPr>
        <w:t>8 par 10 points d’intelligence + 1d6 par 10 points d’habilité.)</w:t>
      </w:r>
      <w:r>
        <w:rPr>
          <w:b/>
          <w:bCs/>
        </w:rPr>
        <w:br/>
        <w:t xml:space="preserve">   </w:t>
      </w:r>
      <w:r w:rsidRPr="009926A6">
        <w:rPr>
          <w:i/>
          <w:iCs/>
        </w:rPr>
        <w:t>L’air crépite, des éclairs d’énergie ricochent contre ses écailles, et une colonne de flame se manifeste dans sa gueule, ses yeux ambrés semblant brûler.</w:t>
      </w:r>
      <w:r w:rsidR="00EA0EDE">
        <w:rPr>
          <w:i/>
          <w:iCs/>
        </w:rPr>
        <w:t xml:space="preserve"> </w:t>
      </w:r>
      <w:r w:rsidR="0004290D" w:rsidRPr="002A07AE">
        <w:br/>
        <w:t xml:space="preserve">   </w:t>
      </w:r>
      <w:r w:rsidR="00EF77F2" w:rsidRPr="002A07AE">
        <w:br/>
        <w:t xml:space="preserve">   </w:t>
      </w:r>
      <w:r w:rsidR="00EF77F2" w:rsidRPr="002A07AE">
        <w:br/>
        <w:t xml:space="preserve">   </w:t>
      </w:r>
      <w:r w:rsidR="00731D6A" w:rsidRPr="002A07AE">
        <w:br/>
        <w:t xml:space="preserve">   </w:t>
      </w:r>
      <w:r w:rsidR="00731D6A" w:rsidRPr="002A07AE">
        <w:br/>
        <w:t xml:space="preserve">   </w:t>
      </w:r>
      <w:r w:rsidR="00731D6A" w:rsidRPr="002A07AE">
        <w:rPr>
          <w:b/>
          <w:bCs/>
          <w:sz w:val="28"/>
          <w:szCs w:val="28"/>
        </w:rPr>
        <w:br/>
      </w:r>
    </w:p>
    <w:sectPr w:rsidR="006B338A" w:rsidRPr="002A0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85"/>
    <w:rsid w:val="0004290D"/>
    <w:rsid w:val="00164858"/>
    <w:rsid w:val="00193112"/>
    <w:rsid w:val="00232716"/>
    <w:rsid w:val="002A07AE"/>
    <w:rsid w:val="0044496F"/>
    <w:rsid w:val="00466832"/>
    <w:rsid w:val="00510848"/>
    <w:rsid w:val="0055363F"/>
    <w:rsid w:val="006143E8"/>
    <w:rsid w:val="00625FC0"/>
    <w:rsid w:val="006B338A"/>
    <w:rsid w:val="006D319C"/>
    <w:rsid w:val="006F39C3"/>
    <w:rsid w:val="00731D6A"/>
    <w:rsid w:val="00795C1A"/>
    <w:rsid w:val="007A113C"/>
    <w:rsid w:val="007E1A4E"/>
    <w:rsid w:val="009926A6"/>
    <w:rsid w:val="009B4FDA"/>
    <w:rsid w:val="009D2979"/>
    <w:rsid w:val="00AE27CC"/>
    <w:rsid w:val="00B36A56"/>
    <w:rsid w:val="00B9128D"/>
    <w:rsid w:val="00BF44D8"/>
    <w:rsid w:val="00D30285"/>
    <w:rsid w:val="00D429E8"/>
    <w:rsid w:val="00D95C39"/>
    <w:rsid w:val="00EA0EDE"/>
    <w:rsid w:val="00EF77F2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88A7"/>
  <w15:chartTrackingRefBased/>
  <w15:docId w15:val="{D495ED08-01E8-4EC8-93AC-AF6F31CA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20</cp:revision>
  <dcterms:created xsi:type="dcterms:W3CDTF">2020-08-15T22:45:00Z</dcterms:created>
  <dcterms:modified xsi:type="dcterms:W3CDTF">2020-09-18T17:40:00Z</dcterms:modified>
</cp:coreProperties>
</file>