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9611D" w14:textId="0C4B16EC" w:rsidR="00EA69D8" w:rsidRDefault="00B77141">
      <w:r>
        <w:t>Le stress intervient souvent suite à des interactions avec l’univers, ou dans les combats.</w:t>
      </w:r>
    </w:p>
    <w:p w14:paraId="5E760ADC" w14:textId="7FC2F91B" w:rsidR="00B77141" w:rsidRDefault="00B77141">
      <w:r>
        <w:t xml:space="preserve">Lorsqu’un personnage subit du stress, il doit faire un test de sang-froid. Le résultat déterminera le montant de stress qu’il subira, ainsi qu’une réussite ou un échec. </w:t>
      </w:r>
    </w:p>
    <w:p w14:paraId="6123D54F" w14:textId="28017BD5" w:rsidR="00C83AD0" w:rsidRDefault="00C83AD0">
      <w:r>
        <w:t>Lorsque la jauge de stress du personnage est remplie, il doit faire un test de sang-froid. Le résultat donne une réussite ou un échec. On compare ensuite le nombre de réussites et d’échecs, avant d’ensuite donner un bonus positif, négatif, ou bien les deux.</w:t>
      </w:r>
    </w:p>
    <w:sectPr w:rsidR="00C83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6E"/>
    <w:rsid w:val="00164858"/>
    <w:rsid w:val="007E6E6E"/>
    <w:rsid w:val="00AE27CC"/>
    <w:rsid w:val="00B77141"/>
    <w:rsid w:val="00C8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CCAA"/>
  <w15:chartTrackingRefBased/>
  <w15:docId w15:val="{89970481-67CA-40F8-9166-CA2AE11B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3</cp:revision>
  <dcterms:created xsi:type="dcterms:W3CDTF">2020-11-17T17:22:00Z</dcterms:created>
  <dcterms:modified xsi:type="dcterms:W3CDTF">2020-11-17T17:26:00Z</dcterms:modified>
</cp:coreProperties>
</file>