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Audax 项目协作台 · 售后工作流 1A 上线指引</w:t>
      </w:r>
    </w:p>
    <w:p>
      <w:pPr>
        <w:pBdr>
          <w:bottom w:val="single" w:color="A8690B" w:sz="10" w:space="4"/>
        </w:pBdr>
        <w:spacing w:after="60"/>
      </w:pPr>
      <w:r>
        <w:rPr>
          <w:rFonts w:ascii="Microsoft YaHei" w:cs="Microsoft YaHei" w:eastAsia="Microsoft YaHei" w:hAnsi="Microsoft YaHei"/>
          <w:color w:val="6B7684"/>
          <w:sz w:val="16"/>
          <w:szCs w:val="16"/>
        </w:rPr>
        <w:t xml:space="preserve">内网服务器 http://192.168.1.185:3000/   ·   面向团队 · 上线步骤 + 1B 验证清单</w:t>
      </w:r>
    </w:p>
    <w:p>
      <w:pPr>
        <w:spacing w:after="70" w:before="140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一、上线步骤（在 192.168.1.185 服务器上执行）</w:t>
      </w:r>
    </w:p>
    <w:p>
      <w:pPr>
        <w:spacing w:after="40" w:line="240"/>
      </w:pPr>
      <w:r>
        <w:rPr>
          <w:rFonts w:ascii="Microsoft YaHei" w:cs="Microsoft YaHei" w:eastAsia="Microsoft YaHei" w:hAnsi="Microsoft YaHei"/>
          <w:b/>
          <w:bCs/>
          <w:color w:val="A8690B"/>
          <w:sz w:val="18"/>
          <w:szCs w:val="18"/>
        </w:rPr>
        <w:t xml:space="preserve">第 1 步｜先备份数据库</w:t>
      </w:r>
      <w:r>
        <w:rPr>
          <w:rFonts w:ascii="Microsoft YaHei" w:cs="Microsoft YaHei" w:eastAsia="Microsoft YaHei" w:hAnsi="Microsoft YaHei"/>
          <w:color w:val="6B7684"/>
          <w:sz w:val="18"/>
          <w:szCs w:val="18"/>
        </w:rPr>
        <w:t xml:space="preserve">（30 秒，保命）。data/ 是命脉，勿删。</w:t>
      </w:r>
    </w:p>
    <w:p>
      <w:pPr>
        <w:pBdr>
          <w:left w:val="single" w:color="A8690B" w:sz="18" w:space="8"/>
        </w:pBdr>
        <w:shd w:fill="F3F5F7" w:color="auto" w:val="clear"/>
        <w:spacing w:after="30" w:before="30" w:line="240"/>
        <w:ind w:left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cp -r ~/Project-Management/data ~/audax-backup-$(date +%Y%m%d)</w:t>
      </w:r>
    </w:p>
    <w:p>
      <w:pPr>
        <w:spacing w:after="40" w:line="240"/>
      </w:pPr>
      <w:r>
        <w:rPr>
          <w:rFonts w:ascii="Microsoft YaHei" w:cs="Microsoft YaHei" w:eastAsia="Microsoft YaHei" w:hAnsi="Microsoft YaHei"/>
          <w:b/>
          <w:bCs/>
          <w:color w:val="A8690B"/>
          <w:sz w:val="18"/>
          <w:szCs w:val="18"/>
        </w:rPr>
        <w:t xml:space="preserve">第 2 步｜一键更新 + 重启</w:t>
      </w:r>
      <w:r>
        <w:rPr>
          <w:rFonts w:ascii="Microsoft YaHei" w:cs="Microsoft YaHei" w:eastAsia="Microsoft YaHei" w:hAnsi="Microsoft YaHei"/>
          <w:color w:val="6B7684"/>
          <w:sz w:val="18"/>
          <w:szCs w:val="18"/>
        </w:rPr>
        <w:t xml:space="preserve">。脚本会自动：拉最新代码 → 装依赖 → 构建 → 用 pm2 重启。</w:t>
      </w:r>
    </w:p>
    <w:p>
      <w:pPr>
        <w:pBdr>
          <w:left w:val="single" w:color="A8690B" w:sz="18" w:space="8"/>
        </w:pBdr>
        <w:shd w:fill="F3F5F7" w:color="auto" w:val="clear"/>
        <w:spacing w:after="30" w:before="30" w:line="240"/>
        <w:ind w:left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cd ~/Project-Management</w:t>
      </w:r>
    </w:p>
    <w:p>
      <w:pPr>
        <w:pBdr>
          <w:left w:val="single" w:color="A8690B" w:sz="18" w:space="8"/>
        </w:pBdr>
        <w:shd w:fill="F3F5F7" w:color="auto" w:val="clear"/>
        <w:spacing w:after="30" w:before="30" w:line="240"/>
        <w:ind w:left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bash scripts/update.sh</w:t>
      </w:r>
    </w:p>
    <w:p>
      <w:pPr>
        <w:spacing w:after="40" w:line="240"/>
      </w:pPr>
      <w:r>
        <w:rPr>
          <w:rFonts w:ascii="Microsoft YaHei" w:cs="Microsoft YaHei" w:eastAsia="Microsoft YaHei" w:hAnsi="Microsoft YaHei"/>
          <w:color w:val="6B7684"/>
          <w:sz w:val="18"/>
          <w:szCs w:val="18"/>
        </w:rPr>
        <w:t xml:space="preserve">看到 </w:t>
      </w:r>
      <w:r>
        <w:rPr>
          <w:rFonts w:ascii="Microsoft YaHei" w:cs="Microsoft YaHei" w:eastAsia="Microsoft YaHei" w:hAnsi="Microsoft YaHei"/>
          <w:b/>
          <w:bCs/>
          <w:color w:val="2E7D46"/>
          <w:sz w:val="18"/>
          <w:szCs w:val="18"/>
        </w:rPr>
        <w:t xml:space="preserve">✓ 更新完成</w:t>
      </w:r>
      <w:r>
        <w:rPr>
          <w:rFonts w:ascii="Microsoft YaHei" w:cs="Microsoft YaHei" w:eastAsia="Microsoft YaHei" w:hAnsi="Microsoft YaHei"/>
          <w:color w:val="6B7684"/>
          <w:sz w:val="18"/>
          <w:szCs w:val="18"/>
        </w:rPr>
        <w:t xml:space="preserve"> 即成功。（data/ 在 .gitignore 内，更新不会动数据库。）</w:t>
      </w:r>
    </w:p>
    <w:p>
      <w:pPr>
        <w:spacing w:after="40" w:line="240"/>
      </w:pPr>
      <w:r>
        <w:rPr>
          <w:rFonts w:ascii="Microsoft YaHei" w:cs="Microsoft YaHei" w:eastAsia="Microsoft YaHei" w:hAnsi="Microsoft YaHei"/>
          <w:b/>
          <w:bCs/>
          <w:color w:val="A8690B"/>
          <w:sz w:val="18"/>
          <w:szCs w:val="18"/>
        </w:rPr>
        <w:t xml:space="preserve">第 3 步｜验证上线</w:t>
      </w:r>
      <w:r>
        <w:rPr>
          <w:rFonts w:ascii="Microsoft YaHei" w:cs="Microsoft YaHei" w:eastAsia="Microsoft YaHei" w:hAnsi="Microsoft YaHei"/>
          <w:color w:val="6B7684"/>
          <w:sz w:val="18"/>
          <w:szCs w:val="18"/>
        </w:rPr>
        <w:t xml:space="preserve">。浏览器开 </w:t>
      </w:r>
      <w:r>
        <w:rPr>
          <w:rFonts w:ascii="Microsoft YaHei" w:cs="Microsoft YaHei" w:eastAsia="Microsoft YaHei" w:hAnsi="Microsoft YaHei"/>
          <w:b/>
          <w:bCs/>
          <w:color w:val="1F3A5F"/>
          <w:sz w:val="18"/>
          <w:szCs w:val="18"/>
        </w:rPr>
        <w:t xml:space="preserve">http://192.168.1.185:3000/</w:t>
      </w:r>
      <w:r>
        <w:rPr>
          <w:rFonts w:ascii="Microsoft YaHei" w:cs="Microsoft YaHei" w:eastAsia="Microsoft YaHei" w:hAnsi="Microsoft YaHei"/>
          <w:color w:val="6B7684"/>
          <w:sz w:val="18"/>
          <w:szCs w:val="18"/>
        </w:rPr>
        <w:t xml:space="preserve">，用 pd / audax123 登录，确认两处：</w:t>
      </w:r>
    </w:p>
    <w:p>
      <w:pPr>
        <w:spacing w:after="40" w:line="240"/>
        <w:ind w:left="240"/>
      </w:pPr>
      <w:r>
        <w:rPr>
          <w:rFonts w:ascii="Microsoft YaHei" w:cs="Microsoft YaHei" w:eastAsia="Microsoft YaHei" w:hAnsi="Microsoft YaHei"/>
          <w:color w:val="2B2B2B"/>
          <w:sz w:val="18"/>
          <w:szCs w:val="18"/>
        </w:rPr>
        <w:t xml:space="preserve">①  「向上汇报」顶部有 </w:t>
      </w:r>
      <w:r>
        <w:rPr>
          <w:rFonts w:ascii="Microsoft YaHei" w:cs="Microsoft YaHei" w:eastAsia="Microsoft YaHei" w:hAnsi="Microsoft YaHei"/>
          <w:b/>
          <w:bCs/>
          <w:color w:val="2B2B2B"/>
          <w:sz w:val="18"/>
          <w:szCs w:val="18"/>
        </w:rPr>
        <w:t xml:space="preserve">4 张 KPI 卡</w:t>
      </w:r>
      <w:r>
        <w:rPr>
          <w:rFonts w:ascii="Microsoft YaHei" w:cs="Microsoft YaHei" w:eastAsia="Microsoft YaHei" w:hAnsi="Microsoft YaHei"/>
          <w:color w:val="2B2B2B"/>
          <w:sz w:val="18"/>
          <w:szCs w:val="18"/>
        </w:rPr>
        <w:t xml:space="preserve">（多出「逾期收款」一张）。</w:t>
      </w:r>
    </w:p>
    <w:p>
      <w:pPr>
        <w:spacing w:after="40" w:line="240"/>
        <w:ind w:left="240"/>
      </w:pPr>
      <w:r>
        <w:rPr>
          <w:rFonts w:ascii="Microsoft YaHei" w:cs="Microsoft YaHei" w:eastAsia="Microsoft YaHei" w:hAnsi="Microsoft YaHei"/>
          <w:color w:val="2B2B2B"/>
          <w:sz w:val="18"/>
          <w:szCs w:val="18"/>
        </w:rPr>
        <w:t xml:space="preserve">②  项目详情页售后工作流顶部有 </w:t>
      </w:r>
      <w:r>
        <w:rPr>
          <w:rFonts w:ascii="Microsoft YaHei" w:cs="Microsoft YaHei" w:eastAsia="Microsoft YaHei" w:hAnsi="Microsoft YaHei"/>
          <w:b/>
          <w:bCs/>
          <w:color w:val="2B2B2B"/>
          <w:sz w:val="18"/>
          <w:szCs w:val="18"/>
        </w:rPr>
        <w:t xml:space="preserve">六步进度条</w:t>
      </w:r>
      <w:r>
        <w:rPr>
          <w:rFonts w:ascii="Microsoft YaHei" w:cs="Microsoft YaHei" w:eastAsia="Microsoft YaHei" w:hAnsi="Microsoft YaHei"/>
          <w:color w:val="2B2B2B"/>
          <w:sz w:val="18"/>
          <w:szCs w:val="18"/>
        </w:rPr>
        <w:t xml:space="preserve">（交接 → 完成包 → PD 审批 → Sales 核对 → 开票 → 收款）。</w:t>
      </w:r>
    </w:p>
    <w:p>
      <w:pPr>
        <w:pBdr>
          <w:top w:val="single" w:color="B23A32" w:sz="4"/>
          <w:bottom w:val="single" w:color="B23A32" w:sz="4"/>
          <w:left w:val="single" w:color="B23A32" w:sz="18" w:space="8"/>
          <w:right w:val="single" w:color="B23A32" w:sz="4"/>
        </w:pBdr>
        <w:shd w:fill="FDECEC" w:color="auto" w:val="clear"/>
        <w:spacing w:after="60" w:before="120" w:line="25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23A32"/>
          <w:sz w:val="18"/>
          <w:szCs w:val="18"/>
        </w:rPr>
        <w:t xml:space="preserve">⚠ 上线前必办一项：</w:t>
      </w:r>
      <w:r>
        <w:rPr>
          <w:rFonts w:ascii="Microsoft YaHei" w:cs="Microsoft YaHei" w:eastAsia="Microsoft YaHei" w:hAnsi="Microsoft YaHei"/>
          <w:color w:val="2B2B2B"/>
          <w:sz w:val="18"/>
          <w:szCs w:val="18"/>
        </w:rPr>
        <w:t xml:space="preserve">在「用户管理」新建一个 Finance 账号（角色选 Finance），否则工作流第 ④ 步「开票 / 收款」没人能操作。</w:t>
      </w:r>
    </w:p>
    <w:p>
      <w:pP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3A5F"/>
          <w:sz w:val="22"/>
          <w:szCs w:val="22"/>
        </w:rPr>
        <w:t xml:space="preserve">二、1B 验证清单（试跑 2–4 周，留意这几点即可）</w:t>
      </w:r>
    </w:p>
    <w:tbl>
      <w:tblPr>
        <w:tblW w:type="dxa" w:w="9000"/>
        <w:tblBorders>
          <w:top w:val="single" w:color="D9DEE4" w:sz="4"/>
          <w:left w:val="single" w:color="D9DEE4" w:sz="4"/>
          <w:bottom w:val="single" w:color="D9DEE4" w:sz="4"/>
          <w:right w:val="single" w:color="D9DEE4" w:sz="4"/>
          <w:insideH w:val="single" w:color="D9DEE4" w:sz="4"/>
          <w:insideV w:val="single" w:color="D9DEE4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看什么</w:t>
            </w:r>
          </w:p>
        </w:tc>
        <w:tc>
          <w:tcPr>
            <w:tcW w:type="dxa" w:w="64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判断标准（对得上 = 正常）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7"/>
                <w:szCs w:val="17"/>
              </w:rPr>
              <w:t xml:space="preserve">交接闭环</w:t>
            </w:r>
          </w:p>
        </w:tc>
        <w:tc>
          <w:tcPr>
            <w:tcW w:type="dxa" w:w="6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2B2B2B"/>
                <w:sz w:val="17"/>
                <w:szCs w:val="17"/>
              </w:rPr>
              <w:t xml:space="preserve">Sales 提交交接 → PM 接单 → 提交完成包 → PD 批准，整条流程不卡壳。</w:t>
            </w:r>
          </w:p>
        </w:tc>
      </w:tr>
      <w:tr>
        <w:tc>
          <w:tcPr>
            <w:tcW w:type="dxa" w:w="2600"/>
            <w:shd w:fill="F6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7"/>
                <w:szCs w:val="17"/>
              </w:rPr>
              <w:t xml:space="preserve">双状态分清</w:t>
            </w:r>
          </w:p>
        </w:tc>
        <w:tc>
          <w:tcPr>
            <w:tcW w:type="dxa" w:w="6400"/>
            <w:shd w:fill="F6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2B2B2B"/>
                <w:sz w:val="17"/>
                <w:szCs w:val="17"/>
              </w:rPr>
              <w:t xml:space="preserve">PM 已交付但客户未付款的项目，KPI / 按期率 / 积分不把它算成「逾期 / 未完成」。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7"/>
                <w:szCs w:val="17"/>
              </w:rPr>
              <w:t xml:space="preserve">逾期收款提醒</w:t>
            </w:r>
          </w:p>
        </w:tc>
        <w:tc>
          <w:tcPr>
            <w:tcW w:type="dxa" w:w="6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2B2B2B"/>
                <w:sz w:val="17"/>
                <w:szCs w:val="17"/>
              </w:rPr>
              <w:t xml:space="preserve">有逾期发票时，「向上汇报」页顶部红框能把这些项目列出来。</w:t>
            </w:r>
          </w:p>
        </w:tc>
      </w:tr>
      <w:tr>
        <w:tc>
          <w:tcPr>
            <w:tcW w:type="dxa" w:w="2600"/>
            <w:shd w:fill="F6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7"/>
                <w:szCs w:val="17"/>
              </w:rPr>
              <w:t xml:space="preserve">并发防重</w:t>
            </w:r>
          </w:p>
        </w:tc>
        <w:tc>
          <w:tcPr>
            <w:tcW w:type="dxa" w:w="6400"/>
            <w:shd w:fill="F6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2B2B2B"/>
                <w:sz w:val="17"/>
                <w:szCs w:val="17"/>
              </w:rPr>
              <w:t xml:space="preserve">两人同时改同一项目 → 后保存的会收到「已刷新，请核对」提示，不会静默覆盖。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7"/>
                <w:szCs w:val="17"/>
              </w:rPr>
              <w:t xml:space="preserve">假期算对</w:t>
            </w:r>
          </w:p>
        </w:tc>
        <w:tc>
          <w:tcPr>
            <w:tcW w:type="dxa" w:w="6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2B2B2B"/>
                <w:sz w:val="17"/>
                <w:szCs w:val="17"/>
              </w:rPr>
              <w:t xml:space="preserve">排期跨新加坡公共假期时，工作日自动顺延，交付日期正确。</w:t>
            </w:r>
          </w:p>
        </w:tc>
      </w:tr>
    </w:tbl>
    <w:p>
      <w:pPr>
        <w:spacing w:after="0" w:before="90" w:line="240"/>
      </w:pPr>
      <w:r>
        <w:rPr>
          <w:rFonts w:ascii="Microsoft YaHei" w:cs="Microsoft YaHei" w:eastAsia="Microsoft YaHei" w:hAnsi="Microsoft YaHei"/>
          <w:i/>
          <w:iCs/>
          <w:color w:val="6B7684"/>
          <w:sz w:val="17"/>
          <w:szCs w:val="17"/>
        </w:rPr>
        <w:t xml:space="preserve">任何一条对不上，或团队使用中遇到卡点，记录「哪个项目 + 什么操作 + 期望 vs 实际」反馈给管理员，按 1B 迭代修复。</w:t>
      </w:r>
    </w:p>
    <w:p>
      <w:pPr>
        <w:pBdr>
          <w:top w:val="single" w:color="D9DEE4" w:sz="6" w:space="6"/>
        </w:pBdr>
        <w:spacing w:before="220"/>
      </w:pPr>
      <w:r>
        <w:rPr>
          <w:rFonts w:ascii="Microsoft YaHei" w:cs="Microsoft YaHei" w:eastAsia="Microsoft YaHei" w:hAnsi="Microsoft YaHei"/>
          <w:color w:val="6B7684"/>
          <w:sz w:val="15"/>
          <w:szCs w:val="15"/>
        </w:rPr>
        <w:t xml:space="preserve">Audax Visuals · 项目协作台 Version 1A · 本指引随系统维护</w:t>
      </w:r>
    </w:p>
    <w:sectPr>
      <w:pgSz w:w="12240" w:h="15840" w:orient="portrait"/>
      <w:pgMar w:top="7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2026-07-28T23:32:18.357Z</dcterms:created>
  <dcterms:modified xsi:type="dcterms:W3CDTF">2026-07-28T23:32:18.357Z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