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center"/>
        <w:rPr>
          <w:rFonts w:ascii="黑体" w:hAnsi="黑体" w:eastAsia="黑体"/>
          <w:bCs/>
          <w:sz w:val="36"/>
          <w:szCs w:val="36"/>
        </w:rPr>
      </w:pPr>
      <w:r>
        <w:rPr>
          <w:rFonts w:hint="eastAsia" w:ascii="黑体" w:hAnsi="黑体" w:eastAsia="黑体"/>
          <w:bCs/>
          <w:sz w:val="36"/>
          <w:szCs w:val="36"/>
        </w:rPr>
        <w:t>东北大学本科课程教学大纲</w:t>
      </w:r>
    </w:p>
    <w:p>
      <w:pPr>
        <w:spacing w:line="320" w:lineRule="atLeast"/>
        <w:rPr>
          <w:b/>
          <w:sz w:val="28"/>
          <w:szCs w:val="28"/>
        </w:rPr>
      </w:pPr>
      <w:r>
        <w:rPr>
          <w:rFonts w:hint="eastAsia"/>
          <w:b/>
          <w:sz w:val="28"/>
          <w:szCs w:val="28"/>
        </w:rPr>
        <w:t>1</w:t>
      </w:r>
      <w:r>
        <w:rPr>
          <w:b/>
          <w:sz w:val="28"/>
          <w:szCs w:val="28"/>
        </w:rPr>
        <w:t>.</w:t>
      </w:r>
      <w:r>
        <w:rPr>
          <w:rFonts w:hint="eastAsia"/>
          <w:b/>
          <w:sz w:val="28"/>
          <w:szCs w:val="28"/>
        </w:rPr>
        <w:t>课程基本信息</w:t>
      </w:r>
    </w:p>
    <w:tbl>
      <w:tblPr>
        <w:tblStyle w:val="8"/>
        <w:tblpPr w:leftFromText="180" w:rightFromText="180" w:vertAnchor="text" w:horzAnchor="margin" w:tblpX="-346" w:tblpY="40"/>
        <w:tblW w:w="9331"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893"/>
        <w:gridCol w:w="705"/>
        <w:gridCol w:w="705"/>
        <w:gridCol w:w="534"/>
        <w:gridCol w:w="30"/>
        <w:gridCol w:w="81"/>
        <w:gridCol w:w="705"/>
        <w:gridCol w:w="490"/>
        <w:gridCol w:w="155"/>
        <w:gridCol w:w="690"/>
        <w:gridCol w:w="660"/>
        <w:gridCol w:w="615"/>
        <w:gridCol w:w="735"/>
        <w:gridCol w:w="5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7" w:type="dxa"/>
            <w:shd w:val="clear" w:color="auto" w:fill="auto"/>
            <w:vAlign w:val="center"/>
          </w:tcPr>
          <w:p>
            <w:pPr>
              <w:jc w:val="center"/>
              <w:rPr>
                <w:b/>
                <w:bCs/>
              </w:rPr>
            </w:pPr>
            <w:r>
              <w:rPr>
                <w:rFonts w:hint="eastAsia"/>
                <w:b/>
                <w:bCs/>
              </w:rPr>
              <w:t>开课单位</w:t>
            </w:r>
          </w:p>
        </w:tc>
        <w:tc>
          <w:tcPr>
            <w:tcW w:w="2837" w:type="dxa"/>
            <w:gridSpan w:val="4"/>
            <w:shd w:val="clear" w:color="auto" w:fill="auto"/>
            <w:vAlign w:val="center"/>
          </w:tcPr>
          <w:p>
            <w:pPr>
              <w:jc w:val="center"/>
              <w:rPr>
                <w:rFonts w:hint="default" w:ascii="Times New Roman" w:hAnsi="Times New Roman" w:cs="Times New Roman"/>
              </w:rPr>
            </w:pPr>
            <w:r>
              <w:rPr>
                <w:rFonts w:hint="default" w:ascii="Times New Roman" w:hAnsi="Times New Roman" w:cs="Times New Roman"/>
              </w:rPr>
              <w:t>软件学院软件工程系</w:t>
            </w:r>
          </w:p>
        </w:tc>
        <w:tc>
          <w:tcPr>
            <w:tcW w:w="1461" w:type="dxa"/>
            <w:gridSpan w:val="5"/>
            <w:shd w:val="clear" w:color="auto" w:fill="auto"/>
            <w:vAlign w:val="center"/>
          </w:tcPr>
          <w:p>
            <w:pPr>
              <w:jc w:val="center"/>
              <w:rPr>
                <w:rFonts w:hint="default" w:ascii="Times New Roman" w:hAnsi="Times New Roman" w:cs="Times New Roman"/>
                <w:b/>
                <w:bCs/>
              </w:rPr>
            </w:pPr>
            <w:r>
              <w:rPr>
                <w:rFonts w:hint="default" w:ascii="Times New Roman" w:hAnsi="Times New Roman" w:cs="Times New Roman"/>
                <w:b/>
                <w:bCs/>
              </w:rPr>
              <w:t>课程代码</w:t>
            </w:r>
          </w:p>
        </w:tc>
        <w:tc>
          <w:tcPr>
            <w:tcW w:w="3226" w:type="dxa"/>
            <w:gridSpan w:val="5"/>
            <w:shd w:val="clear" w:color="auto" w:fill="auto"/>
            <w:vAlign w:val="center"/>
          </w:tcPr>
          <w:p>
            <w:pPr>
              <w:jc w:val="center"/>
              <w:rPr>
                <w:rFonts w:hint="default" w:ascii="Times New Roman" w:hAnsi="Times New Roman" w:cs="Times New Roman"/>
              </w:rPr>
            </w:pPr>
            <w:r>
              <w:rPr>
                <w:rFonts w:hint="default" w:ascii="Times New Roman" w:hAnsi="Times New Roman" w:cs="Times New Roman"/>
              </w:rPr>
              <w:t>A0801031010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7" w:type="dxa"/>
            <w:shd w:val="clear" w:color="auto" w:fill="auto"/>
            <w:vAlign w:val="center"/>
          </w:tcPr>
          <w:p>
            <w:pPr>
              <w:jc w:val="center"/>
              <w:rPr>
                <w:b/>
                <w:bCs/>
              </w:rPr>
            </w:pPr>
            <w:r>
              <w:rPr>
                <w:rFonts w:hint="eastAsia"/>
                <w:b/>
                <w:bCs/>
              </w:rPr>
              <w:t>中文名称</w:t>
            </w:r>
          </w:p>
        </w:tc>
        <w:tc>
          <w:tcPr>
            <w:tcW w:w="7524" w:type="dxa"/>
            <w:gridSpan w:val="14"/>
            <w:shd w:val="clear" w:color="auto" w:fill="auto"/>
            <w:vAlign w:val="center"/>
          </w:tcPr>
          <w:p>
            <w:pPr>
              <w:jc w:val="center"/>
              <w:rPr>
                <w:rFonts w:hint="default" w:ascii="Times New Roman" w:hAnsi="Times New Roman" w:cs="Times New Roman"/>
              </w:rPr>
            </w:pPr>
            <w:r>
              <w:rPr>
                <w:rFonts w:hint="default" w:ascii="Times New Roman" w:hAnsi="Times New Roman" w:cs="Times New Roman"/>
              </w:rPr>
              <w:t>人工智能基础与应用</w:t>
            </w:r>
            <w:bookmarkStart w:id="0" w:name="_GoBack"/>
            <w:bookmarkEnd w:id="0"/>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7" w:type="dxa"/>
            <w:shd w:val="clear" w:color="auto" w:fill="auto"/>
            <w:vAlign w:val="center"/>
          </w:tcPr>
          <w:p>
            <w:pPr>
              <w:jc w:val="center"/>
              <w:rPr>
                <w:b/>
                <w:bCs/>
              </w:rPr>
            </w:pPr>
            <w:r>
              <w:rPr>
                <w:rFonts w:hint="eastAsia"/>
                <w:b/>
                <w:bCs/>
              </w:rPr>
              <w:t>英文名称</w:t>
            </w:r>
          </w:p>
        </w:tc>
        <w:tc>
          <w:tcPr>
            <w:tcW w:w="7524" w:type="dxa"/>
            <w:gridSpan w:val="14"/>
            <w:shd w:val="clear" w:color="auto" w:fill="auto"/>
            <w:vAlign w:val="center"/>
          </w:tcPr>
          <w:p>
            <w:pPr>
              <w:jc w:val="center"/>
              <w:rPr>
                <w:rFonts w:hint="default" w:ascii="Times New Roman" w:hAnsi="Times New Roman" w:cs="Times New Roman"/>
              </w:rPr>
            </w:pPr>
            <w:r>
              <w:rPr>
                <w:rFonts w:hint="default" w:ascii="Times New Roman" w:hAnsi="Times New Roman" w:cs="Times New Roman"/>
              </w:rPr>
              <w:t>Introduction to Artificial Intelligence</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7" w:type="dxa"/>
            <w:shd w:val="clear" w:color="auto" w:fill="auto"/>
            <w:vAlign w:val="center"/>
          </w:tcPr>
          <w:p>
            <w:pPr>
              <w:snapToGrid w:val="0"/>
              <w:jc w:val="center"/>
              <w:rPr>
                <w:rFonts w:ascii="宋体" w:hAnsi="宋体" w:cs="宋体"/>
                <w:b/>
                <w:bCs/>
              </w:rPr>
            </w:pPr>
            <w:r>
              <w:rPr>
                <w:rFonts w:hint="eastAsia" w:ascii="宋体" w:hAnsi="宋体" w:cs="宋体"/>
                <w:b/>
                <w:bCs/>
              </w:rPr>
              <w:t>总学时</w:t>
            </w:r>
          </w:p>
        </w:tc>
        <w:tc>
          <w:tcPr>
            <w:tcW w:w="893" w:type="dxa"/>
            <w:shd w:val="clear" w:color="auto" w:fill="auto"/>
            <w:vAlign w:val="center"/>
          </w:tcPr>
          <w:p>
            <w:pPr>
              <w:snapToGrid w:val="0"/>
              <w:jc w:val="center"/>
              <w:rPr>
                <w:rFonts w:ascii="宋体" w:hAnsi="宋体" w:cs="宋体"/>
              </w:rPr>
            </w:pPr>
            <w:r>
              <w:rPr>
                <w:rFonts w:hint="eastAsia" w:ascii="宋体" w:hAnsi="宋体" w:cs="宋体"/>
              </w:rPr>
              <w:t>3</w:t>
            </w:r>
            <w:r>
              <w:rPr>
                <w:rFonts w:ascii="宋体" w:hAnsi="宋体" w:cs="宋体"/>
              </w:rPr>
              <w:t>2</w:t>
            </w:r>
          </w:p>
        </w:tc>
        <w:tc>
          <w:tcPr>
            <w:tcW w:w="705" w:type="dxa"/>
            <w:vMerge w:val="restart"/>
            <w:shd w:val="clear" w:color="auto" w:fill="auto"/>
            <w:vAlign w:val="center"/>
          </w:tcPr>
          <w:p>
            <w:pPr>
              <w:snapToGrid w:val="0"/>
              <w:jc w:val="center"/>
              <w:rPr>
                <w:rFonts w:ascii="宋体" w:hAnsi="宋体" w:cs="宋体"/>
                <w:b/>
                <w:bCs/>
              </w:rPr>
            </w:pPr>
            <w:r>
              <w:rPr>
                <w:rFonts w:hint="eastAsia" w:ascii="宋体" w:hAnsi="宋体" w:cs="宋体"/>
                <w:b/>
                <w:bCs/>
              </w:rPr>
              <w:t>理论</w:t>
            </w:r>
          </w:p>
          <w:p>
            <w:pPr>
              <w:snapToGrid w:val="0"/>
              <w:jc w:val="center"/>
              <w:rPr>
                <w:rFonts w:ascii="宋体" w:hAnsi="宋体" w:cs="宋体"/>
                <w:b/>
                <w:bCs/>
              </w:rPr>
            </w:pPr>
            <w:r>
              <w:rPr>
                <w:rFonts w:hint="eastAsia" w:ascii="宋体" w:hAnsi="宋体" w:cs="宋体"/>
                <w:b/>
                <w:bCs/>
              </w:rPr>
              <w:t>学时</w:t>
            </w:r>
          </w:p>
        </w:tc>
        <w:tc>
          <w:tcPr>
            <w:tcW w:w="705" w:type="dxa"/>
            <w:vMerge w:val="restart"/>
            <w:shd w:val="clear" w:color="auto" w:fill="auto"/>
            <w:vAlign w:val="center"/>
          </w:tcPr>
          <w:p>
            <w:pPr>
              <w:snapToGrid w:val="0"/>
              <w:jc w:val="center"/>
              <w:rPr>
                <w:rFonts w:ascii="宋体" w:hAnsi="宋体" w:cs="宋体"/>
              </w:rPr>
            </w:pPr>
            <w:r>
              <w:rPr>
                <w:rFonts w:hint="eastAsia" w:ascii="宋体" w:hAnsi="宋体" w:cs="宋体"/>
              </w:rPr>
              <w:t>3</w:t>
            </w:r>
            <w:r>
              <w:rPr>
                <w:rFonts w:ascii="宋体" w:hAnsi="宋体" w:cs="宋体"/>
              </w:rPr>
              <w:t>2</w:t>
            </w:r>
          </w:p>
        </w:tc>
        <w:tc>
          <w:tcPr>
            <w:tcW w:w="645" w:type="dxa"/>
            <w:gridSpan w:val="3"/>
            <w:vMerge w:val="restart"/>
            <w:shd w:val="clear" w:color="auto" w:fill="auto"/>
            <w:vAlign w:val="center"/>
          </w:tcPr>
          <w:p>
            <w:pPr>
              <w:snapToGrid w:val="0"/>
              <w:jc w:val="center"/>
              <w:rPr>
                <w:rFonts w:ascii="宋体" w:hAnsi="宋体" w:cs="宋体"/>
                <w:b/>
                <w:bCs/>
              </w:rPr>
            </w:pPr>
            <w:r>
              <w:rPr>
                <w:rFonts w:hint="eastAsia" w:ascii="宋体" w:hAnsi="宋体" w:cs="宋体"/>
                <w:b/>
                <w:bCs/>
              </w:rPr>
              <w:t>实验</w:t>
            </w:r>
          </w:p>
          <w:p>
            <w:pPr>
              <w:snapToGrid w:val="0"/>
              <w:jc w:val="center"/>
              <w:rPr>
                <w:rFonts w:ascii="宋体" w:hAnsi="宋体" w:cs="宋体"/>
                <w:b/>
                <w:bCs/>
              </w:rPr>
            </w:pPr>
            <w:r>
              <w:rPr>
                <w:rFonts w:hint="eastAsia" w:ascii="宋体" w:hAnsi="宋体" w:cs="宋体"/>
                <w:b/>
                <w:bCs/>
              </w:rPr>
              <w:t>学时</w:t>
            </w:r>
          </w:p>
        </w:tc>
        <w:tc>
          <w:tcPr>
            <w:tcW w:w="705" w:type="dxa"/>
            <w:vMerge w:val="restart"/>
            <w:shd w:val="clear" w:color="auto" w:fill="auto"/>
            <w:vAlign w:val="center"/>
          </w:tcPr>
          <w:p>
            <w:pPr>
              <w:snapToGrid w:val="0"/>
              <w:jc w:val="center"/>
              <w:rPr>
                <w:rFonts w:ascii="宋体" w:hAnsi="宋体" w:cs="宋体"/>
              </w:rPr>
            </w:pPr>
            <w:r>
              <w:rPr>
                <w:rFonts w:hint="eastAsia" w:ascii="宋体" w:hAnsi="宋体" w:cs="宋体"/>
              </w:rPr>
              <w:t>0</w:t>
            </w:r>
          </w:p>
        </w:tc>
        <w:tc>
          <w:tcPr>
            <w:tcW w:w="645" w:type="dxa"/>
            <w:gridSpan w:val="2"/>
            <w:vMerge w:val="restart"/>
            <w:shd w:val="clear" w:color="auto" w:fill="auto"/>
            <w:vAlign w:val="center"/>
          </w:tcPr>
          <w:p>
            <w:pPr>
              <w:snapToGrid w:val="0"/>
              <w:jc w:val="center"/>
              <w:rPr>
                <w:rFonts w:ascii="宋体" w:hAnsi="宋体" w:cs="宋体"/>
                <w:b/>
                <w:bCs/>
              </w:rPr>
            </w:pPr>
            <w:r>
              <w:rPr>
                <w:rFonts w:hint="eastAsia" w:ascii="宋体" w:hAnsi="宋体" w:cs="宋体"/>
                <w:b/>
                <w:bCs/>
              </w:rPr>
              <w:t>上机学时</w:t>
            </w:r>
          </w:p>
        </w:tc>
        <w:tc>
          <w:tcPr>
            <w:tcW w:w="690" w:type="dxa"/>
            <w:vMerge w:val="restart"/>
            <w:shd w:val="clear" w:color="auto" w:fill="auto"/>
            <w:vAlign w:val="center"/>
          </w:tcPr>
          <w:p>
            <w:pPr>
              <w:snapToGrid w:val="0"/>
              <w:jc w:val="center"/>
              <w:rPr>
                <w:rFonts w:ascii="宋体" w:hAnsi="宋体" w:cs="宋体"/>
              </w:rPr>
            </w:pPr>
            <w:r>
              <w:rPr>
                <w:rFonts w:hint="eastAsia" w:ascii="宋体" w:hAnsi="宋体" w:cs="宋体"/>
              </w:rPr>
              <w:t>0</w:t>
            </w:r>
          </w:p>
        </w:tc>
        <w:tc>
          <w:tcPr>
            <w:tcW w:w="660" w:type="dxa"/>
            <w:vMerge w:val="restart"/>
            <w:shd w:val="clear" w:color="auto" w:fill="auto"/>
            <w:vAlign w:val="center"/>
          </w:tcPr>
          <w:p>
            <w:pPr>
              <w:snapToGrid w:val="0"/>
              <w:jc w:val="center"/>
              <w:rPr>
                <w:rFonts w:ascii="宋体" w:hAnsi="宋体" w:cs="宋体"/>
                <w:b/>
                <w:bCs/>
              </w:rPr>
            </w:pPr>
            <w:r>
              <w:rPr>
                <w:rFonts w:hint="eastAsia" w:ascii="宋体" w:hAnsi="宋体" w:cs="宋体"/>
                <w:b/>
                <w:bCs/>
              </w:rPr>
              <w:t>设计学时</w:t>
            </w:r>
          </w:p>
        </w:tc>
        <w:tc>
          <w:tcPr>
            <w:tcW w:w="615" w:type="dxa"/>
            <w:vMerge w:val="restart"/>
            <w:shd w:val="clear" w:color="auto" w:fill="auto"/>
            <w:vAlign w:val="center"/>
          </w:tcPr>
          <w:p>
            <w:pPr>
              <w:snapToGrid w:val="0"/>
              <w:jc w:val="center"/>
              <w:rPr>
                <w:rFonts w:ascii="宋体" w:hAnsi="宋体" w:cs="宋体"/>
              </w:rPr>
            </w:pPr>
            <w:r>
              <w:rPr>
                <w:rFonts w:hint="eastAsia" w:ascii="宋体" w:hAnsi="宋体" w:cs="宋体"/>
              </w:rPr>
              <w:t>0</w:t>
            </w:r>
          </w:p>
        </w:tc>
        <w:tc>
          <w:tcPr>
            <w:tcW w:w="735" w:type="dxa"/>
            <w:vMerge w:val="restart"/>
            <w:shd w:val="clear" w:color="auto" w:fill="auto"/>
            <w:vAlign w:val="center"/>
          </w:tcPr>
          <w:p>
            <w:pPr>
              <w:snapToGrid w:val="0"/>
              <w:jc w:val="center"/>
              <w:rPr>
                <w:rFonts w:ascii="宋体" w:hAnsi="宋体" w:cs="宋体"/>
                <w:b/>
                <w:bCs/>
              </w:rPr>
            </w:pPr>
            <w:r>
              <w:rPr>
                <w:rFonts w:hint="eastAsia" w:ascii="宋体" w:hAnsi="宋体" w:cs="宋体"/>
                <w:b/>
                <w:bCs/>
              </w:rPr>
              <w:t>课外学时</w:t>
            </w:r>
          </w:p>
        </w:tc>
        <w:tc>
          <w:tcPr>
            <w:tcW w:w="526" w:type="dxa"/>
            <w:vMerge w:val="restart"/>
            <w:shd w:val="clear" w:color="auto" w:fill="auto"/>
            <w:vAlign w:val="center"/>
          </w:tcPr>
          <w:p>
            <w:pPr>
              <w:snapToGrid w:val="0"/>
              <w:jc w:val="center"/>
              <w:rPr>
                <w:rFonts w:ascii="宋体" w:hAnsi="宋体" w:cs="宋体"/>
              </w:rPr>
            </w:pPr>
            <w:r>
              <w:rPr>
                <w:rFonts w:hint="eastAsia" w:ascii="宋体" w:hAnsi="宋体" w:cs="宋体"/>
              </w:rPr>
              <w:t>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7" w:type="dxa"/>
            <w:shd w:val="clear" w:color="auto" w:fill="auto"/>
            <w:vAlign w:val="center"/>
          </w:tcPr>
          <w:p>
            <w:pPr>
              <w:snapToGrid w:val="0"/>
              <w:jc w:val="center"/>
              <w:rPr>
                <w:b/>
                <w:bCs/>
              </w:rPr>
            </w:pPr>
            <w:r>
              <w:rPr>
                <w:rFonts w:hint="eastAsia"/>
                <w:b/>
                <w:bCs/>
              </w:rPr>
              <w:t>学  分</w:t>
            </w:r>
          </w:p>
        </w:tc>
        <w:tc>
          <w:tcPr>
            <w:tcW w:w="893" w:type="dxa"/>
            <w:shd w:val="clear" w:color="auto" w:fill="auto"/>
            <w:vAlign w:val="center"/>
          </w:tcPr>
          <w:p>
            <w:pPr>
              <w:snapToGrid w:val="0"/>
              <w:jc w:val="center"/>
              <w:rPr>
                <w:rFonts w:ascii="宋体" w:hAnsi="宋体" w:cs="宋体"/>
              </w:rPr>
            </w:pPr>
            <w:r>
              <w:rPr>
                <w:rFonts w:hint="eastAsia" w:ascii="宋体" w:hAnsi="宋体" w:cs="宋体"/>
              </w:rPr>
              <w:t>2</w:t>
            </w:r>
          </w:p>
        </w:tc>
        <w:tc>
          <w:tcPr>
            <w:tcW w:w="705" w:type="dxa"/>
            <w:vMerge w:val="continue"/>
            <w:shd w:val="clear" w:color="auto" w:fill="auto"/>
            <w:vAlign w:val="center"/>
          </w:tcPr>
          <w:p>
            <w:pPr>
              <w:snapToGrid w:val="0"/>
              <w:jc w:val="center"/>
              <w:rPr>
                <w:b/>
                <w:bCs/>
              </w:rPr>
            </w:pPr>
          </w:p>
        </w:tc>
        <w:tc>
          <w:tcPr>
            <w:tcW w:w="705" w:type="dxa"/>
            <w:vMerge w:val="continue"/>
            <w:shd w:val="clear" w:color="auto" w:fill="auto"/>
            <w:vAlign w:val="center"/>
          </w:tcPr>
          <w:p>
            <w:pPr>
              <w:snapToGrid w:val="0"/>
              <w:jc w:val="center"/>
              <w:rPr>
                <w:b/>
                <w:bCs/>
              </w:rPr>
            </w:pPr>
          </w:p>
        </w:tc>
        <w:tc>
          <w:tcPr>
            <w:tcW w:w="645" w:type="dxa"/>
            <w:gridSpan w:val="3"/>
            <w:vMerge w:val="continue"/>
            <w:shd w:val="clear" w:color="auto" w:fill="auto"/>
            <w:vAlign w:val="center"/>
          </w:tcPr>
          <w:p>
            <w:pPr>
              <w:snapToGrid w:val="0"/>
              <w:jc w:val="center"/>
              <w:rPr>
                <w:b/>
                <w:bCs/>
              </w:rPr>
            </w:pPr>
          </w:p>
        </w:tc>
        <w:tc>
          <w:tcPr>
            <w:tcW w:w="705" w:type="dxa"/>
            <w:vMerge w:val="continue"/>
            <w:shd w:val="clear" w:color="auto" w:fill="auto"/>
            <w:vAlign w:val="center"/>
          </w:tcPr>
          <w:p>
            <w:pPr>
              <w:snapToGrid w:val="0"/>
              <w:jc w:val="center"/>
              <w:rPr>
                <w:b/>
                <w:bCs/>
              </w:rPr>
            </w:pPr>
          </w:p>
        </w:tc>
        <w:tc>
          <w:tcPr>
            <w:tcW w:w="645" w:type="dxa"/>
            <w:gridSpan w:val="2"/>
            <w:vMerge w:val="continue"/>
            <w:shd w:val="clear" w:color="auto" w:fill="auto"/>
            <w:vAlign w:val="center"/>
          </w:tcPr>
          <w:p>
            <w:pPr>
              <w:snapToGrid w:val="0"/>
              <w:jc w:val="center"/>
              <w:rPr>
                <w:b/>
                <w:bCs/>
              </w:rPr>
            </w:pPr>
          </w:p>
        </w:tc>
        <w:tc>
          <w:tcPr>
            <w:tcW w:w="690" w:type="dxa"/>
            <w:vMerge w:val="continue"/>
            <w:shd w:val="clear" w:color="auto" w:fill="auto"/>
            <w:vAlign w:val="center"/>
          </w:tcPr>
          <w:p>
            <w:pPr>
              <w:snapToGrid w:val="0"/>
              <w:jc w:val="center"/>
              <w:rPr>
                <w:b/>
                <w:bCs/>
              </w:rPr>
            </w:pPr>
          </w:p>
        </w:tc>
        <w:tc>
          <w:tcPr>
            <w:tcW w:w="660" w:type="dxa"/>
            <w:vMerge w:val="continue"/>
            <w:shd w:val="clear" w:color="auto" w:fill="auto"/>
            <w:vAlign w:val="center"/>
          </w:tcPr>
          <w:p>
            <w:pPr>
              <w:snapToGrid w:val="0"/>
              <w:jc w:val="center"/>
              <w:rPr>
                <w:b/>
                <w:bCs/>
              </w:rPr>
            </w:pPr>
          </w:p>
        </w:tc>
        <w:tc>
          <w:tcPr>
            <w:tcW w:w="615" w:type="dxa"/>
            <w:vMerge w:val="continue"/>
            <w:shd w:val="clear" w:color="auto" w:fill="auto"/>
            <w:vAlign w:val="center"/>
          </w:tcPr>
          <w:p>
            <w:pPr>
              <w:snapToGrid w:val="0"/>
              <w:jc w:val="center"/>
              <w:rPr>
                <w:b/>
                <w:bCs/>
              </w:rPr>
            </w:pPr>
          </w:p>
        </w:tc>
        <w:tc>
          <w:tcPr>
            <w:tcW w:w="735" w:type="dxa"/>
            <w:vMerge w:val="continue"/>
            <w:shd w:val="clear" w:color="auto" w:fill="auto"/>
            <w:vAlign w:val="center"/>
          </w:tcPr>
          <w:p>
            <w:pPr>
              <w:snapToGrid w:val="0"/>
              <w:jc w:val="center"/>
              <w:rPr>
                <w:b/>
                <w:bCs/>
              </w:rPr>
            </w:pPr>
          </w:p>
        </w:tc>
        <w:tc>
          <w:tcPr>
            <w:tcW w:w="526" w:type="dxa"/>
            <w:vMerge w:val="continue"/>
            <w:shd w:val="clear" w:color="auto" w:fill="auto"/>
            <w:vAlign w:val="center"/>
          </w:tcPr>
          <w:p>
            <w:pPr>
              <w:snapToGrid w:val="0"/>
              <w:jc w:val="center"/>
              <w:rPr>
                <w:b/>
                <w:bC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7" w:type="dxa"/>
            <w:shd w:val="clear" w:color="auto" w:fill="auto"/>
            <w:vAlign w:val="center"/>
          </w:tcPr>
          <w:p>
            <w:pPr>
              <w:jc w:val="center"/>
              <w:rPr>
                <w:b/>
                <w:bCs/>
                <w:szCs w:val="21"/>
              </w:rPr>
            </w:pPr>
            <w:r>
              <w:rPr>
                <w:rFonts w:hint="eastAsia"/>
                <w:b/>
                <w:bCs/>
                <w:szCs w:val="21"/>
              </w:rPr>
              <w:t>课程类型</w:t>
            </w:r>
          </w:p>
        </w:tc>
        <w:tc>
          <w:tcPr>
            <w:tcW w:w="7524" w:type="dxa"/>
            <w:gridSpan w:val="14"/>
            <w:shd w:val="clear" w:color="auto" w:fill="auto"/>
            <w:vAlign w:val="center"/>
          </w:tcPr>
          <w:p>
            <w:pPr>
              <w:jc w:val="center"/>
              <w:rPr>
                <w:rFonts w:ascii="宋体" w:hAnsi="宋体" w:cs="宋体"/>
                <w:b/>
                <w:bCs/>
                <w:kern w:val="0"/>
                <w:szCs w:val="21"/>
              </w:rPr>
            </w:pPr>
            <w:r>
              <w:rPr>
                <w:rFonts w:hint="eastAsia" w:ascii="宋体" w:hAnsi="宋体" w:cs="宋体"/>
                <w:b/>
                <w:bCs/>
                <w:kern w:val="0"/>
                <w:szCs w:val="21"/>
              </w:rPr>
              <w:t xml:space="preserve">■理论课程  □理论（含实验）课程  </w:t>
            </w:r>
            <w:r>
              <w:rPr>
                <w:rFonts w:hint="eastAsia" w:ascii="宋体" w:hAnsi="宋体" w:cs="宋体"/>
                <w:b/>
                <w:bCs/>
                <w:kern w:val="0"/>
                <w:szCs w:val="21"/>
              </w:rPr>
              <w:sym w:font="Wingdings 2" w:char="00A3"/>
            </w:r>
            <w:r>
              <w:rPr>
                <w:rFonts w:hint="eastAsia" w:ascii="宋体" w:hAnsi="宋体" w:cs="宋体"/>
                <w:b/>
                <w:bCs/>
                <w:kern w:val="0"/>
                <w:szCs w:val="21"/>
              </w:rPr>
              <w:t>实践类课程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7" w:type="dxa"/>
            <w:shd w:val="clear" w:color="auto" w:fill="auto"/>
            <w:vAlign w:val="center"/>
          </w:tcPr>
          <w:p>
            <w:pPr>
              <w:jc w:val="center"/>
              <w:rPr>
                <w:b/>
                <w:bCs/>
                <w:szCs w:val="21"/>
              </w:rPr>
            </w:pPr>
            <w:r>
              <w:rPr>
                <w:rFonts w:hint="eastAsia"/>
                <w:b/>
                <w:bCs/>
                <w:szCs w:val="21"/>
              </w:rPr>
              <w:t>理论课程性质</w:t>
            </w:r>
          </w:p>
        </w:tc>
        <w:tc>
          <w:tcPr>
            <w:tcW w:w="7524" w:type="dxa"/>
            <w:gridSpan w:val="14"/>
            <w:shd w:val="clear" w:color="auto" w:fill="auto"/>
            <w:vAlign w:val="center"/>
          </w:tcPr>
          <w:p>
            <w:pPr>
              <w:jc w:val="center"/>
              <w:rPr>
                <w:rFonts w:ascii="宋体" w:hAnsi="宋体" w:cs="宋体"/>
                <w:b/>
                <w:bCs/>
                <w:kern w:val="0"/>
                <w:szCs w:val="21"/>
              </w:rPr>
            </w:pPr>
            <w:r>
              <w:rPr>
                <w:rFonts w:hint="eastAsia" w:ascii="宋体" w:hAnsi="宋体" w:cs="宋体"/>
                <w:b/>
                <w:bCs/>
                <w:kern w:val="0"/>
                <w:szCs w:val="21"/>
              </w:rPr>
              <w:t xml:space="preserve">□公共课程 </w:t>
            </w:r>
            <w:r>
              <w:rPr>
                <w:rFonts w:ascii="宋体" w:hAnsi="宋体" w:cs="宋体"/>
                <w:b/>
                <w:bCs/>
                <w:kern w:val="0"/>
                <w:szCs w:val="21"/>
              </w:rPr>
              <w:t xml:space="preserve"> </w:t>
            </w:r>
            <w:r>
              <w:rPr>
                <w:rFonts w:hint="eastAsia" w:ascii="宋体" w:hAnsi="宋体" w:cs="宋体"/>
                <w:b/>
                <w:bCs/>
                <w:kern w:val="0"/>
                <w:szCs w:val="21"/>
              </w:rPr>
              <w:t xml:space="preserve">□学科基础 </w:t>
            </w:r>
            <w:r>
              <w:rPr>
                <w:rFonts w:ascii="宋体" w:hAnsi="宋体" w:cs="宋体"/>
                <w:b/>
                <w:bCs/>
                <w:kern w:val="0"/>
                <w:szCs w:val="21"/>
              </w:rPr>
              <w:t xml:space="preserve"> </w:t>
            </w:r>
            <w:r>
              <w:rPr>
                <w:rFonts w:hint="eastAsia" w:ascii="宋体" w:hAnsi="宋体" w:cs="宋体"/>
                <w:b/>
                <w:bCs/>
                <w:kern w:val="0"/>
                <w:szCs w:val="21"/>
              </w:rPr>
              <w:t xml:space="preserve">□专业核心 </w:t>
            </w:r>
            <w:r>
              <w:rPr>
                <w:rFonts w:ascii="宋体" w:hAnsi="宋体" w:cs="宋体"/>
                <w:b/>
                <w:bCs/>
                <w:kern w:val="0"/>
                <w:szCs w:val="21"/>
              </w:rPr>
              <w:t xml:space="preserve"> </w:t>
            </w:r>
            <w:r>
              <w:rPr>
                <w:rFonts w:hint="eastAsia" w:ascii="宋体" w:hAnsi="宋体" w:cs="宋体"/>
                <w:b/>
                <w:bCs/>
                <w:kern w:val="0"/>
                <w:szCs w:val="21"/>
              </w:rPr>
              <w:t xml:space="preserve">□专业方向 </w:t>
            </w:r>
            <w:r>
              <w:rPr>
                <w:rFonts w:ascii="宋体" w:hAnsi="宋体" w:cs="宋体"/>
                <w:b/>
                <w:bCs/>
                <w:kern w:val="0"/>
                <w:szCs w:val="21"/>
              </w:rPr>
              <w:t xml:space="preserve"> </w:t>
            </w:r>
            <w:r>
              <w:rPr>
                <w:rFonts w:hint="eastAsia" w:ascii="宋体" w:hAnsi="宋体" w:cs="宋体"/>
                <w:b/>
                <w:bCs/>
                <w:kern w:val="0"/>
                <w:szCs w:val="21"/>
              </w:rPr>
              <w:t>■通识课程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7" w:type="dxa"/>
            <w:shd w:val="clear" w:color="auto" w:fill="auto"/>
            <w:vAlign w:val="center"/>
          </w:tcPr>
          <w:p>
            <w:pPr>
              <w:jc w:val="center"/>
              <w:rPr>
                <w:b/>
                <w:bCs/>
                <w:szCs w:val="21"/>
              </w:rPr>
            </w:pPr>
            <w:r>
              <w:rPr>
                <w:rFonts w:hint="eastAsia"/>
                <w:b/>
                <w:bCs/>
                <w:szCs w:val="21"/>
              </w:rPr>
              <w:t>适用专业</w:t>
            </w:r>
          </w:p>
        </w:tc>
        <w:tc>
          <w:tcPr>
            <w:tcW w:w="7524" w:type="dxa"/>
            <w:gridSpan w:val="14"/>
            <w:shd w:val="clear" w:color="auto" w:fill="auto"/>
            <w:vAlign w:val="center"/>
          </w:tcPr>
          <w:p>
            <w:pPr>
              <w:jc w:val="center"/>
              <w:rPr>
                <w:rFonts w:ascii="宋体" w:hAnsi="宋体" w:cs="宋体"/>
                <w:kern w:val="0"/>
                <w:szCs w:val="21"/>
              </w:rPr>
            </w:pPr>
            <w:r>
              <w:rPr>
                <w:rFonts w:hint="eastAsia" w:ascii="宋体" w:hAnsi="宋体" w:cs="宋体"/>
                <w:kern w:val="0"/>
                <w:szCs w:val="21"/>
              </w:rPr>
              <w:t>软件工程专业、信息安全专业、数字媒体专业</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7" w:type="dxa"/>
            <w:shd w:val="clear" w:color="auto" w:fill="auto"/>
            <w:vAlign w:val="center"/>
          </w:tcPr>
          <w:p>
            <w:pPr>
              <w:jc w:val="center"/>
              <w:rPr>
                <w:b/>
                <w:bCs/>
                <w:szCs w:val="21"/>
              </w:rPr>
            </w:pPr>
            <w:r>
              <w:rPr>
                <w:rFonts w:hint="eastAsia"/>
                <w:b/>
                <w:bCs/>
              </w:rPr>
              <w:t>先修课程</w:t>
            </w:r>
          </w:p>
        </w:tc>
        <w:tc>
          <w:tcPr>
            <w:tcW w:w="7524" w:type="dxa"/>
            <w:gridSpan w:val="14"/>
            <w:shd w:val="clear" w:color="auto" w:fill="auto"/>
            <w:vAlign w:val="center"/>
          </w:tcPr>
          <w:p>
            <w:pPr>
              <w:jc w:val="center"/>
              <w:rPr>
                <w:rFonts w:ascii="宋体" w:hAnsi="宋体" w:cs="宋体"/>
                <w:kern w:val="0"/>
                <w:szCs w:val="21"/>
              </w:rPr>
            </w:pPr>
            <w:r>
              <w:rPr>
                <w:rFonts w:hint="eastAsia" w:ascii="宋体" w:hAnsi="宋体" w:cs="宋体"/>
                <w:kern w:val="0"/>
                <w:szCs w:val="21"/>
              </w:rPr>
              <w:t>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49" w:hRule="atLeast"/>
        </w:trPr>
        <w:tc>
          <w:tcPr>
            <w:tcW w:w="1807" w:type="dxa"/>
            <w:shd w:val="clear" w:color="auto" w:fill="auto"/>
            <w:vAlign w:val="center"/>
          </w:tcPr>
          <w:p>
            <w:pPr>
              <w:jc w:val="center"/>
              <w:rPr>
                <w:b/>
                <w:bCs/>
                <w:szCs w:val="21"/>
              </w:rPr>
            </w:pPr>
            <w:r>
              <w:rPr>
                <w:rFonts w:hint="eastAsia"/>
                <w:b/>
                <w:bCs/>
                <w:color w:val="000000"/>
              </w:rPr>
              <w:t>建议开课学期</w:t>
            </w:r>
          </w:p>
        </w:tc>
        <w:tc>
          <w:tcPr>
            <w:tcW w:w="7524" w:type="dxa"/>
            <w:gridSpan w:val="14"/>
            <w:shd w:val="clear" w:color="auto" w:fill="auto"/>
            <w:vAlign w:val="center"/>
          </w:tcPr>
          <w:p>
            <w:pPr>
              <w:jc w:val="center"/>
              <w:rPr>
                <w:rFonts w:ascii="宋体" w:hAnsi="宋体" w:cs="宋体"/>
                <w:b/>
                <w:bCs/>
                <w:kern w:val="0"/>
                <w:szCs w:val="21"/>
              </w:rPr>
            </w:pPr>
            <w:r>
              <w:rPr>
                <w:rFonts w:hint="eastAsia" w:ascii="宋体" w:hAnsi="宋体" w:cs="宋体"/>
                <w:b/>
                <w:bCs/>
                <w:kern w:val="0"/>
                <w:szCs w:val="21"/>
              </w:rPr>
              <w:t xml:space="preserve">□1-1 □1-2 </w:t>
            </w:r>
            <w:r>
              <w:rPr>
                <w:rFonts w:hint="eastAsia" w:ascii="宋体" w:hAnsi="宋体" w:cs="宋体"/>
                <w:b/>
                <w:bCs/>
                <w:kern w:val="0"/>
                <w:szCs w:val="21"/>
                <w:lang w:eastAsia="zh-CN"/>
              </w:rPr>
              <w:t>□</w:t>
            </w:r>
            <w:r>
              <w:rPr>
                <w:rFonts w:hint="eastAsia" w:ascii="宋体" w:hAnsi="宋体" w:cs="宋体"/>
                <w:b/>
                <w:bCs/>
                <w:kern w:val="0"/>
                <w:szCs w:val="21"/>
              </w:rPr>
              <w:t xml:space="preserve">2-1 </w:t>
            </w:r>
            <w:r>
              <w:rPr>
                <w:rFonts w:hint="eastAsia" w:ascii="宋体" w:hAnsi="宋体" w:cs="宋体"/>
                <w:b/>
                <w:bCs/>
                <w:kern w:val="0"/>
                <w:szCs w:val="21"/>
                <w:lang w:eastAsia="zh-CN"/>
              </w:rPr>
              <w:t>□</w:t>
            </w:r>
            <w:r>
              <w:rPr>
                <w:rFonts w:hint="eastAsia" w:ascii="宋体" w:hAnsi="宋体" w:cs="宋体"/>
                <w:b/>
                <w:bCs/>
                <w:kern w:val="0"/>
                <w:szCs w:val="21"/>
              </w:rPr>
              <w:t xml:space="preserve">2-2 </w:t>
            </w:r>
            <w:r>
              <w:rPr>
                <w:rFonts w:hint="eastAsia" w:ascii="宋体" w:hAnsi="宋体" w:cs="宋体"/>
                <w:color w:val="000000"/>
                <w:kern w:val="0"/>
                <w:sz w:val="20"/>
                <w:szCs w:val="28"/>
              </w:rPr>
              <w:t>█</w:t>
            </w:r>
            <w:r>
              <w:rPr>
                <w:rFonts w:hint="eastAsia" w:ascii="宋体" w:hAnsi="宋体" w:cs="宋体"/>
                <w:b/>
                <w:bCs/>
                <w:kern w:val="0"/>
                <w:szCs w:val="21"/>
              </w:rPr>
              <w:t xml:space="preserve">3-1 □3-2 </w:t>
            </w:r>
          </w:p>
          <w:p>
            <w:pPr>
              <w:jc w:val="center"/>
              <w:rPr>
                <w:rFonts w:ascii="宋体" w:hAnsi="宋体" w:cs="宋体"/>
                <w:b/>
                <w:bCs/>
                <w:kern w:val="0"/>
                <w:szCs w:val="21"/>
              </w:rPr>
            </w:pPr>
            <w:r>
              <w:rPr>
                <w:rFonts w:hint="eastAsia" w:ascii="宋体" w:hAnsi="宋体" w:cs="宋体"/>
                <w:b/>
                <w:bCs/>
                <w:kern w:val="0"/>
                <w:szCs w:val="21"/>
              </w:rPr>
              <w:t xml:space="preserve">□4-1 □4-2 □5-1 □5-2 </w:t>
            </w:r>
            <w:r>
              <w:rPr>
                <w:rFonts w:hint="eastAsia" w:ascii="宋体" w:hAnsi="宋体" w:cs="宋体"/>
                <w:b/>
                <w:bCs/>
                <w:kern w:val="0"/>
                <w:szCs w:val="21"/>
                <w:lang w:eastAsia="zh-CN"/>
              </w:rPr>
              <w:t>□</w:t>
            </w:r>
            <w:r>
              <w:rPr>
                <w:rFonts w:hint="eastAsia" w:ascii="宋体" w:hAnsi="宋体" w:cs="宋体"/>
                <w:b/>
                <w:bCs/>
                <w:kern w:val="0"/>
                <w:szCs w:val="21"/>
              </w:rPr>
              <w:t>*（代表每学期都开设）</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807" w:type="dxa"/>
            <w:shd w:val="clear" w:color="auto" w:fill="auto"/>
            <w:vAlign w:val="center"/>
          </w:tcPr>
          <w:p>
            <w:pPr>
              <w:jc w:val="center"/>
              <w:rPr>
                <w:b/>
                <w:bCs/>
                <w:color w:val="000000"/>
              </w:rPr>
            </w:pPr>
            <w:r>
              <w:rPr>
                <w:rFonts w:hint="eastAsia"/>
                <w:b/>
                <w:bCs/>
                <w:color w:val="000000"/>
              </w:rPr>
              <w:t>考核方式</w:t>
            </w:r>
          </w:p>
        </w:tc>
        <w:tc>
          <w:tcPr>
            <w:tcW w:w="2867" w:type="dxa"/>
            <w:gridSpan w:val="5"/>
            <w:shd w:val="clear" w:color="auto" w:fill="auto"/>
            <w:vAlign w:val="center"/>
          </w:tcPr>
          <w:p>
            <w:pPr>
              <w:jc w:val="center"/>
              <w:rPr>
                <w:b/>
                <w:bCs/>
                <w:szCs w:val="21"/>
              </w:rPr>
            </w:pPr>
            <w:r>
              <w:rPr>
                <w:rFonts w:hint="eastAsia" w:ascii="宋体" w:hAnsi="宋体" w:cs="宋体"/>
                <w:b/>
                <w:bCs/>
                <w:kern w:val="0"/>
                <w:szCs w:val="21"/>
              </w:rPr>
              <w:sym w:font="Wingdings 2" w:char="00A3"/>
            </w:r>
            <w:r>
              <w:rPr>
                <w:rFonts w:hint="eastAsia" w:ascii="宋体" w:hAnsi="宋体" w:cs="宋体"/>
                <w:b/>
                <w:bCs/>
                <w:kern w:val="0"/>
                <w:szCs w:val="21"/>
              </w:rPr>
              <w:t>考试</w:t>
            </w:r>
            <w:r>
              <w:rPr>
                <w:rFonts w:hint="eastAsia"/>
                <w:b/>
                <w:bCs/>
                <w:szCs w:val="21"/>
              </w:rPr>
              <w:t xml:space="preserve"> </w:t>
            </w:r>
            <w:r>
              <w:rPr>
                <w:rFonts w:hint="eastAsia" w:ascii="宋体" w:hAnsi="宋体" w:cs="宋体"/>
                <w:b/>
                <w:bCs/>
                <w:kern w:val="0"/>
                <w:szCs w:val="21"/>
              </w:rPr>
              <w:t>■考查</w:t>
            </w:r>
          </w:p>
        </w:tc>
        <w:tc>
          <w:tcPr>
            <w:tcW w:w="1276" w:type="dxa"/>
            <w:gridSpan w:val="3"/>
            <w:shd w:val="clear" w:color="auto" w:fill="auto"/>
            <w:vAlign w:val="center"/>
          </w:tcPr>
          <w:p>
            <w:pPr>
              <w:jc w:val="center"/>
              <w:rPr>
                <w:b/>
                <w:bCs/>
                <w:szCs w:val="21"/>
              </w:rPr>
            </w:pPr>
            <w:r>
              <w:rPr>
                <w:rFonts w:hint="eastAsia"/>
                <w:b/>
                <w:bCs/>
                <w:szCs w:val="21"/>
              </w:rPr>
              <w:t>成绩分制</w:t>
            </w:r>
          </w:p>
        </w:tc>
        <w:tc>
          <w:tcPr>
            <w:tcW w:w="3381" w:type="dxa"/>
            <w:gridSpan w:val="6"/>
            <w:shd w:val="clear" w:color="auto" w:fill="auto"/>
            <w:vAlign w:val="center"/>
          </w:tcPr>
          <w:p>
            <w:pPr>
              <w:jc w:val="center"/>
              <w:rPr>
                <w:b/>
                <w:bCs/>
                <w:szCs w:val="21"/>
              </w:rPr>
            </w:pPr>
            <w:r>
              <w:rPr>
                <w:rFonts w:hint="eastAsia" w:ascii="宋体" w:hAnsi="宋体" w:cs="宋体"/>
                <w:b/>
                <w:bCs/>
                <w:kern w:val="0"/>
                <w:szCs w:val="21"/>
              </w:rPr>
              <w:t>■</w:t>
            </w:r>
            <w:r>
              <w:rPr>
                <w:rFonts w:hint="eastAsia"/>
                <w:b/>
                <w:bCs/>
                <w:szCs w:val="21"/>
              </w:rPr>
              <w:t xml:space="preserve">百分制 </w:t>
            </w:r>
            <w:r>
              <w:rPr>
                <w:rFonts w:hint="eastAsia" w:ascii="宋体" w:hAnsi="宋体" w:cs="宋体"/>
                <w:b/>
                <w:bCs/>
                <w:kern w:val="0"/>
                <w:szCs w:val="21"/>
              </w:rPr>
              <w:t>□</w:t>
            </w:r>
            <w:r>
              <w:rPr>
                <w:rFonts w:hint="eastAsia"/>
                <w:b/>
                <w:bCs/>
                <w:szCs w:val="21"/>
              </w:rPr>
              <w:t xml:space="preserve">五级分制 </w:t>
            </w:r>
            <w:r>
              <w:rPr>
                <w:rFonts w:hint="eastAsia" w:ascii="宋体" w:hAnsi="宋体" w:cs="宋体"/>
                <w:b/>
                <w:bCs/>
                <w:kern w:val="0"/>
                <w:szCs w:val="21"/>
              </w:rPr>
              <w:t>□</w:t>
            </w:r>
            <w:r>
              <w:rPr>
                <w:rFonts w:hint="eastAsia"/>
                <w:b/>
                <w:bCs/>
                <w:szCs w:val="21"/>
              </w:rPr>
              <w:t>二级分制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803" w:hRule="atLeast"/>
        </w:trPr>
        <w:tc>
          <w:tcPr>
            <w:tcW w:w="1807" w:type="dxa"/>
            <w:shd w:val="clear" w:color="auto" w:fill="auto"/>
            <w:vAlign w:val="center"/>
          </w:tcPr>
          <w:p>
            <w:pPr>
              <w:ind w:left="316" w:hanging="316" w:hangingChars="150"/>
              <w:jc w:val="center"/>
            </w:pPr>
            <w:r>
              <w:rPr>
                <w:rFonts w:hint="eastAsia"/>
                <w:b/>
                <w:bCs/>
              </w:rPr>
              <w:t>使用教材</w:t>
            </w:r>
          </w:p>
        </w:tc>
        <w:tc>
          <w:tcPr>
            <w:tcW w:w="7524" w:type="dxa"/>
            <w:gridSpan w:val="14"/>
            <w:shd w:val="clear" w:color="auto" w:fill="auto"/>
            <w:vAlign w:val="center"/>
          </w:tcPr>
          <w:p>
            <w:pPr>
              <w:rPr>
                <w:rFonts w:ascii="宋体" w:hAnsi="宋体" w:cs="宋体"/>
                <w:kern w:val="0"/>
                <w:szCs w:val="21"/>
              </w:rPr>
            </w:pPr>
            <w:r>
              <w:rPr>
                <w:rFonts w:hint="eastAsia" w:ascii="宋体" w:hAnsi="宋体" w:cs="宋体"/>
                <w:kern w:val="0"/>
                <w:szCs w:val="21"/>
              </w:rPr>
              <w:t>《人工智能导论》作者：王万良    出版社：高等教育出版社，202</w:t>
            </w:r>
            <w:r>
              <w:rPr>
                <w:rFonts w:ascii="宋体" w:hAnsi="宋体" w:cs="宋体"/>
                <w:kern w:val="0"/>
                <w:szCs w:val="21"/>
              </w:rPr>
              <w:t>3</w:t>
            </w:r>
            <w:r>
              <w:rPr>
                <w:rFonts w:hint="eastAsia" w:ascii="宋体" w:hAnsi="宋体" w:cs="宋体"/>
                <w:kern w:val="0"/>
                <w:szCs w:val="21"/>
              </w:rPr>
              <w:t>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258" w:hRule="atLeast"/>
        </w:trPr>
        <w:tc>
          <w:tcPr>
            <w:tcW w:w="1807" w:type="dxa"/>
            <w:shd w:val="clear" w:color="auto" w:fill="auto"/>
            <w:vAlign w:val="center"/>
          </w:tcPr>
          <w:p>
            <w:pPr>
              <w:ind w:left="316" w:hanging="316" w:hangingChars="150"/>
              <w:jc w:val="center"/>
              <w:rPr>
                <w:b/>
                <w:bCs/>
              </w:rPr>
            </w:pPr>
            <w:r>
              <w:rPr>
                <w:rFonts w:hint="eastAsia"/>
                <w:b/>
                <w:bCs/>
              </w:rPr>
              <w:t>参考书</w:t>
            </w:r>
          </w:p>
          <w:p>
            <w:pPr>
              <w:ind w:left="316" w:hanging="316" w:hangingChars="150"/>
              <w:jc w:val="center"/>
            </w:pPr>
            <w:r>
              <w:rPr>
                <w:rFonts w:hint="eastAsia"/>
                <w:b/>
                <w:bCs/>
              </w:rPr>
              <w:t>及教学资源</w:t>
            </w:r>
          </w:p>
        </w:tc>
        <w:tc>
          <w:tcPr>
            <w:tcW w:w="7524" w:type="dxa"/>
            <w:gridSpan w:val="14"/>
            <w:shd w:val="clear" w:color="auto" w:fill="auto"/>
            <w:vAlign w:val="center"/>
          </w:tcPr>
          <w:p>
            <w:pPr>
              <w:rPr>
                <w:rFonts w:ascii="宋体" w:hAnsi="宋体"/>
                <w:spacing w:val="-6"/>
                <w:sz w:val="18"/>
                <w:szCs w:val="18"/>
              </w:rPr>
            </w:pPr>
            <w:r>
              <w:rPr>
                <w:rFonts w:hint="eastAsia" w:ascii="宋体" w:hAnsi="宋体"/>
                <w:spacing w:val="-6"/>
                <w:szCs w:val="21"/>
              </w:rPr>
              <w:t>《人工智能导论》作者：马月坤    出版社：清华大学出版社，202</w:t>
            </w:r>
            <w:r>
              <w:rPr>
                <w:rFonts w:ascii="宋体" w:hAnsi="宋体"/>
                <w:spacing w:val="-6"/>
                <w:szCs w:val="21"/>
              </w:rPr>
              <w:t>1</w:t>
            </w:r>
            <w:r>
              <w:rPr>
                <w:rFonts w:hint="eastAsia" w:ascii="宋体" w:hAnsi="宋体"/>
                <w:spacing w:val="-6"/>
                <w:szCs w:val="21"/>
              </w:rPr>
              <w:t>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807" w:type="dxa"/>
            <w:shd w:val="clear" w:color="auto" w:fill="auto"/>
            <w:vAlign w:val="center"/>
          </w:tcPr>
          <w:p>
            <w:pPr>
              <w:ind w:left="316" w:hanging="316" w:hangingChars="150"/>
              <w:jc w:val="center"/>
              <w:rPr>
                <w:b/>
                <w:bCs/>
              </w:rPr>
            </w:pPr>
            <w:r>
              <w:rPr>
                <w:rFonts w:hint="eastAsia"/>
                <w:b/>
                <w:bCs/>
              </w:rPr>
              <w:t>其他说明</w:t>
            </w:r>
          </w:p>
        </w:tc>
        <w:tc>
          <w:tcPr>
            <w:tcW w:w="7524" w:type="dxa"/>
            <w:gridSpan w:val="14"/>
            <w:shd w:val="clear" w:color="auto" w:fill="auto"/>
            <w:vAlign w:val="center"/>
          </w:tcPr>
          <w:p>
            <w:pPr>
              <w:rPr>
                <w:rFonts w:ascii="宋体" w:hAnsi="宋体"/>
                <w:spacing w:val="-6"/>
                <w:sz w:val="18"/>
                <w:szCs w:val="18"/>
              </w:rPr>
            </w:pPr>
            <w:r>
              <w:rPr>
                <w:rFonts w:ascii="宋体" w:hAnsi="宋体"/>
                <w:spacing w:val="-6"/>
                <w:sz w:val="18"/>
                <w:szCs w:val="18"/>
              </w:rPr>
              <w:t>无</w:t>
            </w:r>
          </w:p>
        </w:tc>
      </w:tr>
    </w:tbl>
    <w:p>
      <w:pPr>
        <w:spacing w:line="320" w:lineRule="atLeast"/>
        <w:rPr>
          <w:b/>
          <w:sz w:val="28"/>
          <w:szCs w:val="28"/>
        </w:rPr>
      </w:pPr>
      <w:r>
        <w:rPr>
          <w:rFonts w:hint="eastAsia"/>
          <w:b/>
          <w:sz w:val="28"/>
          <w:szCs w:val="28"/>
        </w:rPr>
        <w:t>2.课程简介</w:t>
      </w:r>
    </w:p>
    <w:p>
      <w:pPr>
        <w:rPr>
          <w:bCs/>
          <w:sz w:val="24"/>
          <w:szCs w:val="24"/>
        </w:rPr>
      </w:pPr>
      <w:r>
        <w:rPr>
          <w:rFonts w:hint="eastAsia"/>
          <w:bCs/>
          <w:szCs w:val="21"/>
        </w:rPr>
        <w:t>中文描述</w:t>
      </w:r>
    </w:p>
    <w:tbl>
      <w:tblPr>
        <w:tblStyle w:val="8"/>
        <w:tblpPr w:leftFromText="180" w:rightFromText="180" w:vertAnchor="text" w:horzAnchor="margin" w:tblpX="-346" w:tblpY="40"/>
        <w:tblW w:w="9315"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1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785" w:hRule="atLeast"/>
        </w:trPr>
        <w:tc>
          <w:tcPr>
            <w:tcW w:w="9315" w:type="dxa"/>
          </w:tcPr>
          <w:p>
            <w:pPr>
              <w:tabs>
                <w:tab w:val="left" w:pos="8130"/>
              </w:tabs>
              <w:rPr>
                <w:rFonts w:asciiTheme="minorEastAsia" w:hAnsiTheme="minorEastAsia" w:eastAsiaTheme="minorEastAsia"/>
                <w:szCs w:val="21"/>
              </w:rPr>
            </w:pPr>
          </w:p>
          <w:p>
            <w:pPr>
              <w:keepNext w:val="0"/>
              <w:keepLines w:val="0"/>
              <w:pageBreakBefore w:val="0"/>
              <w:tabs>
                <w:tab w:val="left" w:pos="8130"/>
              </w:tabs>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本课介绍在人工智能领域包括计算机视觉、语音处理、自然语言处理以及数据挖掘等所需的专业基础内容。介绍了知识表示与知识图谱、确定</w:t>
            </w:r>
            <w:r>
              <w:rPr>
                <w:color w:val="000000" w:themeColor="text1"/>
                <w14:textFill>
                  <w14:solidFill>
                    <w14:schemeClr w14:val="tx1"/>
                  </w14:solidFill>
                </w14:textFill>
              </w:rPr>
              <w:t>/不确定</w:t>
            </w:r>
            <w:r>
              <w:rPr>
                <w:rFonts w:hint="eastAsia"/>
                <w:color w:val="000000" w:themeColor="text1"/>
                <w14:textFill>
                  <w14:solidFill>
                    <w14:schemeClr w14:val="tx1"/>
                  </w14:solidFill>
                </w14:textFill>
              </w:rPr>
              <w:t>性推理方法、智能搜索算法、专家系统与机器学习、人工神经网络及其应用等等。本课着重介绍每种算法的最基础的算法，旨在了解人工智能领域的通用技术，以及动手完成这些基本算法。通过本课程的学习希望学生能够得到以下收获: (1) 掌握人工智能涉及到的通用算法;(2)通过算法学习，了解人工智能领域研究的思路以及问题解诀的方案。</w:t>
            </w:r>
            <w:r>
              <w:rPr>
                <w:color w:val="000000" w:themeColor="text1"/>
                <w14:textFill>
                  <w14:solidFill>
                    <w14:schemeClr w14:val="tx1"/>
                  </w14:solidFill>
                </w14:textFill>
              </w:rPr>
              <w:t>此外</w:t>
            </w:r>
            <w:r>
              <w:rPr>
                <w:rFonts w:hint="eastAsia"/>
                <w:color w:val="000000" w:themeColor="text1"/>
                <w14:textFill>
                  <w14:solidFill>
                    <w14:schemeClr w14:val="tx1"/>
                  </w14:solidFill>
                </w14:textFill>
              </w:rPr>
              <w:t>，</w:t>
            </w:r>
            <w:r>
              <w:rPr>
                <w:rFonts w:hint="eastAsia" w:asciiTheme="minorEastAsia" w:hAnsiTheme="minorEastAsia" w:eastAsiaTheme="minorEastAsia"/>
                <w:szCs w:val="21"/>
              </w:rPr>
              <w:t>围绕立德树人根本任务，充分挖掘和利用该门课程中的思政元素，实现全员全程全方位育人。</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pPr>
            <w:r>
              <w:rPr>
                <w:rFonts w:hint="eastAsia"/>
              </w:rPr>
              <w:t>为推动高校立德树人工作纵深式发展，拟从以下三个角度出发：</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pPr>
            <w:r>
              <w:rPr>
                <w:rFonts w:hint="eastAsia"/>
              </w:rPr>
              <w:t>（</w:t>
            </w:r>
            <w:r>
              <w:t>1</w:t>
            </w:r>
            <w:r>
              <w:rPr>
                <w:rFonts w:hint="eastAsia"/>
              </w:rPr>
              <w:t>）从迁移学习的概念出发，将概念扩展到分析矛盾的普遍性和特殊性。结合中国特色社会主义道路，分析“中国特色”的特殊性和“社会主义”的普遍性；</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pPr>
            <w:r>
              <w:rPr>
                <w:rFonts w:hint="eastAsia"/>
              </w:rPr>
              <w:t>（</w:t>
            </w:r>
            <w:r>
              <w:t>2</w:t>
            </w:r>
            <w:r>
              <w:rPr>
                <w:rFonts w:hint="eastAsia"/>
              </w:rPr>
              <w:t>）从智能化装备的广泛应用出发，让学生明白科学技术是第一生产力，人工智能作为一个关键技术，会影响一个国家的国际竞争力。青年学生是实现中华民族伟大复兴中国梦的中坚力量，是社会主义现代化建设事业的动力源泉；</w:t>
            </w:r>
          </w:p>
          <w:p>
            <w:pPr>
              <w:widowControl/>
              <w:ind w:firstLine="420" w:firstLineChars="200"/>
              <w:jc w:val="left"/>
              <w:rPr>
                <w:rFonts w:asciiTheme="minorEastAsia" w:hAnsiTheme="minorEastAsia" w:eastAsiaTheme="minorEastAsia"/>
                <w:szCs w:val="21"/>
              </w:rPr>
            </w:pPr>
          </w:p>
        </w:tc>
      </w:tr>
    </w:tbl>
    <w:p>
      <w:pPr>
        <w:rPr>
          <w:bCs/>
          <w:szCs w:val="21"/>
        </w:rPr>
      </w:pPr>
      <w:r>
        <w:rPr>
          <w:rFonts w:hint="eastAsia"/>
          <w:bCs/>
          <w:szCs w:val="21"/>
        </w:rPr>
        <w:t>English</w:t>
      </w:r>
      <w:r>
        <w:rPr>
          <w:bCs/>
          <w:szCs w:val="21"/>
        </w:rPr>
        <w:t xml:space="preserve"> Description</w:t>
      </w:r>
    </w:p>
    <w:tbl>
      <w:tblPr>
        <w:tblStyle w:val="8"/>
        <w:tblpPr w:leftFromText="180" w:rightFromText="180" w:vertAnchor="text" w:horzAnchor="margin" w:tblpX="-346" w:tblpY="40"/>
        <w:tblW w:w="9331"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927" w:hRule="atLeast"/>
        </w:trPr>
        <w:tc>
          <w:tcPr>
            <w:tcW w:w="9331" w:type="dxa"/>
          </w:tcPr>
          <w:p>
            <w:pPr>
              <w:keepNext w:val="0"/>
              <w:keepLines w:val="0"/>
              <w:pageBreakBefore w:val="0"/>
              <w:widowControl w:val="0"/>
              <w:tabs>
                <w:tab w:val="left" w:pos="8130"/>
              </w:tabs>
              <w:kinsoku/>
              <w:wordWrap/>
              <w:overflowPunct/>
              <w:topLinePunct w:val="0"/>
              <w:autoSpaceDE/>
              <w:autoSpaceDN/>
              <w:bidi w:val="0"/>
              <w:adjustRightInd/>
              <w:snapToGrid/>
              <w:ind w:firstLine="420" w:firstLineChars="200"/>
              <w:textAlignment w:val="auto"/>
              <w:rPr>
                <w:rFonts w:hint="default" w:ascii="Times New Roman" w:hAnsi="Times New Roman" w:cs="Times New Roman"/>
                <w:szCs w:val="21"/>
              </w:rPr>
            </w:pPr>
            <w:r>
              <w:rPr>
                <w:rFonts w:hint="default" w:ascii="Times New Roman" w:hAnsi="Times New Roman" w:cs="Times New Roman"/>
                <w:szCs w:val="21"/>
              </w:rPr>
              <w:t>This course introduces the specialist foundations required in the field of artificial intelligence including computer vision, speech processing, natural language processing and data mining. Knowledge representation and knowledge graphs, deterministic/uncertainty inference methods, intelligent search algorithms, expert systems and machine learning, artificial neural networks and their applications, and more are introduced. This class focuses on the most basic algorithms of each, and aims to provide an understanding of the general techniques used in the field of artificial intelligence, as well as a hands-on approach to completing these basic algorithms. Through this course, students are expected to: (1) master the general algorithms involved in artificial intelligence; (2) understand the thinking behind research in the field of artificial intelligence and solutions to problems through algorithm learning。</w:t>
            </w:r>
          </w:p>
          <w:p>
            <w:pPr>
              <w:keepNext w:val="0"/>
              <w:keepLines w:val="0"/>
              <w:pageBreakBefore w:val="0"/>
              <w:widowControl w:val="0"/>
              <w:tabs>
                <w:tab w:val="left" w:pos="8130"/>
              </w:tabs>
              <w:kinsoku/>
              <w:wordWrap/>
              <w:overflowPunct/>
              <w:topLinePunct w:val="0"/>
              <w:autoSpaceDE/>
              <w:autoSpaceDN/>
              <w:bidi w:val="0"/>
              <w:adjustRightInd/>
              <w:snapToGrid/>
              <w:ind w:firstLine="420" w:firstLineChars="200"/>
              <w:textAlignment w:val="auto"/>
              <w:rPr>
                <w:rFonts w:hint="default" w:ascii="Times New Roman" w:hAnsi="Times New Roman" w:cs="Times New Roman"/>
                <w:szCs w:val="21"/>
              </w:rPr>
            </w:pPr>
            <w:r>
              <w:rPr>
                <w:rFonts w:hint="default" w:ascii="Times New Roman" w:hAnsi="Times New Roman" w:cs="Times New Roman"/>
                <w:szCs w:val="21"/>
              </w:rPr>
              <w:t>In addition, centering on the fundamental task of cultivating people through morality, fully excavate and utilize the ideological and political elements in this course to achieve all-round education for all employees.</w:t>
            </w:r>
          </w:p>
          <w:p>
            <w:pPr>
              <w:keepNext w:val="0"/>
              <w:keepLines w:val="0"/>
              <w:pageBreakBefore w:val="0"/>
              <w:widowControl w:val="0"/>
              <w:tabs>
                <w:tab w:val="left" w:pos="8130"/>
              </w:tabs>
              <w:kinsoku/>
              <w:wordWrap/>
              <w:overflowPunct/>
              <w:topLinePunct w:val="0"/>
              <w:autoSpaceDE/>
              <w:autoSpaceDN/>
              <w:bidi w:val="0"/>
              <w:adjustRightInd/>
              <w:snapToGrid/>
              <w:ind w:firstLine="420" w:firstLineChars="200"/>
              <w:textAlignment w:val="auto"/>
              <w:rPr>
                <w:rFonts w:hint="default" w:ascii="Times New Roman" w:hAnsi="Times New Roman" w:cs="Times New Roman"/>
                <w:szCs w:val="21"/>
              </w:rPr>
            </w:pPr>
            <w:r>
              <w:rPr>
                <w:rFonts w:hint="default" w:ascii="Times New Roman" w:hAnsi="Times New Roman" w:cs="Times New Roman"/>
                <w:szCs w:val="21"/>
              </w:rPr>
              <w:t>In order to promote the in-depth development of the work of Lideshuren in colleges and universities, it is proposed to proceed from the following three perspectives:</w:t>
            </w:r>
          </w:p>
          <w:p>
            <w:pPr>
              <w:keepNext w:val="0"/>
              <w:keepLines w:val="0"/>
              <w:pageBreakBefore w:val="0"/>
              <w:widowControl w:val="0"/>
              <w:tabs>
                <w:tab w:val="left" w:pos="8130"/>
              </w:tabs>
              <w:kinsoku/>
              <w:wordWrap/>
              <w:overflowPunct/>
              <w:topLinePunct w:val="0"/>
              <w:autoSpaceDE/>
              <w:autoSpaceDN/>
              <w:bidi w:val="0"/>
              <w:adjustRightInd/>
              <w:snapToGrid/>
              <w:ind w:firstLine="420" w:firstLineChars="200"/>
              <w:textAlignment w:val="auto"/>
              <w:rPr>
                <w:rFonts w:hint="default" w:ascii="Times New Roman" w:hAnsi="Times New Roman" w:cs="Times New Roman"/>
                <w:szCs w:val="21"/>
              </w:rPr>
            </w:pPr>
            <w:r>
              <w:rPr>
                <w:rFonts w:hint="default" w:ascii="Times New Roman" w:hAnsi="Times New Roman" w:cs="Times New Roman"/>
                <w:szCs w:val="21"/>
              </w:rPr>
              <w:t>(1) Starting from the concept of transfer learning, the concept is extended to analyze the universality and particularity of contradictions. Combined with the road of socialism with Chinese characteristics, analyze the particularity of "Chinese characteristics" and the universality of "socialism";</w:t>
            </w:r>
          </w:p>
          <w:p>
            <w:pPr>
              <w:keepNext w:val="0"/>
              <w:keepLines w:val="0"/>
              <w:pageBreakBefore w:val="0"/>
              <w:widowControl w:val="0"/>
              <w:tabs>
                <w:tab w:val="left" w:pos="8130"/>
              </w:tabs>
              <w:kinsoku/>
              <w:wordWrap/>
              <w:overflowPunct/>
              <w:topLinePunct w:val="0"/>
              <w:autoSpaceDE/>
              <w:autoSpaceDN/>
              <w:bidi w:val="0"/>
              <w:adjustRightInd/>
              <w:snapToGrid/>
              <w:ind w:firstLine="420" w:firstLineChars="200"/>
              <w:textAlignment w:val="auto"/>
              <w:rPr>
                <w:rFonts w:hint="default" w:ascii="Times New Roman" w:hAnsi="Times New Roman" w:cs="Times New Roman"/>
                <w:szCs w:val="21"/>
              </w:rPr>
            </w:pPr>
            <w:r>
              <w:rPr>
                <w:rFonts w:hint="default" w:ascii="Times New Roman" w:hAnsi="Times New Roman" w:cs="Times New Roman"/>
                <w:szCs w:val="21"/>
              </w:rPr>
              <w:t>(2) Starting from the wide application of intelligent equipment, let students understand that science and technology are primary productive forces, and artificial intelligence, as a key technology, will affect a country's international competitiveness. Young students are the backbone of realizing the Chinese dream of the great rejuvenation of the Chinese nation and the source of power for the cause of socialist modernization;</w:t>
            </w:r>
          </w:p>
          <w:p>
            <w:pPr>
              <w:keepNext w:val="0"/>
              <w:keepLines w:val="0"/>
              <w:pageBreakBefore w:val="0"/>
              <w:widowControl w:val="0"/>
              <w:tabs>
                <w:tab w:val="left" w:pos="8130"/>
              </w:tabs>
              <w:kinsoku/>
              <w:wordWrap/>
              <w:overflowPunct/>
              <w:topLinePunct w:val="0"/>
              <w:autoSpaceDE/>
              <w:autoSpaceDN/>
              <w:bidi w:val="0"/>
              <w:adjustRightInd/>
              <w:snapToGrid/>
              <w:ind w:firstLine="420" w:firstLineChars="200"/>
              <w:textAlignment w:val="auto"/>
              <w:rPr>
                <w:rFonts w:hint="default" w:ascii="Times New Roman" w:hAnsi="Times New Roman" w:cs="Times New Roman"/>
                <w:szCs w:val="21"/>
              </w:rPr>
            </w:pPr>
          </w:p>
        </w:tc>
      </w:tr>
    </w:tbl>
    <w:p>
      <w:pPr>
        <w:spacing w:line="320" w:lineRule="atLeast"/>
        <w:rPr>
          <w:rFonts w:hint="eastAsia"/>
          <w:b/>
          <w:sz w:val="28"/>
          <w:szCs w:val="28"/>
        </w:rPr>
      </w:pPr>
    </w:p>
    <w:p>
      <w:pPr>
        <w:spacing w:line="320" w:lineRule="atLeast"/>
        <w:rPr>
          <w:b/>
          <w:sz w:val="28"/>
          <w:szCs w:val="28"/>
        </w:rPr>
      </w:pPr>
      <w:r>
        <w:rPr>
          <w:rFonts w:hint="eastAsia"/>
          <w:b/>
          <w:sz w:val="28"/>
          <w:szCs w:val="28"/>
        </w:rPr>
        <w:t>3.课程目标</w:t>
      </w:r>
    </w:p>
    <w:p>
      <w:pPr>
        <w:spacing w:line="320" w:lineRule="atLeast"/>
        <w:rPr>
          <w:b/>
          <w:sz w:val="24"/>
          <w:szCs w:val="28"/>
        </w:rPr>
      </w:pPr>
      <w:r>
        <w:rPr>
          <w:rFonts w:hint="eastAsia"/>
          <w:b/>
          <w:sz w:val="24"/>
          <w:szCs w:val="28"/>
        </w:rPr>
        <w:t>3.1课程目标</w:t>
      </w:r>
    </w:p>
    <w:tbl>
      <w:tblPr>
        <w:tblStyle w:val="8"/>
        <w:tblpPr w:leftFromText="180" w:rightFromText="180" w:vertAnchor="text" w:horzAnchor="margin" w:tblpX="-346" w:tblpY="40"/>
        <w:tblW w:w="9315"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31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749" w:hRule="atLeast"/>
        </w:trPr>
        <w:tc>
          <w:tcPr>
            <w:tcW w:w="9315" w:type="dxa"/>
          </w:tcPr>
          <w:p>
            <w:pPr>
              <w:tabs>
                <w:tab w:val="left" w:pos="8130"/>
              </w:tabs>
              <w:rPr>
                <w:rFonts w:ascii="宋体" w:hAnsi="宋体"/>
                <w:spacing w:val="-6"/>
                <w:szCs w:val="21"/>
              </w:rPr>
            </w:pPr>
          </w:p>
          <w:p>
            <w:pPr>
              <w:keepNext w:val="0"/>
              <w:keepLines w:val="0"/>
              <w:pageBreakBefore w:val="0"/>
              <w:widowControl w:val="0"/>
              <w:tabs>
                <w:tab w:val="left" w:pos="8130"/>
              </w:tabs>
              <w:kinsoku/>
              <w:wordWrap/>
              <w:overflowPunct/>
              <w:topLinePunct w:val="0"/>
              <w:autoSpaceDE/>
              <w:autoSpaceDN/>
              <w:bidi w:val="0"/>
              <w:adjustRightInd/>
              <w:snapToGrid/>
              <w:ind w:firstLine="396" w:firstLineChars="200"/>
              <w:textAlignment w:val="auto"/>
              <w:rPr>
                <w:rFonts w:ascii="宋体" w:hAnsi="宋体"/>
                <w:color w:val="000000" w:themeColor="text1"/>
                <w:spacing w:val="-6"/>
                <w:szCs w:val="21"/>
                <w14:textFill>
                  <w14:solidFill>
                    <w14:schemeClr w14:val="tx1"/>
                  </w14:solidFill>
                </w14:textFill>
              </w:rPr>
            </w:pPr>
            <w:r>
              <w:rPr>
                <w:rFonts w:hint="eastAsia" w:ascii="宋体" w:hAnsi="宋体"/>
                <w:color w:val="000000" w:themeColor="text1"/>
                <w:spacing w:val="-6"/>
                <w:szCs w:val="21"/>
                <w14:textFill>
                  <w14:solidFill>
                    <w14:schemeClr w14:val="tx1"/>
                  </w14:solidFill>
                </w14:textFill>
              </w:rPr>
              <w:t>人工智能是研究机器智能及智能机器的科学，是当前软件工程、计算机、自动化、通信、管理、材料化学、机械等技术领域中的重要发展方向，已经成为软件、计算机、自动化、管理等信息类专业的一门重要课程。该课程的任务和目的是：</w:t>
            </w:r>
          </w:p>
          <w:p>
            <w:pPr>
              <w:keepNext w:val="0"/>
              <w:keepLines w:val="0"/>
              <w:pageBreakBefore w:val="0"/>
              <w:widowControl w:val="0"/>
              <w:tabs>
                <w:tab w:val="left" w:pos="8130"/>
              </w:tabs>
              <w:kinsoku/>
              <w:wordWrap/>
              <w:overflowPunct/>
              <w:topLinePunct w:val="0"/>
              <w:autoSpaceDE/>
              <w:autoSpaceDN/>
              <w:bidi w:val="0"/>
              <w:adjustRightInd/>
              <w:snapToGrid/>
              <w:ind w:firstLine="396" w:firstLineChars="200"/>
              <w:textAlignment w:val="auto"/>
              <w:rPr>
                <w:rFonts w:ascii="宋体" w:hAnsi="宋体"/>
                <w:color w:val="000000" w:themeColor="text1"/>
                <w:spacing w:val="-6"/>
                <w:szCs w:val="21"/>
                <w14:textFill>
                  <w14:solidFill>
                    <w14:schemeClr w14:val="tx1"/>
                  </w14:solidFill>
                </w14:textFill>
              </w:rPr>
            </w:pPr>
            <w:r>
              <w:rPr>
                <w:rFonts w:ascii="宋体" w:hAnsi="宋体"/>
                <w:color w:val="000000" w:themeColor="text1"/>
                <w:spacing w:val="-6"/>
                <w:szCs w:val="21"/>
                <w14:textFill>
                  <w14:solidFill>
                    <w14:schemeClr w14:val="tx1"/>
                  </w14:solidFill>
                </w14:textFill>
              </w:rPr>
              <w:t>目标</w:t>
            </w:r>
            <w:r>
              <w:rPr>
                <w:rFonts w:hint="eastAsia" w:ascii="宋体" w:hAnsi="宋体"/>
                <w:color w:val="000000" w:themeColor="text1"/>
                <w:spacing w:val="-6"/>
                <w:szCs w:val="21"/>
                <w14:textFill>
                  <w14:solidFill>
                    <w14:schemeClr w14:val="tx1"/>
                  </w14:solidFill>
                </w14:textFill>
              </w:rPr>
              <w:t>1：</w:t>
            </w:r>
            <w:r>
              <w:rPr>
                <w:color w:val="000000" w:themeColor="text1"/>
                <w14:textFill>
                  <w14:solidFill>
                    <w14:schemeClr w14:val="tx1"/>
                  </w14:solidFill>
                </w14:textFill>
              </w:rPr>
              <w:t>掌握人工智能技术的基础知识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能够针对具体的工程问题</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设计相应的人工智能方法</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并且在设计人工智能方法过程中考虑用户隐私</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伦理等限制因素问题</w:t>
            </w:r>
            <w:r>
              <w:rPr>
                <w:rFonts w:hint="eastAsia"/>
                <w:color w:val="000000" w:themeColor="text1"/>
                <w14:textFill>
                  <w14:solidFill>
                    <w14:schemeClr w14:val="tx1"/>
                  </w14:solidFill>
                </w14:textFill>
              </w:rPr>
              <w:t>。</w:t>
            </w:r>
          </w:p>
          <w:p>
            <w:pPr>
              <w:keepNext w:val="0"/>
              <w:keepLines w:val="0"/>
              <w:pageBreakBefore w:val="0"/>
              <w:widowControl w:val="0"/>
              <w:tabs>
                <w:tab w:val="left" w:pos="8130"/>
              </w:tabs>
              <w:kinsoku/>
              <w:wordWrap/>
              <w:overflowPunct/>
              <w:topLinePunct w:val="0"/>
              <w:autoSpaceDE/>
              <w:autoSpaceDN/>
              <w:bidi w:val="0"/>
              <w:adjustRightInd/>
              <w:snapToGrid/>
              <w:ind w:firstLine="396" w:firstLineChars="200"/>
              <w:textAlignment w:val="auto"/>
              <w:rPr>
                <w:rFonts w:ascii="宋体" w:hAnsi="宋体" w:cs="宋体"/>
                <w:szCs w:val="21"/>
              </w:rPr>
            </w:pPr>
            <w:r>
              <w:rPr>
                <w:rFonts w:ascii="宋体" w:hAnsi="宋体"/>
                <w:color w:val="000000" w:themeColor="text1"/>
                <w:spacing w:val="-6"/>
                <w:szCs w:val="21"/>
                <w14:textFill>
                  <w14:solidFill>
                    <w14:schemeClr w14:val="tx1"/>
                  </w14:solidFill>
                </w14:textFill>
              </w:rPr>
              <w:t>目标</w:t>
            </w:r>
            <w:r>
              <w:rPr>
                <w:rFonts w:hint="eastAsia" w:ascii="宋体" w:hAnsi="宋体"/>
                <w:color w:val="000000" w:themeColor="text1"/>
                <w:spacing w:val="-6"/>
                <w:szCs w:val="21"/>
                <w14:textFill>
                  <w14:solidFill>
                    <w14:schemeClr w14:val="tx1"/>
                  </w14:solidFill>
                </w14:textFill>
              </w:rPr>
              <w:t>2：</w:t>
            </w:r>
            <w:r>
              <w:rPr>
                <w:rFonts w:ascii="宋体" w:hAnsi="宋体" w:cs="宋体"/>
                <w:szCs w:val="21"/>
              </w:rPr>
              <w:t>掌握</w:t>
            </w:r>
            <w:r>
              <w:rPr>
                <w:rFonts w:hint="eastAsia" w:ascii="宋体" w:hAnsi="宋体" w:cs="宋体"/>
                <w:szCs w:val="21"/>
              </w:rPr>
              <w:t>人工</w:t>
            </w:r>
            <w:r>
              <w:rPr>
                <w:rFonts w:ascii="宋体" w:hAnsi="宋体" w:cs="宋体"/>
                <w:szCs w:val="21"/>
              </w:rPr>
              <w:t>智能技术（</w:t>
            </w:r>
            <w:r>
              <w:rPr>
                <w:rFonts w:hint="eastAsia" w:ascii="宋体" w:hAnsi="宋体" w:cs="宋体"/>
                <w:szCs w:val="21"/>
              </w:rPr>
              <w:t>项目</w:t>
            </w:r>
            <w:r>
              <w:rPr>
                <w:rFonts w:ascii="宋体" w:hAnsi="宋体" w:cs="宋体"/>
                <w:szCs w:val="21"/>
              </w:rPr>
              <w:t>）</w:t>
            </w:r>
            <w:r>
              <w:rPr>
                <w:rFonts w:hint="eastAsia" w:ascii="宋体" w:hAnsi="宋体" w:cs="宋体"/>
                <w:szCs w:val="21"/>
              </w:rPr>
              <w:t>的</w:t>
            </w:r>
            <w:r>
              <w:rPr>
                <w:rFonts w:ascii="宋体" w:hAnsi="宋体" w:cs="宋体"/>
                <w:szCs w:val="21"/>
              </w:rPr>
              <w:t>分析、设计与评价方法，并能将其用于</w:t>
            </w:r>
            <w:r>
              <w:rPr>
                <w:rFonts w:hint="eastAsia" w:ascii="宋体" w:hAnsi="宋体" w:cs="宋体"/>
                <w:szCs w:val="21"/>
              </w:rPr>
              <w:t>解决</w:t>
            </w:r>
            <w:r>
              <w:rPr>
                <w:rFonts w:ascii="宋体" w:hAnsi="宋体" w:cs="宋体"/>
                <w:szCs w:val="21"/>
              </w:rPr>
              <w:t>具体问题</w:t>
            </w:r>
            <w:r>
              <w:rPr>
                <w:rFonts w:hint="eastAsia" w:ascii="宋体" w:hAnsi="宋体" w:cs="宋体"/>
                <w:szCs w:val="21"/>
              </w:rPr>
              <w:t>、</w:t>
            </w:r>
            <w:r>
              <w:rPr>
                <w:rFonts w:ascii="宋体" w:hAnsi="宋体" w:cs="宋体"/>
                <w:szCs w:val="21"/>
              </w:rPr>
              <w:t>并在充分考虑用户实际场景需要及限制问题</w:t>
            </w:r>
            <w:r>
              <w:rPr>
                <w:rFonts w:hint="eastAsia" w:ascii="宋体" w:hAnsi="宋体" w:cs="宋体"/>
                <w:szCs w:val="21"/>
              </w:rPr>
              <w:t>，</w:t>
            </w:r>
            <w:r>
              <w:rPr>
                <w:rFonts w:ascii="宋体" w:hAnsi="宋体" w:cs="宋体"/>
                <w:szCs w:val="21"/>
              </w:rPr>
              <w:t>设计完备的问题解决方案</w:t>
            </w:r>
            <w:r>
              <w:rPr>
                <w:rFonts w:hint="eastAsia" w:ascii="宋体" w:hAnsi="宋体" w:cs="宋体"/>
                <w:szCs w:val="21"/>
              </w:rPr>
              <w:t>。</w:t>
            </w:r>
          </w:p>
        </w:tc>
      </w:tr>
    </w:tbl>
    <w:p>
      <w:pPr>
        <w:spacing w:before="156" w:beforeLines="50" w:line="320" w:lineRule="atLeast"/>
        <w:rPr>
          <w:b/>
          <w:sz w:val="24"/>
          <w:szCs w:val="28"/>
        </w:rPr>
      </w:pPr>
      <w:r>
        <w:rPr>
          <w:rFonts w:hint="eastAsia"/>
          <w:b/>
          <w:sz w:val="24"/>
          <w:szCs w:val="28"/>
        </w:rPr>
        <w:t>3.2课程目标与毕业要求支撑关系</w:t>
      </w:r>
    </w:p>
    <w:tbl>
      <w:tblPr>
        <w:tblStyle w:val="8"/>
        <w:tblpPr w:leftFromText="180" w:rightFromText="180" w:vertAnchor="text" w:horzAnchor="margin" w:tblpX="-350" w:tblpY="144"/>
        <w:tblW w:w="931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6440"/>
        <w:gridCol w:w="15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blHeader/>
        </w:trPr>
        <w:tc>
          <w:tcPr>
            <w:tcW w:w="1292" w:type="dxa"/>
            <w:vAlign w:val="center"/>
          </w:tcPr>
          <w:p>
            <w:pPr>
              <w:spacing w:line="320" w:lineRule="atLeast"/>
              <w:jc w:val="center"/>
              <w:rPr>
                <w:b/>
                <w:bCs/>
                <w:szCs w:val="21"/>
              </w:rPr>
            </w:pPr>
            <w:r>
              <w:rPr>
                <w:rFonts w:hint="eastAsia"/>
                <w:b/>
                <w:bCs/>
                <w:szCs w:val="21"/>
              </w:rPr>
              <w:t>课程目标</w:t>
            </w:r>
          </w:p>
        </w:tc>
        <w:tc>
          <w:tcPr>
            <w:tcW w:w="6440" w:type="dxa"/>
            <w:vAlign w:val="center"/>
          </w:tcPr>
          <w:p>
            <w:pPr>
              <w:spacing w:line="320" w:lineRule="atLeast"/>
              <w:jc w:val="center"/>
              <w:rPr>
                <w:b/>
                <w:bCs/>
                <w:szCs w:val="21"/>
              </w:rPr>
            </w:pPr>
            <w:r>
              <w:rPr>
                <w:rFonts w:hint="eastAsia"/>
                <w:b/>
                <w:bCs/>
                <w:szCs w:val="21"/>
              </w:rPr>
              <w:t>支撑的毕业要求（或指标点）及内容描述</w:t>
            </w:r>
          </w:p>
        </w:tc>
        <w:tc>
          <w:tcPr>
            <w:tcW w:w="1578" w:type="dxa"/>
            <w:vAlign w:val="center"/>
          </w:tcPr>
          <w:p>
            <w:pPr>
              <w:spacing w:line="320" w:lineRule="atLeast"/>
              <w:jc w:val="center"/>
              <w:rPr>
                <w:b/>
                <w:bCs/>
                <w:szCs w:val="21"/>
              </w:rPr>
            </w:pPr>
            <w:r>
              <w:rPr>
                <w:rFonts w:hint="eastAsia"/>
                <w:b/>
                <w:bCs/>
                <w:szCs w:val="21"/>
              </w:rPr>
              <w:t>程度（H</w:t>
            </w:r>
            <w:r>
              <w:rPr>
                <w:b/>
                <w:bCs/>
                <w:szCs w:val="21"/>
              </w:rPr>
              <w:t>/M</w:t>
            </w:r>
            <w:r>
              <w:rPr>
                <w:rFonts w:hint="eastAsia"/>
                <w:b/>
                <w:bCs/>
                <w:szCs w:val="21"/>
              </w:rPr>
              <w:t>/</w:t>
            </w:r>
            <w:r>
              <w:rPr>
                <w:b/>
                <w:bCs/>
                <w:szCs w:val="21"/>
              </w:rPr>
              <w:t>L</w:t>
            </w:r>
            <w:r>
              <w:rPr>
                <w:rFonts w:hint="eastAsia"/>
                <w:b/>
                <w:bCs/>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92" w:type="dxa"/>
            <w:vAlign w:val="center"/>
          </w:tcPr>
          <w:p>
            <w:pPr>
              <w:spacing w:line="320" w:lineRule="atLeast"/>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课程</w:t>
            </w:r>
            <w:r>
              <w:rPr>
                <w:color w:val="000000" w:themeColor="text1"/>
                <w14:textFill>
                  <w14:solidFill>
                    <w14:schemeClr w14:val="tx1"/>
                  </w14:solidFill>
                </w14:textFill>
              </w:rPr>
              <w:t>目标1</w:t>
            </w:r>
          </w:p>
        </w:tc>
        <w:tc>
          <w:tcPr>
            <w:tcW w:w="6440" w:type="dxa"/>
            <w:vAlign w:val="center"/>
          </w:tcPr>
          <w:p>
            <w:pPr>
              <w:spacing w:line="320" w:lineRule="atLeast"/>
              <w:rPr>
                <w:rFonts w:ascii="宋体" w:hAnsi="宋体" w:cs="宋体"/>
                <w:color w:val="000000" w:themeColor="text1"/>
                <w:szCs w:val="21"/>
                <w14:textFill>
                  <w14:solidFill>
                    <w14:schemeClr w14:val="tx1"/>
                  </w14:solidFill>
                </w14:textFill>
              </w:rPr>
            </w:pPr>
            <w:r>
              <w:rPr>
                <w:rFonts w:hint="eastAsia"/>
              </w:rPr>
              <w:t>毕业要求3.4：</w:t>
            </w:r>
            <w:r>
              <w:rPr>
                <w:rFonts w:hint="eastAsia" w:ascii="宋体" w:hAnsi="宋体" w:cs="宋体"/>
                <w:color w:val="000000" w:themeColor="text1"/>
                <w:szCs w:val="21"/>
                <w14:textFill>
                  <w14:solidFill>
                    <w14:schemeClr w14:val="tx1"/>
                  </w14:solidFill>
                </w14:textFill>
              </w:rPr>
              <w:t>在复杂软件系统设计开发过程中，能够考虑公共健康与安全、节能减排与环境保护、法律与伦理，以及社会与文化等制约因素</w:t>
            </w:r>
          </w:p>
        </w:tc>
        <w:tc>
          <w:tcPr>
            <w:tcW w:w="1578" w:type="dxa"/>
            <w:vAlign w:val="center"/>
          </w:tcPr>
          <w:p>
            <w:pPr>
              <w:spacing w:line="320" w:lineRule="atLeast"/>
              <w:jc w:val="center"/>
              <w:rPr>
                <w:rFonts w:ascii="宋体" w:hAns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M</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292" w:type="dxa"/>
            <w:vAlign w:val="center"/>
          </w:tcPr>
          <w:p>
            <w:pPr>
              <w:spacing w:line="320" w:lineRule="atLeas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课程目标2</w:t>
            </w:r>
          </w:p>
        </w:tc>
        <w:tc>
          <w:tcPr>
            <w:tcW w:w="6440" w:type="dxa"/>
            <w:vAlign w:val="center"/>
          </w:tcPr>
          <w:p>
            <w:pPr>
              <w:spacing w:line="320" w:lineRule="atLeast"/>
              <w:rPr>
                <w:rFonts w:ascii="宋体" w:hAnsi="宋体" w:cs="宋体"/>
                <w:color w:val="000000" w:themeColor="text1"/>
                <w:szCs w:val="21"/>
                <w14:textFill>
                  <w14:solidFill>
                    <w14:schemeClr w14:val="tx1"/>
                  </w14:solidFill>
                </w14:textFill>
              </w:rPr>
            </w:pPr>
            <w:r>
              <w:rPr>
                <w:rFonts w:hint="eastAsia"/>
              </w:rPr>
              <w:t>毕业要求6.2：</w:t>
            </w:r>
            <w:r>
              <w:rPr>
                <w:rFonts w:hint="eastAsia" w:ascii="宋体" w:hAnsi="宋体" w:cs="宋体"/>
                <w:color w:val="000000" w:themeColor="text1"/>
                <w:szCs w:val="21"/>
                <w14:textFill>
                  <w14:solidFill>
                    <w14:schemeClr w14:val="tx1"/>
                  </w14:solidFill>
                </w14:textFill>
              </w:rPr>
              <w:t>能够分析和评价复杂软件工程实践对社会、健康、安全、法律以及文化的影响，以及这些制约因素对项目实施的影响，并理解应当承当的责任。</w:t>
            </w:r>
          </w:p>
        </w:tc>
        <w:tc>
          <w:tcPr>
            <w:tcW w:w="1578" w:type="dxa"/>
            <w:vAlign w:val="center"/>
          </w:tcPr>
          <w:p>
            <w:pPr>
              <w:spacing w:line="320" w:lineRule="atLeast"/>
              <w:jc w:val="center"/>
              <w:rPr>
                <w:rFonts w:ascii="宋体" w:hAns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M</w:t>
            </w:r>
          </w:p>
        </w:tc>
      </w:tr>
    </w:tbl>
    <w:p>
      <w:pPr>
        <w:spacing w:line="320" w:lineRule="atLeast"/>
        <w:rPr>
          <w:rFonts w:ascii="宋体" w:hAnsi="宋体" w:cs="宋体"/>
          <w:szCs w:val="21"/>
        </w:rPr>
      </w:pPr>
      <w:r>
        <w:rPr>
          <w:rFonts w:hint="eastAsia" w:ascii="宋体" w:hAnsi="宋体" w:cs="宋体"/>
          <w:szCs w:val="21"/>
        </w:rPr>
        <w:t>注：1</w:t>
      </w:r>
      <w:r>
        <w:rPr>
          <w:rFonts w:ascii="宋体" w:hAnsi="宋体" w:cs="宋体"/>
          <w:szCs w:val="21"/>
        </w:rPr>
        <w:t>.</w:t>
      </w:r>
      <w:r>
        <w:rPr>
          <w:rFonts w:hint="eastAsia" w:ascii="宋体" w:hAnsi="宋体" w:cs="宋体"/>
          <w:szCs w:val="21"/>
        </w:rPr>
        <w:t>公共基础课程不填写3</w:t>
      </w:r>
      <w:r>
        <w:rPr>
          <w:rFonts w:ascii="宋体" w:hAnsi="宋体" w:cs="宋体"/>
          <w:szCs w:val="21"/>
        </w:rPr>
        <w:t>.2</w:t>
      </w:r>
      <w:r>
        <w:rPr>
          <w:rFonts w:hint="eastAsia" w:ascii="宋体" w:hAnsi="宋体" w:cs="宋体"/>
          <w:szCs w:val="21"/>
        </w:rPr>
        <w:t>部分。</w:t>
      </w:r>
    </w:p>
    <w:p>
      <w:pPr>
        <w:spacing w:line="320" w:lineRule="atLeast"/>
        <w:rPr>
          <w:rFonts w:ascii="宋体" w:hAnsi="宋体" w:cs="宋体"/>
          <w:szCs w:val="21"/>
        </w:rPr>
      </w:pPr>
      <w:r>
        <w:rPr>
          <w:rFonts w:hint="eastAsia" w:ascii="宋体" w:hAnsi="宋体" w:cs="宋体"/>
          <w:szCs w:val="21"/>
        </w:rPr>
        <w:t xml:space="preserve">    2.建议每个课程目标对应一条毕业要求（或指标点）。</w:t>
      </w:r>
    </w:p>
    <w:p>
      <w:pPr>
        <w:spacing w:line="320" w:lineRule="atLeast"/>
        <w:ind w:left="420" w:hanging="420" w:hangingChars="200"/>
        <w:rPr>
          <w:rFonts w:ascii="宋体" w:hAnsi="宋体" w:cs="宋体"/>
          <w:szCs w:val="21"/>
        </w:rPr>
      </w:pPr>
      <w:r>
        <w:rPr>
          <w:rFonts w:ascii="宋体" w:hAnsi="宋体" w:cs="宋体"/>
          <w:szCs w:val="21"/>
        </w:rPr>
        <w:t xml:space="preserve">    3.</w:t>
      </w:r>
      <w:r>
        <w:rPr>
          <w:rFonts w:hint="eastAsia" w:ascii="宋体" w:hAnsi="宋体" w:cs="宋体"/>
          <w:szCs w:val="21"/>
        </w:rPr>
        <w:t>程度选填H\M\L，H-支撑程度高、M-支撑程度中、L-支撑程度低。</w:t>
      </w:r>
    </w:p>
    <w:p>
      <w:pPr>
        <w:spacing w:line="320" w:lineRule="atLeast"/>
        <w:rPr>
          <w:b/>
          <w:sz w:val="28"/>
          <w:szCs w:val="28"/>
        </w:rPr>
      </w:pPr>
      <w:r>
        <w:rPr>
          <w:rFonts w:hint="eastAsia"/>
          <w:b/>
          <w:sz w:val="28"/>
          <w:szCs w:val="28"/>
        </w:rPr>
        <w:t>4.课程安排</w:t>
      </w:r>
    </w:p>
    <w:tbl>
      <w:tblPr>
        <w:tblStyle w:val="8"/>
        <w:tblpPr w:leftFromText="180" w:rightFromText="180" w:vertAnchor="text" w:horzAnchor="margin" w:tblpX="-395" w:tblpY="144"/>
        <w:tblW w:w="939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425"/>
        <w:gridCol w:w="1985"/>
        <w:gridCol w:w="488"/>
        <w:gridCol w:w="488"/>
        <w:gridCol w:w="488"/>
        <w:gridCol w:w="488"/>
        <w:gridCol w:w="488"/>
        <w:gridCol w:w="1107"/>
        <w:gridCol w:w="129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02" w:hRule="atLeast"/>
          <w:tblHeader/>
        </w:trPr>
        <w:tc>
          <w:tcPr>
            <w:tcW w:w="1140" w:type="dxa"/>
            <w:vMerge w:val="restart"/>
            <w:vAlign w:val="center"/>
          </w:tcPr>
          <w:p>
            <w:pPr>
              <w:snapToGrid w:val="0"/>
              <w:jc w:val="center"/>
              <w:rPr>
                <w:rFonts w:ascii="宋体" w:hAnsi="宋体"/>
                <w:b/>
                <w:szCs w:val="21"/>
              </w:rPr>
            </w:pPr>
            <w:r>
              <w:rPr>
                <w:rFonts w:hint="eastAsia" w:ascii="宋体" w:hAnsi="宋体"/>
                <w:b/>
                <w:szCs w:val="21"/>
              </w:rPr>
              <w:t>知识模块</w:t>
            </w:r>
          </w:p>
          <w:p>
            <w:pPr>
              <w:snapToGrid w:val="0"/>
              <w:jc w:val="center"/>
              <w:rPr>
                <w:rFonts w:ascii="宋体" w:hAnsi="宋体"/>
                <w:b/>
                <w:szCs w:val="21"/>
              </w:rPr>
            </w:pPr>
            <w:r>
              <w:rPr>
                <w:rFonts w:hint="eastAsia" w:ascii="宋体" w:hAnsi="宋体"/>
                <w:b/>
                <w:szCs w:val="21"/>
              </w:rPr>
              <w:t>（章节）</w:t>
            </w:r>
          </w:p>
        </w:tc>
        <w:tc>
          <w:tcPr>
            <w:tcW w:w="1425" w:type="dxa"/>
            <w:vMerge w:val="restart"/>
            <w:vAlign w:val="center"/>
          </w:tcPr>
          <w:p>
            <w:pPr>
              <w:snapToGrid w:val="0"/>
              <w:jc w:val="center"/>
              <w:rPr>
                <w:rFonts w:ascii="宋体" w:hAnsi="宋体"/>
                <w:b/>
                <w:szCs w:val="21"/>
              </w:rPr>
            </w:pPr>
            <w:r>
              <w:rPr>
                <w:rFonts w:hint="eastAsia" w:ascii="宋体" w:hAnsi="宋体"/>
                <w:b/>
                <w:szCs w:val="21"/>
              </w:rPr>
              <w:t>教学内容</w:t>
            </w:r>
          </w:p>
        </w:tc>
        <w:tc>
          <w:tcPr>
            <w:tcW w:w="1985" w:type="dxa"/>
            <w:vMerge w:val="restart"/>
            <w:vAlign w:val="center"/>
          </w:tcPr>
          <w:p>
            <w:pPr>
              <w:snapToGrid w:val="0"/>
              <w:jc w:val="center"/>
              <w:rPr>
                <w:rFonts w:ascii="宋体" w:hAnsi="宋体"/>
                <w:b/>
                <w:szCs w:val="21"/>
              </w:rPr>
            </w:pPr>
            <w:r>
              <w:rPr>
                <w:rFonts w:hint="eastAsia" w:ascii="宋体" w:hAnsi="宋体"/>
                <w:b/>
                <w:szCs w:val="21"/>
              </w:rPr>
              <w:t>教学要求</w:t>
            </w:r>
          </w:p>
        </w:tc>
        <w:tc>
          <w:tcPr>
            <w:tcW w:w="2440" w:type="dxa"/>
            <w:gridSpan w:val="5"/>
            <w:tcBorders>
              <w:bottom w:val="single" w:color="auto" w:sz="4" w:space="0"/>
            </w:tcBorders>
            <w:vAlign w:val="center"/>
          </w:tcPr>
          <w:p>
            <w:pPr>
              <w:snapToGrid w:val="0"/>
              <w:jc w:val="center"/>
              <w:rPr>
                <w:rFonts w:ascii="宋体" w:hAnsi="宋体"/>
                <w:b/>
                <w:szCs w:val="21"/>
              </w:rPr>
            </w:pPr>
            <w:r>
              <w:rPr>
                <w:rFonts w:hint="eastAsia" w:ascii="宋体" w:hAnsi="宋体"/>
                <w:b/>
                <w:szCs w:val="21"/>
              </w:rPr>
              <w:t>学时分配</w:t>
            </w:r>
          </w:p>
        </w:tc>
        <w:tc>
          <w:tcPr>
            <w:tcW w:w="1107" w:type="dxa"/>
            <w:vMerge w:val="restart"/>
            <w:vAlign w:val="center"/>
          </w:tcPr>
          <w:p>
            <w:pPr>
              <w:snapToGrid w:val="0"/>
              <w:jc w:val="center"/>
              <w:rPr>
                <w:rFonts w:ascii="宋体" w:hAnsi="宋体"/>
                <w:b/>
                <w:szCs w:val="21"/>
              </w:rPr>
            </w:pPr>
            <w:r>
              <w:rPr>
                <w:rFonts w:hint="eastAsia" w:ascii="宋体" w:hAnsi="宋体"/>
                <w:b/>
                <w:szCs w:val="21"/>
              </w:rPr>
              <w:t>教学方法</w:t>
            </w:r>
          </w:p>
        </w:tc>
        <w:tc>
          <w:tcPr>
            <w:tcW w:w="1293" w:type="dxa"/>
            <w:vMerge w:val="restart"/>
            <w:vAlign w:val="center"/>
          </w:tcPr>
          <w:p>
            <w:pPr>
              <w:snapToGrid w:val="0"/>
              <w:jc w:val="center"/>
              <w:rPr>
                <w:rFonts w:ascii="宋体" w:hAnsi="宋体"/>
                <w:b/>
                <w:szCs w:val="21"/>
              </w:rPr>
            </w:pPr>
            <w:r>
              <w:rPr>
                <w:rFonts w:hint="eastAsia" w:ascii="宋体" w:hAnsi="宋体"/>
                <w:b/>
                <w:szCs w:val="21"/>
              </w:rPr>
              <w:t>对应课程目标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67" w:hRule="atLeast"/>
          <w:tblHeader/>
        </w:trPr>
        <w:tc>
          <w:tcPr>
            <w:tcW w:w="1140" w:type="dxa"/>
            <w:vMerge w:val="continue"/>
            <w:tcBorders>
              <w:bottom w:val="single" w:color="auto" w:sz="4" w:space="0"/>
            </w:tcBorders>
            <w:vAlign w:val="center"/>
          </w:tcPr>
          <w:p>
            <w:pPr>
              <w:spacing w:line="480" w:lineRule="auto"/>
              <w:ind w:firstLine="422" w:firstLineChars="200"/>
              <w:jc w:val="center"/>
              <w:rPr>
                <w:rFonts w:ascii="宋体" w:hAnsi="宋体"/>
                <w:b/>
                <w:szCs w:val="21"/>
              </w:rPr>
            </w:pPr>
          </w:p>
        </w:tc>
        <w:tc>
          <w:tcPr>
            <w:tcW w:w="1425" w:type="dxa"/>
            <w:vMerge w:val="continue"/>
            <w:tcBorders>
              <w:bottom w:val="single" w:color="auto" w:sz="4" w:space="0"/>
            </w:tcBorders>
            <w:vAlign w:val="center"/>
          </w:tcPr>
          <w:p>
            <w:pPr>
              <w:spacing w:line="480" w:lineRule="auto"/>
              <w:ind w:firstLine="422" w:firstLineChars="200"/>
              <w:jc w:val="center"/>
              <w:rPr>
                <w:rFonts w:ascii="宋体" w:hAnsi="宋体"/>
                <w:b/>
                <w:szCs w:val="21"/>
              </w:rPr>
            </w:pPr>
          </w:p>
        </w:tc>
        <w:tc>
          <w:tcPr>
            <w:tcW w:w="1985" w:type="dxa"/>
            <w:vMerge w:val="continue"/>
            <w:tcBorders>
              <w:bottom w:val="single" w:color="auto" w:sz="4" w:space="0"/>
            </w:tcBorders>
            <w:vAlign w:val="center"/>
          </w:tcPr>
          <w:p>
            <w:pPr>
              <w:jc w:val="center"/>
              <w:rPr>
                <w:rFonts w:ascii="宋体" w:hAnsi="宋体"/>
                <w:b/>
                <w:szCs w:val="21"/>
              </w:rPr>
            </w:pPr>
          </w:p>
        </w:tc>
        <w:tc>
          <w:tcPr>
            <w:tcW w:w="488" w:type="dxa"/>
            <w:tcBorders>
              <w:bottom w:val="single" w:color="auto" w:sz="4" w:space="0"/>
            </w:tcBorders>
            <w:vAlign w:val="center"/>
          </w:tcPr>
          <w:p>
            <w:pPr>
              <w:jc w:val="center"/>
              <w:rPr>
                <w:rFonts w:ascii="宋体" w:hAnsi="宋体"/>
                <w:b/>
                <w:szCs w:val="21"/>
              </w:rPr>
            </w:pPr>
            <w:r>
              <w:rPr>
                <w:rFonts w:hint="eastAsia" w:ascii="宋体" w:hAnsi="宋体"/>
                <w:b/>
                <w:szCs w:val="21"/>
              </w:rPr>
              <w:t>理</w:t>
            </w:r>
          </w:p>
          <w:p>
            <w:pPr>
              <w:jc w:val="center"/>
              <w:rPr>
                <w:rFonts w:ascii="宋体" w:hAnsi="宋体"/>
                <w:b/>
                <w:szCs w:val="21"/>
              </w:rPr>
            </w:pPr>
            <w:r>
              <w:rPr>
                <w:rFonts w:hint="eastAsia" w:ascii="宋体" w:hAnsi="宋体"/>
                <w:b/>
                <w:szCs w:val="21"/>
              </w:rPr>
              <w:t>论</w:t>
            </w:r>
          </w:p>
        </w:tc>
        <w:tc>
          <w:tcPr>
            <w:tcW w:w="488" w:type="dxa"/>
            <w:tcBorders>
              <w:bottom w:val="single" w:color="auto" w:sz="4" w:space="0"/>
            </w:tcBorders>
            <w:vAlign w:val="center"/>
          </w:tcPr>
          <w:p>
            <w:pPr>
              <w:jc w:val="center"/>
              <w:rPr>
                <w:rFonts w:ascii="宋体" w:hAnsi="宋体"/>
                <w:b/>
                <w:szCs w:val="21"/>
              </w:rPr>
            </w:pPr>
            <w:r>
              <w:rPr>
                <w:rFonts w:hint="eastAsia" w:ascii="宋体" w:hAnsi="宋体"/>
                <w:b/>
                <w:szCs w:val="21"/>
              </w:rPr>
              <w:t>实</w:t>
            </w:r>
          </w:p>
          <w:p>
            <w:pPr>
              <w:jc w:val="center"/>
              <w:rPr>
                <w:rFonts w:ascii="宋体" w:hAnsi="宋体"/>
                <w:b/>
                <w:szCs w:val="21"/>
              </w:rPr>
            </w:pPr>
            <w:r>
              <w:rPr>
                <w:rFonts w:hint="eastAsia" w:ascii="宋体" w:hAnsi="宋体"/>
                <w:b/>
                <w:szCs w:val="21"/>
              </w:rPr>
              <w:t>验</w:t>
            </w:r>
          </w:p>
        </w:tc>
        <w:tc>
          <w:tcPr>
            <w:tcW w:w="488" w:type="dxa"/>
            <w:tcBorders>
              <w:bottom w:val="single" w:color="auto" w:sz="4" w:space="0"/>
            </w:tcBorders>
            <w:vAlign w:val="center"/>
          </w:tcPr>
          <w:p>
            <w:pPr>
              <w:jc w:val="center"/>
              <w:rPr>
                <w:rFonts w:ascii="宋体" w:hAnsi="宋体"/>
                <w:b/>
                <w:szCs w:val="21"/>
              </w:rPr>
            </w:pPr>
            <w:r>
              <w:rPr>
                <w:rFonts w:hint="eastAsia" w:ascii="宋体" w:hAnsi="宋体"/>
                <w:b/>
                <w:szCs w:val="21"/>
              </w:rPr>
              <w:t>上</w:t>
            </w:r>
          </w:p>
          <w:p>
            <w:pPr>
              <w:jc w:val="center"/>
              <w:rPr>
                <w:rFonts w:ascii="宋体" w:hAnsi="宋体"/>
                <w:b/>
                <w:szCs w:val="21"/>
              </w:rPr>
            </w:pPr>
            <w:r>
              <w:rPr>
                <w:rFonts w:hint="eastAsia" w:ascii="宋体" w:hAnsi="宋体"/>
                <w:b/>
                <w:szCs w:val="21"/>
              </w:rPr>
              <w:t>机</w:t>
            </w:r>
          </w:p>
        </w:tc>
        <w:tc>
          <w:tcPr>
            <w:tcW w:w="488" w:type="dxa"/>
            <w:tcBorders>
              <w:bottom w:val="single" w:color="auto" w:sz="4" w:space="0"/>
            </w:tcBorders>
            <w:vAlign w:val="center"/>
          </w:tcPr>
          <w:p>
            <w:pPr>
              <w:jc w:val="center"/>
              <w:rPr>
                <w:rFonts w:ascii="宋体" w:hAnsi="宋体"/>
                <w:b/>
                <w:szCs w:val="21"/>
              </w:rPr>
            </w:pPr>
            <w:r>
              <w:rPr>
                <w:rFonts w:hint="eastAsia" w:ascii="宋体" w:hAnsi="宋体"/>
                <w:b/>
                <w:szCs w:val="21"/>
              </w:rPr>
              <w:t>设计</w:t>
            </w:r>
          </w:p>
        </w:tc>
        <w:tc>
          <w:tcPr>
            <w:tcW w:w="488" w:type="dxa"/>
            <w:tcBorders>
              <w:bottom w:val="single" w:color="auto" w:sz="4" w:space="0"/>
            </w:tcBorders>
            <w:vAlign w:val="center"/>
          </w:tcPr>
          <w:p>
            <w:pPr>
              <w:jc w:val="center"/>
              <w:rPr>
                <w:rFonts w:ascii="宋体" w:hAnsi="宋体"/>
                <w:b/>
                <w:szCs w:val="21"/>
              </w:rPr>
            </w:pPr>
            <w:r>
              <w:rPr>
                <w:rFonts w:hint="eastAsia" w:ascii="宋体" w:hAnsi="宋体"/>
                <w:b/>
                <w:szCs w:val="21"/>
              </w:rPr>
              <w:t>课</w:t>
            </w:r>
          </w:p>
          <w:p>
            <w:pPr>
              <w:jc w:val="center"/>
              <w:rPr>
                <w:rFonts w:ascii="宋体" w:hAnsi="宋体"/>
                <w:b/>
                <w:szCs w:val="21"/>
              </w:rPr>
            </w:pPr>
            <w:r>
              <w:rPr>
                <w:rFonts w:hint="eastAsia" w:ascii="宋体" w:hAnsi="宋体"/>
                <w:b/>
                <w:szCs w:val="21"/>
              </w:rPr>
              <w:t>外</w:t>
            </w:r>
          </w:p>
        </w:tc>
        <w:tc>
          <w:tcPr>
            <w:tcW w:w="1107" w:type="dxa"/>
            <w:vMerge w:val="continue"/>
            <w:vAlign w:val="center"/>
          </w:tcPr>
          <w:p>
            <w:pPr>
              <w:spacing w:line="480" w:lineRule="auto"/>
              <w:jc w:val="center"/>
              <w:rPr>
                <w:rFonts w:ascii="宋体" w:hAnsi="宋体"/>
                <w:szCs w:val="21"/>
              </w:rPr>
            </w:pPr>
          </w:p>
        </w:tc>
        <w:tc>
          <w:tcPr>
            <w:tcW w:w="1293" w:type="dxa"/>
            <w:vMerge w:val="continue"/>
            <w:vAlign w:val="center"/>
          </w:tcPr>
          <w:p>
            <w:pPr>
              <w:spacing w:line="480" w:lineRule="auto"/>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40" w:type="dxa"/>
            <w:vAlign w:val="center"/>
          </w:tcPr>
          <w:p>
            <w:pPr>
              <w:rPr>
                <w:rFonts w:ascii="宋体" w:hAnsi="宋体" w:cs="宋体"/>
                <w:szCs w:val="21"/>
              </w:rPr>
            </w:pPr>
            <w:r>
              <w:rPr>
                <w:rFonts w:hint="eastAsia" w:ascii="宋体" w:hAnsi="宋体" w:cs="宋体"/>
                <w:szCs w:val="21"/>
              </w:rPr>
              <w:t>章节1</w:t>
            </w:r>
          </w:p>
        </w:tc>
        <w:tc>
          <w:tcPr>
            <w:tcW w:w="1425" w:type="dxa"/>
            <w:vAlign w:val="center"/>
          </w:tcPr>
          <w:p>
            <w:pPr>
              <w:spacing w:line="260" w:lineRule="exact"/>
              <w:rPr>
                <w:rFonts w:ascii="宋体" w:hAnsi="宋体" w:cs="宋体"/>
                <w:szCs w:val="21"/>
              </w:rPr>
            </w:pPr>
            <w:r>
              <w:rPr>
                <w:rFonts w:hint="eastAsia" w:ascii="宋体" w:hAnsi="宋体" w:cs="宋体"/>
                <w:szCs w:val="21"/>
              </w:rPr>
              <w:t>人工智能的基本概念和发展简史</w:t>
            </w:r>
          </w:p>
        </w:tc>
        <w:tc>
          <w:tcPr>
            <w:tcW w:w="1985" w:type="dxa"/>
          </w:tcPr>
          <w:p>
            <w:pPr>
              <w:jc w:val="center"/>
              <w:rPr>
                <w:rFonts w:ascii="宋体" w:hAnsi="宋体" w:cs="宋体"/>
                <w:szCs w:val="21"/>
              </w:rPr>
            </w:pPr>
            <w:r>
              <w:rPr>
                <w:rFonts w:ascii="宋体" w:hAnsi="宋体" w:cs="宋体"/>
                <w:szCs w:val="21"/>
              </w:rPr>
              <w:t>了解人工智能的基本概念及学习意义</w:t>
            </w:r>
          </w:p>
        </w:tc>
        <w:tc>
          <w:tcPr>
            <w:tcW w:w="488" w:type="dxa"/>
            <w:vAlign w:val="center"/>
          </w:tcPr>
          <w:p>
            <w:pPr>
              <w:jc w:val="center"/>
              <w:rPr>
                <w:rFonts w:ascii="宋体" w:hAnsi="宋体" w:cs="宋体"/>
                <w:szCs w:val="21"/>
              </w:rPr>
            </w:pPr>
            <w:r>
              <w:rPr>
                <w:rFonts w:ascii="宋体" w:hAnsi="宋体" w:cs="宋体"/>
                <w:szCs w:val="21"/>
              </w:rPr>
              <w:t>4</w:t>
            </w:r>
          </w:p>
        </w:tc>
        <w:tc>
          <w:tcPr>
            <w:tcW w:w="488" w:type="dxa"/>
            <w:vAlign w:val="center"/>
          </w:tcPr>
          <w:p>
            <w:pPr>
              <w:jc w:val="center"/>
              <w:rPr>
                <w:rFonts w:ascii="宋体" w:hAnsi="宋体" w:cs="宋体"/>
                <w:szCs w:val="21"/>
              </w:rPr>
            </w:pPr>
          </w:p>
        </w:tc>
        <w:tc>
          <w:tcPr>
            <w:tcW w:w="488" w:type="dxa"/>
            <w:vAlign w:val="center"/>
          </w:tcPr>
          <w:p>
            <w:pPr>
              <w:jc w:val="center"/>
              <w:rPr>
                <w:rFonts w:ascii="宋体" w:hAnsi="宋体" w:cs="宋体"/>
                <w:szCs w:val="21"/>
              </w:rPr>
            </w:pPr>
          </w:p>
        </w:tc>
        <w:tc>
          <w:tcPr>
            <w:tcW w:w="488" w:type="dxa"/>
            <w:vAlign w:val="center"/>
          </w:tcPr>
          <w:p>
            <w:pPr>
              <w:jc w:val="center"/>
              <w:rPr>
                <w:rFonts w:ascii="宋体" w:hAnsi="宋体" w:cs="宋体"/>
                <w:szCs w:val="21"/>
              </w:rPr>
            </w:pPr>
          </w:p>
        </w:tc>
        <w:tc>
          <w:tcPr>
            <w:tcW w:w="488" w:type="dxa"/>
            <w:vAlign w:val="center"/>
          </w:tcPr>
          <w:p>
            <w:pPr>
              <w:jc w:val="center"/>
              <w:rPr>
                <w:rFonts w:ascii="宋体" w:hAnsi="宋体" w:cs="宋体"/>
                <w:szCs w:val="21"/>
              </w:rPr>
            </w:pPr>
          </w:p>
        </w:tc>
        <w:tc>
          <w:tcPr>
            <w:tcW w:w="1107" w:type="dxa"/>
            <w:vAlign w:val="center"/>
          </w:tcPr>
          <w:p>
            <w:pPr>
              <w:spacing w:line="260" w:lineRule="exact"/>
              <w:jc w:val="center"/>
              <w:rPr>
                <w:rFonts w:ascii="宋体" w:hAnsi="宋体" w:cs="宋体"/>
                <w:szCs w:val="21"/>
              </w:rPr>
            </w:pPr>
            <w:r>
              <w:rPr>
                <w:rFonts w:hint="eastAsia" w:ascii="宋体" w:hAnsi="宋体" w:cs="宋体"/>
                <w:szCs w:val="21"/>
              </w:rPr>
              <w:t>课堂讲授</w:t>
            </w:r>
          </w:p>
          <w:p>
            <w:pPr>
              <w:spacing w:line="260" w:lineRule="exact"/>
              <w:jc w:val="center"/>
              <w:rPr>
                <w:rFonts w:ascii="宋体" w:hAnsi="宋体" w:cs="宋体"/>
                <w:szCs w:val="21"/>
              </w:rPr>
            </w:pPr>
            <w:r>
              <w:rPr>
                <w:rFonts w:hint="eastAsia" w:ascii="宋体" w:hAnsi="宋体" w:cs="宋体"/>
                <w:szCs w:val="21"/>
              </w:rPr>
              <w:t>案例教学</w:t>
            </w:r>
          </w:p>
        </w:tc>
        <w:tc>
          <w:tcPr>
            <w:tcW w:w="1293" w:type="dxa"/>
            <w:vAlign w:val="center"/>
          </w:tcPr>
          <w:p>
            <w:pPr>
              <w:spacing w:line="260" w:lineRule="exact"/>
              <w:jc w:val="center"/>
              <w:rPr>
                <w:rFonts w:ascii="宋体" w:hAnsi="宋体"/>
                <w:szCs w:val="21"/>
              </w:rPr>
            </w:pPr>
            <w:r>
              <w:rPr>
                <w:rFonts w:hint="eastAsia" w:ascii="宋体" w:hAnsi="宋体"/>
                <w:szCs w:val="21"/>
              </w:rPr>
              <w:t>课程目标</w:t>
            </w:r>
            <w:r>
              <w:rPr>
                <w:rFonts w:ascii="宋体" w:hAnsi="宋体"/>
                <w:szCs w:val="21"/>
              </w:rPr>
              <w:t>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40" w:type="dxa"/>
            <w:vAlign w:val="center"/>
          </w:tcPr>
          <w:p>
            <w:pPr>
              <w:rPr>
                <w:rFonts w:ascii="宋体" w:hAnsi="宋体" w:cs="宋体"/>
                <w:szCs w:val="21"/>
              </w:rPr>
            </w:pPr>
            <w:r>
              <w:rPr>
                <w:rFonts w:hint="eastAsia" w:ascii="宋体" w:hAnsi="宋体" w:cs="宋体"/>
                <w:szCs w:val="21"/>
              </w:rPr>
              <w:t>章节</w:t>
            </w:r>
            <w:r>
              <w:rPr>
                <w:rFonts w:ascii="宋体" w:hAnsi="宋体" w:cs="宋体"/>
                <w:szCs w:val="21"/>
              </w:rPr>
              <w:t>2</w:t>
            </w:r>
          </w:p>
        </w:tc>
        <w:tc>
          <w:tcPr>
            <w:tcW w:w="1425" w:type="dxa"/>
            <w:vAlign w:val="center"/>
          </w:tcPr>
          <w:p>
            <w:pPr>
              <w:spacing w:line="260" w:lineRule="exact"/>
              <w:rPr>
                <w:rFonts w:ascii="宋体" w:hAnsi="宋体" w:cs="宋体"/>
                <w:szCs w:val="21"/>
              </w:rPr>
            </w:pPr>
            <w:r>
              <w:rPr>
                <w:rFonts w:ascii="宋体" w:hAnsi="宋体" w:cs="宋体"/>
                <w:szCs w:val="21"/>
              </w:rPr>
              <w:t>知识表示与知识图谱</w:t>
            </w:r>
          </w:p>
        </w:tc>
        <w:tc>
          <w:tcPr>
            <w:tcW w:w="1985" w:type="dxa"/>
          </w:tcPr>
          <w:p>
            <w:pPr>
              <w:jc w:val="center"/>
              <w:rPr>
                <w:rFonts w:ascii="宋体" w:hAnsi="宋体" w:cs="宋体"/>
                <w:szCs w:val="21"/>
              </w:rPr>
            </w:pPr>
            <w:r>
              <w:rPr>
                <w:rFonts w:hint="eastAsia" w:ascii="宋体" w:hAnsi="宋体" w:cs="宋体"/>
                <w:szCs w:val="21"/>
              </w:rPr>
              <w:t>了解知识图谱的相关概念及应用方向</w:t>
            </w:r>
          </w:p>
        </w:tc>
        <w:tc>
          <w:tcPr>
            <w:tcW w:w="488" w:type="dxa"/>
            <w:vAlign w:val="center"/>
          </w:tcPr>
          <w:p>
            <w:pPr>
              <w:jc w:val="center"/>
              <w:rPr>
                <w:rFonts w:ascii="宋体" w:hAnsi="宋体" w:cs="宋体"/>
                <w:szCs w:val="21"/>
              </w:rPr>
            </w:pPr>
            <w:r>
              <w:rPr>
                <w:rFonts w:hint="eastAsia" w:ascii="宋体" w:hAnsi="宋体" w:cs="宋体"/>
                <w:szCs w:val="21"/>
              </w:rPr>
              <w:t>4</w:t>
            </w:r>
          </w:p>
        </w:tc>
        <w:tc>
          <w:tcPr>
            <w:tcW w:w="488" w:type="dxa"/>
            <w:vAlign w:val="center"/>
          </w:tcPr>
          <w:p>
            <w:pPr>
              <w:jc w:val="center"/>
              <w:rPr>
                <w:rFonts w:ascii="宋体" w:hAnsi="宋体" w:cs="宋体"/>
                <w:szCs w:val="21"/>
              </w:rPr>
            </w:pPr>
          </w:p>
        </w:tc>
        <w:tc>
          <w:tcPr>
            <w:tcW w:w="488" w:type="dxa"/>
            <w:vAlign w:val="center"/>
          </w:tcPr>
          <w:p>
            <w:pPr>
              <w:jc w:val="center"/>
              <w:rPr>
                <w:rFonts w:ascii="宋体" w:hAnsi="宋体" w:cs="宋体"/>
                <w:szCs w:val="21"/>
              </w:rPr>
            </w:pPr>
          </w:p>
        </w:tc>
        <w:tc>
          <w:tcPr>
            <w:tcW w:w="488" w:type="dxa"/>
            <w:vAlign w:val="center"/>
          </w:tcPr>
          <w:p>
            <w:pPr>
              <w:jc w:val="center"/>
              <w:rPr>
                <w:rFonts w:ascii="宋体" w:hAnsi="宋体" w:cs="宋体"/>
                <w:szCs w:val="21"/>
              </w:rPr>
            </w:pPr>
          </w:p>
        </w:tc>
        <w:tc>
          <w:tcPr>
            <w:tcW w:w="488" w:type="dxa"/>
            <w:vAlign w:val="center"/>
          </w:tcPr>
          <w:p>
            <w:pPr>
              <w:jc w:val="center"/>
              <w:rPr>
                <w:rFonts w:ascii="宋体" w:hAnsi="宋体" w:cs="宋体"/>
                <w:szCs w:val="21"/>
              </w:rPr>
            </w:pPr>
          </w:p>
        </w:tc>
        <w:tc>
          <w:tcPr>
            <w:tcW w:w="1107" w:type="dxa"/>
            <w:vAlign w:val="center"/>
          </w:tcPr>
          <w:p>
            <w:pPr>
              <w:spacing w:line="260" w:lineRule="exact"/>
              <w:jc w:val="center"/>
              <w:rPr>
                <w:rFonts w:ascii="宋体" w:hAnsi="宋体" w:cs="宋体"/>
                <w:szCs w:val="21"/>
              </w:rPr>
            </w:pPr>
            <w:r>
              <w:rPr>
                <w:rFonts w:hint="eastAsia" w:ascii="宋体" w:hAnsi="宋体" w:cs="宋体"/>
                <w:szCs w:val="21"/>
              </w:rPr>
              <w:t>课堂讲授</w:t>
            </w:r>
          </w:p>
          <w:p>
            <w:pPr>
              <w:spacing w:line="260" w:lineRule="exact"/>
              <w:jc w:val="center"/>
              <w:rPr>
                <w:rFonts w:ascii="宋体" w:hAnsi="宋体" w:cs="宋体"/>
                <w:szCs w:val="21"/>
              </w:rPr>
            </w:pPr>
            <w:r>
              <w:rPr>
                <w:rFonts w:hint="eastAsia" w:ascii="宋体" w:hAnsi="宋体" w:cs="宋体"/>
                <w:szCs w:val="21"/>
              </w:rPr>
              <w:t>案例教学</w:t>
            </w:r>
          </w:p>
        </w:tc>
        <w:tc>
          <w:tcPr>
            <w:tcW w:w="1293" w:type="dxa"/>
            <w:vAlign w:val="center"/>
          </w:tcPr>
          <w:p>
            <w:pPr>
              <w:spacing w:line="260" w:lineRule="exact"/>
              <w:jc w:val="center"/>
              <w:rPr>
                <w:rFonts w:ascii="宋体" w:hAnsi="宋体"/>
                <w:szCs w:val="21"/>
              </w:rPr>
            </w:pPr>
            <w:r>
              <w:rPr>
                <w:rFonts w:hint="eastAsia" w:ascii="宋体" w:hAnsi="宋体"/>
                <w:szCs w:val="21"/>
              </w:rPr>
              <w:t>课程目标</w:t>
            </w:r>
            <w:r>
              <w:rPr>
                <w:rFonts w:ascii="宋体" w:hAnsi="宋体"/>
                <w:szCs w:val="21"/>
              </w:rPr>
              <w:t>1</w:t>
            </w:r>
          </w:p>
          <w:p>
            <w:pPr>
              <w:spacing w:line="260" w:lineRule="exact"/>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40"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章节</w:t>
            </w:r>
            <w:r>
              <w:rPr>
                <w:rFonts w:ascii="宋体" w:hAnsi="宋体" w:cs="宋体"/>
                <w:color w:val="000000" w:themeColor="text1"/>
                <w:szCs w:val="21"/>
                <w14:textFill>
                  <w14:solidFill>
                    <w14:schemeClr w14:val="tx1"/>
                  </w14:solidFill>
                </w14:textFill>
              </w:rPr>
              <w:t>3</w:t>
            </w:r>
          </w:p>
        </w:tc>
        <w:tc>
          <w:tcPr>
            <w:tcW w:w="1425" w:type="dxa"/>
            <w:vAlign w:val="center"/>
          </w:tcPr>
          <w:p>
            <w:pPr>
              <w:spacing w:line="260" w:lineRule="exact"/>
              <w:rPr>
                <w:rFonts w:ascii="宋体" w:hAns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确定性推理方法</w:t>
            </w:r>
          </w:p>
        </w:tc>
        <w:tc>
          <w:tcPr>
            <w:tcW w:w="1985" w:type="dxa"/>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掌握确定性推理常用方法及相关应用案例</w:t>
            </w:r>
          </w:p>
        </w:tc>
        <w:tc>
          <w:tcPr>
            <w:tcW w:w="488" w:type="dxa"/>
            <w:vAlign w:val="center"/>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4</w:t>
            </w: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1107" w:type="dxa"/>
            <w:vAlign w:val="center"/>
          </w:tcPr>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课堂讲授</w:t>
            </w:r>
          </w:p>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案例教学</w:t>
            </w:r>
          </w:p>
        </w:tc>
        <w:tc>
          <w:tcPr>
            <w:tcW w:w="1293" w:type="dxa"/>
            <w:vAlign w:val="center"/>
          </w:tcPr>
          <w:p>
            <w:pPr>
              <w:spacing w:line="260" w:lineRule="exact"/>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1</w:t>
            </w:r>
          </w:p>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40"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章节</w:t>
            </w:r>
            <w:r>
              <w:rPr>
                <w:rFonts w:ascii="宋体" w:hAnsi="宋体" w:cs="宋体"/>
                <w:color w:val="000000" w:themeColor="text1"/>
                <w:szCs w:val="21"/>
                <w14:textFill>
                  <w14:solidFill>
                    <w14:schemeClr w14:val="tx1"/>
                  </w14:solidFill>
                </w14:textFill>
              </w:rPr>
              <w:t>4</w:t>
            </w:r>
          </w:p>
        </w:tc>
        <w:tc>
          <w:tcPr>
            <w:tcW w:w="1425" w:type="dxa"/>
            <w:vAlign w:val="center"/>
          </w:tcPr>
          <w:p>
            <w:pPr>
              <w:spacing w:line="260" w:lineRule="exact"/>
              <w:rPr>
                <w:rFonts w:ascii="宋体" w:hAns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不确定性推理方法</w:t>
            </w:r>
          </w:p>
        </w:tc>
        <w:tc>
          <w:tcPr>
            <w:tcW w:w="1985" w:type="dxa"/>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掌握不确定性推理常用方法及相关应用案例</w:t>
            </w:r>
          </w:p>
        </w:tc>
        <w:tc>
          <w:tcPr>
            <w:tcW w:w="488" w:type="dxa"/>
            <w:vAlign w:val="center"/>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4</w:t>
            </w: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1107" w:type="dxa"/>
            <w:vAlign w:val="center"/>
          </w:tcPr>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课堂讲授</w:t>
            </w:r>
          </w:p>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案例教学</w:t>
            </w:r>
          </w:p>
        </w:tc>
        <w:tc>
          <w:tcPr>
            <w:tcW w:w="1293" w:type="dxa"/>
            <w:vAlign w:val="center"/>
          </w:tcPr>
          <w:p>
            <w:pPr>
              <w:spacing w:line="260" w:lineRule="exact"/>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1</w:t>
            </w:r>
          </w:p>
          <w:p>
            <w:pPr>
              <w:spacing w:line="260" w:lineRule="exact"/>
              <w:jc w:val="center"/>
              <w:rPr>
                <w:rFonts w:ascii="宋体" w:hAnsi="宋体"/>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40"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章节</w:t>
            </w:r>
            <w:r>
              <w:rPr>
                <w:rFonts w:ascii="宋体" w:hAnsi="宋体" w:cs="宋体"/>
                <w:color w:val="000000" w:themeColor="text1"/>
                <w:szCs w:val="21"/>
                <w14:textFill>
                  <w14:solidFill>
                    <w14:schemeClr w14:val="tx1"/>
                  </w14:solidFill>
                </w14:textFill>
              </w:rPr>
              <w:t>5</w:t>
            </w:r>
          </w:p>
        </w:tc>
        <w:tc>
          <w:tcPr>
            <w:tcW w:w="1425" w:type="dxa"/>
            <w:vAlign w:val="center"/>
          </w:tcPr>
          <w:p>
            <w:pPr>
              <w:spacing w:line="260" w:lineRule="exact"/>
              <w:rPr>
                <w:rFonts w:ascii="宋体" w:hAns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智能搜索与计算策略</w:t>
            </w:r>
          </w:p>
        </w:tc>
        <w:tc>
          <w:tcPr>
            <w:tcW w:w="1985" w:type="dxa"/>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掌握常用的智能搜索算法与计算策略</w:t>
            </w:r>
          </w:p>
        </w:tc>
        <w:tc>
          <w:tcPr>
            <w:tcW w:w="488" w:type="dxa"/>
            <w:vAlign w:val="center"/>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4</w:t>
            </w: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1107" w:type="dxa"/>
            <w:vAlign w:val="center"/>
          </w:tcPr>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课堂讲授</w:t>
            </w:r>
          </w:p>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案例教学</w:t>
            </w:r>
          </w:p>
        </w:tc>
        <w:tc>
          <w:tcPr>
            <w:tcW w:w="1293" w:type="dxa"/>
            <w:vAlign w:val="center"/>
          </w:tcPr>
          <w:p>
            <w:pPr>
              <w:spacing w:line="260" w:lineRule="exact"/>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1</w:t>
            </w:r>
          </w:p>
          <w:p>
            <w:pPr>
              <w:spacing w:line="260" w:lineRule="exact"/>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2</w:t>
            </w:r>
          </w:p>
          <w:p>
            <w:pPr>
              <w:spacing w:line="260" w:lineRule="exact"/>
              <w:jc w:val="center"/>
              <w:rPr>
                <w:rFonts w:ascii="宋体" w:hAnsi="宋体" w:cs="宋体"/>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40"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章节</w:t>
            </w:r>
            <w:r>
              <w:rPr>
                <w:rFonts w:ascii="宋体" w:hAnsi="宋体" w:cs="宋体"/>
                <w:color w:val="000000" w:themeColor="text1"/>
                <w:szCs w:val="21"/>
                <w14:textFill>
                  <w14:solidFill>
                    <w14:schemeClr w14:val="tx1"/>
                  </w14:solidFill>
                </w14:textFill>
              </w:rPr>
              <w:t>6</w:t>
            </w:r>
          </w:p>
        </w:tc>
        <w:tc>
          <w:tcPr>
            <w:tcW w:w="1425" w:type="dxa"/>
            <w:vAlign w:val="center"/>
          </w:tcPr>
          <w:p>
            <w:pPr>
              <w:spacing w:line="260" w:lineRule="exact"/>
              <w:rPr>
                <w:rFonts w:ascii="宋体" w:hAns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专家系统与机器学习</w:t>
            </w:r>
          </w:p>
        </w:tc>
        <w:tc>
          <w:tcPr>
            <w:tcW w:w="1985" w:type="dxa"/>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熟练掌握传统的机器学习方法与专家系统应用</w:t>
            </w:r>
          </w:p>
        </w:tc>
        <w:tc>
          <w:tcPr>
            <w:tcW w:w="488" w:type="dxa"/>
            <w:vAlign w:val="center"/>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4</w:t>
            </w: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1107" w:type="dxa"/>
            <w:vAlign w:val="center"/>
          </w:tcPr>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课堂讲授</w:t>
            </w:r>
          </w:p>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案例教学</w:t>
            </w:r>
          </w:p>
        </w:tc>
        <w:tc>
          <w:tcPr>
            <w:tcW w:w="1293" w:type="dxa"/>
            <w:vAlign w:val="center"/>
          </w:tcPr>
          <w:p>
            <w:pPr>
              <w:spacing w:line="260" w:lineRule="exact"/>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1</w:t>
            </w:r>
          </w:p>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40"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 xml:space="preserve">章节 </w:t>
            </w:r>
            <w:r>
              <w:rPr>
                <w:rFonts w:ascii="宋体" w:hAnsi="宋体" w:cs="宋体"/>
                <w:color w:val="000000" w:themeColor="text1"/>
                <w:szCs w:val="21"/>
                <w14:textFill>
                  <w14:solidFill>
                    <w14:schemeClr w14:val="tx1"/>
                  </w14:solidFill>
                </w14:textFill>
              </w:rPr>
              <w:t>7</w:t>
            </w:r>
          </w:p>
        </w:tc>
        <w:tc>
          <w:tcPr>
            <w:tcW w:w="1425" w:type="dxa"/>
            <w:vAlign w:val="center"/>
          </w:tcPr>
          <w:p>
            <w:pPr>
              <w:spacing w:line="260" w:lineRule="exact"/>
              <w:rPr>
                <w:rFonts w:ascii="宋体" w:hAns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人工神经网络及其应用</w:t>
            </w:r>
          </w:p>
        </w:tc>
        <w:tc>
          <w:tcPr>
            <w:tcW w:w="1985" w:type="dxa"/>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熟练掌握人工神经网络的构造方法及应用场景</w:t>
            </w:r>
          </w:p>
        </w:tc>
        <w:tc>
          <w:tcPr>
            <w:tcW w:w="488" w:type="dxa"/>
            <w:vAlign w:val="center"/>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4</w:t>
            </w: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1107" w:type="dxa"/>
            <w:vAlign w:val="center"/>
          </w:tcPr>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课堂讲授</w:t>
            </w:r>
          </w:p>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案例教学</w:t>
            </w:r>
          </w:p>
        </w:tc>
        <w:tc>
          <w:tcPr>
            <w:tcW w:w="1293" w:type="dxa"/>
            <w:vAlign w:val="center"/>
          </w:tcPr>
          <w:p>
            <w:pPr>
              <w:spacing w:line="260" w:lineRule="exact"/>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1</w:t>
            </w:r>
          </w:p>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40"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章节</w:t>
            </w:r>
            <w:r>
              <w:rPr>
                <w:rFonts w:ascii="宋体" w:hAnsi="宋体" w:cs="宋体"/>
                <w:color w:val="000000" w:themeColor="text1"/>
                <w:szCs w:val="21"/>
                <w14:textFill>
                  <w14:solidFill>
                    <w14:schemeClr w14:val="tx1"/>
                  </w14:solidFill>
                </w14:textFill>
              </w:rPr>
              <w:t>8</w:t>
            </w:r>
          </w:p>
        </w:tc>
        <w:tc>
          <w:tcPr>
            <w:tcW w:w="1425" w:type="dxa"/>
            <w:vAlign w:val="center"/>
          </w:tcPr>
          <w:p>
            <w:pPr>
              <w:spacing w:line="260" w:lineRule="exact"/>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深度</w:t>
            </w:r>
            <w:r>
              <w:rPr>
                <w:rFonts w:ascii="宋体" w:hAnsi="宋体" w:cs="宋体"/>
                <w:color w:val="000000" w:themeColor="text1"/>
                <w:szCs w:val="21"/>
                <w14:textFill>
                  <w14:solidFill>
                    <w14:schemeClr w14:val="tx1"/>
                  </w14:solidFill>
                </w14:textFill>
              </w:rPr>
              <w:t>学习与强化学习概述</w:t>
            </w:r>
          </w:p>
        </w:tc>
        <w:tc>
          <w:tcPr>
            <w:tcW w:w="1985" w:type="dxa"/>
          </w:tcPr>
          <w:p>
            <w:pPr>
              <w:jc w:val="center"/>
              <w:rPr>
                <w:rFonts w:ascii="宋体" w:hAns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了解深度学习的概念及强化学习的概念及解决问题的适用范围</w:t>
            </w:r>
          </w:p>
        </w:tc>
        <w:tc>
          <w:tcPr>
            <w:tcW w:w="488" w:type="dxa"/>
            <w:vAlign w:val="center"/>
          </w:tcPr>
          <w:p>
            <w:pPr>
              <w:jc w:val="center"/>
              <w:rPr>
                <w:rFonts w:ascii="宋体" w:hAnsi="宋体" w:cs="宋体"/>
                <w:color w:val="000000" w:themeColor="text1"/>
                <w:szCs w:val="21"/>
                <w14:textFill>
                  <w14:solidFill>
                    <w14:schemeClr w14:val="tx1"/>
                  </w14:solidFill>
                </w14:textFill>
              </w:rPr>
            </w:pPr>
            <w:r>
              <w:rPr>
                <w:rFonts w:ascii="宋体" w:hAnsi="宋体" w:cs="宋体"/>
                <w:color w:val="000000" w:themeColor="text1"/>
                <w:szCs w:val="21"/>
                <w14:textFill>
                  <w14:solidFill>
                    <w14:schemeClr w14:val="tx1"/>
                  </w14:solidFill>
                </w14:textFill>
              </w:rPr>
              <w:t>2</w:t>
            </w: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1107" w:type="dxa"/>
            <w:vAlign w:val="center"/>
          </w:tcPr>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课堂讲授</w:t>
            </w:r>
          </w:p>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案例教学</w:t>
            </w:r>
          </w:p>
        </w:tc>
        <w:tc>
          <w:tcPr>
            <w:tcW w:w="1293" w:type="dxa"/>
            <w:vAlign w:val="center"/>
          </w:tcPr>
          <w:p>
            <w:pPr>
              <w:spacing w:line="260" w:lineRule="exact"/>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1</w:t>
            </w:r>
          </w:p>
          <w:p>
            <w:pPr>
              <w:spacing w:line="260" w:lineRule="exact"/>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2</w:t>
            </w:r>
          </w:p>
          <w:p>
            <w:pPr>
              <w:spacing w:line="260" w:lineRule="exact"/>
              <w:jc w:val="center"/>
              <w:rPr>
                <w:rFonts w:ascii="宋体" w:hAnsi="宋体" w:cs="宋体"/>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40"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 xml:space="preserve">章节 </w:t>
            </w:r>
            <w:r>
              <w:rPr>
                <w:rFonts w:ascii="宋体" w:hAnsi="宋体" w:cs="宋体"/>
                <w:color w:val="000000" w:themeColor="text1"/>
                <w:szCs w:val="21"/>
                <w14:textFill>
                  <w14:solidFill>
                    <w14:schemeClr w14:val="tx1"/>
                  </w14:solidFill>
                </w14:textFill>
              </w:rPr>
              <w:t>9</w:t>
            </w:r>
          </w:p>
        </w:tc>
        <w:tc>
          <w:tcPr>
            <w:tcW w:w="1425" w:type="dxa"/>
            <w:vAlign w:val="center"/>
          </w:tcPr>
          <w:p>
            <w:pPr>
              <w:spacing w:line="260" w:lineRule="exact"/>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智能体与多智能体系统</w:t>
            </w:r>
          </w:p>
        </w:tc>
        <w:tc>
          <w:tcPr>
            <w:tcW w:w="1985" w:type="dxa"/>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掌握多智能体系统的概念及相关的应用场景</w:t>
            </w:r>
          </w:p>
        </w:tc>
        <w:tc>
          <w:tcPr>
            <w:tcW w:w="488" w:type="dxa"/>
            <w:vAlign w:val="center"/>
          </w:tcPr>
          <w:p>
            <w:pPr>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2</w:t>
            </w: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488" w:type="dxa"/>
            <w:vAlign w:val="center"/>
          </w:tcPr>
          <w:p>
            <w:pPr>
              <w:jc w:val="center"/>
              <w:rPr>
                <w:rFonts w:ascii="宋体" w:hAnsi="宋体" w:cs="宋体"/>
                <w:color w:val="000000" w:themeColor="text1"/>
                <w:szCs w:val="21"/>
                <w14:textFill>
                  <w14:solidFill>
                    <w14:schemeClr w14:val="tx1"/>
                  </w14:solidFill>
                </w14:textFill>
              </w:rPr>
            </w:pPr>
          </w:p>
        </w:tc>
        <w:tc>
          <w:tcPr>
            <w:tcW w:w="1107" w:type="dxa"/>
            <w:vAlign w:val="center"/>
          </w:tcPr>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课堂讲授</w:t>
            </w:r>
          </w:p>
          <w:p>
            <w:pPr>
              <w:spacing w:line="260" w:lineRule="exact"/>
              <w:jc w:val="cente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案例教学</w:t>
            </w:r>
          </w:p>
        </w:tc>
        <w:tc>
          <w:tcPr>
            <w:tcW w:w="1293" w:type="dxa"/>
            <w:vAlign w:val="center"/>
          </w:tcPr>
          <w:p>
            <w:pPr>
              <w:spacing w:line="260" w:lineRule="exact"/>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1</w:t>
            </w:r>
          </w:p>
          <w:p>
            <w:pPr>
              <w:spacing w:line="260" w:lineRule="exact"/>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课程目标</w:t>
            </w:r>
            <w:r>
              <w:rPr>
                <w:rFonts w:ascii="宋体" w:hAnsi="宋体"/>
                <w:color w:val="000000" w:themeColor="text1"/>
                <w:szCs w:val="21"/>
                <w14:textFill>
                  <w14:solidFill>
                    <w14:schemeClr w14:val="tx1"/>
                  </w14:solidFill>
                </w14:textFill>
              </w:rPr>
              <w:t>2</w:t>
            </w:r>
          </w:p>
          <w:p>
            <w:pPr>
              <w:spacing w:line="260" w:lineRule="exact"/>
              <w:jc w:val="center"/>
              <w:rPr>
                <w:rFonts w:ascii="宋体" w:hAnsi="宋体" w:cs="宋体"/>
                <w:color w:val="000000" w:themeColor="text1"/>
                <w:szCs w:val="21"/>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40" w:type="dxa"/>
            <w:vAlign w:val="center"/>
          </w:tcPr>
          <w:p>
            <w:pPr>
              <w:spacing w:line="260" w:lineRule="exact"/>
              <w:jc w:val="center"/>
              <w:rPr>
                <w:rFonts w:ascii="宋体" w:hAnsi="宋体" w:cs="宋体"/>
                <w:szCs w:val="21"/>
              </w:rPr>
            </w:pPr>
            <w:r>
              <w:rPr>
                <w:rFonts w:hint="eastAsia" w:ascii="宋体" w:hAnsi="宋体" w:cs="宋体"/>
                <w:b/>
                <w:bCs/>
                <w:szCs w:val="21"/>
              </w:rPr>
              <w:t>总学时</w:t>
            </w:r>
          </w:p>
        </w:tc>
        <w:tc>
          <w:tcPr>
            <w:tcW w:w="1425" w:type="dxa"/>
            <w:vAlign w:val="center"/>
          </w:tcPr>
          <w:p>
            <w:pPr>
              <w:spacing w:line="260" w:lineRule="exact"/>
              <w:jc w:val="center"/>
              <w:rPr>
                <w:rFonts w:ascii="宋体" w:hAnsi="宋体" w:cs="宋体"/>
                <w:szCs w:val="21"/>
              </w:rPr>
            </w:pPr>
          </w:p>
        </w:tc>
        <w:tc>
          <w:tcPr>
            <w:tcW w:w="1985" w:type="dxa"/>
            <w:vAlign w:val="center"/>
          </w:tcPr>
          <w:p>
            <w:pPr>
              <w:spacing w:line="260" w:lineRule="exact"/>
              <w:jc w:val="center"/>
              <w:rPr>
                <w:rFonts w:ascii="宋体" w:hAnsi="宋体" w:cs="宋体"/>
                <w:szCs w:val="21"/>
              </w:rPr>
            </w:pPr>
          </w:p>
        </w:tc>
        <w:tc>
          <w:tcPr>
            <w:tcW w:w="488" w:type="dxa"/>
            <w:vAlign w:val="center"/>
          </w:tcPr>
          <w:p>
            <w:pPr>
              <w:spacing w:line="260" w:lineRule="exact"/>
              <w:jc w:val="center"/>
              <w:rPr>
                <w:rFonts w:ascii="宋体" w:hAnsi="宋体" w:cs="宋体"/>
                <w:szCs w:val="21"/>
              </w:rPr>
            </w:pPr>
            <w:r>
              <w:rPr>
                <w:rFonts w:hint="eastAsia" w:ascii="宋体" w:hAnsi="宋体" w:cs="宋体"/>
                <w:szCs w:val="21"/>
              </w:rPr>
              <w:t>3</w:t>
            </w:r>
            <w:r>
              <w:rPr>
                <w:rFonts w:ascii="宋体" w:hAnsi="宋体" w:cs="宋体"/>
                <w:szCs w:val="21"/>
              </w:rPr>
              <w:t>2</w:t>
            </w:r>
          </w:p>
        </w:tc>
        <w:tc>
          <w:tcPr>
            <w:tcW w:w="488" w:type="dxa"/>
            <w:vAlign w:val="center"/>
          </w:tcPr>
          <w:p>
            <w:pPr>
              <w:spacing w:line="260" w:lineRule="exact"/>
              <w:jc w:val="center"/>
              <w:rPr>
                <w:rFonts w:ascii="宋体" w:hAnsi="宋体" w:cs="宋体"/>
                <w:szCs w:val="21"/>
              </w:rPr>
            </w:pPr>
            <w:r>
              <w:rPr>
                <w:rFonts w:hint="eastAsia" w:ascii="宋体" w:hAnsi="宋体" w:cs="宋体"/>
                <w:szCs w:val="21"/>
              </w:rPr>
              <w:t>0</w:t>
            </w:r>
          </w:p>
        </w:tc>
        <w:tc>
          <w:tcPr>
            <w:tcW w:w="488" w:type="dxa"/>
            <w:vAlign w:val="center"/>
          </w:tcPr>
          <w:p>
            <w:pPr>
              <w:spacing w:line="260" w:lineRule="exact"/>
              <w:jc w:val="center"/>
              <w:rPr>
                <w:rFonts w:ascii="宋体" w:hAnsi="宋体" w:cs="宋体"/>
                <w:szCs w:val="21"/>
              </w:rPr>
            </w:pPr>
            <w:r>
              <w:rPr>
                <w:rFonts w:hint="eastAsia" w:ascii="宋体" w:hAnsi="宋体" w:cs="宋体"/>
                <w:szCs w:val="21"/>
              </w:rPr>
              <w:t>0</w:t>
            </w:r>
          </w:p>
        </w:tc>
        <w:tc>
          <w:tcPr>
            <w:tcW w:w="488" w:type="dxa"/>
            <w:vAlign w:val="center"/>
          </w:tcPr>
          <w:p>
            <w:pPr>
              <w:spacing w:line="260" w:lineRule="exact"/>
              <w:jc w:val="center"/>
              <w:rPr>
                <w:rFonts w:ascii="宋体" w:hAnsi="宋体" w:cs="宋体"/>
                <w:szCs w:val="21"/>
              </w:rPr>
            </w:pPr>
            <w:r>
              <w:rPr>
                <w:rFonts w:hint="eastAsia" w:ascii="宋体" w:hAnsi="宋体" w:cs="宋体"/>
                <w:szCs w:val="21"/>
              </w:rPr>
              <w:t>0</w:t>
            </w:r>
          </w:p>
        </w:tc>
        <w:tc>
          <w:tcPr>
            <w:tcW w:w="488" w:type="dxa"/>
            <w:vAlign w:val="center"/>
          </w:tcPr>
          <w:p>
            <w:pPr>
              <w:spacing w:line="260" w:lineRule="exact"/>
              <w:jc w:val="center"/>
              <w:rPr>
                <w:rFonts w:ascii="宋体" w:hAnsi="宋体" w:cs="宋体"/>
                <w:szCs w:val="21"/>
              </w:rPr>
            </w:pPr>
            <w:r>
              <w:rPr>
                <w:rFonts w:hint="eastAsia" w:ascii="宋体" w:hAnsi="宋体" w:cs="宋体"/>
                <w:szCs w:val="21"/>
              </w:rPr>
              <w:t>0</w:t>
            </w:r>
          </w:p>
        </w:tc>
        <w:tc>
          <w:tcPr>
            <w:tcW w:w="1107" w:type="dxa"/>
            <w:vAlign w:val="center"/>
          </w:tcPr>
          <w:p>
            <w:pPr>
              <w:spacing w:line="260" w:lineRule="exact"/>
              <w:jc w:val="center"/>
              <w:rPr>
                <w:rFonts w:ascii="宋体" w:hAnsi="宋体" w:cs="宋体"/>
                <w:szCs w:val="21"/>
              </w:rPr>
            </w:pPr>
          </w:p>
        </w:tc>
        <w:tc>
          <w:tcPr>
            <w:tcW w:w="1293" w:type="dxa"/>
            <w:vAlign w:val="center"/>
          </w:tcPr>
          <w:p>
            <w:pPr>
              <w:spacing w:line="260" w:lineRule="exact"/>
              <w:jc w:val="center"/>
              <w:rPr>
                <w:rFonts w:ascii="宋体" w:hAnsi="宋体" w:cs="宋体"/>
                <w:szCs w:val="21"/>
              </w:rPr>
            </w:pPr>
          </w:p>
        </w:tc>
      </w:tr>
    </w:tbl>
    <w:p>
      <w:pPr>
        <w:snapToGrid w:val="0"/>
        <w:spacing w:line="324" w:lineRule="auto"/>
        <w:jc w:val="left"/>
        <w:rPr>
          <w:rFonts w:asciiTheme="minorEastAsia" w:hAnsiTheme="minorEastAsia" w:eastAsiaTheme="minorEastAsia"/>
          <w:szCs w:val="21"/>
        </w:rPr>
      </w:pPr>
      <w:r>
        <w:rPr>
          <w:rFonts w:hint="eastAsia" w:asciiTheme="minorEastAsia" w:hAnsiTheme="minorEastAsia" w:eastAsiaTheme="minorEastAsia"/>
          <w:szCs w:val="21"/>
        </w:rPr>
        <w:t>注：1.每一教学内容至少对应一条课程目标。</w:t>
      </w:r>
    </w:p>
    <w:p>
      <w:pPr>
        <w:snapToGrid w:val="0"/>
        <w:spacing w:line="324" w:lineRule="auto"/>
        <w:ind w:left="420"/>
        <w:jc w:val="left"/>
        <w:rPr>
          <w:rFonts w:asciiTheme="minorEastAsia" w:hAnsiTheme="minorEastAsia" w:eastAsiaTheme="minorEastAsia"/>
          <w:szCs w:val="21"/>
        </w:rPr>
      </w:pPr>
      <w:r>
        <w:rPr>
          <w:rFonts w:hint="eastAsia" w:asciiTheme="minorEastAsia" w:hAnsiTheme="minorEastAsia" w:eastAsiaTheme="minorEastAsia"/>
          <w:szCs w:val="21"/>
        </w:rPr>
        <w:t>2.教学内容：介绍主要的教学内容，教学重点难点等。</w:t>
      </w:r>
    </w:p>
    <w:p>
      <w:pPr>
        <w:snapToGrid w:val="0"/>
        <w:spacing w:line="324" w:lineRule="auto"/>
        <w:ind w:left="420"/>
        <w:jc w:val="left"/>
        <w:rPr>
          <w:rFonts w:asciiTheme="minorEastAsia" w:hAnsiTheme="minorEastAsia" w:eastAsiaTheme="minorEastAsia"/>
          <w:szCs w:val="21"/>
        </w:rPr>
      </w:pPr>
      <w:r>
        <w:rPr>
          <w:rFonts w:hint="eastAsia" w:asciiTheme="minorEastAsia" w:hAnsiTheme="minorEastAsia" w:eastAsiaTheme="minorEastAsia"/>
          <w:szCs w:val="21"/>
        </w:rPr>
        <w:t>3.教学要求：简要给出学习成效（知识、能力、素质达成程度等），体现出对课程目标的支撑。</w:t>
      </w:r>
    </w:p>
    <w:p>
      <w:pPr>
        <w:snapToGrid w:val="0"/>
        <w:spacing w:line="324" w:lineRule="auto"/>
        <w:ind w:left="420"/>
        <w:jc w:val="left"/>
        <w:rPr>
          <w:rFonts w:asciiTheme="minorEastAsia" w:hAnsiTheme="minorEastAsia" w:eastAsiaTheme="minorEastAsia"/>
          <w:szCs w:val="21"/>
        </w:rPr>
      </w:pPr>
      <w:r>
        <w:rPr>
          <w:rFonts w:hint="eastAsia" w:asciiTheme="minorEastAsia" w:hAnsiTheme="minorEastAsia" w:eastAsiaTheme="minorEastAsia"/>
          <w:szCs w:val="21"/>
        </w:rPr>
        <w:t>4.教学方法：应该有支撑课程目标达成的手段和方法，如课堂讲授、专题研讨、案例教学、实验上机、实地调研等。</w:t>
      </w:r>
    </w:p>
    <w:p>
      <w:pPr>
        <w:spacing w:line="320" w:lineRule="atLeast"/>
        <w:rPr>
          <w:b/>
          <w:sz w:val="28"/>
          <w:szCs w:val="28"/>
        </w:rPr>
      </w:pPr>
      <w:r>
        <w:rPr>
          <w:rFonts w:hint="eastAsia"/>
          <w:b/>
          <w:sz w:val="28"/>
          <w:szCs w:val="28"/>
        </w:rPr>
        <w:t>5.课程考核</w:t>
      </w:r>
    </w:p>
    <w:p>
      <w:pPr>
        <w:spacing w:after="156" w:afterLines="50" w:line="320" w:lineRule="atLeast"/>
        <w:rPr>
          <w:b/>
          <w:sz w:val="24"/>
          <w:szCs w:val="28"/>
        </w:rPr>
      </w:pPr>
      <w:r>
        <w:rPr>
          <w:rFonts w:hint="eastAsia"/>
          <w:b/>
          <w:sz w:val="24"/>
          <w:szCs w:val="28"/>
        </w:rPr>
        <w:t>5.1课程成绩评定方法</w:t>
      </w:r>
    </w:p>
    <w:p>
      <w:pPr>
        <w:snapToGrid w:val="0"/>
        <w:spacing w:line="324" w:lineRule="auto"/>
        <w:ind w:left="420"/>
        <w:jc w:val="left"/>
        <w:rPr>
          <w:rFonts w:ascii="宋体" w:hAnsi="宋体"/>
          <w:bCs/>
          <w:szCs w:val="21"/>
        </w:rPr>
      </w:pPr>
      <w:r>
        <w:rPr>
          <w:rFonts w:hint="eastAsia" w:ascii="宋体" w:hAnsi="宋体"/>
          <w:bCs/>
          <w:szCs w:val="21"/>
        </w:rPr>
        <w:t>1.成绩评定采用期末作业+平时课堂考查+期中测试相结合的方法。</w:t>
      </w:r>
    </w:p>
    <w:p>
      <w:pPr>
        <w:snapToGrid w:val="0"/>
        <w:spacing w:line="324" w:lineRule="auto"/>
        <w:ind w:left="420"/>
        <w:jc w:val="left"/>
        <w:rPr>
          <w:rFonts w:ascii="宋体" w:hAnsi="宋体"/>
          <w:bCs/>
          <w:szCs w:val="21"/>
        </w:rPr>
      </w:pPr>
      <w:r>
        <w:rPr>
          <w:rFonts w:hint="eastAsia" w:ascii="宋体" w:hAnsi="宋体"/>
          <w:bCs/>
          <w:szCs w:val="21"/>
        </w:rPr>
        <w:t>2.成绩评定方法：</w:t>
      </w:r>
    </w:p>
    <w:p>
      <w:pPr>
        <w:snapToGrid w:val="0"/>
        <w:spacing w:line="324" w:lineRule="auto"/>
        <w:ind w:left="420"/>
        <w:jc w:val="left"/>
        <w:rPr>
          <w:rFonts w:ascii="宋体" w:hAnsi="宋体"/>
          <w:bCs/>
          <w:szCs w:val="21"/>
        </w:rPr>
      </w:pPr>
      <w:r>
        <w:rPr>
          <w:rFonts w:hint="eastAsia" w:ascii="宋体" w:hAnsi="宋体"/>
          <w:bCs/>
          <w:szCs w:val="21"/>
        </w:rPr>
        <w:t>期末作业</w:t>
      </w:r>
      <w:r>
        <w:rPr>
          <w:rFonts w:ascii="宋体" w:hAnsi="宋体"/>
          <w:bCs/>
          <w:szCs w:val="21"/>
        </w:rPr>
        <w:t>5</w:t>
      </w:r>
      <w:r>
        <w:rPr>
          <w:rFonts w:hint="eastAsia" w:ascii="宋体" w:hAnsi="宋体"/>
          <w:bCs/>
          <w:szCs w:val="21"/>
        </w:rPr>
        <w:t>0%，平时成绩</w:t>
      </w:r>
      <w:r>
        <w:rPr>
          <w:rFonts w:ascii="宋体" w:hAnsi="宋体"/>
          <w:bCs/>
          <w:szCs w:val="21"/>
        </w:rPr>
        <w:t>5</w:t>
      </w:r>
      <w:r>
        <w:rPr>
          <w:rFonts w:hint="eastAsia" w:ascii="宋体" w:hAnsi="宋体"/>
          <w:bCs/>
          <w:szCs w:val="21"/>
        </w:rPr>
        <w:t>0%（考勤10%、期中测试4</w:t>
      </w:r>
      <w:r>
        <w:rPr>
          <w:rFonts w:ascii="宋体" w:hAnsi="宋体"/>
          <w:bCs/>
          <w:szCs w:val="21"/>
        </w:rPr>
        <w:t>0</w:t>
      </w:r>
      <w:r>
        <w:rPr>
          <w:rFonts w:hint="eastAsia" w:ascii="宋体" w:hAnsi="宋体"/>
          <w:bCs/>
          <w:szCs w:val="21"/>
        </w:rPr>
        <w:t>%）</w:t>
      </w:r>
    </w:p>
    <w:p>
      <w:pPr>
        <w:snapToGrid w:val="0"/>
        <w:spacing w:line="324" w:lineRule="auto"/>
        <w:ind w:left="420"/>
        <w:jc w:val="left"/>
        <w:rPr>
          <w:rFonts w:ascii="宋体" w:hAnsi="宋体"/>
          <w:bCs/>
          <w:szCs w:val="21"/>
        </w:rPr>
      </w:pPr>
    </w:p>
    <w:p>
      <w:pPr>
        <w:spacing w:line="320" w:lineRule="atLeast"/>
        <w:rPr>
          <w:b/>
          <w:sz w:val="24"/>
          <w:szCs w:val="28"/>
        </w:rPr>
      </w:pPr>
      <w:r>
        <w:rPr>
          <w:rFonts w:hint="eastAsia"/>
          <w:b/>
          <w:sz w:val="24"/>
          <w:szCs w:val="28"/>
        </w:rPr>
        <w:t>5.2课程目标与考核形式的关系</w:t>
      </w:r>
    </w:p>
    <w:tbl>
      <w:tblPr>
        <w:tblStyle w:val="8"/>
        <w:tblpPr w:leftFromText="180" w:rightFromText="180" w:vertAnchor="text" w:horzAnchor="margin" w:tblpXSpec="center" w:tblpY="144"/>
        <w:tblW w:w="9238"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417"/>
        <w:gridCol w:w="1418"/>
        <w:gridCol w:w="1417"/>
        <w:gridCol w:w="1559"/>
        <w:gridCol w:w="208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8" w:hRule="atLeast"/>
          <w:tblHeader/>
        </w:trPr>
        <w:tc>
          <w:tcPr>
            <w:tcW w:w="1345" w:type="dxa"/>
            <w:vMerge w:val="restart"/>
            <w:vAlign w:val="center"/>
          </w:tcPr>
          <w:p>
            <w:pPr>
              <w:spacing w:line="320" w:lineRule="atLeast"/>
              <w:jc w:val="center"/>
              <w:rPr>
                <w:b/>
                <w:bCs/>
                <w:szCs w:val="21"/>
              </w:rPr>
            </w:pPr>
            <w:r>
              <w:rPr>
                <w:rFonts w:hint="eastAsia"/>
                <w:b/>
                <w:bCs/>
                <w:szCs w:val="21"/>
              </w:rPr>
              <w:t>课程目标</w:t>
            </w:r>
          </w:p>
        </w:tc>
        <w:tc>
          <w:tcPr>
            <w:tcW w:w="5811" w:type="dxa"/>
            <w:gridSpan w:val="4"/>
            <w:vAlign w:val="center"/>
          </w:tcPr>
          <w:p>
            <w:pPr>
              <w:spacing w:line="320" w:lineRule="atLeast"/>
              <w:jc w:val="center"/>
              <w:rPr>
                <w:b/>
                <w:bCs/>
                <w:szCs w:val="21"/>
              </w:rPr>
            </w:pPr>
            <w:r>
              <w:rPr>
                <w:rFonts w:hint="eastAsia"/>
                <w:b/>
                <w:bCs/>
                <w:szCs w:val="21"/>
              </w:rPr>
              <w:t>考核形式及其成绩占比（%）</w:t>
            </w:r>
          </w:p>
        </w:tc>
        <w:tc>
          <w:tcPr>
            <w:tcW w:w="2082" w:type="dxa"/>
            <w:vMerge w:val="restart"/>
            <w:vAlign w:val="center"/>
          </w:tcPr>
          <w:p>
            <w:pPr>
              <w:spacing w:line="320" w:lineRule="atLeast"/>
              <w:jc w:val="center"/>
              <w:rPr>
                <w:b/>
                <w:bCs/>
                <w:szCs w:val="21"/>
              </w:rPr>
            </w:pPr>
            <w:r>
              <w:rPr>
                <w:rFonts w:hint="eastAsia"/>
                <w:b/>
                <w:bCs/>
                <w:szCs w:val="21"/>
              </w:rPr>
              <w:t>分值及成绩比例%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1" w:hRule="atLeast"/>
          <w:tblHeader/>
        </w:trPr>
        <w:tc>
          <w:tcPr>
            <w:tcW w:w="1345" w:type="dxa"/>
            <w:vMerge w:val="continue"/>
            <w:vAlign w:val="center"/>
          </w:tcPr>
          <w:p>
            <w:pPr>
              <w:spacing w:line="320" w:lineRule="atLeast"/>
              <w:rPr>
                <w:rFonts w:ascii="宋体" w:hAnsi="宋体" w:cs="宋体"/>
                <w:szCs w:val="21"/>
              </w:rPr>
            </w:pPr>
          </w:p>
        </w:tc>
        <w:tc>
          <w:tcPr>
            <w:tcW w:w="1417" w:type="dxa"/>
            <w:vAlign w:val="center"/>
          </w:tcPr>
          <w:p>
            <w:pPr>
              <w:jc w:val="center"/>
              <w:rPr>
                <w:rFonts w:ascii="宋体" w:hAnsi="宋体" w:cs="宋体"/>
                <w:szCs w:val="21"/>
              </w:rPr>
            </w:pPr>
            <w:r>
              <w:rPr>
                <w:rFonts w:hint="eastAsia"/>
              </w:rPr>
              <w:t>平时表现</w:t>
            </w:r>
          </w:p>
        </w:tc>
        <w:tc>
          <w:tcPr>
            <w:tcW w:w="1418" w:type="dxa"/>
            <w:vAlign w:val="center"/>
          </w:tcPr>
          <w:p>
            <w:pPr>
              <w:jc w:val="center"/>
              <w:rPr>
                <w:rFonts w:ascii="宋体" w:hAnsi="宋体" w:cs="宋体"/>
                <w:szCs w:val="21"/>
              </w:rPr>
            </w:pPr>
            <w:r>
              <w:rPr>
                <w:rFonts w:hint="eastAsia"/>
              </w:rPr>
              <w:t>期中测试</w:t>
            </w:r>
          </w:p>
        </w:tc>
        <w:tc>
          <w:tcPr>
            <w:tcW w:w="1417" w:type="dxa"/>
            <w:vAlign w:val="center"/>
          </w:tcPr>
          <w:p>
            <w:pPr>
              <w:jc w:val="center"/>
              <w:rPr>
                <w:rFonts w:hint="eastAsia" w:ascii="宋体" w:hAnsi="宋体" w:eastAsia="宋体" w:cs="宋体"/>
                <w:szCs w:val="21"/>
                <w:lang w:eastAsia="zh-CN"/>
              </w:rPr>
            </w:pPr>
            <w:r>
              <w:rPr>
                <w:rFonts w:hint="eastAsia"/>
              </w:rPr>
              <w:t>期末</w:t>
            </w:r>
            <w:r>
              <w:rPr>
                <w:rFonts w:hint="eastAsia"/>
                <w:lang w:val="en-US" w:eastAsia="zh-CN"/>
              </w:rPr>
              <w:t>作业</w:t>
            </w:r>
          </w:p>
        </w:tc>
        <w:tc>
          <w:tcPr>
            <w:tcW w:w="1559" w:type="dxa"/>
            <w:vAlign w:val="center"/>
          </w:tcPr>
          <w:p>
            <w:pPr>
              <w:rPr>
                <w:rFonts w:ascii="宋体" w:hAnsi="宋体" w:cs="宋体"/>
                <w:szCs w:val="21"/>
              </w:rPr>
            </w:pPr>
          </w:p>
        </w:tc>
        <w:tc>
          <w:tcPr>
            <w:tcW w:w="2082" w:type="dxa"/>
            <w:vMerge w:val="continue"/>
            <w:vAlign w:val="center"/>
          </w:tcPr>
          <w:p>
            <w:pPr>
              <w:spacing w:line="320" w:lineRule="atLeast"/>
              <w:rPr>
                <w:rFonts w:ascii="宋体" w:hAns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345" w:type="dxa"/>
            <w:vAlign w:val="center"/>
          </w:tcPr>
          <w:p>
            <w:pPr>
              <w:spacing w:line="320" w:lineRule="atLeast"/>
              <w:jc w:val="center"/>
              <w:rPr>
                <w:rFonts w:ascii="宋体" w:hAnsi="宋体" w:cs="宋体"/>
                <w:szCs w:val="21"/>
              </w:rPr>
            </w:pPr>
            <w:r>
              <w:rPr>
                <w:rFonts w:hint="eastAsia" w:ascii="宋体" w:hAnsi="宋体" w:cs="宋体"/>
                <w:szCs w:val="21"/>
              </w:rPr>
              <w:t>1</w:t>
            </w:r>
          </w:p>
        </w:tc>
        <w:tc>
          <w:tcPr>
            <w:tcW w:w="1417" w:type="dxa"/>
            <w:vAlign w:val="center"/>
          </w:tcPr>
          <w:p>
            <w:pPr>
              <w:spacing w:line="320" w:lineRule="atLeast"/>
              <w:jc w:val="center"/>
              <w:rPr>
                <w:rFonts w:ascii="宋体" w:hAnsi="宋体" w:cs="宋体"/>
                <w:szCs w:val="21"/>
              </w:rPr>
            </w:pPr>
            <w:r>
              <w:rPr>
                <w:rFonts w:ascii="宋体" w:hAnsi="宋体" w:cs="宋体"/>
                <w:szCs w:val="21"/>
              </w:rPr>
              <w:t>5</w:t>
            </w:r>
          </w:p>
        </w:tc>
        <w:tc>
          <w:tcPr>
            <w:tcW w:w="1418" w:type="dxa"/>
            <w:vAlign w:val="center"/>
          </w:tcPr>
          <w:p>
            <w:pPr>
              <w:spacing w:line="320" w:lineRule="atLeast"/>
              <w:jc w:val="center"/>
              <w:rPr>
                <w:rFonts w:ascii="宋体" w:hAnsi="宋体" w:cs="宋体"/>
                <w:szCs w:val="21"/>
              </w:rPr>
            </w:pPr>
            <w:r>
              <w:rPr>
                <w:rFonts w:hint="eastAsia" w:ascii="宋体" w:hAnsi="宋体" w:cs="宋体"/>
                <w:szCs w:val="21"/>
              </w:rPr>
              <w:t>1</w:t>
            </w:r>
            <w:r>
              <w:rPr>
                <w:rFonts w:ascii="宋体" w:hAnsi="宋体" w:cs="宋体"/>
                <w:szCs w:val="21"/>
              </w:rPr>
              <w:t>5</w:t>
            </w:r>
          </w:p>
        </w:tc>
        <w:tc>
          <w:tcPr>
            <w:tcW w:w="1417" w:type="dxa"/>
            <w:vAlign w:val="center"/>
          </w:tcPr>
          <w:p>
            <w:pPr>
              <w:spacing w:line="320" w:lineRule="atLeast"/>
              <w:jc w:val="center"/>
              <w:rPr>
                <w:rFonts w:ascii="宋体" w:hAnsi="宋体" w:cs="宋体"/>
                <w:szCs w:val="21"/>
              </w:rPr>
            </w:pPr>
            <w:r>
              <w:rPr>
                <w:rFonts w:ascii="宋体" w:hAnsi="宋体" w:cs="宋体"/>
                <w:szCs w:val="21"/>
              </w:rPr>
              <w:t>20</w:t>
            </w:r>
          </w:p>
        </w:tc>
        <w:tc>
          <w:tcPr>
            <w:tcW w:w="1559" w:type="dxa"/>
            <w:vAlign w:val="center"/>
          </w:tcPr>
          <w:p>
            <w:pPr>
              <w:spacing w:line="320" w:lineRule="atLeast"/>
              <w:jc w:val="center"/>
              <w:rPr>
                <w:rFonts w:ascii="宋体" w:hAnsi="宋体" w:cs="宋体"/>
                <w:szCs w:val="21"/>
              </w:rPr>
            </w:pPr>
          </w:p>
        </w:tc>
        <w:tc>
          <w:tcPr>
            <w:tcW w:w="2082" w:type="dxa"/>
            <w:vAlign w:val="center"/>
          </w:tcPr>
          <w:p>
            <w:pPr>
              <w:spacing w:line="320" w:lineRule="atLeast"/>
              <w:jc w:val="center"/>
              <w:rPr>
                <w:rFonts w:ascii="宋体" w:hAnsi="宋体" w:cs="宋体"/>
                <w:szCs w:val="21"/>
              </w:rPr>
            </w:pPr>
            <w:r>
              <w:rPr>
                <w:rFonts w:ascii="宋体" w:hAnsi="宋体" w:cs="宋体"/>
                <w:szCs w:val="21"/>
              </w:rPr>
              <w:t>40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345" w:type="dxa"/>
            <w:vAlign w:val="center"/>
          </w:tcPr>
          <w:p>
            <w:pPr>
              <w:spacing w:line="320" w:lineRule="atLeast"/>
              <w:jc w:val="center"/>
              <w:rPr>
                <w:rFonts w:ascii="宋体" w:hAnsi="宋体" w:cs="宋体"/>
                <w:szCs w:val="21"/>
              </w:rPr>
            </w:pPr>
            <w:r>
              <w:rPr>
                <w:rFonts w:hint="eastAsia" w:ascii="宋体" w:hAnsi="宋体" w:cs="宋体"/>
                <w:szCs w:val="21"/>
              </w:rPr>
              <w:t>2</w:t>
            </w:r>
          </w:p>
        </w:tc>
        <w:tc>
          <w:tcPr>
            <w:tcW w:w="1417" w:type="dxa"/>
            <w:vAlign w:val="center"/>
          </w:tcPr>
          <w:p>
            <w:pPr>
              <w:spacing w:line="320" w:lineRule="atLeast"/>
              <w:jc w:val="center"/>
              <w:rPr>
                <w:rFonts w:ascii="宋体" w:hAnsi="宋体" w:cs="宋体"/>
                <w:szCs w:val="21"/>
              </w:rPr>
            </w:pPr>
            <w:r>
              <w:rPr>
                <w:rFonts w:ascii="宋体" w:hAnsi="宋体" w:cs="宋体"/>
                <w:szCs w:val="21"/>
              </w:rPr>
              <w:t>5</w:t>
            </w:r>
          </w:p>
        </w:tc>
        <w:tc>
          <w:tcPr>
            <w:tcW w:w="1418" w:type="dxa"/>
            <w:vAlign w:val="center"/>
          </w:tcPr>
          <w:p>
            <w:pPr>
              <w:spacing w:line="320" w:lineRule="atLeast"/>
              <w:jc w:val="center"/>
              <w:rPr>
                <w:rFonts w:ascii="宋体" w:hAnsi="宋体" w:cs="宋体"/>
                <w:szCs w:val="21"/>
              </w:rPr>
            </w:pPr>
            <w:r>
              <w:rPr>
                <w:rFonts w:hint="eastAsia" w:ascii="宋体" w:hAnsi="宋体" w:cs="宋体"/>
                <w:szCs w:val="21"/>
              </w:rPr>
              <w:t>2</w:t>
            </w:r>
            <w:r>
              <w:rPr>
                <w:rFonts w:ascii="宋体" w:hAnsi="宋体" w:cs="宋体"/>
                <w:szCs w:val="21"/>
              </w:rPr>
              <w:t>5</w:t>
            </w:r>
          </w:p>
        </w:tc>
        <w:tc>
          <w:tcPr>
            <w:tcW w:w="1417" w:type="dxa"/>
            <w:vAlign w:val="center"/>
          </w:tcPr>
          <w:p>
            <w:pPr>
              <w:spacing w:line="320" w:lineRule="atLeast"/>
              <w:jc w:val="center"/>
              <w:rPr>
                <w:rFonts w:ascii="宋体" w:hAnsi="宋体" w:cs="宋体"/>
                <w:szCs w:val="21"/>
              </w:rPr>
            </w:pPr>
            <w:r>
              <w:rPr>
                <w:rFonts w:ascii="宋体" w:hAnsi="宋体" w:cs="宋体"/>
                <w:szCs w:val="21"/>
              </w:rPr>
              <w:t>30</w:t>
            </w:r>
          </w:p>
        </w:tc>
        <w:tc>
          <w:tcPr>
            <w:tcW w:w="1559" w:type="dxa"/>
            <w:vAlign w:val="center"/>
          </w:tcPr>
          <w:p>
            <w:pPr>
              <w:spacing w:line="320" w:lineRule="atLeast"/>
              <w:jc w:val="center"/>
              <w:rPr>
                <w:rFonts w:ascii="宋体" w:hAnsi="宋体" w:cs="宋体"/>
                <w:szCs w:val="21"/>
              </w:rPr>
            </w:pPr>
          </w:p>
        </w:tc>
        <w:tc>
          <w:tcPr>
            <w:tcW w:w="2082" w:type="dxa"/>
            <w:vAlign w:val="center"/>
          </w:tcPr>
          <w:p>
            <w:pPr>
              <w:spacing w:line="320" w:lineRule="atLeast"/>
              <w:jc w:val="center"/>
              <w:rPr>
                <w:rFonts w:ascii="宋体" w:hAnsi="宋体" w:cs="宋体"/>
                <w:szCs w:val="21"/>
              </w:rPr>
            </w:pPr>
            <w:r>
              <w:rPr>
                <w:rFonts w:ascii="宋体" w:hAnsi="宋体" w:cs="宋体"/>
                <w:szCs w:val="21"/>
              </w:rPr>
              <w:t>60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345" w:type="dxa"/>
            <w:vAlign w:val="center"/>
          </w:tcPr>
          <w:p>
            <w:pPr>
              <w:spacing w:line="320" w:lineRule="atLeast"/>
              <w:jc w:val="center"/>
              <w:rPr>
                <w:rFonts w:ascii="宋体" w:hAnsi="宋体" w:cs="宋体"/>
                <w:szCs w:val="21"/>
              </w:rPr>
            </w:pPr>
            <w:r>
              <w:rPr>
                <w:rFonts w:hint="eastAsia" w:ascii="宋体" w:hAnsi="宋体" w:cs="宋体"/>
                <w:b/>
                <w:bCs/>
                <w:szCs w:val="21"/>
              </w:rPr>
              <w:t>合计</w:t>
            </w:r>
          </w:p>
        </w:tc>
        <w:tc>
          <w:tcPr>
            <w:tcW w:w="1417" w:type="dxa"/>
            <w:vAlign w:val="center"/>
          </w:tcPr>
          <w:p>
            <w:pPr>
              <w:spacing w:line="320" w:lineRule="atLeast"/>
              <w:jc w:val="center"/>
              <w:rPr>
                <w:rFonts w:ascii="宋体" w:hAnsi="宋体" w:cs="宋体"/>
                <w:szCs w:val="21"/>
              </w:rPr>
            </w:pPr>
            <w:r>
              <w:rPr>
                <w:rFonts w:ascii="宋体" w:hAnsi="宋体" w:cs="宋体"/>
                <w:szCs w:val="21"/>
              </w:rPr>
              <w:t>10</w:t>
            </w:r>
          </w:p>
        </w:tc>
        <w:tc>
          <w:tcPr>
            <w:tcW w:w="1418" w:type="dxa"/>
            <w:vAlign w:val="center"/>
          </w:tcPr>
          <w:p>
            <w:pPr>
              <w:spacing w:line="320" w:lineRule="atLeast"/>
              <w:jc w:val="center"/>
              <w:rPr>
                <w:rFonts w:ascii="宋体" w:hAnsi="宋体" w:cs="宋体"/>
                <w:szCs w:val="21"/>
              </w:rPr>
            </w:pPr>
            <w:r>
              <w:rPr>
                <w:rFonts w:hint="eastAsia" w:ascii="宋体" w:hAnsi="宋体" w:cs="宋体"/>
                <w:szCs w:val="21"/>
              </w:rPr>
              <w:t>4</w:t>
            </w:r>
            <w:r>
              <w:rPr>
                <w:rFonts w:ascii="宋体" w:hAnsi="宋体" w:cs="宋体"/>
                <w:szCs w:val="21"/>
              </w:rPr>
              <w:t>0</w:t>
            </w:r>
          </w:p>
        </w:tc>
        <w:tc>
          <w:tcPr>
            <w:tcW w:w="1417" w:type="dxa"/>
            <w:vAlign w:val="center"/>
          </w:tcPr>
          <w:p>
            <w:pPr>
              <w:spacing w:line="320" w:lineRule="atLeast"/>
              <w:jc w:val="center"/>
              <w:rPr>
                <w:rFonts w:ascii="宋体" w:hAnsi="宋体" w:cs="宋体"/>
                <w:szCs w:val="21"/>
              </w:rPr>
            </w:pPr>
            <w:r>
              <w:rPr>
                <w:rFonts w:ascii="宋体" w:hAnsi="宋体" w:cs="宋体"/>
                <w:szCs w:val="21"/>
              </w:rPr>
              <w:t>50</w:t>
            </w:r>
          </w:p>
        </w:tc>
        <w:tc>
          <w:tcPr>
            <w:tcW w:w="1559" w:type="dxa"/>
            <w:vAlign w:val="center"/>
          </w:tcPr>
          <w:p>
            <w:pPr>
              <w:spacing w:line="320" w:lineRule="atLeast"/>
              <w:jc w:val="center"/>
              <w:rPr>
                <w:rFonts w:ascii="宋体" w:hAnsi="宋体" w:cs="宋体"/>
                <w:szCs w:val="21"/>
              </w:rPr>
            </w:pPr>
          </w:p>
        </w:tc>
        <w:tc>
          <w:tcPr>
            <w:tcW w:w="2082" w:type="dxa"/>
            <w:vAlign w:val="center"/>
          </w:tcPr>
          <w:p>
            <w:pPr>
              <w:spacing w:line="320" w:lineRule="atLeast"/>
              <w:jc w:val="center"/>
              <w:rPr>
                <w:rFonts w:ascii="宋体" w:hAnsi="宋体" w:cs="宋体"/>
                <w:szCs w:val="21"/>
              </w:rPr>
            </w:pPr>
            <w:r>
              <w:rPr>
                <w:rFonts w:hint="eastAsia" w:ascii="宋体" w:hAnsi="宋体" w:cs="宋体"/>
                <w:szCs w:val="21"/>
              </w:rPr>
              <w:t>1</w:t>
            </w:r>
            <w:r>
              <w:rPr>
                <w:rFonts w:ascii="宋体" w:hAnsi="宋体" w:cs="宋体"/>
                <w:szCs w:val="21"/>
              </w:rPr>
              <w:t>00</w:t>
            </w:r>
          </w:p>
        </w:tc>
      </w:tr>
    </w:tbl>
    <w:p>
      <w:pPr>
        <w:spacing w:line="520" w:lineRule="exact"/>
        <w:rPr>
          <w:rFonts w:hint="eastAsia"/>
          <w:b/>
          <w:sz w:val="28"/>
          <w:szCs w:val="28"/>
        </w:rPr>
      </w:pPr>
    </w:p>
    <w:p>
      <w:pPr>
        <w:spacing w:line="520" w:lineRule="exact"/>
        <w:rPr>
          <w:rFonts w:hint="eastAsia"/>
          <w:b/>
          <w:sz w:val="28"/>
          <w:szCs w:val="28"/>
        </w:rPr>
      </w:pPr>
    </w:p>
    <w:p>
      <w:pPr>
        <w:spacing w:line="520" w:lineRule="exact"/>
        <w:rPr>
          <w:b/>
          <w:sz w:val="28"/>
          <w:szCs w:val="28"/>
        </w:rPr>
      </w:pPr>
      <w:r>
        <w:rPr>
          <w:rFonts w:hint="eastAsia"/>
          <w:b/>
          <w:sz w:val="28"/>
          <w:szCs w:val="28"/>
        </w:rPr>
        <w:t>6.附加项</w:t>
      </w:r>
    </w:p>
    <w:p>
      <w:pPr>
        <w:spacing w:before="156" w:beforeLines="50" w:after="156" w:afterLines="50" w:line="320" w:lineRule="atLeast"/>
        <w:rPr>
          <w:b/>
          <w:sz w:val="24"/>
          <w:szCs w:val="28"/>
        </w:rPr>
      </w:pPr>
      <w:r>
        <w:rPr>
          <w:rFonts w:hint="eastAsia"/>
          <w:b/>
          <w:sz w:val="24"/>
          <w:szCs w:val="28"/>
        </w:rPr>
        <w:t>6.1课程目标达成标准</w:t>
      </w:r>
    </w:p>
    <w:tbl>
      <w:tblPr>
        <w:tblStyle w:val="17"/>
        <w:tblW w:w="9240" w:type="dxa"/>
        <w:tblInd w:w="-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50"/>
        <w:gridCol w:w="1440"/>
        <w:gridCol w:w="6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8" w:hRule="atLeast"/>
          <w:tblHeader/>
        </w:trPr>
        <w:tc>
          <w:tcPr>
            <w:tcW w:w="1350" w:type="dxa"/>
            <w:tcBorders>
              <w:top w:val="single" w:color="auto" w:sz="12" w:space="0"/>
              <w:left w:val="single" w:color="auto" w:sz="12" w:space="0"/>
            </w:tcBorders>
            <w:vAlign w:val="center"/>
          </w:tcPr>
          <w:p>
            <w:pPr>
              <w:jc w:val="center"/>
              <w:rPr>
                <w:rFonts w:ascii="宋体" w:hAnsi="宋体" w:cs="宋体"/>
                <w:b/>
                <w:bCs/>
                <w:spacing w:val="-4"/>
                <w:szCs w:val="21"/>
              </w:rPr>
            </w:pPr>
            <w:r>
              <w:rPr>
                <w:rFonts w:hint="eastAsia" w:ascii="宋体" w:hAnsi="宋体" w:cs="宋体"/>
                <w:b/>
                <w:bCs/>
                <w:spacing w:val="-4"/>
                <w:szCs w:val="21"/>
              </w:rPr>
              <w:t>达成情况</w:t>
            </w:r>
          </w:p>
          <w:p>
            <w:pPr>
              <w:jc w:val="center"/>
              <w:rPr>
                <w:rFonts w:ascii="宋体" w:hAnsi="宋体" w:cs="宋体"/>
                <w:b/>
                <w:bCs/>
                <w:spacing w:val="-4"/>
                <w:szCs w:val="21"/>
              </w:rPr>
            </w:pPr>
            <w:r>
              <w:rPr>
                <w:rFonts w:hint="eastAsia" w:ascii="宋体" w:hAnsi="宋体" w:cs="宋体"/>
                <w:b/>
                <w:bCs/>
                <w:spacing w:val="-4"/>
                <w:szCs w:val="21"/>
              </w:rPr>
              <w:t>评价等级</w:t>
            </w:r>
          </w:p>
        </w:tc>
        <w:tc>
          <w:tcPr>
            <w:tcW w:w="1440" w:type="dxa"/>
            <w:tcBorders>
              <w:top w:val="single" w:color="auto" w:sz="12" w:space="0"/>
            </w:tcBorders>
            <w:vAlign w:val="center"/>
          </w:tcPr>
          <w:p>
            <w:pPr>
              <w:jc w:val="center"/>
              <w:rPr>
                <w:rFonts w:ascii="宋体" w:hAnsi="宋体" w:cs="宋体"/>
                <w:b/>
                <w:bCs/>
                <w:spacing w:val="-4"/>
                <w:szCs w:val="21"/>
              </w:rPr>
            </w:pPr>
            <w:r>
              <w:rPr>
                <w:rFonts w:hint="eastAsia" w:ascii="宋体" w:hAnsi="宋体" w:cs="宋体"/>
                <w:b/>
                <w:bCs/>
                <w:spacing w:val="-4"/>
                <w:szCs w:val="21"/>
              </w:rPr>
              <w:t>评分等级</w:t>
            </w:r>
          </w:p>
          <w:p>
            <w:pPr>
              <w:jc w:val="center"/>
              <w:rPr>
                <w:rFonts w:ascii="宋体" w:hAnsi="宋体" w:cs="宋体"/>
                <w:b/>
                <w:bCs/>
                <w:spacing w:val="-4"/>
                <w:szCs w:val="21"/>
              </w:rPr>
            </w:pPr>
            <w:r>
              <w:rPr>
                <w:rFonts w:hint="eastAsia" w:ascii="宋体" w:hAnsi="宋体" w:cs="宋体"/>
                <w:b/>
                <w:bCs/>
                <w:spacing w:val="-4"/>
                <w:szCs w:val="21"/>
              </w:rPr>
              <w:t>(分数)</w:t>
            </w:r>
          </w:p>
        </w:tc>
        <w:tc>
          <w:tcPr>
            <w:tcW w:w="6450" w:type="dxa"/>
            <w:tcBorders>
              <w:top w:val="single" w:color="auto" w:sz="12" w:space="0"/>
              <w:right w:val="single" w:color="auto" w:sz="12" w:space="0"/>
            </w:tcBorders>
            <w:vAlign w:val="center"/>
          </w:tcPr>
          <w:p>
            <w:pPr>
              <w:jc w:val="center"/>
              <w:rPr>
                <w:rFonts w:ascii="宋体" w:hAnsi="宋体" w:cs="宋体"/>
                <w:b/>
                <w:bCs/>
                <w:spacing w:val="-4"/>
                <w:szCs w:val="21"/>
              </w:rPr>
            </w:pPr>
            <w:r>
              <w:rPr>
                <w:rFonts w:hint="eastAsia" w:ascii="宋体" w:hAnsi="宋体" w:cs="宋体"/>
                <w:b/>
                <w:bCs/>
                <w:spacing w:val="-4"/>
                <w:szCs w:val="21"/>
              </w:rPr>
              <w:t>课程目标达成情况评价标准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8" w:hRule="atLeast"/>
        </w:trPr>
        <w:tc>
          <w:tcPr>
            <w:tcW w:w="1350" w:type="dxa"/>
            <w:tcBorders>
              <w:left w:val="single" w:color="auto" w:sz="12" w:space="0"/>
            </w:tcBorders>
            <w:vAlign w:val="center"/>
          </w:tcPr>
          <w:p>
            <w:pPr>
              <w:jc w:val="center"/>
              <w:rPr>
                <w:rFonts w:ascii="宋体" w:hAnsi="宋体" w:cs="宋体"/>
                <w:b/>
                <w:bCs/>
                <w:spacing w:val="-4"/>
                <w:szCs w:val="21"/>
              </w:rPr>
            </w:pPr>
            <w:r>
              <w:rPr>
                <w:rFonts w:hint="eastAsia" w:ascii="宋体" w:hAnsi="宋体" w:cs="宋体"/>
                <w:b/>
                <w:bCs/>
                <w:spacing w:val="-4"/>
                <w:szCs w:val="21"/>
              </w:rPr>
              <w:t>优秀</w:t>
            </w:r>
          </w:p>
        </w:tc>
        <w:tc>
          <w:tcPr>
            <w:tcW w:w="1440" w:type="dxa"/>
            <w:vAlign w:val="center"/>
          </w:tcPr>
          <w:p>
            <w:pPr>
              <w:jc w:val="center"/>
              <w:rPr>
                <w:rFonts w:ascii="宋体" w:hAnsi="宋体" w:cs="宋体"/>
                <w:b/>
                <w:bCs/>
                <w:spacing w:val="-4"/>
                <w:szCs w:val="21"/>
              </w:rPr>
            </w:pPr>
            <w:r>
              <w:rPr>
                <w:rFonts w:hint="eastAsia" w:ascii="宋体" w:hAnsi="宋体" w:cs="宋体"/>
                <w:b/>
                <w:bCs/>
                <w:spacing w:val="-4"/>
                <w:szCs w:val="21"/>
              </w:rPr>
              <w:t>≥90</w:t>
            </w:r>
          </w:p>
        </w:tc>
        <w:tc>
          <w:tcPr>
            <w:tcW w:w="6450" w:type="dxa"/>
            <w:tcBorders>
              <w:right w:val="single" w:color="auto" w:sz="12" w:space="0"/>
            </w:tcBorders>
            <w:vAlign w:val="center"/>
          </w:tcPr>
          <w:p>
            <w:pPr>
              <w:jc w:val="left"/>
              <w:rPr>
                <w:rFonts w:ascii="宋体" w:hAnsi="宋体" w:cs="宋体"/>
                <w:spacing w:val="-4"/>
                <w:szCs w:val="21"/>
              </w:rPr>
            </w:pPr>
            <w:r>
              <w:rPr>
                <w:rFonts w:ascii="宋体" w:hAnsi="宋体" w:cs="宋体"/>
                <w:spacing w:val="-4"/>
                <w:szCs w:val="21"/>
              </w:rPr>
              <w:t>目标</w:t>
            </w:r>
            <w:r>
              <w:rPr>
                <w:rFonts w:hint="eastAsia" w:ascii="宋体" w:hAnsi="宋体" w:cs="宋体"/>
                <w:spacing w:val="-4"/>
                <w:szCs w:val="21"/>
              </w:rPr>
              <w:t>（1）：能够熟练掌握基于人工智能技术的软件技术设计方法，并能够结合人工智能技术所有带来的新的安全问题、法律伦理问题设计全方位的软件设计方案；目标（2）：能够针对具体基于人工智能技术的软件设计实践，根据已有网络安全、数据安全、人文法律等因素，全方位的分析及评价软件的设计优劣与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8" w:hRule="atLeast"/>
        </w:trPr>
        <w:tc>
          <w:tcPr>
            <w:tcW w:w="1350" w:type="dxa"/>
            <w:tcBorders>
              <w:left w:val="single" w:color="auto" w:sz="12" w:space="0"/>
            </w:tcBorders>
            <w:vAlign w:val="center"/>
          </w:tcPr>
          <w:p>
            <w:pPr>
              <w:jc w:val="center"/>
              <w:rPr>
                <w:rFonts w:ascii="宋体" w:hAnsi="宋体" w:cs="宋体"/>
                <w:b/>
                <w:bCs/>
                <w:spacing w:val="-4"/>
                <w:szCs w:val="21"/>
              </w:rPr>
            </w:pPr>
            <w:r>
              <w:rPr>
                <w:rFonts w:hint="eastAsia" w:ascii="宋体" w:hAnsi="宋体" w:cs="宋体"/>
                <w:b/>
                <w:bCs/>
                <w:spacing w:val="-4"/>
                <w:szCs w:val="21"/>
              </w:rPr>
              <w:t>良好</w:t>
            </w:r>
          </w:p>
        </w:tc>
        <w:tc>
          <w:tcPr>
            <w:tcW w:w="1440" w:type="dxa"/>
            <w:vAlign w:val="center"/>
          </w:tcPr>
          <w:p>
            <w:pPr>
              <w:jc w:val="center"/>
              <w:rPr>
                <w:rFonts w:ascii="宋体" w:hAnsi="宋体" w:cs="宋体"/>
                <w:b/>
                <w:bCs/>
                <w:spacing w:val="-4"/>
                <w:szCs w:val="21"/>
              </w:rPr>
            </w:pPr>
            <w:r>
              <w:rPr>
                <w:rFonts w:hint="eastAsia" w:ascii="宋体" w:hAnsi="宋体" w:cs="宋体"/>
                <w:b/>
                <w:bCs/>
                <w:spacing w:val="-4"/>
                <w:szCs w:val="21"/>
              </w:rPr>
              <w:t>80-</w:t>
            </w:r>
            <w:r>
              <w:rPr>
                <w:rFonts w:ascii="宋体" w:hAnsi="宋体" w:cs="宋体"/>
                <w:b/>
                <w:bCs/>
                <w:spacing w:val="-4"/>
                <w:szCs w:val="21"/>
              </w:rPr>
              <w:t>89</w:t>
            </w:r>
          </w:p>
        </w:tc>
        <w:tc>
          <w:tcPr>
            <w:tcW w:w="6450" w:type="dxa"/>
            <w:tcBorders>
              <w:right w:val="single" w:color="auto" w:sz="12" w:space="0"/>
            </w:tcBorders>
            <w:vAlign w:val="center"/>
          </w:tcPr>
          <w:p>
            <w:pPr>
              <w:jc w:val="left"/>
              <w:rPr>
                <w:rFonts w:ascii="宋体" w:hAnsi="宋体" w:cs="宋体"/>
                <w:spacing w:val="-4"/>
                <w:szCs w:val="21"/>
              </w:rPr>
            </w:pPr>
            <w:r>
              <w:rPr>
                <w:rFonts w:ascii="宋体" w:hAnsi="宋体" w:cs="宋体"/>
                <w:spacing w:val="-4"/>
                <w:szCs w:val="21"/>
              </w:rPr>
              <w:t>目标</w:t>
            </w:r>
            <w:r>
              <w:rPr>
                <w:rFonts w:hint="eastAsia" w:ascii="宋体" w:hAnsi="宋体" w:cs="宋体"/>
                <w:spacing w:val="-4"/>
                <w:szCs w:val="21"/>
              </w:rPr>
              <w:t>（1）：能够比较熟练的掌握基于人工智能技术的软件设计方法，并能着重针对考虑1个或者多个安全、效能等因素，设计比较详尽的软件设计方案；目标（2）：能够针对部分基于人工智能技术的软件设计实践工程方案，能够考虑1个或多个网络与数据安全、人文法律因素，给出较详尽的软件评价与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8" w:hRule="atLeast"/>
        </w:trPr>
        <w:tc>
          <w:tcPr>
            <w:tcW w:w="1350" w:type="dxa"/>
            <w:tcBorders>
              <w:left w:val="single" w:color="auto" w:sz="12" w:space="0"/>
            </w:tcBorders>
            <w:vAlign w:val="center"/>
          </w:tcPr>
          <w:p>
            <w:pPr>
              <w:jc w:val="center"/>
              <w:rPr>
                <w:rFonts w:ascii="宋体" w:hAnsi="宋体" w:cs="宋体"/>
                <w:b/>
                <w:bCs/>
                <w:spacing w:val="-4"/>
                <w:szCs w:val="21"/>
              </w:rPr>
            </w:pPr>
            <w:r>
              <w:rPr>
                <w:rFonts w:hint="eastAsia" w:ascii="宋体" w:hAnsi="宋体" w:cs="宋体"/>
                <w:b/>
                <w:bCs/>
                <w:spacing w:val="-4"/>
                <w:szCs w:val="21"/>
              </w:rPr>
              <w:t>达成</w:t>
            </w:r>
          </w:p>
        </w:tc>
        <w:tc>
          <w:tcPr>
            <w:tcW w:w="1440" w:type="dxa"/>
            <w:vAlign w:val="center"/>
          </w:tcPr>
          <w:p>
            <w:pPr>
              <w:jc w:val="center"/>
              <w:rPr>
                <w:rFonts w:ascii="宋体" w:hAnsi="宋体" w:cs="宋体"/>
                <w:b/>
                <w:bCs/>
                <w:spacing w:val="-4"/>
                <w:szCs w:val="21"/>
              </w:rPr>
            </w:pPr>
            <w:r>
              <w:rPr>
                <w:rFonts w:hint="eastAsia" w:ascii="宋体" w:hAnsi="宋体" w:cs="宋体"/>
                <w:b/>
                <w:bCs/>
                <w:spacing w:val="-4"/>
                <w:szCs w:val="21"/>
              </w:rPr>
              <w:t>60-</w:t>
            </w:r>
            <w:r>
              <w:rPr>
                <w:rFonts w:ascii="宋体" w:hAnsi="宋体" w:cs="宋体"/>
                <w:b/>
                <w:bCs/>
                <w:spacing w:val="-4"/>
                <w:szCs w:val="21"/>
              </w:rPr>
              <w:t>79</w:t>
            </w:r>
          </w:p>
        </w:tc>
        <w:tc>
          <w:tcPr>
            <w:tcW w:w="6450" w:type="dxa"/>
            <w:tcBorders>
              <w:right w:val="single" w:color="auto" w:sz="12" w:space="0"/>
            </w:tcBorders>
            <w:vAlign w:val="center"/>
          </w:tcPr>
          <w:p>
            <w:pPr>
              <w:jc w:val="left"/>
              <w:rPr>
                <w:rFonts w:ascii="宋体" w:hAnsi="宋体" w:cs="宋体"/>
                <w:spacing w:val="-4"/>
                <w:szCs w:val="21"/>
              </w:rPr>
            </w:pPr>
            <w:r>
              <w:rPr>
                <w:rFonts w:ascii="宋体" w:hAnsi="宋体" w:cs="宋体"/>
                <w:spacing w:val="-4"/>
                <w:szCs w:val="21"/>
              </w:rPr>
              <w:t>目标</w:t>
            </w:r>
            <w:r>
              <w:rPr>
                <w:rFonts w:hint="eastAsia" w:ascii="宋体" w:hAnsi="宋体" w:cs="宋体"/>
                <w:spacing w:val="-4"/>
                <w:szCs w:val="21"/>
              </w:rPr>
              <w:t>（1）：能够在软件设计过程汇总，考虑简单的人工智能方法，能够在设计过程中限制与规避部分人工智能技术所带来的新的安全、法律与伦理问题；目标（2）：仅能针对比较有代表性的基于人工智能技术的软件设计方案，给出模糊的评价与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8" w:hRule="atLeast"/>
        </w:trPr>
        <w:tc>
          <w:tcPr>
            <w:tcW w:w="1350" w:type="dxa"/>
            <w:tcBorders>
              <w:left w:val="single" w:color="auto" w:sz="12" w:space="0"/>
              <w:bottom w:val="single" w:color="auto" w:sz="12" w:space="0"/>
            </w:tcBorders>
            <w:vAlign w:val="center"/>
          </w:tcPr>
          <w:p>
            <w:pPr>
              <w:jc w:val="center"/>
              <w:rPr>
                <w:rFonts w:ascii="宋体" w:hAnsi="宋体" w:cs="宋体"/>
                <w:b/>
                <w:bCs/>
                <w:spacing w:val="-4"/>
                <w:szCs w:val="21"/>
              </w:rPr>
            </w:pPr>
            <w:r>
              <w:rPr>
                <w:rFonts w:hint="eastAsia" w:ascii="宋体" w:hAnsi="宋体" w:cs="宋体"/>
                <w:b/>
                <w:bCs/>
                <w:spacing w:val="-4"/>
                <w:szCs w:val="21"/>
              </w:rPr>
              <w:t>未达成</w:t>
            </w:r>
          </w:p>
        </w:tc>
        <w:tc>
          <w:tcPr>
            <w:tcW w:w="1440" w:type="dxa"/>
            <w:tcBorders>
              <w:bottom w:val="single" w:color="auto" w:sz="12" w:space="0"/>
            </w:tcBorders>
            <w:vAlign w:val="center"/>
          </w:tcPr>
          <w:p>
            <w:pPr>
              <w:jc w:val="center"/>
              <w:rPr>
                <w:rFonts w:ascii="宋体" w:hAnsi="宋体" w:cs="宋体"/>
                <w:b/>
                <w:bCs/>
                <w:spacing w:val="-4"/>
                <w:szCs w:val="21"/>
              </w:rPr>
            </w:pPr>
            <w:r>
              <w:rPr>
                <w:rFonts w:hint="eastAsia" w:ascii="宋体" w:hAnsi="宋体" w:cs="宋体"/>
                <w:b/>
                <w:bCs/>
                <w:spacing w:val="-4"/>
                <w:szCs w:val="21"/>
              </w:rPr>
              <w:t>＜60</w:t>
            </w:r>
          </w:p>
        </w:tc>
        <w:tc>
          <w:tcPr>
            <w:tcW w:w="6450" w:type="dxa"/>
            <w:tcBorders>
              <w:bottom w:val="single" w:color="auto" w:sz="12" w:space="0"/>
              <w:right w:val="single" w:color="auto" w:sz="12" w:space="0"/>
            </w:tcBorders>
            <w:vAlign w:val="center"/>
          </w:tcPr>
          <w:p>
            <w:pPr>
              <w:jc w:val="left"/>
              <w:rPr>
                <w:rFonts w:ascii="宋体" w:hAnsi="宋体" w:cs="宋体"/>
                <w:spacing w:val="-4"/>
                <w:szCs w:val="21"/>
              </w:rPr>
            </w:pPr>
            <w:r>
              <w:rPr>
                <w:rFonts w:ascii="宋体" w:hAnsi="宋体" w:cs="宋体"/>
                <w:spacing w:val="-4"/>
                <w:szCs w:val="21"/>
              </w:rPr>
              <w:t>目标</w:t>
            </w:r>
            <w:r>
              <w:rPr>
                <w:rFonts w:hint="eastAsia" w:ascii="宋体" w:hAnsi="宋体" w:cs="宋体"/>
                <w:spacing w:val="-4"/>
                <w:szCs w:val="21"/>
              </w:rPr>
              <w:t>（1）：无法在软件设计过程中，理解并设计基于人工智能技术的软件设计方案，并考虑多种类的安全问题及法律法规挑战；目标（2）：无法对任何基于人工智能的软件设计方案给出合理的分析与评价。</w:t>
            </w:r>
          </w:p>
        </w:tc>
      </w:tr>
    </w:tbl>
    <w:p>
      <w:pPr>
        <w:spacing w:before="156" w:beforeLines="50" w:after="156" w:afterLines="50" w:line="320" w:lineRule="atLeast"/>
        <w:rPr>
          <w:b/>
          <w:sz w:val="24"/>
          <w:szCs w:val="28"/>
        </w:rPr>
      </w:pPr>
      <w:r>
        <w:rPr>
          <w:rFonts w:hint="eastAsia"/>
          <w:b/>
          <w:sz w:val="24"/>
          <w:szCs w:val="28"/>
        </w:rPr>
        <w:t>6.2课程质量评价和改进机制</w:t>
      </w:r>
    </w:p>
    <w:p>
      <w:pPr>
        <w:spacing w:before="156" w:beforeLines="50" w:after="156" w:afterLines="50" w:line="320" w:lineRule="atLeast"/>
        <w:rPr>
          <w:rFonts w:ascii="宋体" w:hAnsi="宋体" w:cs="宋体"/>
          <w:spacing w:val="-4"/>
          <w:szCs w:val="21"/>
        </w:rPr>
      </w:pPr>
      <w:r>
        <w:rPr>
          <w:rFonts w:ascii="宋体" w:hAnsi="宋体" w:cs="宋体"/>
          <w:b/>
          <w:spacing w:val="-4"/>
          <w:szCs w:val="21"/>
        </w:rPr>
        <w:t>评价方法</w:t>
      </w:r>
      <w:r>
        <w:rPr>
          <w:rFonts w:hint="eastAsia" w:ascii="宋体" w:hAnsi="宋体" w:cs="宋体"/>
          <w:spacing w:val="-4"/>
          <w:szCs w:val="21"/>
        </w:rPr>
        <w:t>：本课程质量评价方法包括直接评价和间接评价。课程质量直接评价方式是通过对学生的随堂测试以及课后作业，评估学生基于人工智能技术的软件设计方法，并结合课程目标给出量化分数。本课程的间接评价拟通过问卷调查的方式，咨询学生的课程接收程度，并形成综合课程评估报告。</w:t>
      </w:r>
    </w:p>
    <w:p>
      <w:pPr>
        <w:spacing w:before="156" w:beforeLines="50" w:after="156" w:afterLines="50" w:line="320" w:lineRule="atLeast"/>
        <w:rPr>
          <w:rFonts w:ascii="宋体" w:hAnsi="宋体" w:cs="宋体"/>
          <w:spacing w:val="-4"/>
          <w:szCs w:val="21"/>
        </w:rPr>
      </w:pPr>
      <w:r>
        <w:rPr>
          <w:rFonts w:ascii="宋体" w:hAnsi="宋体" w:cs="宋体"/>
          <w:b/>
          <w:spacing w:val="-4"/>
          <w:szCs w:val="21"/>
        </w:rPr>
        <w:t>改进机制</w:t>
      </w:r>
      <w:r>
        <w:rPr>
          <w:rFonts w:hint="eastAsia" w:ascii="宋体" w:hAnsi="宋体" w:cs="宋体"/>
          <w:spacing w:val="-4"/>
          <w:szCs w:val="21"/>
        </w:rPr>
        <w:t>：结合课程的直接评价和简介评价结果。根据课程预设的课程目标，更改课程的教学方案。此外，还要根据当前时下最新的人工智能研究成果以及带来相关的法律法规、道德伦理问题，更新课程的授课内容。</w:t>
      </w:r>
    </w:p>
    <w:tbl>
      <w:tblPr>
        <w:tblStyle w:val="9"/>
        <w:tblpPr w:leftFromText="180" w:rightFromText="180" w:vertAnchor="text" w:horzAnchor="page" w:tblpX="5402" w:tblpY="217"/>
        <w:tblW w:w="45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6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668" w:type="dxa"/>
            <w:vAlign w:val="center"/>
          </w:tcPr>
          <w:p>
            <w:pPr>
              <w:spacing w:line="320" w:lineRule="atLeast"/>
              <w:rPr>
                <w:rFonts w:ascii="宋体" w:hAnsi="宋体" w:cs="宋体"/>
                <w:sz w:val="24"/>
                <w:szCs w:val="24"/>
              </w:rPr>
            </w:pPr>
            <w:r>
              <w:rPr>
                <w:rFonts w:hint="eastAsia" w:ascii="宋体" w:hAnsi="宋体" w:cs="宋体"/>
                <w:sz w:val="24"/>
                <w:szCs w:val="24"/>
              </w:rPr>
              <w:t xml:space="preserve">执  笔  人： </w:t>
            </w:r>
            <w:r>
              <w:rPr>
                <w:rFonts w:ascii="宋体" w:hAnsi="宋体" w:cs="宋体"/>
                <w:sz w:val="24"/>
                <w:szCs w:val="24"/>
              </w:rPr>
              <w:t xml:space="preserve">    </w:t>
            </w:r>
          </w:p>
        </w:tc>
        <w:tc>
          <w:tcPr>
            <w:tcW w:w="2890" w:type="dxa"/>
          </w:tcPr>
          <w:p>
            <w:pPr>
              <w:spacing w:line="320" w:lineRule="atLeast"/>
              <w:rPr>
                <w:rFonts w:ascii="宋体" w:hAnsi="宋体" w:cs="宋体"/>
                <w:sz w:val="24"/>
                <w:szCs w:val="24"/>
              </w:rPr>
            </w:pPr>
            <w:r>
              <w:rPr>
                <w:rFonts w:ascii="宋体" w:hAnsi="宋体" w:cs="宋体"/>
                <w:sz w:val="24"/>
                <w:szCs w:val="24"/>
              </w:rPr>
              <w:t>林川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668" w:type="dxa"/>
            <w:vAlign w:val="center"/>
          </w:tcPr>
          <w:p>
            <w:pPr>
              <w:spacing w:line="320" w:lineRule="atLeast"/>
              <w:rPr>
                <w:rFonts w:ascii="宋体" w:hAnsi="宋体" w:cs="宋体"/>
                <w:sz w:val="24"/>
                <w:szCs w:val="24"/>
              </w:rPr>
            </w:pPr>
            <w:r>
              <w:rPr>
                <w:rFonts w:hint="eastAsia" w:ascii="宋体" w:hAnsi="宋体" w:cs="宋体"/>
                <w:sz w:val="24"/>
                <w:szCs w:val="24"/>
              </w:rPr>
              <w:t>审  核  人：</w:t>
            </w:r>
          </w:p>
        </w:tc>
        <w:tc>
          <w:tcPr>
            <w:tcW w:w="2890" w:type="dxa"/>
          </w:tcPr>
          <w:p>
            <w:pPr>
              <w:spacing w:line="320" w:lineRule="atLeast"/>
              <w:rPr>
                <w:rFonts w:ascii="宋体" w:hAnsi="宋体" w:cs="宋体"/>
                <w:sz w:val="24"/>
                <w:szCs w:val="24"/>
              </w:rPr>
            </w:pPr>
            <w:r>
              <w:rPr>
                <w:rFonts w:ascii="宋体" w:hAnsi="宋体" w:cs="宋体"/>
                <w:sz w:val="24"/>
                <w:szCs w:val="24"/>
              </w:rPr>
              <w:t>姜琳颖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668" w:type="dxa"/>
            <w:vAlign w:val="center"/>
          </w:tcPr>
          <w:p>
            <w:pPr>
              <w:spacing w:line="320" w:lineRule="atLeast"/>
              <w:rPr>
                <w:rFonts w:ascii="宋体" w:hAnsi="宋体" w:cs="宋体"/>
                <w:sz w:val="24"/>
                <w:szCs w:val="24"/>
              </w:rPr>
            </w:pPr>
            <w:r>
              <w:rPr>
                <w:rFonts w:hint="eastAsia" w:ascii="宋体" w:hAnsi="宋体" w:cs="宋体"/>
                <w:sz w:val="24"/>
                <w:szCs w:val="24"/>
              </w:rPr>
              <w:t>批  准  人：</w:t>
            </w:r>
          </w:p>
        </w:tc>
        <w:tc>
          <w:tcPr>
            <w:tcW w:w="2890" w:type="dxa"/>
          </w:tcPr>
          <w:p>
            <w:pPr>
              <w:spacing w:line="320" w:lineRule="atLeast"/>
              <w:rPr>
                <w:rFonts w:ascii="宋体" w:hAnsi="宋体" w:cs="宋体"/>
                <w:sz w:val="24"/>
                <w:szCs w:val="24"/>
              </w:rPr>
            </w:pPr>
            <w:r>
              <w:rPr>
                <w:rFonts w:ascii="宋体" w:hAnsi="宋体" w:cs="宋体"/>
                <w:sz w:val="24"/>
                <w:szCs w:val="24"/>
              </w:rPr>
              <w:t>程维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1668" w:type="dxa"/>
            <w:noWrap/>
            <w:tcFitText/>
            <w:vAlign w:val="center"/>
          </w:tcPr>
          <w:p>
            <w:pPr>
              <w:spacing w:line="320" w:lineRule="atLeast"/>
              <w:rPr>
                <w:rFonts w:ascii="宋体" w:hAnsi="宋体" w:cs="宋体"/>
                <w:sz w:val="24"/>
                <w:szCs w:val="24"/>
              </w:rPr>
            </w:pPr>
            <w:r>
              <w:rPr>
                <w:rFonts w:hint="eastAsia" w:ascii="宋体" w:hAnsi="宋体" w:cs="宋体"/>
                <w:spacing w:val="30"/>
                <w:kern w:val="0"/>
                <w:sz w:val="24"/>
                <w:szCs w:val="24"/>
              </w:rPr>
              <w:t>编制日期</w:t>
            </w:r>
            <w:r>
              <w:rPr>
                <w:rFonts w:hint="eastAsia" w:ascii="宋体" w:hAnsi="宋体" w:cs="宋体"/>
                <w:kern w:val="0"/>
                <w:sz w:val="24"/>
                <w:szCs w:val="24"/>
              </w:rPr>
              <w:t>：</w:t>
            </w:r>
          </w:p>
        </w:tc>
        <w:tc>
          <w:tcPr>
            <w:tcW w:w="2890" w:type="dxa"/>
          </w:tcPr>
          <w:p>
            <w:pPr>
              <w:spacing w:line="320" w:lineRule="atLeast"/>
              <w:rPr>
                <w:rFonts w:ascii="宋体" w:hAnsi="宋体" w:cs="宋体"/>
                <w:sz w:val="24"/>
                <w:szCs w:val="24"/>
              </w:rPr>
            </w:pPr>
            <w:r>
              <w:rPr>
                <w:rFonts w:hint="eastAsia" w:ascii="宋体" w:hAnsi="宋体" w:cs="宋体"/>
                <w:sz w:val="24"/>
                <w:szCs w:val="24"/>
              </w:rPr>
              <w:t>2</w:t>
            </w:r>
            <w:r>
              <w:rPr>
                <w:rFonts w:ascii="宋体" w:hAnsi="宋体" w:cs="宋体"/>
                <w:sz w:val="24"/>
                <w:szCs w:val="24"/>
              </w:rPr>
              <w:t>023年</w:t>
            </w:r>
            <w:r>
              <w:rPr>
                <w:rFonts w:hint="eastAsia" w:ascii="宋体" w:hAnsi="宋体" w:cs="宋体"/>
                <w:sz w:val="24"/>
                <w:szCs w:val="24"/>
              </w:rPr>
              <w:t>6月</w:t>
            </w:r>
          </w:p>
        </w:tc>
      </w:tr>
    </w:tbl>
    <w:p>
      <w:pPr>
        <w:rPr>
          <w:rFonts w:ascii="宋体" w:hAnsi="宋体" w:cs="宋体"/>
          <w:bCs/>
          <w:szCs w:val="21"/>
        </w:rPr>
      </w:pPr>
    </w:p>
    <w:p>
      <w:pPr>
        <w:rPr>
          <w:rFonts w:ascii="宋体" w:hAnsi="宋体" w:cs="宋体"/>
          <w:bCs/>
          <w:szCs w:val="21"/>
        </w:rPr>
      </w:pPr>
    </w:p>
    <w:p>
      <w:pPr>
        <w:snapToGrid w:val="0"/>
        <w:spacing w:line="560" w:lineRule="exact"/>
        <w:ind w:right="24"/>
        <w:rPr>
          <w:b/>
          <w:sz w:val="28"/>
          <w:szCs w:val="28"/>
        </w:rPr>
      </w:pPr>
    </w:p>
    <w:p>
      <w:pPr>
        <w:snapToGrid w:val="0"/>
        <w:spacing w:line="320" w:lineRule="atLeast"/>
        <w:rPr>
          <w:rFonts w:ascii="仿宋_GB2312" w:eastAsia="仿宋_GB2312"/>
          <w:spacing w:val="-6"/>
          <w:sz w:val="24"/>
          <w:szCs w:val="24"/>
        </w:rPr>
      </w:pPr>
    </w:p>
    <w:p>
      <w:pPr>
        <w:rPr>
          <w:rFonts w:ascii="仿宋_GB2312" w:eastAsia="仿宋_GB2312"/>
          <w:spacing w:val="-6"/>
          <w:sz w:val="24"/>
          <w:szCs w:val="24"/>
        </w:rPr>
      </w:pPr>
    </w:p>
    <w:p>
      <w:pPr>
        <w:rPr>
          <w:rFonts w:ascii="仿宋_GB2312" w:eastAsia="仿宋_GB2312"/>
          <w:spacing w:val="-6"/>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标题 CS)">
    <w:altName w:val="宋体"/>
    <w:panose1 w:val="020B0604020202020204"/>
    <w:charset w:val="86"/>
    <w:family w:val="roman"/>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1NDcyNWQ5NmIwMDQwMzliZWZiMzBiZmZmYjhmMGYifQ=="/>
    <w:docVar w:name="KSO_WPS_MARK_KEY" w:val="54f3a7c8-865e-4fc6-8c05-e15ce5767194"/>
  </w:docVars>
  <w:rsids>
    <w:rsidRoot w:val="00AC4DFD"/>
    <w:rsid w:val="0000776D"/>
    <w:rsid w:val="00010F9F"/>
    <w:rsid w:val="00011D33"/>
    <w:rsid w:val="00032988"/>
    <w:rsid w:val="00034A43"/>
    <w:rsid w:val="000451AC"/>
    <w:rsid w:val="00061DF4"/>
    <w:rsid w:val="00064573"/>
    <w:rsid w:val="00073941"/>
    <w:rsid w:val="00080364"/>
    <w:rsid w:val="0008700E"/>
    <w:rsid w:val="00090951"/>
    <w:rsid w:val="00094736"/>
    <w:rsid w:val="000A401A"/>
    <w:rsid w:val="000B3291"/>
    <w:rsid w:val="000C5104"/>
    <w:rsid w:val="000C749B"/>
    <w:rsid w:val="000E7154"/>
    <w:rsid w:val="000F342B"/>
    <w:rsid w:val="00101BEC"/>
    <w:rsid w:val="00106706"/>
    <w:rsid w:val="00107FE9"/>
    <w:rsid w:val="001106B4"/>
    <w:rsid w:val="0011478F"/>
    <w:rsid w:val="001178A7"/>
    <w:rsid w:val="00122729"/>
    <w:rsid w:val="00124603"/>
    <w:rsid w:val="001332FA"/>
    <w:rsid w:val="001441EE"/>
    <w:rsid w:val="00152E95"/>
    <w:rsid w:val="00156DAE"/>
    <w:rsid w:val="00174629"/>
    <w:rsid w:val="00176A42"/>
    <w:rsid w:val="00190ADE"/>
    <w:rsid w:val="00193DF4"/>
    <w:rsid w:val="001A0B14"/>
    <w:rsid w:val="001A3A38"/>
    <w:rsid w:val="001A572E"/>
    <w:rsid w:val="001B34F2"/>
    <w:rsid w:val="001B723F"/>
    <w:rsid w:val="001C2C1F"/>
    <w:rsid w:val="001C540F"/>
    <w:rsid w:val="001C5693"/>
    <w:rsid w:val="001D2226"/>
    <w:rsid w:val="001D38FE"/>
    <w:rsid w:val="001E22F8"/>
    <w:rsid w:val="001E379C"/>
    <w:rsid w:val="001F3FBD"/>
    <w:rsid w:val="001F7F7E"/>
    <w:rsid w:val="00201570"/>
    <w:rsid w:val="00206319"/>
    <w:rsid w:val="0021153C"/>
    <w:rsid w:val="00214DEF"/>
    <w:rsid w:val="002170BD"/>
    <w:rsid w:val="00222453"/>
    <w:rsid w:val="00223777"/>
    <w:rsid w:val="002253DD"/>
    <w:rsid w:val="00226580"/>
    <w:rsid w:val="00231B7A"/>
    <w:rsid w:val="0023780F"/>
    <w:rsid w:val="00250F9A"/>
    <w:rsid w:val="002624CD"/>
    <w:rsid w:val="00264A99"/>
    <w:rsid w:val="0027447D"/>
    <w:rsid w:val="00275B95"/>
    <w:rsid w:val="00276082"/>
    <w:rsid w:val="002821A2"/>
    <w:rsid w:val="00283E04"/>
    <w:rsid w:val="00290FCC"/>
    <w:rsid w:val="002968EF"/>
    <w:rsid w:val="002A0461"/>
    <w:rsid w:val="002B32B2"/>
    <w:rsid w:val="002C0EE4"/>
    <w:rsid w:val="002C10E1"/>
    <w:rsid w:val="002D3A9B"/>
    <w:rsid w:val="002D55D4"/>
    <w:rsid w:val="002D5A60"/>
    <w:rsid w:val="002D7D02"/>
    <w:rsid w:val="002E7EE1"/>
    <w:rsid w:val="002F2A5C"/>
    <w:rsid w:val="002F41E5"/>
    <w:rsid w:val="002F4346"/>
    <w:rsid w:val="00301A17"/>
    <w:rsid w:val="00306723"/>
    <w:rsid w:val="003350D3"/>
    <w:rsid w:val="003473D3"/>
    <w:rsid w:val="00355C2E"/>
    <w:rsid w:val="00365576"/>
    <w:rsid w:val="0037711B"/>
    <w:rsid w:val="00383304"/>
    <w:rsid w:val="003A0D4F"/>
    <w:rsid w:val="003A1C75"/>
    <w:rsid w:val="003A3B48"/>
    <w:rsid w:val="003A4864"/>
    <w:rsid w:val="003A74DA"/>
    <w:rsid w:val="003B4D43"/>
    <w:rsid w:val="003C67A6"/>
    <w:rsid w:val="003C786F"/>
    <w:rsid w:val="003C7E37"/>
    <w:rsid w:val="003E2CB0"/>
    <w:rsid w:val="003E5745"/>
    <w:rsid w:val="003E61B6"/>
    <w:rsid w:val="00403869"/>
    <w:rsid w:val="00426984"/>
    <w:rsid w:val="0043485E"/>
    <w:rsid w:val="004478E3"/>
    <w:rsid w:val="00450441"/>
    <w:rsid w:val="004545E4"/>
    <w:rsid w:val="00461E55"/>
    <w:rsid w:val="0046590E"/>
    <w:rsid w:val="0047169C"/>
    <w:rsid w:val="00475BEA"/>
    <w:rsid w:val="00477BAB"/>
    <w:rsid w:val="004918D4"/>
    <w:rsid w:val="00493278"/>
    <w:rsid w:val="00495B8F"/>
    <w:rsid w:val="004A481A"/>
    <w:rsid w:val="004A709E"/>
    <w:rsid w:val="004B5407"/>
    <w:rsid w:val="004C212B"/>
    <w:rsid w:val="004C4327"/>
    <w:rsid w:val="004C7410"/>
    <w:rsid w:val="004D2E61"/>
    <w:rsid w:val="004E0F25"/>
    <w:rsid w:val="004E361D"/>
    <w:rsid w:val="004F4986"/>
    <w:rsid w:val="005043DB"/>
    <w:rsid w:val="00504CEA"/>
    <w:rsid w:val="005138F2"/>
    <w:rsid w:val="00517804"/>
    <w:rsid w:val="005219ED"/>
    <w:rsid w:val="00522738"/>
    <w:rsid w:val="00522A8C"/>
    <w:rsid w:val="0055232D"/>
    <w:rsid w:val="00552814"/>
    <w:rsid w:val="0056311A"/>
    <w:rsid w:val="00566CE1"/>
    <w:rsid w:val="00567FCF"/>
    <w:rsid w:val="005750A4"/>
    <w:rsid w:val="0057790C"/>
    <w:rsid w:val="005B0E88"/>
    <w:rsid w:val="005B3753"/>
    <w:rsid w:val="005B5C79"/>
    <w:rsid w:val="005C4FDB"/>
    <w:rsid w:val="005E5489"/>
    <w:rsid w:val="005F13A0"/>
    <w:rsid w:val="005F25AC"/>
    <w:rsid w:val="005F353D"/>
    <w:rsid w:val="005F36F7"/>
    <w:rsid w:val="005F73BA"/>
    <w:rsid w:val="00605703"/>
    <w:rsid w:val="006137D9"/>
    <w:rsid w:val="00620EEA"/>
    <w:rsid w:val="00622DF6"/>
    <w:rsid w:val="006257C3"/>
    <w:rsid w:val="00637305"/>
    <w:rsid w:val="0064196C"/>
    <w:rsid w:val="0064368B"/>
    <w:rsid w:val="006531EA"/>
    <w:rsid w:val="00655E74"/>
    <w:rsid w:val="00665C31"/>
    <w:rsid w:val="00667BE9"/>
    <w:rsid w:val="006702FE"/>
    <w:rsid w:val="006725E2"/>
    <w:rsid w:val="00680BA3"/>
    <w:rsid w:val="006840A7"/>
    <w:rsid w:val="006B037E"/>
    <w:rsid w:val="006B27A8"/>
    <w:rsid w:val="006B49C5"/>
    <w:rsid w:val="006C5C1A"/>
    <w:rsid w:val="006D589C"/>
    <w:rsid w:val="006D771D"/>
    <w:rsid w:val="006E1DA6"/>
    <w:rsid w:val="006F1035"/>
    <w:rsid w:val="006F182E"/>
    <w:rsid w:val="006F5231"/>
    <w:rsid w:val="00701E6D"/>
    <w:rsid w:val="007109A8"/>
    <w:rsid w:val="00717CD6"/>
    <w:rsid w:val="007253EB"/>
    <w:rsid w:val="00733B9E"/>
    <w:rsid w:val="0073721B"/>
    <w:rsid w:val="00742014"/>
    <w:rsid w:val="00753D24"/>
    <w:rsid w:val="007648D0"/>
    <w:rsid w:val="00774B24"/>
    <w:rsid w:val="007846BE"/>
    <w:rsid w:val="00786EA4"/>
    <w:rsid w:val="007872F8"/>
    <w:rsid w:val="00793DDF"/>
    <w:rsid w:val="007B02A0"/>
    <w:rsid w:val="007B3538"/>
    <w:rsid w:val="007C22AB"/>
    <w:rsid w:val="007C2DD5"/>
    <w:rsid w:val="007C69FC"/>
    <w:rsid w:val="007D727E"/>
    <w:rsid w:val="007F10A4"/>
    <w:rsid w:val="007F1260"/>
    <w:rsid w:val="007F1A85"/>
    <w:rsid w:val="00801411"/>
    <w:rsid w:val="00806687"/>
    <w:rsid w:val="00807660"/>
    <w:rsid w:val="00813EB5"/>
    <w:rsid w:val="00814FE2"/>
    <w:rsid w:val="00815840"/>
    <w:rsid w:val="0082448C"/>
    <w:rsid w:val="008448DE"/>
    <w:rsid w:val="008523F2"/>
    <w:rsid w:val="00852915"/>
    <w:rsid w:val="00861844"/>
    <w:rsid w:val="008710E7"/>
    <w:rsid w:val="00874363"/>
    <w:rsid w:val="00875B1B"/>
    <w:rsid w:val="00880026"/>
    <w:rsid w:val="00880786"/>
    <w:rsid w:val="0088205D"/>
    <w:rsid w:val="00886612"/>
    <w:rsid w:val="00890C67"/>
    <w:rsid w:val="008911E6"/>
    <w:rsid w:val="00892010"/>
    <w:rsid w:val="008924DA"/>
    <w:rsid w:val="008943F6"/>
    <w:rsid w:val="008B3473"/>
    <w:rsid w:val="008D24A6"/>
    <w:rsid w:val="008D262B"/>
    <w:rsid w:val="008E0D92"/>
    <w:rsid w:val="008E2A3E"/>
    <w:rsid w:val="008F1C00"/>
    <w:rsid w:val="008F3A36"/>
    <w:rsid w:val="008F5FCC"/>
    <w:rsid w:val="009075EC"/>
    <w:rsid w:val="00907972"/>
    <w:rsid w:val="00910CDD"/>
    <w:rsid w:val="009158EE"/>
    <w:rsid w:val="009173E9"/>
    <w:rsid w:val="00917953"/>
    <w:rsid w:val="0092300D"/>
    <w:rsid w:val="009267D9"/>
    <w:rsid w:val="00932004"/>
    <w:rsid w:val="00933FCA"/>
    <w:rsid w:val="009518E0"/>
    <w:rsid w:val="00951F28"/>
    <w:rsid w:val="009577B0"/>
    <w:rsid w:val="009605DE"/>
    <w:rsid w:val="00964FA0"/>
    <w:rsid w:val="00965D35"/>
    <w:rsid w:val="0096662C"/>
    <w:rsid w:val="009674A7"/>
    <w:rsid w:val="009717E9"/>
    <w:rsid w:val="00973FE9"/>
    <w:rsid w:val="00990BD0"/>
    <w:rsid w:val="009B77CF"/>
    <w:rsid w:val="009C33E5"/>
    <w:rsid w:val="009C4313"/>
    <w:rsid w:val="009C6C19"/>
    <w:rsid w:val="009D03C2"/>
    <w:rsid w:val="009D0A6E"/>
    <w:rsid w:val="009D358F"/>
    <w:rsid w:val="009D62A3"/>
    <w:rsid w:val="009D709A"/>
    <w:rsid w:val="009F799B"/>
    <w:rsid w:val="00A05218"/>
    <w:rsid w:val="00A06B95"/>
    <w:rsid w:val="00A15C87"/>
    <w:rsid w:val="00A16538"/>
    <w:rsid w:val="00A22A5B"/>
    <w:rsid w:val="00A334DC"/>
    <w:rsid w:val="00A431A0"/>
    <w:rsid w:val="00A433E4"/>
    <w:rsid w:val="00A677EC"/>
    <w:rsid w:val="00A72A6F"/>
    <w:rsid w:val="00A80824"/>
    <w:rsid w:val="00A82FDA"/>
    <w:rsid w:val="00A84EDC"/>
    <w:rsid w:val="00A878F3"/>
    <w:rsid w:val="00AA313F"/>
    <w:rsid w:val="00AC01E6"/>
    <w:rsid w:val="00AC0E25"/>
    <w:rsid w:val="00AC380B"/>
    <w:rsid w:val="00AC4DFD"/>
    <w:rsid w:val="00AD14EF"/>
    <w:rsid w:val="00AD181C"/>
    <w:rsid w:val="00AF55EC"/>
    <w:rsid w:val="00AF56D6"/>
    <w:rsid w:val="00AF634F"/>
    <w:rsid w:val="00B0060F"/>
    <w:rsid w:val="00B03EC4"/>
    <w:rsid w:val="00B05ECF"/>
    <w:rsid w:val="00B07534"/>
    <w:rsid w:val="00B112C7"/>
    <w:rsid w:val="00B1202E"/>
    <w:rsid w:val="00B13CC4"/>
    <w:rsid w:val="00B335D7"/>
    <w:rsid w:val="00B3781A"/>
    <w:rsid w:val="00B563DF"/>
    <w:rsid w:val="00B63E99"/>
    <w:rsid w:val="00B80902"/>
    <w:rsid w:val="00B814F0"/>
    <w:rsid w:val="00B92C6D"/>
    <w:rsid w:val="00B971C8"/>
    <w:rsid w:val="00BC12EC"/>
    <w:rsid w:val="00BC69DF"/>
    <w:rsid w:val="00BE7E12"/>
    <w:rsid w:val="00BF346E"/>
    <w:rsid w:val="00BF45B1"/>
    <w:rsid w:val="00C01CA2"/>
    <w:rsid w:val="00C0581B"/>
    <w:rsid w:val="00C0606C"/>
    <w:rsid w:val="00C0662A"/>
    <w:rsid w:val="00C07030"/>
    <w:rsid w:val="00C11222"/>
    <w:rsid w:val="00C1566D"/>
    <w:rsid w:val="00C22F3D"/>
    <w:rsid w:val="00C43503"/>
    <w:rsid w:val="00C43748"/>
    <w:rsid w:val="00C43D26"/>
    <w:rsid w:val="00C54C27"/>
    <w:rsid w:val="00C56795"/>
    <w:rsid w:val="00C569FC"/>
    <w:rsid w:val="00C6612F"/>
    <w:rsid w:val="00C91825"/>
    <w:rsid w:val="00C92FA6"/>
    <w:rsid w:val="00C93791"/>
    <w:rsid w:val="00C96293"/>
    <w:rsid w:val="00CA48EF"/>
    <w:rsid w:val="00CA51CE"/>
    <w:rsid w:val="00CB5331"/>
    <w:rsid w:val="00CC2B0D"/>
    <w:rsid w:val="00CC3695"/>
    <w:rsid w:val="00CC38B7"/>
    <w:rsid w:val="00CC46B5"/>
    <w:rsid w:val="00CD0B57"/>
    <w:rsid w:val="00CD620C"/>
    <w:rsid w:val="00CF1123"/>
    <w:rsid w:val="00CF175E"/>
    <w:rsid w:val="00CF3B3A"/>
    <w:rsid w:val="00D00CEE"/>
    <w:rsid w:val="00D03BA9"/>
    <w:rsid w:val="00D10934"/>
    <w:rsid w:val="00D17E97"/>
    <w:rsid w:val="00D23A83"/>
    <w:rsid w:val="00D265DE"/>
    <w:rsid w:val="00D34A5A"/>
    <w:rsid w:val="00D353A6"/>
    <w:rsid w:val="00D51B3D"/>
    <w:rsid w:val="00D55660"/>
    <w:rsid w:val="00D72175"/>
    <w:rsid w:val="00D726AA"/>
    <w:rsid w:val="00D73D9E"/>
    <w:rsid w:val="00D754E5"/>
    <w:rsid w:val="00D757BE"/>
    <w:rsid w:val="00D7588F"/>
    <w:rsid w:val="00D808F1"/>
    <w:rsid w:val="00D80E97"/>
    <w:rsid w:val="00D81FC4"/>
    <w:rsid w:val="00D83E93"/>
    <w:rsid w:val="00D97904"/>
    <w:rsid w:val="00DA3FBC"/>
    <w:rsid w:val="00DA51D1"/>
    <w:rsid w:val="00DA6296"/>
    <w:rsid w:val="00DA64A0"/>
    <w:rsid w:val="00DB3E94"/>
    <w:rsid w:val="00DB5BD5"/>
    <w:rsid w:val="00DB5CE2"/>
    <w:rsid w:val="00DB5F58"/>
    <w:rsid w:val="00DC1048"/>
    <w:rsid w:val="00DC2C9D"/>
    <w:rsid w:val="00DC5F4E"/>
    <w:rsid w:val="00DC7CDE"/>
    <w:rsid w:val="00DD26C2"/>
    <w:rsid w:val="00DD38A0"/>
    <w:rsid w:val="00DE0331"/>
    <w:rsid w:val="00DE29C1"/>
    <w:rsid w:val="00DE35C5"/>
    <w:rsid w:val="00DE47ED"/>
    <w:rsid w:val="00E02FB3"/>
    <w:rsid w:val="00E05119"/>
    <w:rsid w:val="00E1211D"/>
    <w:rsid w:val="00E125E6"/>
    <w:rsid w:val="00E223A2"/>
    <w:rsid w:val="00E23328"/>
    <w:rsid w:val="00E24191"/>
    <w:rsid w:val="00E27AFD"/>
    <w:rsid w:val="00E47DA2"/>
    <w:rsid w:val="00E5070C"/>
    <w:rsid w:val="00E7173C"/>
    <w:rsid w:val="00E73767"/>
    <w:rsid w:val="00E811A8"/>
    <w:rsid w:val="00E8793A"/>
    <w:rsid w:val="00EA1A7C"/>
    <w:rsid w:val="00EA3E75"/>
    <w:rsid w:val="00EC5BAE"/>
    <w:rsid w:val="00ED0F05"/>
    <w:rsid w:val="00EE1ED2"/>
    <w:rsid w:val="00EE5AD4"/>
    <w:rsid w:val="00F016A5"/>
    <w:rsid w:val="00F157A2"/>
    <w:rsid w:val="00F17CB1"/>
    <w:rsid w:val="00F21062"/>
    <w:rsid w:val="00F26302"/>
    <w:rsid w:val="00F30460"/>
    <w:rsid w:val="00F31262"/>
    <w:rsid w:val="00F36FD4"/>
    <w:rsid w:val="00F50B90"/>
    <w:rsid w:val="00F51116"/>
    <w:rsid w:val="00F565F0"/>
    <w:rsid w:val="00F568E6"/>
    <w:rsid w:val="00F60A43"/>
    <w:rsid w:val="00F72494"/>
    <w:rsid w:val="00F72626"/>
    <w:rsid w:val="00F7394D"/>
    <w:rsid w:val="00F74595"/>
    <w:rsid w:val="00F8011B"/>
    <w:rsid w:val="00F84D57"/>
    <w:rsid w:val="00F9290E"/>
    <w:rsid w:val="00FA72AF"/>
    <w:rsid w:val="00FB5973"/>
    <w:rsid w:val="00FC59A1"/>
    <w:rsid w:val="00FC7219"/>
    <w:rsid w:val="00FD2A72"/>
    <w:rsid w:val="00FE70EA"/>
    <w:rsid w:val="00FF0CB6"/>
    <w:rsid w:val="01D37272"/>
    <w:rsid w:val="01E44FDB"/>
    <w:rsid w:val="01FB0577"/>
    <w:rsid w:val="03580ADA"/>
    <w:rsid w:val="03E153C2"/>
    <w:rsid w:val="0446138B"/>
    <w:rsid w:val="051C089C"/>
    <w:rsid w:val="051F35C9"/>
    <w:rsid w:val="0533798B"/>
    <w:rsid w:val="05486CF4"/>
    <w:rsid w:val="06431415"/>
    <w:rsid w:val="069074E0"/>
    <w:rsid w:val="077506E8"/>
    <w:rsid w:val="07B26097"/>
    <w:rsid w:val="08000695"/>
    <w:rsid w:val="08681CC7"/>
    <w:rsid w:val="087A37B4"/>
    <w:rsid w:val="08B5061F"/>
    <w:rsid w:val="08E458C1"/>
    <w:rsid w:val="0A2763AD"/>
    <w:rsid w:val="0A4D505E"/>
    <w:rsid w:val="0A507D17"/>
    <w:rsid w:val="0AB17A25"/>
    <w:rsid w:val="0B432FA2"/>
    <w:rsid w:val="0B887D79"/>
    <w:rsid w:val="0BE856C8"/>
    <w:rsid w:val="0C443240"/>
    <w:rsid w:val="0C8427D5"/>
    <w:rsid w:val="0C8C2DFB"/>
    <w:rsid w:val="0D0F4ED6"/>
    <w:rsid w:val="0D3446D5"/>
    <w:rsid w:val="0D5A03EC"/>
    <w:rsid w:val="0D6276FC"/>
    <w:rsid w:val="0D7D30C9"/>
    <w:rsid w:val="0DA25D4B"/>
    <w:rsid w:val="0DBC0BBA"/>
    <w:rsid w:val="0E132ED0"/>
    <w:rsid w:val="0E4868F2"/>
    <w:rsid w:val="0E5C414B"/>
    <w:rsid w:val="0E6757EE"/>
    <w:rsid w:val="0EC2078B"/>
    <w:rsid w:val="0EF16F8A"/>
    <w:rsid w:val="0EF357FE"/>
    <w:rsid w:val="0F4B48EC"/>
    <w:rsid w:val="0F890F70"/>
    <w:rsid w:val="0F9C0802"/>
    <w:rsid w:val="0F9F4892"/>
    <w:rsid w:val="0FBF71DA"/>
    <w:rsid w:val="10090303"/>
    <w:rsid w:val="1017657C"/>
    <w:rsid w:val="10394744"/>
    <w:rsid w:val="104F21BA"/>
    <w:rsid w:val="116A4389"/>
    <w:rsid w:val="11A622AD"/>
    <w:rsid w:val="11C73FD2"/>
    <w:rsid w:val="12681311"/>
    <w:rsid w:val="12706417"/>
    <w:rsid w:val="12837EF9"/>
    <w:rsid w:val="132D60B6"/>
    <w:rsid w:val="13502762"/>
    <w:rsid w:val="13C12D22"/>
    <w:rsid w:val="13C7475D"/>
    <w:rsid w:val="141F00F5"/>
    <w:rsid w:val="147B226A"/>
    <w:rsid w:val="148E4574"/>
    <w:rsid w:val="158A3C94"/>
    <w:rsid w:val="15C53A58"/>
    <w:rsid w:val="16007AB2"/>
    <w:rsid w:val="166D339A"/>
    <w:rsid w:val="16B56AEF"/>
    <w:rsid w:val="17143815"/>
    <w:rsid w:val="173C7D46"/>
    <w:rsid w:val="1772678E"/>
    <w:rsid w:val="17FF2A2F"/>
    <w:rsid w:val="180B1639"/>
    <w:rsid w:val="183D6D9C"/>
    <w:rsid w:val="18E87487"/>
    <w:rsid w:val="18F2751A"/>
    <w:rsid w:val="195076E6"/>
    <w:rsid w:val="19742C91"/>
    <w:rsid w:val="198509FA"/>
    <w:rsid w:val="1A776DE4"/>
    <w:rsid w:val="1ABB1EBF"/>
    <w:rsid w:val="1AF8344E"/>
    <w:rsid w:val="1B7D7CF7"/>
    <w:rsid w:val="1BD45C69"/>
    <w:rsid w:val="1BE063BC"/>
    <w:rsid w:val="1D077978"/>
    <w:rsid w:val="1D576337"/>
    <w:rsid w:val="1E42054D"/>
    <w:rsid w:val="1E71779F"/>
    <w:rsid w:val="1F187E58"/>
    <w:rsid w:val="1F696831"/>
    <w:rsid w:val="1FAE4E0D"/>
    <w:rsid w:val="1FBE6DAF"/>
    <w:rsid w:val="1FC2270C"/>
    <w:rsid w:val="20C462AC"/>
    <w:rsid w:val="20C470C3"/>
    <w:rsid w:val="20E53646"/>
    <w:rsid w:val="20EE50D7"/>
    <w:rsid w:val="224376A4"/>
    <w:rsid w:val="22543660"/>
    <w:rsid w:val="225B49EE"/>
    <w:rsid w:val="22E83DA8"/>
    <w:rsid w:val="23191B58"/>
    <w:rsid w:val="234F4B40"/>
    <w:rsid w:val="23566F63"/>
    <w:rsid w:val="23613983"/>
    <w:rsid w:val="23FE0F90"/>
    <w:rsid w:val="240E7983"/>
    <w:rsid w:val="243F737D"/>
    <w:rsid w:val="24BD373E"/>
    <w:rsid w:val="24EA02AB"/>
    <w:rsid w:val="24F32E8A"/>
    <w:rsid w:val="2504136D"/>
    <w:rsid w:val="255641C8"/>
    <w:rsid w:val="255D6CCF"/>
    <w:rsid w:val="25D16D75"/>
    <w:rsid w:val="269009DE"/>
    <w:rsid w:val="26E33204"/>
    <w:rsid w:val="277A6137"/>
    <w:rsid w:val="29A70519"/>
    <w:rsid w:val="29CE1F49"/>
    <w:rsid w:val="29F85046"/>
    <w:rsid w:val="2A677CA8"/>
    <w:rsid w:val="2A7E3970"/>
    <w:rsid w:val="2B532195"/>
    <w:rsid w:val="2C547A9D"/>
    <w:rsid w:val="2D7707D2"/>
    <w:rsid w:val="2DAA682A"/>
    <w:rsid w:val="2E05240B"/>
    <w:rsid w:val="2E622441"/>
    <w:rsid w:val="2EF77569"/>
    <w:rsid w:val="2F805A94"/>
    <w:rsid w:val="2F9652B7"/>
    <w:rsid w:val="2FF342E1"/>
    <w:rsid w:val="300F5E62"/>
    <w:rsid w:val="309B06AC"/>
    <w:rsid w:val="30E9188B"/>
    <w:rsid w:val="317C228B"/>
    <w:rsid w:val="31CF685F"/>
    <w:rsid w:val="3216448E"/>
    <w:rsid w:val="322A159E"/>
    <w:rsid w:val="3361379C"/>
    <w:rsid w:val="33B71CA0"/>
    <w:rsid w:val="33D44600"/>
    <w:rsid w:val="347436ED"/>
    <w:rsid w:val="347A2085"/>
    <w:rsid w:val="34E42621"/>
    <w:rsid w:val="356932D9"/>
    <w:rsid w:val="35EC021F"/>
    <w:rsid w:val="360109F6"/>
    <w:rsid w:val="367479D5"/>
    <w:rsid w:val="36E7289C"/>
    <w:rsid w:val="371F6DA2"/>
    <w:rsid w:val="375C0B95"/>
    <w:rsid w:val="37C60704"/>
    <w:rsid w:val="37CB5D1A"/>
    <w:rsid w:val="382947EF"/>
    <w:rsid w:val="389600D6"/>
    <w:rsid w:val="389E6399"/>
    <w:rsid w:val="39007D65"/>
    <w:rsid w:val="3991089E"/>
    <w:rsid w:val="3A115F36"/>
    <w:rsid w:val="3A6E3D80"/>
    <w:rsid w:val="3AE50EA1"/>
    <w:rsid w:val="3BBF5B96"/>
    <w:rsid w:val="3BF375EE"/>
    <w:rsid w:val="3C0F6D52"/>
    <w:rsid w:val="3C812E4B"/>
    <w:rsid w:val="3CAD4A1A"/>
    <w:rsid w:val="3CE55830"/>
    <w:rsid w:val="3D29776B"/>
    <w:rsid w:val="3D9C2FA3"/>
    <w:rsid w:val="3DAE7C70"/>
    <w:rsid w:val="3DBA1DCF"/>
    <w:rsid w:val="3E55633E"/>
    <w:rsid w:val="3F002817"/>
    <w:rsid w:val="3F213A00"/>
    <w:rsid w:val="3F3902EC"/>
    <w:rsid w:val="3FA65FE9"/>
    <w:rsid w:val="3FFD0A3B"/>
    <w:rsid w:val="402435E1"/>
    <w:rsid w:val="40572841"/>
    <w:rsid w:val="422C3859"/>
    <w:rsid w:val="4262727B"/>
    <w:rsid w:val="42893325"/>
    <w:rsid w:val="43171E14"/>
    <w:rsid w:val="4368266F"/>
    <w:rsid w:val="438A608C"/>
    <w:rsid w:val="43FE4D82"/>
    <w:rsid w:val="443B252E"/>
    <w:rsid w:val="443E273D"/>
    <w:rsid w:val="44EF2A7D"/>
    <w:rsid w:val="4545710C"/>
    <w:rsid w:val="45554E75"/>
    <w:rsid w:val="45594965"/>
    <w:rsid w:val="45A256C8"/>
    <w:rsid w:val="460E5D96"/>
    <w:rsid w:val="46146ADE"/>
    <w:rsid w:val="464404C4"/>
    <w:rsid w:val="471274C2"/>
    <w:rsid w:val="47805E58"/>
    <w:rsid w:val="47A619B8"/>
    <w:rsid w:val="47B9336E"/>
    <w:rsid w:val="47DD49C4"/>
    <w:rsid w:val="47FC3903"/>
    <w:rsid w:val="481472F1"/>
    <w:rsid w:val="49203C9F"/>
    <w:rsid w:val="49912640"/>
    <w:rsid w:val="49990A3E"/>
    <w:rsid w:val="4A780D4F"/>
    <w:rsid w:val="4B052E99"/>
    <w:rsid w:val="4B1031C3"/>
    <w:rsid w:val="4B5D2CD5"/>
    <w:rsid w:val="4B7D0C82"/>
    <w:rsid w:val="4C116AB5"/>
    <w:rsid w:val="4D001B6A"/>
    <w:rsid w:val="4D6B5C70"/>
    <w:rsid w:val="4D8135CC"/>
    <w:rsid w:val="4D8C781C"/>
    <w:rsid w:val="4DD12414"/>
    <w:rsid w:val="4E323FA5"/>
    <w:rsid w:val="4E3E3D1E"/>
    <w:rsid w:val="4E72632B"/>
    <w:rsid w:val="4EB86BA1"/>
    <w:rsid w:val="500C55E7"/>
    <w:rsid w:val="5063539B"/>
    <w:rsid w:val="50834F8C"/>
    <w:rsid w:val="50AC44E3"/>
    <w:rsid w:val="511E6A63"/>
    <w:rsid w:val="512E4EF8"/>
    <w:rsid w:val="515F1555"/>
    <w:rsid w:val="51CA4894"/>
    <w:rsid w:val="51F64AEC"/>
    <w:rsid w:val="52392A02"/>
    <w:rsid w:val="52630BD1"/>
    <w:rsid w:val="52DB30E2"/>
    <w:rsid w:val="52ED493F"/>
    <w:rsid w:val="532F4956"/>
    <w:rsid w:val="53604DCB"/>
    <w:rsid w:val="53A56FC8"/>
    <w:rsid w:val="53B8765E"/>
    <w:rsid w:val="53C90F08"/>
    <w:rsid w:val="53F31B5F"/>
    <w:rsid w:val="54260108"/>
    <w:rsid w:val="546D1A44"/>
    <w:rsid w:val="54856390"/>
    <w:rsid w:val="54B90F7D"/>
    <w:rsid w:val="564E3947"/>
    <w:rsid w:val="56A66BBF"/>
    <w:rsid w:val="56B45E9F"/>
    <w:rsid w:val="56BA6463"/>
    <w:rsid w:val="56EE7C13"/>
    <w:rsid w:val="57746F16"/>
    <w:rsid w:val="57A0742D"/>
    <w:rsid w:val="57E308F3"/>
    <w:rsid w:val="57F86260"/>
    <w:rsid w:val="58915FE4"/>
    <w:rsid w:val="589561C4"/>
    <w:rsid w:val="58B959EF"/>
    <w:rsid w:val="58FD62BE"/>
    <w:rsid w:val="593171DF"/>
    <w:rsid w:val="593E7CA2"/>
    <w:rsid w:val="59D30FAC"/>
    <w:rsid w:val="5AAB75B9"/>
    <w:rsid w:val="5B21787C"/>
    <w:rsid w:val="5BEB33B2"/>
    <w:rsid w:val="5C8A31FF"/>
    <w:rsid w:val="5D7B1CC1"/>
    <w:rsid w:val="5DB302A6"/>
    <w:rsid w:val="604517DB"/>
    <w:rsid w:val="6062696C"/>
    <w:rsid w:val="618C17C7"/>
    <w:rsid w:val="61BF394A"/>
    <w:rsid w:val="62BD7466"/>
    <w:rsid w:val="62DD347C"/>
    <w:rsid w:val="62F45876"/>
    <w:rsid w:val="64587B60"/>
    <w:rsid w:val="6477050C"/>
    <w:rsid w:val="647C54E3"/>
    <w:rsid w:val="649A6B65"/>
    <w:rsid w:val="64D81D63"/>
    <w:rsid w:val="650F4BE9"/>
    <w:rsid w:val="65165F77"/>
    <w:rsid w:val="661C75BD"/>
    <w:rsid w:val="6645421B"/>
    <w:rsid w:val="665120D6"/>
    <w:rsid w:val="66723681"/>
    <w:rsid w:val="66AF0431"/>
    <w:rsid w:val="673F3837"/>
    <w:rsid w:val="6760172C"/>
    <w:rsid w:val="67B209F7"/>
    <w:rsid w:val="67C21F6F"/>
    <w:rsid w:val="67DA328C"/>
    <w:rsid w:val="680E31A1"/>
    <w:rsid w:val="6850354E"/>
    <w:rsid w:val="686760AF"/>
    <w:rsid w:val="68C63810"/>
    <w:rsid w:val="68F4642D"/>
    <w:rsid w:val="69CD6B71"/>
    <w:rsid w:val="6A0B4E3E"/>
    <w:rsid w:val="6AC117A3"/>
    <w:rsid w:val="6AE21E3A"/>
    <w:rsid w:val="6B0A3AD2"/>
    <w:rsid w:val="6BD2243F"/>
    <w:rsid w:val="6C2E004A"/>
    <w:rsid w:val="6C3F1329"/>
    <w:rsid w:val="6CFA2479"/>
    <w:rsid w:val="6D9045F1"/>
    <w:rsid w:val="6DC04CD2"/>
    <w:rsid w:val="6DC9002B"/>
    <w:rsid w:val="6E7004A6"/>
    <w:rsid w:val="6F5F177E"/>
    <w:rsid w:val="6F6A3147"/>
    <w:rsid w:val="70016C9D"/>
    <w:rsid w:val="718C6F29"/>
    <w:rsid w:val="71A93BE5"/>
    <w:rsid w:val="71CB1E97"/>
    <w:rsid w:val="71FE2067"/>
    <w:rsid w:val="72494AA5"/>
    <w:rsid w:val="72520E1A"/>
    <w:rsid w:val="727D13E4"/>
    <w:rsid w:val="728E7986"/>
    <w:rsid w:val="7290415E"/>
    <w:rsid w:val="73441F01"/>
    <w:rsid w:val="73F12089"/>
    <w:rsid w:val="746A127D"/>
    <w:rsid w:val="750162FC"/>
    <w:rsid w:val="75267B11"/>
    <w:rsid w:val="752C0E9F"/>
    <w:rsid w:val="75323DA2"/>
    <w:rsid w:val="753C40C7"/>
    <w:rsid w:val="75415A18"/>
    <w:rsid w:val="76BD6253"/>
    <w:rsid w:val="76C63CAF"/>
    <w:rsid w:val="77A318EC"/>
    <w:rsid w:val="783B1B25"/>
    <w:rsid w:val="78B90C9C"/>
    <w:rsid w:val="78C31B1A"/>
    <w:rsid w:val="78CB4300"/>
    <w:rsid w:val="79586707"/>
    <w:rsid w:val="79C913B2"/>
    <w:rsid w:val="79D815F5"/>
    <w:rsid w:val="7A643918"/>
    <w:rsid w:val="7A7B26AD"/>
    <w:rsid w:val="7B09056F"/>
    <w:rsid w:val="7B1D19B6"/>
    <w:rsid w:val="7B533629"/>
    <w:rsid w:val="7B6D377C"/>
    <w:rsid w:val="7BA43E85"/>
    <w:rsid w:val="7C1C74BD"/>
    <w:rsid w:val="7D7426FB"/>
    <w:rsid w:val="7DE268B3"/>
    <w:rsid w:val="7DEA43A0"/>
    <w:rsid w:val="7E6C518C"/>
    <w:rsid w:val="7E817545"/>
    <w:rsid w:val="7ED95BF4"/>
    <w:rsid w:val="7F475253"/>
    <w:rsid w:val="7FE0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8"/>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annotation subject"/>
    <w:basedOn w:val="2"/>
    <w:next w:val="2"/>
    <w:link w:val="19"/>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annotation reference"/>
    <w:basedOn w:val="10"/>
    <w:semiHidden/>
    <w:unhideWhenUsed/>
    <w:qFormat/>
    <w:uiPriority w:val="99"/>
    <w:rPr>
      <w:sz w:val="21"/>
      <w:szCs w:val="21"/>
    </w:rPr>
  </w:style>
  <w:style w:type="paragraph" w:styleId="13">
    <w:name w:val="List Paragraph"/>
    <w:basedOn w:val="1"/>
    <w:qFormat/>
    <w:uiPriority w:val="34"/>
    <w:pPr>
      <w:ind w:firstLine="420" w:firstLineChars="200"/>
    </w:pPr>
  </w:style>
  <w:style w:type="character" w:customStyle="1" w:styleId="14">
    <w:name w:val="页眉 Char"/>
    <w:basedOn w:val="10"/>
    <w:link w:val="5"/>
    <w:qFormat/>
    <w:uiPriority w:val="99"/>
    <w:rPr>
      <w:rFonts w:ascii="Times New Roman" w:hAnsi="Times New Roman" w:eastAsia="宋体" w:cs="Times New Roman"/>
      <w:sz w:val="18"/>
      <w:szCs w:val="18"/>
    </w:rPr>
  </w:style>
  <w:style w:type="character" w:customStyle="1" w:styleId="15">
    <w:name w:val="页脚 Char"/>
    <w:basedOn w:val="10"/>
    <w:link w:val="4"/>
    <w:qFormat/>
    <w:uiPriority w:val="99"/>
    <w:rPr>
      <w:rFonts w:ascii="Times New Roman" w:hAnsi="Times New Roman" w:eastAsia="宋体" w:cs="Times New Roman"/>
      <w:sz w:val="18"/>
      <w:szCs w:val="18"/>
    </w:rPr>
  </w:style>
  <w:style w:type="character" w:customStyle="1" w:styleId="16">
    <w:name w:val="批注框文本 Char"/>
    <w:basedOn w:val="10"/>
    <w:link w:val="3"/>
    <w:semiHidden/>
    <w:qFormat/>
    <w:uiPriority w:val="99"/>
    <w:rPr>
      <w:rFonts w:ascii="Times New Roman" w:hAnsi="Times New Roman" w:eastAsia="宋体" w:cs="Times New Roman"/>
      <w:sz w:val="18"/>
      <w:szCs w:val="18"/>
    </w:rPr>
  </w:style>
  <w:style w:type="table" w:customStyle="1" w:styleId="17">
    <w:name w:val="Table Normal"/>
    <w:semiHidden/>
    <w:unhideWhenUsed/>
    <w:qFormat/>
    <w:uiPriority w:val="0"/>
    <w:tblPr>
      <w:tblCellMar>
        <w:top w:w="0" w:type="dxa"/>
        <w:left w:w="0" w:type="dxa"/>
        <w:bottom w:w="0" w:type="dxa"/>
        <w:right w:w="0" w:type="dxa"/>
      </w:tblCellMar>
    </w:tblPr>
  </w:style>
  <w:style w:type="character" w:customStyle="1" w:styleId="18">
    <w:name w:val="批注文字 Char"/>
    <w:basedOn w:val="10"/>
    <w:link w:val="2"/>
    <w:qFormat/>
    <w:uiPriority w:val="99"/>
    <w:rPr>
      <w:rFonts w:ascii="Times New Roman" w:hAnsi="Times New Roman" w:eastAsia="宋体" w:cs="Times New Roman"/>
      <w:kern w:val="2"/>
      <w:sz w:val="21"/>
    </w:rPr>
  </w:style>
  <w:style w:type="character" w:customStyle="1" w:styleId="19">
    <w:name w:val="批注主题 Char"/>
    <w:basedOn w:val="18"/>
    <w:link w:val="7"/>
    <w:semiHidden/>
    <w:qFormat/>
    <w:uiPriority w:val="99"/>
    <w:rPr>
      <w:rFonts w:ascii="Times New Roman" w:hAnsi="Times New Roman" w:eastAsia="宋体" w:cs="Times New Roman"/>
      <w:b/>
      <w:bCs/>
      <w:kern w:val="2"/>
      <w:sz w:val="21"/>
    </w:rPr>
  </w:style>
  <w:style w:type="paragraph" w:customStyle="1" w:styleId="20">
    <w:name w:val="修订1"/>
    <w:hidden/>
    <w:semiHidden/>
    <w:qFormat/>
    <w:uiPriority w:val="99"/>
    <w:rPr>
      <w:rFonts w:ascii="Times New Roman" w:hAnsi="Times New Roman" w:eastAsia="宋体" w:cs="Times New Roman"/>
      <w:kern w:val="2"/>
      <w:sz w:val="21"/>
      <w:lang w:val="en-US" w:eastAsia="zh-CN" w:bidi="ar-SA"/>
    </w:rPr>
  </w:style>
  <w:style w:type="paragraph" w:customStyle="1" w:styleId="21">
    <w:name w:val="修订2"/>
    <w:hidden/>
    <w:semiHidden/>
    <w:qFormat/>
    <w:uiPriority w:val="99"/>
    <w:rPr>
      <w:rFonts w:ascii="Times New Roman" w:hAnsi="Times New Roman" w:eastAsia="宋体" w:cs="Times New Roman"/>
      <w:kern w:val="2"/>
      <w:sz w:val="21"/>
      <w:lang w:val="en-US" w:eastAsia="zh-CN" w:bidi="ar-SA"/>
    </w:rPr>
  </w:style>
  <w:style w:type="paragraph" w:customStyle="1" w:styleId="22">
    <w:name w:val="修订3"/>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3158</Words>
  <Characters>4791</Characters>
  <Lines>38</Lines>
  <Paragraphs>10</Paragraphs>
  <TotalTime>2</TotalTime>
  <ScaleCrop>false</ScaleCrop>
  <LinksUpToDate>false</LinksUpToDate>
  <CharactersWithSpaces>5136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2022-12-14T14:12:00Z</dcterms:created>
  <dc:creator>xu lin</dc:creator>
  <cp:lastModifiedBy>姜琳颖</cp:lastModifiedBy>
  <cp:lastPrinted>2021-03-22T02:02:00Z</cp:lastPrinted>
  <dcterms:modified xsi:type="dcterms:W3CDTF">2024-07-22T09:14:40Z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F1AEE1F0EEDD4C3F80D19338283EF70D</vt:lpwstr>
  </property>
  <property fmtid="{D5CDD505-2E9C-101B-9397-08002B2CF9AE}" pid="4" name="GrammarlyDocumentId">
    <vt:lpwstr>5e55c4a821692d53551b937e56504a754ebb70eefded1c9c6804e80d9010ed06</vt:lpwstr>
  </property>
</Properties>
</file>