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7B80" w:rsidRDefault="009C367E">
      <w:pPr>
        <w:jc w:val="center"/>
        <w:rPr>
          <w:b/>
          <w:sz w:val="70"/>
          <w:szCs w:val="70"/>
        </w:rPr>
      </w:pPr>
      <w:proofErr w:type="spellStart"/>
      <w:r>
        <w:rPr>
          <w:b/>
          <w:sz w:val="70"/>
          <w:szCs w:val="70"/>
        </w:rPr>
        <w:t>InGaAs</w:t>
      </w:r>
      <w:proofErr w:type="spellEnd"/>
      <w:r>
        <w:rPr>
          <w:b/>
          <w:sz w:val="70"/>
          <w:szCs w:val="70"/>
        </w:rPr>
        <w:t xml:space="preserve"> Selective Etch Rate</w:t>
      </w:r>
    </w:p>
    <w:p w14:paraId="00000002" w14:textId="77777777" w:rsidR="00307B80" w:rsidRDefault="009C367E">
      <w:pPr>
        <w:pStyle w:val="Title"/>
        <w:rPr>
          <w:b/>
          <w:color w:val="1D824C"/>
        </w:rPr>
      </w:pPr>
      <w:r>
        <w:rPr>
          <w:b/>
          <w:color w:val="1D824C"/>
        </w:rPr>
        <w:t>Checklist</w:t>
      </w:r>
    </w:p>
    <w:p w14:paraId="00000003" w14:textId="77777777" w:rsidR="00307B80" w:rsidRDefault="00307B80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smallCaps/>
        </w:rPr>
      </w:pPr>
    </w:p>
    <w:p w14:paraId="00000004" w14:textId="77777777" w:rsidR="00307B80" w:rsidRDefault="009C367E">
      <w:pPr>
        <w:pStyle w:val="Heading1"/>
        <w:numPr>
          <w:ilvl w:val="0"/>
          <w:numId w:val="1"/>
        </w:numPr>
      </w:pPr>
      <w:r>
        <w:t>Prepare</w:t>
      </w:r>
    </w:p>
    <w:p w14:paraId="00000005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Take photoresist out of fridge to warm up to room temperature for at least 15 minutes</w:t>
      </w:r>
    </w:p>
    <w:p w14:paraId="00000006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Login to iLabs to begin sessions</w:t>
      </w:r>
    </w:p>
    <w:p w14:paraId="00000007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Warm up contact aligner for at least 15 minutes</w:t>
      </w:r>
    </w:p>
    <w:p w14:paraId="00000008" w14:textId="411648A0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  <w:rPr>
          <w:b/>
          <w:color w:val="1D824C"/>
        </w:rPr>
      </w:pPr>
      <w:r>
        <w:rPr>
          <w:rFonts w:ascii="MS Gothic" w:eastAsia="MS Gothic" w:hAnsi="MS Gothic" w:cs="MS Gothic"/>
          <w:b/>
          <w:color w:val="1D824C"/>
        </w:rPr>
        <w:t>☐</w:t>
      </w:r>
      <w:r>
        <w:rPr>
          <w:b/>
          <w:color w:val="1D824C"/>
        </w:rPr>
        <w:t xml:space="preserve"> </w:t>
      </w:r>
      <w:r w:rsidR="00B06CFD">
        <w:rPr>
          <w:b/>
          <w:color w:val="1D824C"/>
        </w:rPr>
        <w:tab/>
      </w:r>
      <w:r>
        <w:t>’Power’ switch to on position</w:t>
      </w:r>
    </w:p>
    <w:p w14:paraId="00000009" w14:textId="0EECE87C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 w:rsidR="00B06CFD">
        <w:rPr>
          <w:rFonts w:ascii="MS Gothic" w:eastAsia="MS Gothic" w:hAnsi="MS Gothic" w:cs="MS Gothic"/>
          <w:b/>
          <w:color w:val="1D824C"/>
        </w:rPr>
        <w:tab/>
      </w:r>
      <w:r>
        <w:rPr>
          <w:b/>
          <w:color w:val="1D824C"/>
        </w:rPr>
        <w:t xml:space="preserve"> </w:t>
      </w:r>
      <w:r>
        <w:t>Hold down ‘Start’ switch until gauge on left decreases, squeak noise occurs</w:t>
      </w:r>
    </w:p>
    <w:p w14:paraId="0000000A" w14:textId="77777777" w:rsidR="00307B80" w:rsidRDefault="00307B80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0B" w14:textId="77777777" w:rsidR="00307B80" w:rsidRDefault="009C367E">
      <w:pPr>
        <w:pStyle w:val="Heading1"/>
        <w:numPr>
          <w:ilvl w:val="0"/>
          <w:numId w:val="1"/>
        </w:numPr>
      </w:pPr>
      <w:r>
        <w:t xml:space="preserve">dissolve succinic acid </w:t>
      </w:r>
    </w:p>
    <w:p w14:paraId="0000000C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Prepare 225 mL DI water into 1000 mL beaker with stir bar</w:t>
      </w:r>
    </w:p>
    <w:p w14:paraId="0000000D" w14:textId="76ADA7A5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Gradually add in 45 g succinic acid</w:t>
      </w:r>
    </w:p>
    <w:p w14:paraId="0000000E" w14:textId="099F154D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 xml:space="preserve">Bring solution to 50º C by setting hotplate temperature to about </w:t>
      </w:r>
      <w:r w:rsidR="00A233D9">
        <w:t>8</w:t>
      </w:r>
      <w:r>
        <w:t>5º C</w:t>
      </w:r>
    </w:p>
    <w:p w14:paraId="0000000F" w14:textId="357AF9BD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</w:r>
      <w:r w:rsidR="00A233D9">
        <w:t>Use magnetic stir bar to</w:t>
      </w:r>
      <w:r>
        <w:t xml:space="preserve"> ensure dissolution of succinic acid</w:t>
      </w:r>
    </w:p>
    <w:p w14:paraId="00000010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Keep solution on hotplate to prevent precipitation</w:t>
      </w:r>
    </w:p>
    <w:p w14:paraId="00000011" w14:textId="77777777" w:rsidR="00307B80" w:rsidRDefault="00307B80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</w:p>
    <w:p w14:paraId="00000012" w14:textId="77777777" w:rsidR="00307B80" w:rsidRDefault="009C367E">
      <w:pPr>
        <w:pStyle w:val="Heading1"/>
        <w:numPr>
          <w:ilvl w:val="0"/>
          <w:numId w:val="1"/>
        </w:numPr>
      </w:pPr>
      <w:r>
        <w:t>Coat sample with Photoresist</w:t>
      </w:r>
    </w:p>
    <w:p w14:paraId="00000013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Warm up hotplate to 115º C</w:t>
      </w:r>
    </w:p>
    <w:p w14:paraId="00000014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 xml:space="preserve">  Center sample on spin coater</w:t>
      </w:r>
    </w:p>
    <w:p w14:paraId="00000015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Set up recipe ECE540L0SPR-220-3.0</w:t>
      </w:r>
    </w:p>
    <w:p w14:paraId="00000016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 xml:space="preserve">   Put droplet of photoresist on sample, and start recipe</w:t>
      </w:r>
    </w:p>
    <w:p w14:paraId="00000017" w14:textId="77777777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rPr>
          <w:b/>
          <w:color w:val="1D824C"/>
        </w:rPr>
        <w:t xml:space="preserve">  </w:t>
      </w:r>
      <w:r>
        <w:t>Place onto whole warped wafer to put on hotplate</w:t>
      </w:r>
    </w:p>
    <w:p w14:paraId="48976F1C" w14:textId="3DBC21AB" w:rsidR="00982FD1" w:rsidRDefault="009C367E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rPr>
          <w:b/>
          <w:color w:val="1D824C"/>
        </w:rPr>
        <w:t xml:space="preserve">  </w:t>
      </w:r>
      <w:r>
        <w:t>Bake for 90 seconds on hotplate</w:t>
      </w:r>
    </w:p>
    <w:p w14:paraId="75646B7E" w14:textId="7CCC8CE2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</w:p>
    <w:p w14:paraId="4E45C3BF" w14:textId="657343C9" w:rsidR="00EA33CE" w:rsidRDefault="00EA33CE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</w:p>
    <w:p w14:paraId="11FC6837" w14:textId="77777777" w:rsidR="00EA33CE" w:rsidRDefault="00EA33CE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</w:p>
    <w:p w14:paraId="5D47BBA7" w14:textId="77777777" w:rsidR="00982FD1" w:rsidRDefault="00982FD1" w:rsidP="00982FD1">
      <w:pPr>
        <w:pStyle w:val="Heading1"/>
        <w:numPr>
          <w:ilvl w:val="0"/>
          <w:numId w:val="1"/>
        </w:numPr>
      </w:pPr>
      <w:r>
        <w:lastRenderedPageBreak/>
        <w:t>contact aligner</w:t>
      </w:r>
    </w:p>
    <w:p w14:paraId="23F6EFF4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Open vacuum valve (blue) and air valve (yellow)</w:t>
      </w:r>
    </w:p>
    <w:p w14:paraId="536027E6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Power on and press enter</w:t>
      </w:r>
    </w:p>
    <w:p w14:paraId="2AE78E9A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Selection 3: (1) and (2), enter</w:t>
      </w:r>
    </w:p>
    <w:p w14:paraId="105680F1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Selection 2: (1), enter</w:t>
      </w:r>
    </w:p>
    <w:p w14:paraId="619D4C9B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Selection 1: 14 seconds, enter</w:t>
      </w:r>
    </w:p>
    <w:p w14:paraId="6A90B2D8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Intensity: 15</w:t>
      </w:r>
    </w:p>
    <w:p w14:paraId="4C29EED2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Place glass slide and turn on mask vacuum</w:t>
      </w:r>
    </w:p>
    <w:p w14:paraId="7FBBCCC5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Place sample and piece of a broken wafer over half of sample as to only expose half of the sample</w:t>
      </w:r>
    </w:p>
    <w:p w14:paraId="62ABA3A4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Press load, contact, and then expose</w:t>
      </w:r>
    </w:p>
    <w:p w14:paraId="6DB1B101" w14:textId="77777777" w:rsidR="00982FD1" w:rsidRDefault="00982FD1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Let rest for 10 minutes</w:t>
      </w:r>
    </w:p>
    <w:p w14:paraId="0000001A" w14:textId="77777777" w:rsidR="00307B80" w:rsidRDefault="009C367E" w:rsidP="00982FD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360"/>
      </w:pPr>
      <w:r>
        <w:rPr>
          <w:rFonts w:ascii="MS Gothic" w:eastAsia="MS Gothic" w:hAnsi="MS Gothic" w:cs="MS Gothic"/>
          <w:b/>
          <w:color w:val="1D824C"/>
        </w:rPr>
        <w:t>☐</w:t>
      </w:r>
      <w:r>
        <w:rPr>
          <w:b/>
          <w:color w:val="1D824C"/>
        </w:rPr>
        <w:t xml:space="preserve">  </w:t>
      </w:r>
      <w:r>
        <w:t>Hard bake at 200º for 60 seconds</w:t>
      </w:r>
    </w:p>
    <w:p w14:paraId="0000001B" w14:textId="77777777" w:rsidR="00307B80" w:rsidRDefault="00307B80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</w:p>
    <w:p w14:paraId="00000027" w14:textId="77777777" w:rsidR="00307B80" w:rsidRDefault="009C367E">
      <w:pPr>
        <w:pStyle w:val="Heading1"/>
        <w:numPr>
          <w:ilvl w:val="0"/>
          <w:numId w:val="1"/>
        </w:numPr>
      </w:pPr>
      <w:r>
        <w:t>Develop photoresist</w:t>
      </w:r>
    </w:p>
    <w:p w14:paraId="00000028" w14:textId="5F4BD80F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 xml:space="preserve"> Submerge in Mega</w:t>
      </w:r>
      <w:r w:rsidR="00B6443E">
        <w:t>-</w:t>
      </w:r>
      <w:r>
        <w:t>posit MF 26A developer (in base cabinet) for about 45</w:t>
      </w:r>
      <w:r w:rsidR="00C618A5">
        <w:t xml:space="preserve"> - 180</w:t>
      </w:r>
      <w:r>
        <w:t xml:space="preserve"> seconds </w:t>
      </w:r>
      <w:r w:rsidR="00C618A5">
        <w:t xml:space="preserve">or </w:t>
      </w:r>
      <w:r>
        <w:t xml:space="preserve">until photoresist dissolves </w:t>
      </w:r>
      <w:r w:rsidR="00C618A5">
        <w:t xml:space="preserve">off </w:t>
      </w:r>
      <w:r>
        <w:t>one side</w:t>
      </w:r>
    </w:p>
    <w:p w14:paraId="00000029" w14:textId="3853AE0E" w:rsidR="00307B80" w:rsidRDefault="009C367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Rinse</w:t>
      </w:r>
      <w:r w:rsidR="00C618A5">
        <w:t xml:space="preserve"> with DI water and dry with nitrogen gas</w:t>
      </w:r>
    </w:p>
    <w:p w14:paraId="0000002A" w14:textId="77777777" w:rsidR="00307B80" w:rsidRDefault="00307B80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</w:p>
    <w:p w14:paraId="3EEBEDEC" w14:textId="40B7A33C" w:rsidR="00383046" w:rsidRDefault="009C367E" w:rsidP="00383046">
      <w:pPr>
        <w:pStyle w:val="Heading1"/>
        <w:numPr>
          <w:ilvl w:val="0"/>
          <w:numId w:val="1"/>
        </w:numPr>
      </w:pPr>
      <w:r>
        <w:t>complete preparing etch solution</w:t>
      </w:r>
    </w:p>
    <w:p w14:paraId="01485045" w14:textId="24FDB565" w:rsidR="00383046" w:rsidRPr="00383046" w:rsidRDefault="00383046" w:rsidP="00383046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rPr>
          <w:rFonts w:ascii="MS Gothic" w:eastAsia="MS Gothic" w:hAnsi="MS Gothic" w:cs="MS Gothic"/>
          <w:b/>
          <w:color w:val="1D824C"/>
        </w:rPr>
        <w:tab/>
      </w:r>
      <w:r>
        <w:t xml:space="preserve">The current recipe is </w:t>
      </w:r>
      <w:r w:rsidRPr="00383046">
        <w:t xml:space="preserve">225 mL DI </w:t>
      </w:r>
      <w:r>
        <w:t>w</w:t>
      </w:r>
      <w:r w:rsidRPr="00383046">
        <w:t>ater</w:t>
      </w:r>
      <w:r>
        <w:t xml:space="preserve">, </w:t>
      </w:r>
      <w:r w:rsidRPr="00383046">
        <w:t xml:space="preserve">45 g </w:t>
      </w:r>
      <w:r>
        <w:t xml:space="preserve">succinic acid, and </w:t>
      </w:r>
      <w:r w:rsidRPr="00383046">
        <w:t>15 mL H</w:t>
      </w:r>
      <w:r w:rsidRPr="00383046">
        <w:rPr>
          <w:vertAlign w:val="subscript"/>
        </w:rPr>
        <w:t>2</w:t>
      </w:r>
      <w:r w:rsidRPr="00383046">
        <w:t>O</w:t>
      </w:r>
      <w:r w:rsidRPr="00383046">
        <w:rPr>
          <w:vertAlign w:val="subscript"/>
        </w:rPr>
        <w:t>2</w:t>
      </w:r>
      <w:r>
        <w:t xml:space="preserve">. Add </w:t>
      </w:r>
      <w:r w:rsidRPr="00383046">
        <w:t>NH</w:t>
      </w:r>
      <w:r w:rsidRPr="00383046">
        <w:rPr>
          <w:vertAlign w:val="subscript"/>
        </w:rPr>
        <w:t>4</w:t>
      </w:r>
      <w:r w:rsidRPr="00383046">
        <w:t>OH</w:t>
      </w:r>
      <w:r w:rsidRPr="00383046">
        <w:rPr>
          <w:vertAlign w:val="subscript"/>
        </w:rPr>
        <w:t>2</w:t>
      </w:r>
      <w:r w:rsidRPr="00383046">
        <w:t xml:space="preserve"> to bring</w:t>
      </w:r>
      <w:r>
        <w:t xml:space="preserve"> the </w:t>
      </w:r>
      <w:r w:rsidRPr="00383046">
        <w:t>pH to 5.5</w:t>
      </w:r>
      <w:r w:rsidR="00C618A5">
        <w:t xml:space="preserve">. </w:t>
      </w:r>
      <w:r w:rsidR="006A0D69">
        <w:t>(</w:t>
      </w:r>
      <w:r w:rsidR="00C618A5">
        <w:t>The DI water and succinic acid is already prepared</w:t>
      </w:r>
      <w:r w:rsidR="006A0D69">
        <w:t xml:space="preserve"> at this step)</w:t>
      </w:r>
    </w:p>
    <w:p w14:paraId="265ADD03" w14:textId="218EF6FB" w:rsidR="00383046" w:rsidRDefault="00383046" w:rsidP="00383046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  <w:t>Complete etches</w:t>
      </w:r>
      <w:r w:rsidR="00C618A5">
        <w:t xml:space="preserve"> in one-minute intervals</w:t>
      </w:r>
      <w:r w:rsidR="00BD185F">
        <w:t>,</w:t>
      </w:r>
      <w:r w:rsidR="00C618A5">
        <w:t xml:space="preserve"> measuring </w:t>
      </w:r>
      <w:r w:rsidR="00BD185F">
        <w:t xml:space="preserve">the </w:t>
      </w:r>
      <w:r w:rsidR="00C618A5">
        <w:t xml:space="preserve">profile step </w:t>
      </w:r>
      <w:r w:rsidR="00BD185F">
        <w:t xml:space="preserve">in three places for </w:t>
      </w:r>
      <w:r w:rsidR="00C618A5">
        <w:t>each iteration</w:t>
      </w:r>
    </w:p>
    <w:p w14:paraId="0000002E" w14:textId="1FF70F1B" w:rsidR="00307B80" w:rsidRDefault="009C367E" w:rsidP="00B6443E">
      <w:pPr>
        <w:pBdr>
          <w:top w:val="nil"/>
          <w:left w:val="nil"/>
          <w:bottom w:val="nil"/>
          <w:right w:val="nil"/>
          <w:between w:val="nil"/>
        </w:pBdr>
        <w:spacing w:after="120"/>
        <w:ind w:left="742" w:hanging="382"/>
      </w:pPr>
      <w:r>
        <w:rPr>
          <w:rFonts w:ascii="MS Gothic" w:eastAsia="MS Gothic" w:hAnsi="MS Gothic" w:cs="MS Gothic"/>
          <w:b/>
          <w:color w:val="1D824C"/>
        </w:rPr>
        <w:t>☐</w:t>
      </w:r>
      <w:r>
        <w:tab/>
      </w:r>
      <w:r w:rsidR="00B06CFD">
        <w:t>C</w:t>
      </w:r>
      <w:r>
        <w:t>leanup/</w:t>
      </w:r>
      <w:r w:rsidR="00B06CFD">
        <w:t xml:space="preserve"> </w:t>
      </w:r>
      <w:r w:rsidR="006A0D69">
        <w:t>r</w:t>
      </w:r>
      <w:r w:rsidR="00B06CFD">
        <w:t xml:space="preserve">ecord </w:t>
      </w:r>
      <w:r w:rsidR="006A0D69">
        <w:t>d</w:t>
      </w:r>
      <w:r w:rsidR="00B06CFD">
        <w:t>ata</w:t>
      </w:r>
      <w:r w:rsidR="006A0D69">
        <w:t>/ sign out of iLabs/ turn off nitrogen to the benches</w:t>
      </w:r>
    </w:p>
    <w:p w14:paraId="0000002F" w14:textId="77777777" w:rsidR="00307B80" w:rsidRDefault="00307B80"/>
    <w:sectPr w:rsidR="00307B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8585" w14:textId="77777777" w:rsidR="00C20E61" w:rsidRDefault="00C20E61">
      <w:r>
        <w:separator/>
      </w:r>
    </w:p>
  </w:endnote>
  <w:endnote w:type="continuationSeparator" w:id="0">
    <w:p w14:paraId="2357D0B8" w14:textId="77777777" w:rsidR="00C20E61" w:rsidRDefault="00C2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307B80" w:rsidRDefault="00307B80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307B80" w:rsidRDefault="00307B80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307B80" w:rsidRDefault="00307B80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CD7E" w14:textId="77777777" w:rsidR="00C20E61" w:rsidRDefault="00C20E61">
      <w:r>
        <w:separator/>
      </w:r>
    </w:p>
  </w:footnote>
  <w:footnote w:type="continuationSeparator" w:id="0">
    <w:p w14:paraId="2B287188" w14:textId="77777777" w:rsidR="00C20E61" w:rsidRDefault="00C20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307B80" w:rsidRDefault="00307B8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307B80" w:rsidRDefault="00307B80">
    <w:pPr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307B80" w:rsidRDefault="00307B8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D1103"/>
    <w:multiLevelType w:val="multilevel"/>
    <w:tmpl w:val="C00C0404"/>
    <w:lvl w:ilvl="0">
      <w:start w:val="1"/>
      <w:numFmt w:val="decimal"/>
      <w:lvlText w:val="%1."/>
      <w:lvlJc w:val="left"/>
      <w:pPr>
        <w:ind w:left="720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873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80"/>
    <w:rsid w:val="002D7685"/>
    <w:rsid w:val="00307B80"/>
    <w:rsid w:val="00383046"/>
    <w:rsid w:val="006A0D69"/>
    <w:rsid w:val="007C7311"/>
    <w:rsid w:val="008B08B1"/>
    <w:rsid w:val="00982FD1"/>
    <w:rsid w:val="009C367E"/>
    <w:rsid w:val="00A233D9"/>
    <w:rsid w:val="00B06CFD"/>
    <w:rsid w:val="00B60933"/>
    <w:rsid w:val="00B6443E"/>
    <w:rsid w:val="00BD185F"/>
    <w:rsid w:val="00C20E61"/>
    <w:rsid w:val="00C618A5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559B"/>
  <w15:docId w15:val="{6D26A798-67BE-4B2E-9C6A-D8D4DD32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/>
      <w:ind w:left="378" w:hanging="378"/>
      <w:outlineLvl w:val="0"/>
    </w:pPr>
    <w:rPr>
      <w:rFonts w:ascii="Georgia" w:eastAsia="Georgia" w:hAnsi="Georgia" w:cs="Georgia"/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40"/>
      <w:outlineLvl w:val="1"/>
    </w:pPr>
    <w:rPr>
      <w:b/>
      <w:smallCaps/>
      <w:color w:val="1D824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Georgia" w:hAnsi="Georgia" w:cs="Georgia"/>
      <w:i/>
      <w:color w:val="15613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Georgia" w:hAnsi="Georgia" w:cs="Georgia"/>
      <w:color w:val="15613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0E40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Georgia" w:eastAsia="Georgia" w:hAnsi="Georgia" w:cs="Georgia"/>
      <w:smallCaps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ind w:left="576"/>
    </w:pPr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Prepare</vt:lpstr>
      <vt:lpstr>dissolve succinic acid </vt:lpstr>
      <vt:lpstr>Coat sample with Photoresist</vt:lpstr>
      <vt:lpstr>contact aligner</vt:lpstr>
      <vt:lpstr>Develop photoresist</vt:lpstr>
      <vt:lpstr>complete preparing etch solution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Wright</cp:lastModifiedBy>
  <cp:revision>8</cp:revision>
  <dcterms:created xsi:type="dcterms:W3CDTF">2022-05-25T16:05:00Z</dcterms:created>
  <dcterms:modified xsi:type="dcterms:W3CDTF">2022-10-04T05:14:00Z</dcterms:modified>
</cp:coreProperties>
</file>