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CBCBD" w14:textId="402DEA4F" w:rsidR="00CA0B15" w:rsidRPr="00243D17" w:rsidRDefault="00C57664" w:rsidP="00F234E2">
      <w:pPr>
        <w:pStyle w:val="Ttulo"/>
      </w:pPr>
      <w:r w:rsidRPr="00243D17">
        <w:rPr>
          <w:noProof/>
        </w:rPr>
        <w:drawing>
          <wp:anchor distT="0" distB="0" distL="114300" distR="114300" simplePos="0" relativeHeight="251658243" behindDoc="1" locked="0" layoutInCell="1" allowOverlap="1" wp14:anchorId="7E6C406D" wp14:editId="23495B29">
            <wp:simplePos x="0" y="0"/>
            <wp:positionH relativeFrom="margin">
              <wp:align>left</wp:align>
            </wp:positionH>
            <wp:positionV relativeFrom="paragraph">
              <wp:posOffset>85725</wp:posOffset>
            </wp:positionV>
            <wp:extent cx="1704975" cy="947420"/>
            <wp:effectExtent l="0" t="0" r="0" b="0"/>
            <wp:wrapNone/>
            <wp:docPr id="1407722267"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2267" name="Imagen 5" descr="Logotipo&#10;&#10;Descripción generada automáticamente"/>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04975" cy="947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7DA9" w:rsidRPr="00243D17">
        <w:rPr>
          <w:rFonts w:ascii="Arial" w:hAnsi="Arial" w:cs="Arial"/>
          <w:noProof/>
          <w:color w:val="FFFFFF" w:themeColor="background1"/>
          <w:sz w:val="36"/>
          <w:szCs w:val="36"/>
        </w:rPr>
        <w:drawing>
          <wp:anchor distT="0" distB="0" distL="114300" distR="114300" simplePos="0" relativeHeight="251658242" behindDoc="1" locked="0" layoutInCell="1" allowOverlap="1" wp14:anchorId="2341E4FE" wp14:editId="0C78D0F4">
            <wp:simplePos x="0" y="0"/>
            <wp:positionH relativeFrom="page">
              <wp:align>left</wp:align>
            </wp:positionH>
            <wp:positionV relativeFrom="paragraph">
              <wp:posOffset>-1042670</wp:posOffset>
            </wp:positionV>
            <wp:extent cx="13425805" cy="7667625"/>
            <wp:effectExtent l="0" t="0" r="4445" b="9525"/>
            <wp:wrapNone/>
            <wp:docPr id="4" name="Picture 4" descr="A close up of a key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keyboard&#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425805" cy="7667625"/>
                    </a:xfrm>
                    <a:prstGeom prst="rect">
                      <a:avLst/>
                    </a:prstGeom>
                  </pic:spPr>
                </pic:pic>
              </a:graphicData>
            </a:graphic>
            <wp14:sizeRelH relativeFrom="margin">
              <wp14:pctWidth>0</wp14:pctWidth>
            </wp14:sizeRelH>
            <wp14:sizeRelV relativeFrom="margin">
              <wp14:pctHeight>0</wp14:pctHeight>
            </wp14:sizeRelV>
          </wp:anchor>
        </w:drawing>
      </w:r>
    </w:p>
    <w:p w14:paraId="0EA09C33" w14:textId="1DC29CFB" w:rsidR="00CA0B15" w:rsidRPr="00243D17" w:rsidRDefault="00CA0B15" w:rsidP="00F234E2">
      <w:pPr>
        <w:pStyle w:val="Ttulo"/>
      </w:pPr>
    </w:p>
    <w:p w14:paraId="26290ACB" w14:textId="529B3AF8" w:rsidR="00CA0B15" w:rsidRPr="00243D17" w:rsidRDefault="00CA0B15" w:rsidP="00F234E2">
      <w:pPr>
        <w:pStyle w:val="Ttulo"/>
      </w:pPr>
    </w:p>
    <w:p w14:paraId="72D53873" w14:textId="4B41EC90" w:rsidR="00607B23" w:rsidRPr="00243D17" w:rsidRDefault="003114F0" w:rsidP="007F4651">
      <w:pPr>
        <w:pStyle w:val="Ttulo"/>
        <w:ind w:right="5506"/>
        <w:rPr>
          <w:sz w:val="36"/>
          <w:szCs w:val="36"/>
        </w:rPr>
      </w:pPr>
      <w:r w:rsidRPr="00243D17">
        <w:rPr>
          <w:sz w:val="36"/>
          <w:szCs w:val="36"/>
        </w:rPr>
        <w:t xml:space="preserve">Revisión </w:t>
      </w:r>
      <w:r w:rsidR="00CC7802" w:rsidRPr="00243D17">
        <w:rPr>
          <w:sz w:val="36"/>
          <w:szCs w:val="36"/>
        </w:rPr>
        <w:t xml:space="preserve">en materia de precios de transferencia para la auditoría del ejercicio </w:t>
      </w:r>
      <w:r w:rsidRPr="00243D17">
        <w:rPr>
          <w:sz w:val="36"/>
          <w:szCs w:val="36"/>
        </w:rPr>
        <w:t xml:space="preserve">fiscal finalizado el </w:t>
      </w:r>
      <w:r w:rsidR="002C3C76" w:rsidRPr="00523F12">
        <w:rPr>
          <w:sz w:val="36"/>
          <w:szCs w:val="36"/>
          <w:highlight w:val="yellow"/>
        </w:rPr>
        <w:t>{{</w:t>
      </w:r>
      <w:bookmarkStart w:id="0" w:name="_Hlk216940887"/>
      <w:r w:rsidR="007D75CF">
        <w:rPr>
          <w:rFonts w:hint="eastAsia"/>
          <w:sz w:val="36"/>
          <w:szCs w:val="36"/>
          <w:highlight w:val="yellow"/>
          <w:lang w:eastAsia="zh-CN"/>
        </w:rPr>
        <w:t xml:space="preserve"> </w:t>
      </w:r>
      <w:proofErr w:type="spellStart"/>
      <w:r w:rsidR="002C3C76" w:rsidRPr="00523F12">
        <w:rPr>
          <w:sz w:val="36"/>
          <w:szCs w:val="36"/>
          <w:highlight w:val="yellow"/>
        </w:rPr>
        <w:t>fecha_fin_fiscal</w:t>
      </w:r>
      <w:bookmarkEnd w:id="0"/>
      <w:proofErr w:type="spellEnd"/>
      <w:r w:rsidR="007D75CF">
        <w:rPr>
          <w:rFonts w:hint="eastAsia"/>
          <w:sz w:val="36"/>
          <w:szCs w:val="36"/>
          <w:highlight w:val="yellow"/>
          <w:lang w:eastAsia="zh-CN"/>
        </w:rPr>
        <w:t xml:space="preserve"> </w:t>
      </w:r>
      <w:r w:rsidR="002C3C76" w:rsidRPr="00523F12">
        <w:rPr>
          <w:sz w:val="36"/>
          <w:szCs w:val="36"/>
          <w:highlight w:val="yellow"/>
        </w:rPr>
        <w:t>}}</w:t>
      </w:r>
    </w:p>
    <w:p w14:paraId="2F9D914B" w14:textId="32DB5E51" w:rsidR="00DB16A8" w:rsidRPr="002A1E03" w:rsidRDefault="00523F12" w:rsidP="002A1E03">
      <w:pPr>
        <w:pStyle w:val="Subttulo"/>
        <w:rPr>
          <w:sz w:val="36"/>
          <w:szCs w:val="36"/>
        </w:rPr>
      </w:pPr>
      <w:r w:rsidRPr="00523F12">
        <w:rPr>
          <w:sz w:val="36"/>
          <w:szCs w:val="36"/>
          <w:highlight w:val="yellow"/>
        </w:rPr>
        <w:t>{{</w:t>
      </w:r>
      <w:r w:rsidR="007D75CF">
        <w:rPr>
          <w:rFonts w:hint="eastAsia"/>
          <w:sz w:val="36"/>
          <w:szCs w:val="36"/>
          <w:highlight w:val="yellow"/>
          <w:lang w:eastAsia="zh-CN"/>
        </w:rPr>
        <w:t xml:space="preserve"> </w:t>
      </w:r>
      <w:proofErr w:type="spellStart"/>
      <w:r w:rsidR="001755EE" w:rsidRPr="00523F12">
        <w:rPr>
          <w:sz w:val="36"/>
          <w:szCs w:val="36"/>
          <w:highlight w:val="yellow"/>
        </w:rPr>
        <w:t>e</w:t>
      </w:r>
      <w:r w:rsidRPr="00523F12">
        <w:rPr>
          <w:sz w:val="36"/>
          <w:szCs w:val="36"/>
          <w:highlight w:val="yellow"/>
        </w:rPr>
        <w:t>ntidad_cliente</w:t>
      </w:r>
      <w:proofErr w:type="spellEnd"/>
      <w:r w:rsidR="007D75CF">
        <w:rPr>
          <w:rFonts w:hint="eastAsia"/>
          <w:sz w:val="36"/>
          <w:szCs w:val="36"/>
          <w:highlight w:val="yellow"/>
          <w:lang w:eastAsia="zh-CN"/>
        </w:rPr>
        <w:t xml:space="preserve"> </w:t>
      </w:r>
      <w:r w:rsidRPr="00523F12">
        <w:rPr>
          <w:sz w:val="36"/>
          <w:szCs w:val="36"/>
          <w:highlight w:val="yellow"/>
        </w:rPr>
        <w:t>}}</w:t>
      </w:r>
    </w:p>
    <w:p w14:paraId="16031F6C" w14:textId="77777777" w:rsidR="007D75CF" w:rsidRPr="0077223E" w:rsidRDefault="007D75CF" w:rsidP="00F234E2">
      <w:pPr>
        <w:pStyle w:val="Subttulo"/>
        <w:rPr>
          <w:sz w:val="36"/>
          <w:szCs w:val="36"/>
        </w:rPr>
      </w:pPr>
    </w:p>
    <w:p w14:paraId="4B3AC0BE" w14:textId="40299342" w:rsidR="00CA0B15" w:rsidRPr="0077223E" w:rsidRDefault="00C57664" w:rsidP="00F234E2">
      <w:pPr>
        <w:pStyle w:val="Subttulo"/>
        <w:rPr>
          <w:color w:val="808080" w:themeColor="background1" w:themeShade="80"/>
        </w:rPr>
      </w:pPr>
      <w:proofErr w:type="spellStart"/>
      <w:r w:rsidRPr="0077223E">
        <w:rPr>
          <w:sz w:val="36"/>
          <w:szCs w:val="36"/>
        </w:rPr>
        <w:t>Forvis</w:t>
      </w:r>
      <w:proofErr w:type="spellEnd"/>
      <w:r w:rsidRPr="0077223E">
        <w:rPr>
          <w:sz w:val="36"/>
          <w:szCs w:val="36"/>
        </w:rPr>
        <w:t xml:space="preserve"> </w:t>
      </w:r>
      <w:proofErr w:type="spellStart"/>
      <w:r w:rsidRPr="0077223E">
        <w:rPr>
          <w:sz w:val="36"/>
          <w:szCs w:val="36"/>
        </w:rPr>
        <w:t>Mazars</w:t>
      </w:r>
      <w:proofErr w:type="spellEnd"/>
      <w:r w:rsidR="003114F0" w:rsidRPr="0077223E">
        <w:rPr>
          <w:sz w:val="36"/>
          <w:szCs w:val="36"/>
        </w:rPr>
        <w:t xml:space="preserve"> Tax &amp; Legal, S.L.P.</w:t>
      </w:r>
      <w:r w:rsidR="00500996" w:rsidRPr="0077223E">
        <w:rPr>
          <w:color w:val="808080" w:themeColor="background1" w:themeShade="80"/>
          <w:sz w:val="10"/>
          <w:szCs w:val="10"/>
        </w:rPr>
        <w:br w:type="page"/>
      </w:r>
    </w:p>
    <w:p w14:paraId="2EA0DABF" w14:textId="77777777" w:rsidR="00F234E2" w:rsidRPr="0077223E" w:rsidRDefault="00F234E2" w:rsidP="00F234E2"/>
    <w:p w14:paraId="23C07BF1" w14:textId="6BF49711" w:rsidR="00F43AAC" w:rsidRPr="00243D17" w:rsidRDefault="003114F0" w:rsidP="00F234E2">
      <w:pPr>
        <w:rPr>
          <w:b/>
          <w:bCs/>
          <w:sz w:val="32"/>
          <w:szCs w:val="32"/>
        </w:rPr>
      </w:pPr>
      <w:r w:rsidRPr="00243D17">
        <w:rPr>
          <w:b/>
          <w:bCs/>
          <w:sz w:val="32"/>
          <w:szCs w:val="32"/>
        </w:rPr>
        <w:t>Contenidos</w:t>
      </w:r>
    </w:p>
    <w:p w14:paraId="21546488" w14:textId="77777777" w:rsidR="00F234E2" w:rsidRPr="00243D17" w:rsidRDefault="00F234E2" w:rsidP="00F234E2"/>
    <w:p w14:paraId="14AC0B00" w14:textId="289AC6C4" w:rsidR="00267FA9" w:rsidRDefault="00267FA9">
      <w:pPr>
        <w:pStyle w:val="TDC1"/>
        <w:rPr>
          <w:rFonts w:eastAsiaTheme="minorEastAsia" w:cstheme="minorBidi"/>
          <w:bCs w:val="0"/>
          <w:color w:val="auto"/>
          <w:kern w:val="2"/>
          <w:sz w:val="24"/>
          <w:szCs w:val="24"/>
          <w:lang w:eastAsia="zh-CN"/>
          <w14:ligatures w14:val="standardContextual"/>
        </w:rPr>
      </w:pPr>
      <w:r>
        <w:rPr>
          <w:iCs w:val="0"/>
        </w:rPr>
        <w:fldChar w:fldCharType="begin"/>
      </w:r>
      <w:r>
        <w:instrText xml:space="preserve"> TOC \o "1-1" \h \z \u </w:instrText>
      </w:r>
      <w:r>
        <w:rPr>
          <w:iCs w:val="0"/>
        </w:rPr>
        <w:fldChar w:fldCharType="separate"/>
      </w:r>
      <w:hyperlink w:anchor="_Toc218272283" w:history="1">
        <w:r w:rsidRPr="000C77E6">
          <w:rPr>
            <w:rStyle w:val="Hipervnculo"/>
          </w:rPr>
          <w:t>1.</w:t>
        </w:r>
        <w:r>
          <w:rPr>
            <w:rFonts w:eastAsiaTheme="minorEastAsia" w:cstheme="minorBidi"/>
            <w:bCs w:val="0"/>
            <w:color w:val="auto"/>
            <w:kern w:val="2"/>
            <w:sz w:val="24"/>
            <w:szCs w:val="24"/>
            <w:lang w:eastAsia="zh-CN"/>
            <w14:ligatures w14:val="standardContextual"/>
          </w:rPr>
          <w:tab/>
        </w:r>
        <w:r w:rsidRPr="000C77E6">
          <w:rPr>
            <w:rStyle w:val="Hipervnculo"/>
          </w:rPr>
          <w:t>Introducción y alcance del trabajo</w:t>
        </w:r>
        <w:r>
          <w:rPr>
            <w:webHidden/>
          </w:rPr>
          <w:tab/>
        </w:r>
        <w:r>
          <w:rPr>
            <w:webHidden/>
          </w:rPr>
          <w:fldChar w:fldCharType="begin"/>
        </w:r>
        <w:r>
          <w:rPr>
            <w:webHidden/>
          </w:rPr>
          <w:instrText xml:space="preserve"> PAGEREF _Toc218272283 \h </w:instrText>
        </w:r>
        <w:r>
          <w:rPr>
            <w:webHidden/>
          </w:rPr>
        </w:r>
        <w:r>
          <w:rPr>
            <w:webHidden/>
          </w:rPr>
          <w:fldChar w:fldCharType="separate"/>
        </w:r>
        <w:r>
          <w:rPr>
            <w:webHidden/>
          </w:rPr>
          <w:t>3</w:t>
        </w:r>
        <w:r>
          <w:rPr>
            <w:webHidden/>
          </w:rPr>
          <w:fldChar w:fldCharType="end"/>
        </w:r>
      </w:hyperlink>
    </w:p>
    <w:p w14:paraId="272EADE8" w14:textId="1AABE3E8" w:rsidR="00267FA9" w:rsidRDefault="00267FA9">
      <w:pPr>
        <w:pStyle w:val="TDC1"/>
        <w:rPr>
          <w:rFonts w:eastAsiaTheme="minorEastAsia" w:cstheme="minorBidi"/>
          <w:bCs w:val="0"/>
          <w:color w:val="auto"/>
          <w:kern w:val="2"/>
          <w:sz w:val="24"/>
          <w:szCs w:val="24"/>
          <w:lang w:eastAsia="zh-CN"/>
          <w14:ligatures w14:val="standardContextual"/>
        </w:rPr>
      </w:pPr>
      <w:hyperlink w:anchor="_Toc218272284" w:history="1">
        <w:r w:rsidRPr="000C77E6">
          <w:rPr>
            <w:rStyle w:val="Hipervnculo"/>
          </w:rPr>
          <w:t>2.</w:t>
        </w:r>
        <w:r>
          <w:rPr>
            <w:rFonts w:eastAsiaTheme="minorEastAsia" w:cstheme="minorBidi"/>
            <w:bCs w:val="0"/>
            <w:color w:val="auto"/>
            <w:kern w:val="2"/>
            <w:sz w:val="24"/>
            <w:szCs w:val="24"/>
            <w:lang w:eastAsia="zh-CN"/>
            <w14:ligatures w14:val="standardContextual"/>
          </w:rPr>
          <w:tab/>
        </w:r>
        <w:r w:rsidRPr="000C77E6">
          <w:rPr>
            <w:rStyle w:val="Hipervnculo"/>
          </w:rPr>
          <w:t>Resumen ejecutivo</w:t>
        </w:r>
        <w:r>
          <w:rPr>
            <w:webHidden/>
          </w:rPr>
          <w:tab/>
        </w:r>
        <w:r>
          <w:rPr>
            <w:webHidden/>
          </w:rPr>
          <w:fldChar w:fldCharType="begin"/>
        </w:r>
        <w:r>
          <w:rPr>
            <w:webHidden/>
          </w:rPr>
          <w:instrText xml:space="preserve"> PAGEREF _Toc218272284 \h </w:instrText>
        </w:r>
        <w:r>
          <w:rPr>
            <w:webHidden/>
          </w:rPr>
        </w:r>
        <w:r>
          <w:rPr>
            <w:webHidden/>
          </w:rPr>
          <w:fldChar w:fldCharType="separate"/>
        </w:r>
        <w:r>
          <w:rPr>
            <w:webHidden/>
          </w:rPr>
          <w:t>5</w:t>
        </w:r>
        <w:r>
          <w:rPr>
            <w:webHidden/>
          </w:rPr>
          <w:fldChar w:fldCharType="end"/>
        </w:r>
      </w:hyperlink>
    </w:p>
    <w:p w14:paraId="44D26BE2" w14:textId="3F0B12B4" w:rsidR="00267FA9" w:rsidRDefault="00267FA9">
      <w:pPr>
        <w:pStyle w:val="TDC1"/>
        <w:rPr>
          <w:rFonts w:eastAsiaTheme="minorEastAsia" w:cstheme="minorBidi"/>
          <w:bCs w:val="0"/>
          <w:color w:val="auto"/>
          <w:kern w:val="2"/>
          <w:sz w:val="24"/>
          <w:szCs w:val="24"/>
          <w:lang w:eastAsia="zh-CN"/>
          <w14:ligatures w14:val="standardContextual"/>
        </w:rPr>
      </w:pPr>
      <w:hyperlink w:anchor="_Toc218272285" w:history="1">
        <w:r w:rsidRPr="000C77E6">
          <w:rPr>
            <w:rStyle w:val="Hipervnculo"/>
          </w:rPr>
          <w:t>Anexo I – Revisión valorativa</w:t>
        </w:r>
        <w:r>
          <w:rPr>
            <w:webHidden/>
          </w:rPr>
          <w:tab/>
        </w:r>
        <w:r>
          <w:rPr>
            <w:webHidden/>
          </w:rPr>
          <w:fldChar w:fldCharType="begin"/>
        </w:r>
        <w:r>
          <w:rPr>
            <w:webHidden/>
          </w:rPr>
          <w:instrText xml:space="preserve"> PAGEREF _Toc218272285 \h </w:instrText>
        </w:r>
        <w:r>
          <w:rPr>
            <w:webHidden/>
          </w:rPr>
        </w:r>
        <w:r>
          <w:rPr>
            <w:webHidden/>
          </w:rPr>
          <w:fldChar w:fldCharType="separate"/>
        </w:r>
        <w:r>
          <w:rPr>
            <w:webHidden/>
          </w:rPr>
          <w:t>8</w:t>
        </w:r>
        <w:r>
          <w:rPr>
            <w:webHidden/>
          </w:rPr>
          <w:fldChar w:fldCharType="end"/>
        </w:r>
      </w:hyperlink>
    </w:p>
    <w:p w14:paraId="57818555" w14:textId="7D25033B" w:rsidR="00267FA9" w:rsidRDefault="00267FA9">
      <w:pPr>
        <w:pStyle w:val="TDC1"/>
        <w:rPr>
          <w:rFonts w:eastAsiaTheme="minorEastAsia" w:cstheme="minorBidi"/>
          <w:bCs w:val="0"/>
          <w:color w:val="auto"/>
          <w:kern w:val="2"/>
          <w:sz w:val="24"/>
          <w:szCs w:val="24"/>
          <w:lang w:eastAsia="zh-CN"/>
          <w14:ligatures w14:val="standardContextual"/>
        </w:rPr>
      </w:pPr>
      <w:hyperlink w:anchor="_Toc218272286" w:history="1">
        <w:r w:rsidRPr="000C77E6">
          <w:rPr>
            <w:rStyle w:val="Hipervnculo"/>
          </w:rPr>
          <w:t>Anexo II – Revisión de requisitos formales en detalle</w:t>
        </w:r>
        <w:r>
          <w:rPr>
            <w:webHidden/>
          </w:rPr>
          <w:tab/>
        </w:r>
        <w:r>
          <w:rPr>
            <w:webHidden/>
          </w:rPr>
          <w:fldChar w:fldCharType="begin"/>
        </w:r>
        <w:r>
          <w:rPr>
            <w:webHidden/>
          </w:rPr>
          <w:instrText xml:space="preserve"> PAGEREF _Toc218272286 \h </w:instrText>
        </w:r>
        <w:r>
          <w:rPr>
            <w:webHidden/>
          </w:rPr>
        </w:r>
        <w:r>
          <w:rPr>
            <w:webHidden/>
          </w:rPr>
          <w:fldChar w:fldCharType="separate"/>
        </w:r>
        <w:r>
          <w:rPr>
            <w:webHidden/>
          </w:rPr>
          <w:t>12</w:t>
        </w:r>
        <w:r>
          <w:rPr>
            <w:webHidden/>
          </w:rPr>
          <w:fldChar w:fldCharType="end"/>
        </w:r>
      </w:hyperlink>
    </w:p>
    <w:p w14:paraId="1EE4EB9E" w14:textId="002B2D13" w:rsidR="00267FA9" w:rsidRDefault="00267FA9">
      <w:pPr>
        <w:pStyle w:val="TDC1"/>
        <w:rPr>
          <w:rFonts w:eastAsiaTheme="minorEastAsia" w:cstheme="minorBidi"/>
          <w:bCs w:val="0"/>
          <w:color w:val="auto"/>
          <w:kern w:val="2"/>
          <w:sz w:val="24"/>
          <w:szCs w:val="24"/>
          <w:lang w:eastAsia="zh-CN"/>
          <w14:ligatures w14:val="standardContextual"/>
        </w:rPr>
      </w:pPr>
      <w:hyperlink w:anchor="_Toc218272287" w:history="1">
        <w:r w:rsidRPr="000C77E6">
          <w:rPr>
            <w:rStyle w:val="Hipervnculo"/>
          </w:rPr>
          <w:t>Anexo III – Desarrollo Comentarios técnicos</w:t>
        </w:r>
        <w:r>
          <w:rPr>
            <w:webHidden/>
          </w:rPr>
          <w:tab/>
        </w:r>
        <w:r>
          <w:rPr>
            <w:webHidden/>
          </w:rPr>
          <w:fldChar w:fldCharType="begin"/>
        </w:r>
        <w:r>
          <w:rPr>
            <w:webHidden/>
          </w:rPr>
          <w:instrText xml:space="preserve"> PAGEREF _Toc218272287 \h </w:instrText>
        </w:r>
        <w:r>
          <w:rPr>
            <w:webHidden/>
          </w:rPr>
        </w:r>
        <w:r>
          <w:rPr>
            <w:webHidden/>
          </w:rPr>
          <w:fldChar w:fldCharType="separate"/>
        </w:r>
        <w:r>
          <w:rPr>
            <w:webHidden/>
          </w:rPr>
          <w:t>15</w:t>
        </w:r>
        <w:r>
          <w:rPr>
            <w:webHidden/>
          </w:rPr>
          <w:fldChar w:fldCharType="end"/>
        </w:r>
      </w:hyperlink>
    </w:p>
    <w:p w14:paraId="5D712E29" w14:textId="7736D6A7" w:rsidR="00F43AAC" w:rsidRPr="00243D17" w:rsidRDefault="00267FA9" w:rsidP="00F234E2">
      <w:r>
        <w:fldChar w:fldCharType="end"/>
      </w:r>
    </w:p>
    <w:p w14:paraId="160B1EC9" w14:textId="77777777" w:rsidR="00CA0B15" w:rsidRPr="00243D17" w:rsidRDefault="00CA0B15" w:rsidP="00F234E2">
      <w:pPr>
        <w:rPr>
          <w:sz w:val="28"/>
        </w:rPr>
      </w:pPr>
      <w:r w:rsidRPr="00243D17">
        <w:br w:type="page"/>
      </w:r>
    </w:p>
    <w:p w14:paraId="7187FEF7" w14:textId="77777777" w:rsidR="007657DC" w:rsidRPr="00243D17" w:rsidRDefault="007657DC" w:rsidP="00F234E2">
      <w:pPr>
        <w:pStyle w:val="Ttulo1"/>
        <w:sectPr w:rsidR="007657DC" w:rsidRPr="00243D17" w:rsidSect="009635F5">
          <w:headerReference w:type="default" r:id="rId14"/>
          <w:footerReference w:type="default" r:id="rId15"/>
          <w:headerReference w:type="first" r:id="rId16"/>
          <w:footerReference w:type="first" r:id="rId17"/>
          <w:type w:val="continuous"/>
          <w:pgSz w:w="16838" w:h="11906" w:orient="landscape"/>
          <w:pgMar w:top="1440" w:right="1954" w:bottom="1440" w:left="1440" w:header="720" w:footer="720" w:gutter="0"/>
          <w:cols w:space="454"/>
          <w:titlePg/>
          <w:docGrid w:linePitch="360"/>
        </w:sectPr>
      </w:pPr>
    </w:p>
    <w:p w14:paraId="2582B1CA" w14:textId="2E68307E" w:rsidR="00CA0B15" w:rsidRPr="00243D17" w:rsidRDefault="007657DC" w:rsidP="00F234E2">
      <w:pPr>
        <w:pStyle w:val="Ttulo1"/>
      </w:pPr>
      <w:bookmarkStart w:id="1" w:name="_Toc218272283"/>
      <w:r w:rsidRPr="00243D17">
        <w:lastRenderedPageBreak/>
        <w:t>Introducción y alcance del trabajo</w:t>
      </w:r>
      <w:bookmarkEnd w:id="1"/>
    </w:p>
    <w:p w14:paraId="1428898F" w14:textId="77777777" w:rsidR="00D46EE7" w:rsidRPr="00243D17" w:rsidRDefault="00D46EE7" w:rsidP="00F234E2">
      <w:pPr>
        <w:sectPr w:rsidR="00D46EE7" w:rsidRPr="00243D17" w:rsidSect="009635F5">
          <w:type w:val="continuous"/>
          <w:pgSz w:w="16838" w:h="11906" w:orient="landscape"/>
          <w:pgMar w:top="1440" w:right="1440" w:bottom="1440" w:left="1440" w:header="720" w:footer="720" w:gutter="0"/>
          <w:cols w:space="454"/>
          <w:docGrid w:linePitch="360"/>
        </w:sectPr>
      </w:pPr>
    </w:p>
    <w:p w14:paraId="30D0BB9B" w14:textId="163120E8" w:rsidR="00EC0500" w:rsidRDefault="00EC0500" w:rsidP="00EC0500">
      <w:r w:rsidRPr="00243D17">
        <w:t>El alcance de este trabajo queda limitado a la realización de una revisión de la documentación en materia de precios de transferencia (Local File)</w:t>
      </w:r>
      <w:r w:rsidR="0083127C" w:rsidRPr="00243D17">
        <w:t xml:space="preserve"> de </w:t>
      </w:r>
      <w:r w:rsidR="00523F12" w:rsidRPr="00523F12">
        <w:rPr>
          <w:highlight w:val="yellow"/>
        </w:rPr>
        <w:t>{{</w:t>
      </w:r>
      <w:r w:rsidR="00082DA7">
        <w:rPr>
          <w:rFonts w:hint="eastAsia"/>
          <w:highlight w:val="yellow"/>
          <w:lang w:eastAsia="zh-CN"/>
        </w:rPr>
        <w:t xml:space="preserve"> </w:t>
      </w:r>
      <w:proofErr w:type="spellStart"/>
      <w:r w:rsidR="001755EE">
        <w:rPr>
          <w:rFonts w:hint="eastAsia"/>
          <w:highlight w:val="yellow"/>
          <w:lang w:eastAsia="zh-CN"/>
        </w:rPr>
        <w:t>e</w:t>
      </w:r>
      <w:r w:rsidR="00523F12" w:rsidRPr="00523F12">
        <w:rPr>
          <w:highlight w:val="yellow"/>
        </w:rPr>
        <w:t>ntidad_cliente</w:t>
      </w:r>
      <w:proofErr w:type="spellEnd"/>
      <w:r w:rsidR="00082DA7">
        <w:rPr>
          <w:rFonts w:hint="eastAsia"/>
          <w:highlight w:val="yellow"/>
          <w:lang w:eastAsia="zh-CN"/>
        </w:rPr>
        <w:t xml:space="preserve"> </w:t>
      </w:r>
      <w:r w:rsidR="00523F12" w:rsidRPr="00523F12">
        <w:rPr>
          <w:highlight w:val="yellow"/>
        </w:rPr>
        <w:t>}}</w:t>
      </w:r>
      <w:r w:rsidR="00523F12" w:rsidRPr="00523F12">
        <w:t xml:space="preserve"> </w:t>
      </w:r>
      <w:r w:rsidR="0083127C" w:rsidRPr="00243D17">
        <w:t>(en adelante, la “Compañía”) para el ejercicio auditado</w:t>
      </w:r>
      <w:r w:rsidRPr="00243D17">
        <w:t xml:space="preserve">. Esta revisión consiste en la lectura de la documentación en materia de precios de transferencia, y la elaboración de un memorándum que sintetice (i) la opinión del departamento de precios de transferencia de </w:t>
      </w:r>
      <w:proofErr w:type="spellStart"/>
      <w:r w:rsidR="00C57664" w:rsidRPr="00243D17">
        <w:t>Forvis</w:t>
      </w:r>
      <w:proofErr w:type="spellEnd"/>
      <w:r w:rsidR="00C57664" w:rsidRPr="00243D17">
        <w:t xml:space="preserve"> </w:t>
      </w:r>
      <w:proofErr w:type="spellStart"/>
      <w:r w:rsidR="00C57664" w:rsidRPr="00243D17">
        <w:t>Mazars</w:t>
      </w:r>
      <w:proofErr w:type="spellEnd"/>
      <w:r w:rsidRPr="00243D17">
        <w:t xml:space="preserve"> con respecto al cumplimiento de los requisitos formales que disponen los artículos 15 y 16 del Real Decreto 634/2015 de 10 de julio, por el que se aprueba el Reglamento del Impuesto sobre Sociedades (en adelante, “RIS” o “el Reglamento”), habilitados por el artículo 18.3 de la Ley 27/2014, de 27 de noviembre del Impuesto sobre Sociedades (en adelante, “LIS”) y (</w:t>
      </w:r>
      <w:proofErr w:type="spellStart"/>
      <w:r w:rsidRPr="00243D17">
        <w:t>ii</w:t>
      </w:r>
      <w:proofErr w:type="spellEnd"/>
      <w:r w:rsidRPr="00243D17">
        <w:t>) la adecuación desde una perspectiva valorativa del contenido de la documentación en materia de precios de transferencia a lo establecido por la LIS y el Reglamento, así como acordes a las pautas, principios generales y metodologías de valoración a efectos fiscales establecidas por la Organización para la Cooperación y el Desarrollo Económico (en adelante, “OCDE”) .</w:t>
      </w:r>
    </w:p>
    <w:p w14:paraId="49A0C448" w14:textId="77777777" w:rsidR="00082DA7" w:rsidRDefault="00082DA7" w:rsidP="00082DA7">
      <w:r>
        <w:t xml:space="preserve">{% </w:t>
      </w:r>
      <w:proofErr w:type="spellStart"/>
      <w:r>
        <w:t>if</w:t>
      </w:r>
      <w:proofErr w:type="spellEnd"/>
      <w:r>
        <w:t xml:space="preserve"> </w:t>
      </w:r>
      <w:proofErr w:type="spellStart"/>
      <w:r>
        <w:t>master_file</w:t>
      </w:r>
      <w:proofErr w:type="spellEnd"/>
      <w:r>
        <w:t xml:space="preserve"> == 0 %}</w:t>
      </w:r>
    </w:p>
    <w:p w14:paraId="3796C843" w14:textId="77777777" w:rsidR="00082DA7" w:rsidRDefault="00082DA7" w:rsidP="00082DA7">
      <w:r w:rsidRPr="00382A90">
        <w:rPr>
          <w:highlight w:val="green"/>
        </w:rPr>
        <w:t xml:space="preserve">Cabe destacar que la Compañía tiene obligación en el ejercicio auditado, de mantener a disposición de la Administración Tributaria el Master File , a pesar de ello, el Departamento de Precios de Transferencia no ha tenido acceso al mismo y por lo tanto no ha podido realizar su revisión. En el caso de que la Administración solicitase dicha documentación, la Compañía debería estar en disposición de entregarla en el plazo de 10 días (con una extensión adicional de 5 días a petición del contribuyente). En el caso de que la Compañía no proporcionara el </w:t>
      </w:r>
      <w:proofErr w:type="spellStart"/>
      <w:r w:rsidRPr="00382A90">
        <w:rPr>
          <w:highlight w:val="green"/>
        </w:rPr>
        <w:t>Masterfile</w:t>
      </w:r>
      <w:proofErr w:type="spellEnd"/>
      <w:r w:rsidRPr="00382A90">
        <w:rPr>
          <w:highlight w:val="green"/>
        </w:rPr>
        <w:t xml:space="preserve"> del Grupo, la Administración podría interponer las sanciones establecidas en el artículo 18.13 de la LIS.</w:t>
      </w:r>
    </w:p>
    <w:p w14:paraId="675503DE" w14:textId="2E8D7E78" w:rsidR="00082DA7" w:rsidRPr="00243D17" w:rsidRDefault="00082DA7" w:rsidP="00082DA7">
      <w:r>
        <w:t xml:space="preserve">{% </w:t>
      </w:r>
      <w:proofErr w:type="spellStart"/>
      <w:r>
        <w:t>endif</w:t>
      </w:r>
      <w:proofErr w:type="spellEnd"/>
      <w:r>
        <w:t xml:space="preserve"> %}</w:t>
      </w:r>
    </w:p>
    <w:p w14:paraId="41773B41" w14:textId="32CCEE9A" w:rsidR="00EC0500" w:rsidRDefault="00EC0500" w:rsidP="00A235FA">
      <w:r w:rsidRPr="00243D17">
        <w:t xml:space="preserve">En la medida en que la Documentación Facilitada hace referencia a las transacciones vinculadas llevadas a cabo durante el Ejercicio </w:t>
      </w:r>
      <w:r w:rsidR="00523F12" w:rsidRPr="00523F12">
        <w:rPr>
          <w:highlight w:val="yellow"/>
        </w:rPr>
        <w:t>{{</w:t>
      </w:r>
      <w:r w:rsidR="00082DA7">
        <w:rPr>
          <w:rFonts w:hint="eastAsia"/>
          <w:highlight w:val="yellow"/>
          <w:lang w:eastAsia="zh-CN"/>
        </w:rPr>
        <w:t xml:space="preserve"> </w:t>
      </w:r>
      <w:proofErr w:type="spellStart"/>
      <w:r w:rsidR="00731256">
        <w:rPr>
          <w:highlight w:val="yellow"/>
        </w:rPr>
        <w:t>anyo_ejercicio</w:t>
      </w:r>
      <w:proofErr w:type="spellEnd"/>
      <w:r w:rsidR="00082DA7">
        <w:rPr>
          <w:rFonts w:hint="eastAsia"/>
          <w:highlight w:val="yellow"/>
          <w:lang w:eastAsia="zh-CN"/>
        </w:rPr>
        <w:t xml:space="preserve"> </w:t>
      </w:r>
      <w:r w:rsidR="00523F12" w:rsidRPr="00523F12">
        <w:rPr>
          <w:highlight w:val="yellow"/>
        </w:rPr>
        <w:t>}}</w:t>
      </w:r>
      <w:r w:rsidRPr="00243D17">
        <w:t>,</w:t>
      </w:r>
      <w:r w:rsidR="00745D25">
        <w:t xml:space="preserve"> </w:t>
      </w:r>
      <w:r w:rsidRPr="00243D17">
        <w:t xml:space="preserve">los comentarios aquí incluidos serían válidos únicamente para dicho ejercicio. </w:t>
      </w:r>
    </w:p>
    <w:p w14:paraId="1628F153" w14:textId="1BDCEFC8" w:rsidR="00EC0500" w:rsidRPr="00243D17" w:rsidRDefault="00EC0500" w:rsidP="00745D25">
      <w:r w:rsidRPr="00243D17">
        <w:t xml:space="preserve">Debido a que la Compañía, a fecha de realización de esta revisión, no tiene obligación de disponer de la documentación relativa al ejercicio </w:t>
      </w:r>
      <w:r w:rsidR="0083127C" w:rsidRPr="00243D17">
        <w:t>auditado</w:t>
      </w:r>
      <w:r w:rsidRPr="00243D17">
        <w:t>, se ha analizado la documentación de</w:t>
      </w:r>
      <w:r w:rsidR="0083127C" w:rsidRPr="00243D17">
        <w:t>l Ejercicio</w:t>
      </w:r>
      <w:r w:rsidRPr="00243D17">
        <w:t xml:space="preserve"> </w:t>
      </w:r>
      <w:r w:rsidR="00523F12" w:rsidRPr="00523F12">
        <w:rPr>
          <w:highlight w:val="yellow"/>
        </w:rPr>
        <w:t>{{</w:t>
      </w:r>
      <w:r w:rsidR="00082DA7">
        <w:rPr>
          <w:rFonts w:hint="eastAsia"/>
          <w:highlight w:val="yellow"/>
          <w:lang w:eastAsia="zh-CN"/>
        </w:rPr>
        <w:t xml:space="preserve"> </w:t>
      </w:r>
      <w:proofErr w:type="spellStart"/>
      <w:r w:rsidR="00731256">
        <w:rPr>
          <w:highlight w:val="yellow"/>
        </w:rPr>
        <w:t>anyo_ejercicio</w:t>
      </w:r>
      <w:proofErr w:type="spellEnd"/>
      <w:r w:rsidR="00082DA7">
        <w:rPr>
          <w:rFonts w:hint="eastAsia"/>
          <w:highlight w:val="yellow"/>
          <w:lang w:eastAsia="zh-CN"/>
        </w:rPr>
        <w:t xml:space="preserve"> </w:t>
      </w:r>
      <w:r w:rsidR="00523F12" w:rsidRPr="00523F12">
        <w:rPr>
          <w:highlight w:val="yellow"/>
        </w:rPr>
        <w:t>}}</w:t>
      </w:r>
      <w:r w:rsidRPr="00243D17">
        <w:t xml:space="preserve">, no obstante, si las transacciones vinculadas realizadas durante el ejercicio </w:t>
      </w:r>
      <w:r w:rsidR="0083127C" w:rsidRPr="00243D17">
        <w:t>auditado</w:t>
      </w:r>
      <w:r w:rsidR="00E8791A" w:rsidRPr="00243D17">
        <w:t xml:space="preserve"> </w:t>
      </w:r>
      <w:r w:rsidRPr="00243D17">
        <w:t xml:space="preserve">fueron consistentes con las del </w:t>
      </w:r>
      <w:r w:rsidR="00523F12">
        <w:t xml:space="preserve">Ejercicio </w:t>
      </w:r>
      <w:r w:rsidR="00523F12" w:rsidRPr="00EA23DF">
        <w:rPr>
          <w:highlight w:val="yellow"/>
        </w:rPr>
        <w:t>{{</w:t>
      </w:r>
      <w:r w:rsidR="00082DA7">
        <w:rPr>
          <w:rFonts w:hint="eastAsia"/>
          <w:highlight w:val="yellow"/>
          <w:lang w:eastAsia="zh-CN"/>
        </w:rPr>
        <w:t xml:space="preserve"> </w:t>
      </w:r>
      <w:proofErr w:type="spellStart"/>
      <w:r w:rsidR="00731256">
        <w:rPr>
          <w:highlight w:val="yellow"/>
        </w:rPr>
        <w:t>anyo_ejercicio</w:t>
      </w:r>
      <w:proofErr w:type="spellEnd"/>
      <w:r w:rsidR="00082DA7">
        <w:rPr>
          <w:rFonts w:hint="eastAsia"/>
          <w:highlight w:val="yellow"/>
          <w:lang w:eastAsia="zh-CN"/>
        </w:rPr>
        <w:t xml:space="preserve"> </w:t>
      </w:r>
      <w:r w:rsidR="00523F12" w:rsidRPr="00EA23DF">
        <w:rPr>
          <w:highlight w:val="yellow"/>
        </w:rPr>
        <w:t>}}</w:t>
      </w:r>
      <w:r w:rsidRPr="00243D17">
        <w:t>, y no han existido cambios significativos en la política de precios de transferencia de</w:t>
      </w:r>
      <w:r w:rsidR="0083127C" w:rsidRPr="00243D17">
        <w:t xml:space="preserve"> la Compañía</w:t>
      </w:r>
      <w:r w:rsidRPr="00243D17">
        <w:t xml:space="preserve">, las conclusiones de este informe pueden servir de guía para el </w:t>
      </w:r>
      <w:r w:rsidR="0083127C" w:rsidRPr="00243D17">
        <w:t>ejercicio auditado</w:t>
      </w:r>
      <w:r w:rsidRPr="00243D17">
        <w:t>.</w:t>
      </w:r>
    </w:p>
    <w:p w14:paraId="3BBEC648" w14:textId="325D240C" w:rsidR="00EC0500" w:rsidRPr="00243D17" w:rsidRDefault="00EC0500" w:rsidP="00EC0500">
      <w:r w:rsidRPr="00243D17">
        <w:t xml:space="preserve">Con respecto a los análisis económicos incluidos en la </w:t>
      </w:r>
      <w:r w:rsidR="0083127C" w:rsidRPr="00243D17">
        <w:t>documentación proporcionada</w:t>
      </w:r>
      <w:r w:rsidRPr="00243D17">
        <w:t>, cabe mencionar que el Departamento de Precios de Transferencia se ha limitado a interpretar los resultados, realizando las comprobaciones precisas necesarias para la presente revisión.</w:t>
      </w:r>
    </w:p>
    <w:p w14:paraId="20C99CCA" w14:textId="77777777" w:rsidR="00EC0500" w:rsidRPr="00381D00" w:rsidRDefault="00EC0500" w:rsidP="00EC0500">
      <w:r w:rsidRPr="00381D00">
        <w:t xml:space="preserve">Asimismo, el análisis realizado no incluye la revisión y auditoría de la información financiera facilitada o la verificación o auditoría de los datos e información incluida en la documentación revisada, lo cual es responsabilidad del equipo de auditoría financiera. </w:t>
      </w:r>
    </w:p>
    <w:p w14:paraId="7190A2AF" w14:textId="76FD6C6C" w:rsidR="00EC0500" w:rsidRPr="00243D17" w:rsidRDefault="00EC0500" w:rsidP="00EC0500">
      <w:r w:rsidRPr="00243D17">
        <w:t xml:space="preserve">En el curso de la realización de esta revisión no se han examinado otras obligaciones fiscales de la Compañía. Aunque creemos que las conclusiones de nuestra revisión reflejan una razonable interpretación de las regulaciones en materia de precios de transferencia, nuestras opiniones no son vinculantes sobre las autoridades fiscales. Como consecuencia, las conclusiones de esta revisión no deberían ser tratadas como un seguro de que las autoridades fiscales estarán conformes con nuestras opiniones. En caso de producirse algún cambio en las leyes, regulaciones o condiciones del mercado en el que la sociedad opera o en sus prácticas de negocio, nuestras opiniones y resultados deberían ser reevaluados. No obstante, no asumimos la obligación de revisar de nuevo la </w:t>
      </w:r>
      <w:r w:rsidR="0083127C" w:rsidRPr="00243D17">
        <w:t>documentación proporcionada</w:t>
      </w:r>
      <w:r w:rsidRPr="00243D17">
        <w:t xml:space="preserve"> en caso de reflejar ésta alguna circunstancia o condición que se produzca con posterioridad a la fecha de expedición del presente memo.</w:t>
      </w:r>
    </w:p>
    <w:p w14:paraId="54BE0158" w14:textId="6342F033" w:rsidR="00EC0500" w:rsidRPr="00243D17" w:rsidRDefault="00EC0500" w:rsidP="00EC0500">
      <w:r w:rsidRPr="00243D17">
        <w:lastRenderedPageBreak/>
        <w:t xml:space="preserve">Finalmente, señalamos que, aun cuando </w:t>
      </w:r>
      <w:proofErr w:type="spellStart"/>
      <w:r w:rsidR="00C57664" w:rsidRPr="00243D17">
        <w:t>Forvis</w:t>
      </w:r>
      <w:proofErr w:type="spellEnd"/>
      <w:r w:rsidR="00C57664" w:rsidRPr="00243D17">
        <w:t xml:space="preserve"> Mazars</w:t>
      </w:r>
      <w:r w:rsidRPr="00243D17">
        <w:t xml:space="preserve"> considera que ha llevado a cabo una interpretación razonable de los criterios y pautas establecidos por la legislación española en materia de precios de transferencia y por la OCDE, las conclusiones que se derivan del presente memorando podrían no ser las finalmente adoptadas por las administraciones tributarias en caso de inspección, o por los distintos órganos jurisdiccionales competentes en caso de recurso, y el memorando no debe considerarse como una manifestación o garantía de que las administraciones tributarias o los órganos jurisdiccionales competentes coincidirán con las mismas.</w:t>
      </w:r>
    </w:p>
    <w:p w14:paraId="18466ADB" w14:textId="2D58E428" w:rsidR="00EC0500" w:rsidRPr="00243D17" w:rsidRDefault="00EC0500" w:rsidP="00EC0500">
      <w:r w:rsidRPr="00243D17">
        <w:t xml:space="preserve">El trabajo realizado y las conclusiones del presente memorándum fiscal se fundamentan en los papeles de trabajo de auditoría, en la información obtenida de los equipos de auditoría y en las entrevistas e indagaciones ante los responsables fiscales de la </w:t>
      </w:r>
      <w:r w:rsidR="0083127C" w:rsidRPr="00243D17">
        <w:t>Compañía</w:t>
      </w:r>
      <w:r w:rsidRPr="00243D17">
        <w:t xml:space="preserve"> y sus asesores.</w:t>
      </w:r>
    </w:p>
    <w:p w14:paraId="607E1DE3" w14:textId="56F54555" w:rsidR="00EC0500" w:rsidRPr="00243D17" w:rsidRDefault="00542980" w:rsidP="00EC0500">
      <w:bookmarkStart w:id="2" w:name="_Hlk129159844"/>
      <w:r w:rsidRPr="00243D17">
        <w:rPr>
          <w:rStyle w:val="ui-provider"/>
        </w:rPr>
        <w:t>El valor que ha de dársele a este memorándum es el de una estimación razonable, no cuantificada, de las eventuales contingencias fiscales que pudieran existir,</w:t>
      </w:r>
      <w:r w:rsidR="00EC0500" w:rsidRPr="00243D17">
        <w:t xml:space="preserve"> </w:t>
      </w:r>
      <w:bookmarkEnd w:id="2"/>
      <w:r w:rsidR="00EC0500" w:rsidRPr="00243D17">
        <w:t>hecha con criterios profesionales, dado que la normativa fiscal aplicable a los conceptos que en este informe se analizan pudiera ser objeto de diversas interpretaciones.</w:t>
      </w:r>
    </w:p>
    <w:p w14:paraId="3642896A" w14:textId="6C34E1D0" w:rsidR="00EA3A5B" w:rsidRDefault="00EC0500" w:rsidP="00F234E2">
      <w:r w:rsidRPr="00243D17">
        <w:t>Para realizar la revisión, e</w:t>
      </w:r>
      <w:r w:rsidR="00EA3A5B" w:rsidRPr="00243D17">
        <w:t xml:space="preserve">l departamento de Precios de Transferencia de </w:t>
      </w:r>
      <w:proofErr w:type="spellStart"/>
      <w:r w:rsidR="00C57664" w:rsidRPr="00243D17">
        <w:t>Forvis</w:t>
      </w:r>
      <w:proofErr w:type="spellEnd"/>
      <w:r w:rsidR="00C57664" w:rsidRPr="00243D17">
        <w:t xml:space="preserve"> </w:t>
      </w:r>
      <w:proofErr w:type="spellStart"/>
      <w:r w:rsidR="00C57664" w:rsidRPr="00243D17">
        <w:t>Mazars</w:t>
      </w:r>
      <w:proofErr w:type="spellEnd"/>
      <w:r w:rsidR="00EA3A5B" w:rsidRPr="00243D17">
        <w:t xml:space="preserve"> </w:t>
      </w:r>
      <w:r w:rsidR="007102A2" w:rsidRPr="00243D17">
        <w:t xml:space="preserve">tuvo acceso a </w:t>
      </w:r>
      <w:r w:rsidR="00EA3A5B" w:rsidRPr="00243D17">
        <w:t xml:space="preserve">los siguientes documentos </w:t>
      </w:r>
      <w:r w:rsidR="007102A2" w:rsidRPr="00243D17">
        <w:t>relativos a</w:t>
      </w:r>
      <w:r w:rsidR="008208D6" w:rsidRPr="00243D17">
        <w:t xml:space="preserve"> </w:t>
      </w:r>
      <w:r w:rsidR="0083127C" w:rsidRPr="00243D17">
        <w:t>la Compañía</w:t>
      </w:r>
      <w:r w:rsidR="00E8791A" w:rsidRPr="00243D17">
        <w:t xml:space="preserve"> </w:t>
      </w:r>
      <w:r w:rsidR="00EA3A5B" w:rsidRPr="00243D17">
        <w:t xml:space="preserve">(en adelante, </w:t>
      </w:r>
      <w:r w:rsidR="0083127C" w:rsidRPr="00243D17">
        <w:t>“Documentación Facilitada</w:t>
      </w:r>
      <w:r w:rsidR="00EA3A5B" w:rsidRPr="00243D17">
        <w:t>”):</w:t>
      </w:r>
    </w:p>
    <w:p w14:paraId="7F173F0C" w14:textId="59CED1A8" w:rsidR="00416D07" w:rsidRDefault="004F7A2D" w:rsidP="00F234E2">
      <w:r w:rsidRPr="004F7A2D">
        <w:t>{%</w:t>
      </w:r>
      <w:r w:rsidR="006E6766">
        <w:rPr>
          <w:rFonts w:hint="eastAsia"/>
          <w:lang w:eastAsia="zh-CN"/>
        </w:rPr>
        <w:t>-</w:t>
      </w:r>
      <w:r w:rsidRPr="004F7A2D">
        <w:t xml:space="preserve"> </w:t>
      </w:r>
      <w:proofErr w:type="spellStart"/>
      <w:r w:rsidRPr="004F7A2D">
        <w:t>for</w:t>
      </w:r>
      <w:proofErr w:type="spellEnd"/>
      <w:r w:rsidRPr="004F7A2D">
        <w:t xml:space="preserve"> </w:t>
      </w:r>
      <w:proofErr w:type="spellStart"/>
      <w:r w:rsidRPr="004F7A2D">
        <w:t>doc</w:t>
      </w:r>
      <w:proofErr w:type="spellEnd"/>
      <w:r w:rsidRPr="004F7A2D">
        <w:t xml:space="preserve"> in </w:t>
      </w:r>
      <w:proofErr w:type="spellStart"/>
      <w:r w:rsidRPr="004F7A2D">
        <w:t>documentacion_facilitada</w:t>
      </w:r>
      <w:proofErr w:type="spellEnd"/>
      <w:r w:rsidRPr="004F7A2D">
        <w:t xml:space="preserve"> %}</w:t>
      </w:r>
    </w:p>
    <w:p w14:paraId="23A8788C" w14:textId="56DDE3D6" w:rsidR="00D01FCC" w:rsidRPr="00382A90" w:rsidRDefault="00D01FCC" w:rsidP="00F85D71">
      <w:pPr>
        <w:pStyle w:val="Prrafodelista"/>
        <w:numPr>
          <w:ilvl w:val="0"/>
          <w:numId w:val="34"/>
        </w:numPr>
        <w:rPr>
          <w:highlight w:val="yellow"/>
        </w:rPr>
      </w:pPr>
      <w:r w:rsidRPr="00382A90">
        <w:rPr>
          <w:highlight w:val="yellow"/>
        </w:rPr>
        <w:t xml:space="preserve">{{ </w:t>
      </w:r>
      <w:proofErr w:type="spellStart"/>
      <w:r w:rsidRPr="00382A90">
        <w:rPr>
          <w:highlight w:val="yellow"/>
        </w:rPr>
        <w:t>doc</w:t>
      </w:r>
      <w:proofErr w:type="spellEnd"/>
      <w:r w:rsidRPr="00382A90">
        <w:rPr>
          <w:highlight w:val="yellow"/>
        </w:rPr>
        <w:t xml:space="preserve"> }}</w:t>
      </w:r>
    </w:p>
    <w:p w14:paraId="5F9B4C33" w14:textId="21CD2919" w:rsidR="0020308B" w:rsidRDefault="004F7A2D" w:rsidP="00F234E2">
      <w:r w:rsidRPr="004F7A2D">
        <w:t>{%</w:t>
      </w:r>
      <w:r w:rsidR="001F3E94">
        <w:rPr>
          <w:rFonts w:hint="eastAsia"/>
          <w:lang w:eastAsia="zh-CN"/>
        </w:rPr>
        <w:t>-</w:t>
      </w:r>
      <w:r w:rsidRPr="004F7A2D">
        <w:t xml:space="preserve"> </w:t>
      </w:r>
      <w:proofErr w:type="spellStart"/>
      <w:r w:rsidRPr="004F7A2D">
        <w:t>endfor</w:t>
      </w:r>
      <w:proofErr w:type="spellEnd"/>
      <w:r w:rsidRPr="004F7A2D">
        <w:t xml:space="preserve"> %}</w:t>
      </w:r>
    </w:p>
    <w:p w14:paraId="2A54DE63" w14:textId="674BBCEA" w:rsidR="00EA3A5B" w:rsidRPr="00243D17" w:rsidRDefault="00EA3A5B" w:rsidP="00F234E2">
      <w:r w:rsidRPr="00243D17">
        <w:t xml:space="preserve">La propia Documentación Facilitada incluye las siguientes operaciones intragrupo que tuvieron lugar en </w:t>
      </w:r>
      <w:r w:rsidR="00133DD8" w:rsidRPr="00243D17">
        <w:t xml:space="preserve">el </w:t>
      </w:r>
      <w:r w:rsidR="00523F12">
        <w:t xml:space="preserve">Ejercicio </w:t>
      </w:r>
      <w:r w:rsidR="00523F12" w:rsidRPr="00EA23DF">
        <w:rPr>
          <w:highlight w:val="yellow"/>
        </w:rPr>
        <w:t>{{</w:t>
      </w:r>
      <w:r w:rsidR="00861AD0">
        <w:rPr>
          <w:highlight w:val="yellow"/>
        </w:rPr>
        <w:t xml:space="preserve"> </w:t>
      </w:r>
      <w:proofErr w:type="spellStart"/>
      <w:r w:rsidR="00731256">
        <w:rPr>
          <w:highlight w:val="yellow"/>
        </w:rPr>
        <w:t>anyo_ejercicio</w:t>
      </w:r>
      <w:proofErr w:type="spellEnd"/>
      <w:r w:rsidR="00861AD0">
        <w:rPr>
          <w:highlight w:val="yellow"/>
        </w:rPr>
        <w:t xml:space="preserve"> </w:t>
      </w:r>
      <w:r w:rsidR="00523F12" w:rsidRPr="00EA23DF">
        <w:rPr>
          <w:highlight w:val="yellow"/>
        </w:rPr>
        <w:t>}}</w:t>
      </w:r>
      <w:r w:rsidR="00133DD8" w:rsidRPr="00243D17">
        <w:t xml:space="preserve">. </w:t>
      </w:r>
    </w:p>
    <w:p w14:paraId="1F48547D" w14:textId="29C0C106" w:rsidR="007657DC" w:rsidRPr="00AB393D" w:rsidRDefault="00EA3A5B" w:rsidP="00D72677">
      <w:pPr>
        <w:keepNext/>
        <w:rPr>
          <w:b/>
          <w:bCs/>
        </w:rPr>
      </w:pPr>
      <w:r w:rsidRPr="00AB393D">
        <w:rPr>
          <w:b/>
          <w:bCs/>
        </w:rPr>
        <w:t>Tabla</w:t>
      </w:r>
      <w:r w:rsidR="009E6F3C">
        <w:rPr>
          <w:b/>
          <w:bCs/>
        </w:rPr>
        <w:t xml:space="preserve"> </w:t>
      </w:r>
      <w:proofErr w:type="gramStart"/>
      <w:r w:rsidR="00A22949" w:rsidRPr="00AB393D">
        <w:rPr>
          <w:b/>
          <w:bCs/>
        </w:rPr>
        <w:t xml:space="preserve">{{ </w:t>
      </w:r>
      <w:proofErr w:type="spellStart"/>
      <w:r w:rsidR="00A22949" w:rsidRPr="00AB393D">
        <w:rPr>
          <w:b/>
          <w:bCs/>
        </w:rPr>
        <w:t>tabla</w:t>
      </w:r>
      <w:proofErr w:type="gramEnd"/>
      <w:r w:rsidR="00A22949" w:rsidRPr="00AB393D">
        <w:rPr>
          <w:b/>
          <w:bCs/>
        </w:rPr>
        <w:t>_</w:t>
      </w:r>
      <w:proofErr w:type="gramStart"/>
      <w:r w:rsidR="00A22949" w:rsidRPr="00AB393D">
        <w:rPr>
          <w:b/>
          <w:bCs/>
        </w:rPr>
        <w:t>num.next</w:t>
      </w:r>
      <w:proofErr w:type="spellEnd"/>
      <w:proofErr w:type="gramEnd"/>
      <w:r w:rsidR="00A22949" w:rsidRPr="00AB393D">
        <w:rPr>
          <w:b/>
          <w:bCs/>
        </w:rPr>
        <w:t>(</w:t>
      </w:r>
      <w:proofErr w:type="gramStart"/>
      <w:r w:rsidR="00A22949" w:rsidRPr="00AB393D">
        <w:rPr>
          <w:b/>
          <w:bCs/>
        </w:rPr>
        <w:t>) }</w:t>
      </w:r>
      <w:proofErr w:type="gramEnd"/>
      <w:r w:rsidR="00A22949" w:rsidRPr="00AB393D">
        <w:rPr>
          <w:b/>
          <w:bCs/>
        </w:rPr>
        <w:t>}</w:t>
      </w:r>
      <w:r w:rsidRPr="00AB393D">
        <w:rPr>
          <w:b/>
          <w:bCs/>
        </w:rPr>
        <w:t xml:space="preserve">. Identificación de las operaciones intragrupo en el </w:t>
      </w:r>
      <w:r w:rsidR="00523F12" w:rsidRPr="00AB393D">
        <w:rPr>
          <w:b/>
          <w:bCs/>
        </w:rPr>
        <w:t>Ejercicio {{</w:t>
      </w:r>
      <w:r w:rsidR="00861AD0" w:rsidRPr="00AB393D">
        <w:rPr>
          <w:b/>
          <w:bCs/>
        </w:rPr>
        <w:t xml:space="preserve"> </w:t>
      </w:r>
      <w:proofErr w:type="spellStart"/>
      <w:r w:rsidR="00731256" w:rsidRPr="00AB393D">
        <w:rPr>
          <w:b/>
          <w:bCs/>
        </w:rPr>
        <w:t>anyo_ejercicio</w:t>
      </w:r>
      <w:proofErr w:type="spellEnd"/>
      <w:r w:rsidR="00861AD0" w:rsidRPr="00AB393D">
        <w:rPr>
          <w:b/>
          <w:bCs/>
        </w:rPr>
        <w:t xml:space="preserve"> </w:t>
      </w:r>
      <w:r w:rsidR="00523F12" w:rsidRPr="00AB393D">
        <w:rPr>
          <w:b/>
          <w:bCs/>
        </w:rPr>
        <w:t>}}</w:t>
      </w:r>
    </w:p>
    <w:tbl>
      <w:tblPr>
        <w:tblStyle w:val="Tabladelista4-nfasis6"/>
        <w:tblW w:w="499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1867"/>
        <w:gridCol w:w="4862"/>
      </w:tblGrid>
      <w:tr w:rsidR="003B4BF0" w:rsidRPr="00243D17" w14:paraId="50F2F673" w14:textId="77777777" w:rsidTr="00C851FD">
        <w:trPr>
          <w:cnfStyle w:val="100000000000" w:firstRow="1" w:lastRow="0" w:firstColumn="0" w:lastColumn="0" w:oddVBand="0" w:evenVBand="0" w:oddHBand="0" w:evenHBand="0" w:firstRowFirstColumn="0" w:firstRowLastColumn="0" w:lastRowFirstColumn="0" w:lastRowLastColumn="0"/>
          <w:trHeight w:val="428"/>
          <w:tblHeader/>
        </w:trPr>
        <w:tc>
          <w:tcPr>
            <w:tcW w:w="1387"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5A3CAFEA" w14:textId="0ACDF62D" w:rsidR="00EA3A5B" w:rsidRPr="00243D17" w:rsidRDefault="003B4BF0" w:rsidP="00F234E2">
            <w:pPr>
              <w:rPr>
                <w:b/>
                <w:bCs/>
                <w:color w:val="FFFFFF" w:themeColor="background1"/>
                <w:sz w:val="18"/>
                <w:szCs w:val="18"/>
              </w:rPr>
            </w:pPr>
            <w:r w:rsidRPr="00243D17">
              <w:rPr>
                <w:b/>
                <w:bCs/>
                <w:color w:val="FFFFFF" w:themeColor="background1"/>
                <w:sz w:val="18"/>
                <w:szCs w:val="18"/>
              </w:rPr>
              <w:t>#</w:t>
            </w:r>
          </w:p>
        </w:tc>
        <w:tc>
          <w:tcPr>
            <w:tcW w:w="3613"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65358317" w14:textId="22A00C82" w:rsidR="00EA3A5B" w:rsidRPr="00243D17" w:rsidRDefault="00EA3A5B" w:rsidP="00F234E2">
            <w:pPr>
              <w:rPr>
                <w:b/>
                <w:bCs/>
                <w:color w:val="FFFFFF" w:themeColor="background1"/>
                <w:sz w:val="18"/>
                <w:szCs w:val="18"/>
              </w:rPr>
            </w:pPr>
            <w:r w:rsidRPr="00243D17">
              <w:rPr>
                <w:b/>
                <w:bCs/>
                <w:color w:val="FFFFFF" w:themeColor="background1"/>
                <w:sz w:val="18"/>
                <w:szCs w:val="18"/>
              </w:rPr>
              <w:t>Operaciones intragrupo</w:t>
            </w:r>
          </w:p>
        </w:tc>
      </w:tr>
      <w:tr w:rsidR="00DA4CA2" w:rsidRPr="00243D17" w14:paraId="1B673788" w14:textId="77777777" w:rsidTr="00C851FD">
        <w:trPr>
          <w:cnfStyle w:val="000000100000" w:firstRow="0" w:lastRow="0" w:firstColumn="0" w:lastColumn="0" w:oddVBand="0" w:evenVBand="0" w:oddHBand="1" w:evenHBand="0" w:firstRowFirstColumn="0" w:firstRowLastColumn="0" w:lastRowFirstColumn="0" w:lastRowLastColumn="0"/>
          <w:trHeight w:val="428"/>
        </w:trPr>
        <w:tc>
          <w:tcPr>
            <w:tcW w:w="1387" w:type="pct"/>
            <w:shd w:val="clear" w:color="auto" w:fill="auto"/>
            <w:vAlign w:val="center"/>
          </w:tcPr>
          <w:p w14:paraId="6CA871A8" w14:textId="5C59E016" w:rsidR="00DA4CA2" w:rsidRPr="000F2722" w:rsidRDefault="00DA4CA2" w:rsidP="00DA4CA2">
            <w:pPr>
              <w:rPr>
                <w:sz w:val="18"/>
                <w:szCs w:val="18"/>
              </w:rPr>
            </w:pPr>
            <w:r w:rsidRPr="00386B23">
              <w:rPr>
                <w:sz w:val="18"/>
                <w:szCs w:val="18"/>
              </w:rPr>
              <w:t>{%</w:t>
            </w:r>
            <w:proofErr w:type="spellStart"/>
            <w:r w:rsidR="00BA6FC9">
              <w:rPr>
                <w:sz w:val="18"/>
                <w:szCs w:val="18"/>
              </w:rPr>
              <w:t>tr</w:t>
            </w:r>
            <w:proofErr w:type="spellEnd"/>
            <w:r w:rsidRPr="00386B23">
              <w:rPr>
                <w:sz w:val="18"/>
                <w:szCs w:val="18"/>
              </w:rPr>
              <w:t xml:space="preserve"> </w:t>
            </w:r>
            <w:proofErr w:type="spellStart"/>
            <w:r w:rsidRPr="00386B23">
              <w:rPr>
                <w:sz w:val="18"/>
                <w:szCs w:val="18"/>
              </w:rPr>
              <w:t>for</w:t>
            </w:r>
            <w:proofErr w:type="spellEnd"/>
            <w:r w:rsidRPr="00386B23">
              <w:rPr>
                <w:sz w:val="18"/>
                <w:szCs w:val="18"/>
              </w:rPr>
              <w:t xml:space="preserve"> </w:t>
            </w:r>
            <w:r w:rsidR="00386B23" w:rsidRPr="005C0CBE">
              <w:rPr>
                <w:sz w:val="18"/>
                <w:szCs w:val="18"/>
                <w:lang w:eastAsia="es-ES"/>
              </w:rPr>
              <w:t>servicio</w:t>
            </w:r>
            <w:r w:rsidRPr="00386B23">
              <w:rPr>
                <w:sz w:val="18"/>
                <w:szCs w:val="18"/>
              </w:rPr>
              <w:t xml:space="preserve"> in </w:t>
            </w:r>
            <w:proofErr w:type="spellStart"/>
            <w:r w:rsidRPr="00386B23">
              <w:rPr>
                <w:sz w:val="18"/>
                <w:szCs w:val="18"/>
              </w:rPr>
              <w:t>servicios_vinculados</w:t>
            </w:r>
            <w:proofErr w:type="spellEnd"/>
            <w:r w:rsidRPr="00386B23">
              <w:rPr>
                <w:sz w:val="18"/>
                <w:szCs w:val="18"/>
              </w:rPr>
              <w:t xml:space="preserve"> %}</w:t>
            </w:r>
          </w:p>
        </w:tc>
        <w:tc>
          <w:tcPr>
            <w:tcW w:w="3613" w:type="pct"/>
            <w:shd w:val="clear" w:color="auto" w:fill="auto"/>
            <w:vAlign w:val="center"/>
          </w:tcPr>
          <w:p w14:paraId="151D2D80" w14:textId="4EED3C27" w:rsidR="00DA4CA2" w:rsidRPr="00243D17" w:rsidRDefault="00DA4CA2" w:rsidP="00DA4CA2">
            <w:pPr>
              <w:rPr>
                <w:sz w:val="18"/>
                <w:szCs w:val="18"/>
              </w:rPr>
            </w:pPr>
          </w:p>
        </w:tc>
      </w:tr>
      <w:tr w:rsidR="000F2722" w:rsidRPr="00243D17" w14:paraId="161940D4" w14:textId="77777777" w:rsidTr="00C851FD">
        <w:trPr>
          <w:trHeight w:val="428"/>
        </w:trPr>
        <w:tc>
          <w:tcPr>
            <w:tcW w:w="1387" w:type="pct"/>
            <w:vAlign w:val="center"/>
          </w:tcPr>
          <w:p w14:paraId="41345664" w14:textId="01C7782C" w:rsidR="000F2722" w:rsidRPr="00386B23" w:rsidRDefault="000F2722" w:rsidP="00DA4CA2">
            <w:pPr>
              <w:rPr>
                <w:sz w:val="18"/>
                <w:szCs w:val="18"/>
              </w:rPr>
            </w:pPr>
            <w:proofErr w:type="gramStart"/>
            <w:r w:rsidRPr="0077223E">
              <w:rPr>
                <w:sz w:val="18"/>
                <w:szCs w:val="18"/>
                <w:lang w:val="en-US"/>
              </w:rPr>
              <w:t xml:space="preserve">{{ </w:t>
            </w:r>
            <w:proofErr w:type="spellStart"/>
            <w:r w:rsidRPr="0077223E">
              <w:rPr>
                <w:sz w:val="18"/>
                <w:szCs w:val="18"/>
                <w:lang w:val="en-US"/>
              </w:rPr>
              <w:t>loop</w:t>
            </w:r>
            <w:proofErr w:type="gramEnd"/>
            <w:r w:rsidRPr="0077223E">
              <w:rPr>
                <w:sz w:val="18"/>
                <w:szCs w:val="18"/>
                <w:lang w:val="en-US"/>
              </w:rPr>
              <w:t>.index</w:t>
            </w:r>
            <w:proofErr w:type="spellEnd"/>
            <w:r w:rsidRPr="0077223E">
              <w:rPr>
                <w:sz w:val="18"/>
                <w:szCs w:val="18"/>
                <w:lang w:val="en-US"/>
              </w:rPr>
              <w:t xml:space="preserve"> }}</w:t>
            </w:r>
          </w:p>
        </w:tc>
        <w:tc>
          <w:tcPr>
            <w:tcW w:w="3613" w:type="pct"/>
            <w:vAlign w:val="center"/>
          </w:tcPr>
          <w:p w14:paraId="0FE317EB" w14:textId="7E297CBB" w:rsidR="000F2722" w:rsidRPr="007152AD" w:rsidRDefault="000F2722" w:rsidP="00DA4CA2">
            <w:pPr>
              <w:rPr>
                <w:sz w:val="18"/>
                <w:szCs w:val="18"/>
                <w:lang w:eastAsia="es-ES"/>
              </w:rPr>
            </w:pPr>
            <w:r w:rsidRPr="007152AD">
              <w:rPr>
                <w:sz w:val="18"/>
                <w:szCs w:val="18"/>
                <w:lang w:eastAsia="es-ES"/>
              </w:rPr>
              <w:t>{{</w:t>
            </w:r>
            <w:r>
              <w:rPr>
                <w:rFonts w:hint="eastAsia"/>
                <w:sz w:val="18"/>
                <w:szCs w:val="18"/>
                <w:lang w:eastAsia="zh-CN"/>
              </w:rPr>
              <w:t xml:space="preserve"> </w:t>
            </w:r>
            <w:proofErr w:type="spellStart"/>
            <w:r w:rsidRPr="00C63E06">
              <w:rPr>
                <w:sz w:val="18"/>
                <w:szCs w:val="18"/>
                <w:lang w:eastAsia="es-ES"/>
              </w:rPr>
              <w:t>servicio.servicio_vinculado</w:t>
            </w:r>
            <w:proofErr w:type="spellEnd"/>
            <w:r>
              <w:rPr>
                <w:rFonts w:hint="eastAsia"/>
                <w:sz w:val="18"/>
                <w:szCs w:val="18"/>
                <w:lang w:eastAsia="zh-CN"/>
              </w:rPr>
              <w:t xml:space="preserve"> </w:t>
            </w:r>
            <w:r w:rsidRPr="007152AD">
              <w:rPr>
                <w:sz w:val="18"/>
                <w:szCs w:val="18"/>
                <w:lang w:eastAsia="es-ES"/>
              </w:rPr>
              <w:t>}}</w:t>
            </w:r>
          </w:p>
        </w:tc>
      </w:tr>
      <w:tr w:rsidR="00DA4CA2" w:rsidRPr="00243D17" w14:paraId="1E186B49" w14:textId="77777777" w:rsidTr="00C851FD">
        <w:trPr>
          <w:cnfStyle w:val="000000100000" w:firstRow="0" w:lastRow="0" w:firstColumn="0" w:lastColumn="0" w:oddVBand="0" w:evenVBand="0" w:oddHBand="1" w:evenHBand="0" w:firstRowFirstColumn="0" w:firstRowLastColumn="0" w:lastRowFirstColumn="0" w:lastRowLastColumn="0"/>
          <w:trHeight w:val="428"/>
        </w:trPr>
        <w:tc>
          <w:tcPr>
            <w:tcW w:w="1387" w:type="pct"/>
            <w:vAlign w:val="center"/>
          </w:tcPr>
          <w:p w14:paraId="42640268" w14:textId="77777777" w:rsidR="00DA4CA2" w:rsidRPr="0077223E" w:rsidRDefault="00DA4CA2" w:rsidP="00DA4CA2">
            <w:pPr>
              <w:rPr>
                <w:sz w:val="18"/>
                <w:szCs w:val="18"/>
                <w:lang w:val="en-US"/>
              </w:rPr>
            </w:pPr>
          </w:p>
        </w:tc>
        <w:tc>
          <w:tcPr>
            <w:tcW w:w="3613" w:type="pct"/>
            <w:vAlign w:val="center"/>
          </w:tcPr>
          <w:p w14:paraId="11BD1697" w14:textId="57C189F5" w:rsidR="00DA4CA2" w:rsidRPr="00415D61" w:rsidRDefault="00DA4CA2" w:rsidP="00DA4CA2">
            <w:pPr>
              <w:rPr>
                <w:sz w:val="18"/>
                <w:szCs w:val="18"/>
              </w:rPr>
            </w:pPr>
            <w:r w:rsidRPr="00415D61">
              <w:rPr>
                <w:sz w:val="18"/>
                <w:szCs w:val="18"/>
              </w:rPr>
              <w:t>{%</w:t>
            </w:r>
            <w:proofErr w:type="spellStart"/>
            <w:r w:rsidR="00BA6FC9">
              <w:rPr>
                <w:sz w:val="18"/>
                <w:szCs w:val="18"/>
              </w:rPr>
              <w:t>tr</w:t>
            </w:r>
            <w:proofErr w:type="spellEnd"/>
            <w:r w:rsidRPr="00415D61">
              <w:rPr>
                <w:sz w:val="18"/>
                <w:szCs w:val="18"/>
              </w:rPr>
              <w:t xml:space="preserve"> </w:t>
            </w:r>
            <w:proofErr w:type="spellStart"/>
            <w:r w:rsidRPr="00415D61">
              <w:rPr>
                <w:sz w:val="18"/>
                <w:szCs w:val="18"/>
              </w:rPr>
              <w:t>endfor</w:t>
            </w:r>
            <w:proofErr w:type="spellEnd"/>
            <w:r w:rsidRPr="00415D61">
              <w:rPr>
                <w:sz w:val="18"/>
                <w:szCs w:val="18"/>
              </w:rPr>
              <w:t xml:space="preserve"> %}</w:t>
            </w:r>
          </w:p>
        </w:tc>
      </w:tr>
    </w:tbl>
    <w:p w14:paraId="76AF47A8" w14:textId="77777777" w:rsidR="00561395" w:rsidRDefault="00561395" w:rsidP="00F234E2"/>
    <w:p w14:paraId="76B22A2C" w14:textId="2812D5F0" w:rsidR="00DA45CC" w:rsidRPr="00243D17" w:rsidRDefault="00DA45CC" w:rsidP="00416D07">
      <w:pPr>
        <w:pStyle w:val="Prrafodelista"/>
        <w:sectPr w:rsidR="00DA45CC" w:rsidRPr="00243D17" w:rsidSect="009635F5">
          <w:type w:val="continuous"/>
          <w:pgSz w:w="16838" w:h="11906" w:orient="landscape"/>
          <w:pgMar w:top="1440" w:right="1440" w:bottom="1440" w:left="1440" w:header="720" w:footer="720" w:gutter="0"/>
          <w:cols w:num="2" w:space="454"/>
          <w:titlePg/>
          <w:docGrid w:linePitch="360"/>
        </w:sectPr>
      </w:pPr>
    </w:p>
    <w:p w14:paraId="102D8F29" w14:textId="32CE7FF0" w:rsidR="00A365EE" w:rsidRPr="00243D17" w:rsidRDefault="00DA45CC" w:rsidP="00F234E2">
      <w:pPr>
        <w:pStyle w:val="Ttulo1"/>
        <w:rPr>
          <w:b w:val="0"/>
          <w:bCs w:val="0"/>
        </w:rPr>
        <w:sectPr w:rsidR="00A365EE" w:rsidRPr="00243D17" w:rsidSect="009635F5">
          <w:headerReference w:type="first" r:id="rId18"/>
          <w:pgSz w:w="16838" w:h="11906" w:orient="landscape"/>
          <w:pgMar w:top="1440" w:right="1440" w:bottom="1440" w:left="1440" w:header="720" w:footer="720" w:gutter="0"/>
          <w:cols w:num="2" w:space="454"/>
          <w:titlePg/>
          <w:docGrid w:linePitch="360"/>
        </w:sectPr>
      </w:pPr>
      <w:bookmarkStart w:id="3" w:name="_Toc218272284"/>
      <w:r w:rsidRPr="00243D17">
        <w:lastRenderedPageBreak/>
        <w:t>Resumen ejecutivo</w:t>
      </w:r>
      <w:bookmarkEnd w:id="3"/>
    </w:p>
    <w:p w14:paraId="0BB709A4" w14:textId="4A92F51F" w:rsidR="00D46EE7" w:rsidRPr="00243D17" w:rsidRDefault="00DA45CC" w:rsidP="00F234E2">
      <w:pPr>
        <w:pStyle w:val="Ttulo2"/>
      </w:pPr>
      <w:r w:rsidRPr="00243D17">
        <w:t>Situación general</w:t>
      </w:r>
    </w:p>
    <w:p w14:paraId="007775A2" w14:textId="2239CC9F" w:rsidR="00AE6040" w:rsidRDefault="007727F0" w:rsidP="00AE6040">
      <w:r w:rsidRPr="00382A90">
        <w:rPr>
          <w:highlight w:val="yellow"/>
        </w:rPr>
        <w:t xml:space="preserve">{{ </w:t>
      </w:r>
      <w:proofErr w:type="spellStart"/>
      <w:r w:rsidRPr="00382A90">
        <w:rPr>
          <w:highlight w:val="yellow"/>
        </w:rPr>
        <w:t>descripcion_actividad</w:t>
      </w:r>
      <w:proofErr w:type="spellEnd"/>
      <w:r w:rsidRPr="00382A90">
        <w:rPr>
          <w:highlight w:val="yellow"/>
        </w:rPr>
        <w:t xml:space="preserve"> }}</w:t>
      </w:r>
    </w:p>
    <w:p w14:paraId="0A8D51A0" w14:textId="09D53744" w:rsidR="00D46EE7" w:rsidRPr="00243D17" w:rsidRDefault="00DA45CC" w:rsidP="00F234E2">
      <w:r w:rsidRPr="00243D17">
        <w:t>La situación del negocio de la Compañía, así como su volumen de operaciones vinculadas puede verse desglosada en las siguientes tablas:</w:t>
      </w:r>
    </w:p>
    <w:p w14:paraId="661DF72C" w14:textId="541820BD" w:rsidR="00DA45CC" w:rsidRPr="00AB393D" w:rsidRDefault="00DA45CC" w:rsidP="00AB393D">
      <w:pPr>
        <w:rPr>
          <w:b/>
          <w:bCs/>
        </w:rPr>
      </w:pPr>
      <w:r w:rsidRPr="00AB393D">
        <w:rPr>
          <w:b/>
          <w:bCs/>
        </w:rPr>
        <w:t xml:space="preserve">Tabla </w:t>
      </w:r>
      <w:r w:rsidR="00A22949" w:rsidRPr="00AB393D">
        <w:rPr>
          <w:b/>
          <w:bCs/>
        </w:rPr>
        <w:t xml:space="preserve">{{ </w:t>
      </w:r>
      <w:proofErr w:type="spellStart"/>
      <w:r w:rsidR="00A22949" w:rsidRPr="00AB393D">
        <w:rPr>
          <w:b/>
          <w:bCs/>
        </w:rPr>
        <w:t>tabla_num.next</w:t>
      </w:r>
      <w:proofErr w:type="spellEnd"/>
      <w:r w:rsidR="00A22949" w:rsidRPr="00AB393D">
        <w:rPr>
          <w:b/>
          <w:bCs/>
        </w:rPr>
        <w:t>() }}</w:t>
      </w:r>
      <w:r w:rsidRPr="00AB393D">
        <w:rPr>
          <w:b/>
          <w:bCs/>
        </w:rPr>
        <w:t xml:space="preserve">. Situación de negocio de la Compañía en </w:t>
      </w:r>
      <w:r w:rsidR="00DD2DA3" w:rsidRPr="00AB393D">
        <w:rPr>
          <w:b/>
          <w:bCs/>
        </w:rPr>
        <w:t>los</w:t>
      </w:r>
      <w:r w:rsidRPr="00AB393D">
        <w:rPr>
          <w:b/>
          <w:bCs/>
        </w:rPr>
        <w:t xml:space="preserve"> Ejercicio</w:t>
      </w:r>
      <w:r w:rsidR="0048639D" w:rsidRPr="00AB393D">
        <w:rPr>
          <w:b/>
          <w:bCs/>
        </w:rPr>
        <w:t>s</w:t>
      </w:r>
      <w:r w:rsidRPr="00AB393D">
        <w:rPr>
          <w:b/>
          <w:bCs/>
        </w:rPr>
        <w:t xml:space="preserve"> </w:t>
      </w:r>
      <w:r w:rsidR="00A93798" w:rsidRPr="00AB393D">
        <w:rPr>
          <w:b/>
          <w:bCs/>
        </w:rPr>
        <w:t>2023</w:t>
      </w:r>
      <w:r w:rsidR="007F1204" w:rsidRPr="00AB393D">
        <w:rPr>
          <w:b/>
          <w:bCs/>
        </w:rPr>
        <w:t xml:space="preserve">, </w:t>
      </w:r>
      <w:r w:rsidR="00A93798" w:rsidRPr="00AB393D">
        <w:rPr>
          <w:b/>
          <w:bCs/>
        </w:rPr>
        <w:t>2022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11"/>
        <w:gridCol w:w="2026"/>
        <w:gridCol w:w="1738"/>
        <w:gridCol w:w="1967"/>
      </w:tblGrid>
      <w:tr w:rsidR="0083127C" w:rsidRPr="00243D17" w14:paraId="2D0AE3C9" w14:textId="77777777" w:rsidTr="006C7AB9">
        <w:trPr>
          <w:trHeight w:val="397"/>
          <w:tblHeader/>
        </w:trPr>
        <w:tc>
          <w:tcPr>
            <w:tcW w:w="748" w:type="pct"/>
            <w:shd w:val="clear" w:color="000000" w:fill="50677F"/>
            <w:vAlign w:val="center"/>
            <w:hideMark/>
          </w:tcPr>
          <w:p w14:paraId="518C9511" w14:textId="77777777" w:rsidR="0083127C" w:rsidRPr="00243D17" w:rsidRDefault="0083127C" w:rsidP="00131CAE">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Partidas Contables</w:t>
            </w:r>
          </w:p>
        </w:tc>
        <w:tc>
          <w:tcPr>
            <w:tcW w:w="1503" w:type="pct"/>
            <w:shd w:val="clear" w:color="000000" w:fill="50677F"/>
            <w:vAlign w:val="center"/>
            <w:hideMark/>
          </w:tcPr>
          <w:p w14:paraId="352B7620" w14:textId="3C7322CA" w:rsidR="0083127C" w:rsidRPr="00243D17" w:rsidRDefault="0083127C" w:rsidP="00131CAE">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 xml:space="preserve">Variación </w:t>
            </w:r>
            <w:r w:rsidR="003622C5">
              <w:rPr>
                <w:b/>
                <w:bCs/>
                <w:color w:val="FFFFFF" w:themeColor="background1"/>
                <w:sz w:val="18"/>
                <w:szCs w:val="18"/>
                <w:lang w:eastAsia="es-ES"/>
              </w:rPr>
              <w:t>{{</w:t>
            </w:r>
            <w:r w:rsidR="006A4AC3">
              <w:rPr>
                <w:rFonts w:hint="eastAsia"/>
                <w:b/>
                <w:bCs/>
                <w:color w:val="FFFFFF" w:themeColor="background1"/>
                <w:sz w:val="18"/>
                <w:szCs w:val="18"/>
                <w:lang w:eastAsia="zh-CN"/>
              </w:rPr>
              <w:t xml:space="preserve"> </w:t>
            </w:r>
            <w:proofErr w:type="spellStart"/>
            <w:r w:rsidR="00731256">
              <w:rPr>
                <w:b/>
                <w:bCs/>
                <w:color w:val="FFFFFF" w:themeColor="background1"/>
                <w:sz w:val="18"/>
                <w:szCs w:val="18"/>
                <w:lang w:eastAsia="es-ES"/>
              </w:rPr>
              <w:t>anyo_ejercicio</w:t>
            </w:r>
            <w:r w:rsidR="003622C5">
              <w:rPr>
                <w:b/>
                <w:bCs/>
                <w:color w:val="FFFFFF" w:themeColor="background1"/>
                <w:sz w:val="18"/>
                <w:szCs w:val="18"/>
                <w:lang w:eastAsia="es-ES"/>
              </w:rPr>
              <w:t>_ant</w:t>
            </w:r>
            <w:proofErr w:type="spellEnd"/>
            <w:r w:rsidR="006A4AC3">
              <w:rPr>
                <w:rFonts w:hint="eastAsia"/>
                <w:b/>
                <w:bCs/>
                <w:color w:val="FFFFFF" w:themeColor="background1"/>
                <w:sz w:val="18"/>
                <w:szCs w:val="18"/>
                <w:lang w:eastAsia="zh-CN"/>
              </w:rPr>
              <w:t xml:space="preserve"> </w:t>
            </w:r>
            <w:r w:rsidR="003622C5">
              <w:rPr>
                <w:b/>
                <w:bCs/>
                <w:color w:val="FFFFFF" w:themeColor="background1"/>
                <w:sz w:val="18"/>
                <w:szCs w:val="18"/>
                <w:lang w:eastAsia="es-ES"/>
              </w:rPr>
              <w:t>}}</w:t>
            </w:r>
            <w:r w:rsidRPr="00243D17">
              <w:rPr>
                <w:b/>
                <w:bCs/>
                <w:color w:val="FFFFFF" w:themeColor="background1"/>
                <w:sz w:val="18"/>
                <w:szCs w:val="18"/>
                <w:lang w:eastAsia="es-ES"/>
              </w:rPr>
              <w:t>-</w:t>
            </w:r>
            <w:r w:rsidR="003622C5">
              <w:rPr>
                <w:b/>
                <w:bCs/>
                <w:color w:val="FFFFFF" w:themeColor="background1"/>
                <w:sz w:val="18"/>
                <w:szCs w:val="18"/>
                <w:lang w:eastAsia="es-ES"/>
              </w:rPr>
              <w:t>{{</w:t>
            </w:r>
            <w:r w:rsidR="006A4AC3">
              <w:rPr>
                <w:rFonts w:hint="eastAsia"/>
                <w:b/>
                <w:bCs/>
                <w:color w:val="FFFFFF" w:themeColor="background1"/>
                <w:sz w:val="18"/>
                <w:szCs w:val="18"/>
                <w:lang w:eastAsia="zh-CN"/>
              </w:rPr>
              <w:t xml:space="preserve"> </w:t>
            </w:r>
            <w:proofErr w:type="spellStart"/>
            <w:r w:rsidR="00731256">
              <w:rPr>
                <w:b/>
                <w:bCs/>
                <w:color w:val="FFFFFF" w:themeColor="background1"/>
                <w:sz w:val="18"/>
                <w:szCs w:val="18"/>
                <w:lang w:eastAsia="es-ES"/>
              </w:rPr>
              <w:t>anyo_ejercicio</w:t>
            </w:r>
            <w:proofErr w:type="spellEnd"/>
            <w:r w:rsidR="006A4AC3">
              <w:rPr>
                <w:rFonts w:hint="eastAsia"/>
                <w:b/>
                <w:bCs/>
                <w:color w:val="FFFFFF" w:themeColor="background1"/>
                <w:sz w:val="18"/>
                <w:szCs w:val="18"/>
                <w:lang w:eastAsia="zh-CN"/>
              </w:rPr>
              <w:t xml:space="preserve"> </w:t>
            </w:r>
            <w:r w:rsidR="003622C5">
              <w:rPr>
                <w:b/>
                <w:bCs/>
                <w:color w:val="FFFFFF" w:themeColor="background1"/>
                <w:sz w:val="18"/>
                <w:szCs w:val="18"/>
                <w:lang w:eastAsia="es-ES"/>
              </w:rPr>
              <w:t>}}</w:t>
            </w:r>
            <w:r w:rsidR="003622C5" w:rsidRPr="00243D17">
              <w:rPr>
                <w:b/>
                <w:bCs/>
                <w:color w:val="FFFFFF" w:themeColor="background1"/>
                <w:sz w:val="18"/>
                <w:szCs w:val="18"/>
                <w:lang w:eastAsia="es-ES"/>
              </w:rPr>
              <w:t xml:space="preserve"> </w:t>
            </w:r>
            <w:r w:rsidRPr="00243D17">
              <w:rPr>
                <w:b/>
                <w:bCs/>
                <w:color w:val="FFFFFF" w:themeColor="background1"/>
                <w:sz w:val="18"/>
                <w:szCs w:val="18"/>
                <w:lang w:eastAsia="es-ES"/>
              </w:rPr>
              <w:t xml:space="preserve"> (%)</w:t>
            </w:r>
          </w:p>
        </w:tc>
        <w:tc>
          <w:tcPr>
            <w:tcW w:w="1290" w:type="pct"/>
            <w:shd w:val="clear" w:color="000000" w:fill="50677F"/>
            <w:vAlign w:val="center"/>
            <w:hideMark/>
          </w:tcPr>
          <w:p w14:paraId="6E31FEAD" w14:textId="3232EFE7" w:rsidR="0083127C" w:rsidRPr="00243D17" w:rsidRDefault="00523F12" w:rsidP="00131CAE">
            <w:pPr>
              <w:spacing w:after="0" w:line="240" w:lineRule="auto"/>
              <w:jc w:val="center"/>
              <w:rPr>
                <w:b/>
                <w:bCs/>
                <w:color w:val="FFFFFF" w:themeColor="background1"/>
                <w:sz w:val="18"/>
                <w:szCs w:val="18"/>
                <w:lang w:eastAsia="es-ES"/>
              </w:rPr>
            </w:pPr>
            <w:r>
              <w:rPr>
                <w:b/>
                <w:bCs/>
                <w:color w:val="FFFFFF" w:themeColor="background1"/>
                <w:sz w:val="18"/>
                <w:szCs w:val="18"/>
                <w:lang w:eastAsia="es-ES"/>
              </w:rPr>
              <w:t>Ejercicio {{</w:t>
            </w:r>
            <w:r w:rsidR="006A4AC3">
              <w:rPr>
                <w:rFonts w:hint="eastAsia"/>
                <w:b/>
                <w:bCs/>
                <w:color w:val="FFFFFF" w:themeColor="background1"/>
                <w:sz w:val="18"/>
                <w:szCs w:val="18"/>
                <w:lang w:eastAsia="zh-CN"/>
              </w:rPr>
              <w:t xml:space="preserve"> </w:t>
            </w:r>
            <w:proofErr w:type="spellStart"/>
            <w:r w:rsidR="00731256">
              <w:rPr>
                <w:b/>
                <w:bCs/>
                <w:color w:val="FFFFFF" w:themeColor="background1"/>
                <w:sz w:val="18"/>
                <w:szCs w:val="18"/>
                <w:lang w:eastAsia="es-ES"/>
              </w:rPr>
              <w:t>anyo_ejercicio</w:t>
            </w:r>
            <w:proofErr w:type="spellEnd"/>
            <w:r w:rsidR="006A4AC3">
              <w:rPr>
                <w:rFonts w:hint="eastAsia"/>
                <w:b/>
                <w:bCs/>
                <w:color w:val="FFFFFF" w:themeColor="background1"/>
                <w:sz w:val="18"/>
                <w:szCs w:val="18"/>
                <w:lang w:eastAsia="zh-CN"/>
              </w:rPr>
              <w:t xml:space="preserve"> </w:t>
            </w:r>
            <w:r>
              <w:rPr>
                <w:b/>
                <w:bCs/>
                <w:color w:val="FFFFFF" w:themeColor="background1"/>
                <w:sz w:val="18"/>
                <w:szCs w:val="18"/>
                <w:lang w:eastAsia="es-ES"/>
              </w:rPr>
              <w:t>}}</w:t>
            </w:r>
            <w:r w:rsidR="0083127C" w:rsidRPr="00243D17">
              <w:rPr>
                <w:b/>
                <w:bCs/>
                <w:color w:val="FFFFFF" w:themeColor="background1"/>
                <w:sz w:val="18"/>
                <w:szCs w:val="18"/>
                <w:lang w:eastAsia="es-ES"/>
              </w:rPr>
              <w:t xml:space="preserve"> (EUR)</w:t>
            </w:r>
          </w:p>
        </w:tc>
        <w:tc>
          <w:tcPr>
            <w:tcW w:w="1459" w:type="pct"/>
            <w:shd w:val="clear" w:color="000000" w:fill="50677F"/>
            <w:vAlign w:val="center"/>
            <w:hideMark/>
          </w:tcPr>
          <w:p w14:paraId="0F0424F7" w14:textId="58B731DC" w:rsidR="0083127C" w:rsidRPr="00243D17" w:rsidRDefault="0083127C" w:rsidP="00131CAE">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 xml:space="preserve">Ejercicio </w:t>
            </w:r>
            <w:r w:rsidR="006A7EF6">
              <w:rPr>
                <w:b/>
                <w:bCs/>
                <w:color w:val="FFFFFF" w:themeColor="background1"/>
                <w:sz w:val="18"/>
                <w:szCs w:val="18"/>
                <w:lang w:eastAsia="es-ES"/>
              </w:rPr>
              <w:t>{{</w:t>
            </w:r>
            <w:r w:rsidR="006A4AC3">
              <w:rPr>
                <w:rFonts w:hint="eastAsia"/>
                <w:b/>
                <w:bCs/>
                <w:color w:val="FFFFFF" w:themeColor="background1"/>
                <w:sz w:val="18"/>
                <w:szCs w:val="18"/>
                <w:lang w:eastAsia="zh-CN"/>
              </w:rPr>
              <w:t xml:space="preserve"> </w:t>
            </w:r>
            <w:proofErr w:type="spellStart"/>
            <w:r w:rsidR="00731256">
              <w:rPr>
                <w:b/>
                <w:bCs/>
                <w:color w:val="FFFFFF" w:themeColor="background1"/>
                <w:sz w:val="18"/>
                <w:szCs w:val="18"/>
                <w:lang w:eastAsia="es-ES"/>
              </w:rPr>
              <w:t>anyo_ejercicio</w:t>
            </w:r>
            <w:r w:rsidR="006A7EF6">
              <w:rPr>
                <w:b/>
                <w:bCs/>
                <w:color w:val="FFFFFF" w:themeColor="background1"/>
                <w:sz w:val="18"/>
                <w:szCs w:val="18"/>
                <w:lang w:eastAsia="es-ES"/>
              </w:rPr>
              <w:t>_an</w:t>
            </w:r>
            <w:r w:rsidR="003622C5">
              <w:rPr>
                <w:b/>
                <w:bCs/>
                <w:color w:val="FFFFFF" w:themeColor="background1"/>
                <w:sz w:val="18"/>
                <w:szCs w:val="18"/>
                <w:lang w:eastAsia="es-ES"/>
              </w:rPr>
              <w:t>t</w:t>
            </w:r>
            <w:proofErr w:type="spellEnd"/>
            <w:r w:rsidR="006A4AC3">
              <w:rPr>
                <w:rFonts w:hint="eastAsia"/>
                <w:b/>
                <w:bCs/>
                <w:color w:val="FFFFFF" w:themeColor="background1"/>
                <w:sz w:val="18"/>
                <w:szCs w:val="18"/>
                <w:lang w:eastAsia="zh-CN"/>
              </w:rPr>
              <w:t xml:space="preserve"> </w:t>
            </w:r>
            <w:r w:rsidR="006A7EF6">
              <w:rPr>
                <w:b/>
                <w:bCs/>
                <w:color w:val="FFFFFF" w:themeColor="background1"/>
                <w:sz w:val="18"/>
                <w:szCs w:val="18"/>
                <w:lang w:eastAsia="es-ES"/>
              </w:rPr>
              <w:t>}}</w:t>
            </w:r>
            <w:r w:rsidRPr="00243D17">
              <w:rPr>
                <w:b/>
                <w:bCs/>
                <w:color w:val="FFFFFF" w:themeColor="background1"/>
                <w:sz w:val="18"/>
                <w:szCs w:val="18"/>
                <w:lang w:eastAsia="es-ES"/>
              </w:rPr>
              <w:t xml:space="preserve"> (EUR)</w:t>
            </w:r>
          </w:p>
        </w:tc>
      </w:tr>
      <w:tr w:rsidR="004D6B3F" w:rsidRPr="00243D17" w14:paraId="241DC289" w14:textId="77777777" w:rsidTr="006C7AB9">
        <w:trPr>
          <w:trHeight w:val="397"/>
        </w:trPr>
        <w:tc>
          <w:tcPr>
            <w:tcW w:w="748" w:type="pct"/>
            <w:vAlign w:val="center"/>
            <w:hideMark/>
          </w:tcPr>
          <w:p w14:paraId="15D15782" w14:textId="77777777" w:rsidR="004D6B3F" w:rsidRPr="00243D17" w:rsidRDefault="004D6B3F" w:rsidP="004D6B3F">
            <w:pPr>
              <w:spacing w:after="0" w:line="240" w:lineRule="auto"/>
              <w:jc w:val="center"/>
              <w:rPr>
                <w:sz w:val="18"/>
                <w:szCs w:val="18"/>
                <w:lang w:eastAsia="es-ES"/>
              </w:rPr>
            </w:pPr>
            <w:r w:rsidRPr="00243D17">
              <w:rPr>
                <w:sz w:val="18"/>
                <w:szCs w:val="18"/>
                <w:lang w:eastAsia="es-ES"/>
              </w:rPr>
              <w:t>Cifra de negocios</w:t>
            </w:r>
          </w:p>
        </w:tc>
        <w:tc>
          <w:tcPr>
            <w:tcW w:w="1503" w:type="pct"/>
            <w:vAlign w:val="center"/>
          </w:tcPr>
          <w:p w14:paraId="589A5E24" w14:textId="36434AF4" w:rsidR="004D6B3F" w:rsidRPr="00243D17" w:rsidRDefault="0077223E" w:rsidP="004D6B3F">
            <w:pPr>
              <w:spacing w:after="0" w:line="240" w:lineRule="auto"/>
              <w:jc w:val="center"/>
              <w:rPr>
                <w:sz w:val="18"/>
                <w:szCs w:val="18"/>
                <w:lang w:eastAsia="es-ES"/>
              </w:rPr>
            </w:pPr>
            <w:r>
              <w:rPr>
                <w:sz w:val="18"/>
                <w:szCs w:val="18"/>
                <w:lang w:eastAsia="es-ES"/>
              </w:rPr>
              <w:t>{{</w:t>
            </w:r>
            <w:r>
              <w:rPr>
                <w:sz w:val="18"/>
                <w:szCs w:val="18"/>
                <w:lang w:eastAsia="zh-CN"/>
              </w:rPr>
              <w:t xml:space="preserve"> </w:t>
            </w:r>
            <w:proofErr w:type="spellStart"/>
            <w:r>
              <w:rPr>
                <w:sz w:val="18"/>
                <w:szCs w:val="18"/>
                <w:lang w:eastAsia="es-ES"/>
              </w:rPr>
              <w:t>var_cifra</w:t>
            </w:r>
            <w:proofErr w:type="spellEnd"/>
            <w:r>
              <w:rPr>
                <w:sz w:val="18"/>
                <w:szCs w:val="18"/>
                <w:lang w:eastAsia="zh-CN"/>
              </w:rPr>
              <w:t xml:space="preserve"> </w:t>
            </w:r>
            <w:r>
              <w:rPr>
                <w:sz w:val="18"/>
                <w:szCs w:val="18"/>
                <w:lang w:eastAsia="es-ES"/>
              </w:rPr>
              <w:t>}} %</w:t>
            </w:r>
          </w:p>
        </w:tc>
        <w:tc>
          <w:tcPr>
            <w:tcW w:w="1290" w:type="pct"/>
            <w:vAlign w:val="center"/>
            <w:hideMark/>
          </w:tcPr>
          <w:p w14:paraId="53A0BA62" w14:textId="2C6FA3F8" w:rsidR="004D6B3F" w:rsidRPr="00243D17" w:rsidRDefault="0077223E" w:rsidP="004D6B3F">
            <w:pPr>
              <w:spacing w:after="0" w:line="240" w:lineRule="auto"/>
              <w:jc w:val="center"/>
              <w:rPr>
                <w:sz w:val="18"/>
                <w:szCs w:val="18"/>
                <w:lang w:eastAsia="es-ES"/>
              </w:rPr>
            </w:pPr>
            <w:r w:rsidRPr="007152AD">
              <w:rPr>
                <w:sz w:val="18"/>
                <w:szCs w:val="18"/>
                <w:lang w:eastAsia="es-ES"/>
              </w:rPr>
              <w:t>{{</w:t>
            </w:r>
            <w:r>
              <w:rPr>
                <w:sz w:val="18"/>
                <w:szCs w:val="18"/>
                <w:lang w:eastAsia="zh-CN"/>
              </w:rPr>
              <w:t xml:space="preserve"> </w:t>
            </w:r>
            <w:r>
              <w:rPr>
                <w:sz w:val="18"/>
                <w:szCs w:val="18"/>
                <w:lang w:eastAsia="es-ES"/>
              </w:rPr>
              <w:t>cifra_1</w:t>
            </w:r>
            <w:r>
              <w:rPr>
                <w:sz w:val="18"/>
                <w:szCs w:val="18"/>
                <w:lang w:eastAsia="zh-CN"/>
              </w:rPr>
              <w:t xml:space="preserve"> </w:t>
            </w:r>
            <w:r w:rsidRPr="007152AD">
              <w:rPr>
                <w:sz w:val="18"/>
                <w:szCs w:val="18"/>
                <w:lang w:eastAsia="es-ES"/>
              </w:rPr>
              <w:t>}}</w:t>
            </w:r>
          </w:p>
        </w:tc>
        <w:tc>
          <w:tcPr>
            <w:tcW w:w="1459" w:type="pct"/>
            <w:vAlign w:val="center"/>
            <w:hideMark/>
          </w:tcPr>
          <w:p w14:paraId="581B2315" w14:textId="21B7D154" w:rsidR="004D6B3F" w:rsidRPr="00243D17" w:rsidRDefault="0077223E" w:rsidP="004D6B3F">
            <w:pPr>
              <w:spacing w:after="0" w:line="240" w:lineRule="auto"/>
              <w:jc w:val="center"/>
              <w:rPr>
                <w:sz w:val="18"/>
                <w:szCs w:val="18"/>
                <w:lang w:eastAsia="es-ES"/>
              </w:rPr>
            </w:pPr>
            <w:r w:rsidRPr="007152AD">
              <w:rPr>
                <w:sz w:val="18"/>
                <w:szCs w:val="18"/>
                <w:lang w:eastAsia="es-ES"/>
              </w:rPr>
              <w:t>{{</w:t>
            </w:r>
            <w:r>
              <w:rPr>
                <w:sz w:val="18"/>
                <w:szCs w:val="18"/>
                <w:lang w:eastAsia="zh-CN"/>
              </w:rPr>
              <w:t xml:space="preserve"> </w:t>
            </w:r>
            <w:r>
              <w:rPr>
                <w:sz w:val="18"/>
                <w:szCs w:val="18"/>
                <w:lang w:eastAsia="es-ES"/>
              </w:rPr>
              <w:t>cifra_0</w:t>
            </w:r>
            <w:r>
              <w:rPr>
                <w:sz w:val="18"/>
                <w:szCs w:val="18"/>
                <w:lang w:eastAsia="zh-CN"/>
              </w:rPr>
              <w:t xml:space="preserve"> </w:t>
            </w:r>
            <w:r w:rsidRPr="007152AD">
              <w:rPr>
                <w:sz w:val="18"/>
                <w:szCs w:val="18"/>
                <w:lang w:eastAsia="es-ES"/>
              </w:rPr>
              <w:t>}}</w:t>
            </w:r>
          </w:p>
        </w:tc>
      </w:tr>
      <w:tr w:rsidR="004D6B3F" w:rsidRPr="00243D17" w14:paraId="27D73E13" w14:textId="77777777" w:rsidTr="006C7AB9">
        <w:trPr>
          <w:trHeight w:val="397"/>
        </w:trPr>
        <w:tc>
          <w:tcPr>
            <w:tcW w:w="748" w:type="pct"/>
            <w:vAlign w:val="center"/>
            <w:hideMark/>
          </w:tcPr>
          <w:p w14:paraId="24BCB672" w14:textId="77777777" w:rsidR="004D6B3F" w:rsidRPr="00243D17" w:rsidRDefault="004D6B3F" w:rsidP="004D6B3F">
            <w:pPr>
              <w:spacing w:after="0" w:line="240" w:lineRule="auto"/>
              <w:jc w:val="center"/>
              <w:rPr>
                <w:sz w:val="18"/>
                <w:szCs w:val="18"/>
                <w:lang w:eastAsia="es-ES"/>
              </w:rPr>
            </w:pPr>
            <w:r w:rsidRPr="00243D17">
              <w:rPr>
                <w:sz w:val="18"/>
                <w:szCs w:val="18"/>
                <w:lang w:eastAsia="es-ES"/>
              </w:rPr>
              <w:t>Total costes operativos</w:t>
            </w:r>
          </w:p>
        </w:tc>
        <w:tc>
          <w:tcPr>
            <w:tcW w:w="1503" w:type="pct"/>
            <w:vAlign w:val="center"/>
          </w:tcPr>
          <w:p w14:paraId="5935FC97" w14:textId="426C0531" w:rsidR="004D6B3F" w:rsidRPr="00243D17" w:rsidRDefault="0077223E" w:rsidP="004D6B3F">
            <w:pPr>
              <w:spacing w:after="0" w:line="240" w:lineRule="auto"/>
              <w:jc w:val="center"/>
              <w:rPr>
                <w:sz w:val="18"/>
                <w:szCs w:val="18"/>
                <w:lang w:eastAsia="es-ES"/>
              </w:rPr>
            </w:pPr>
            <w:r>
              <w:rPr>
                <w:sz w:val="18"/>
                <w:szCs w:val="18"/>
                <w:lang w:eastAsia="es-ES"/>
              </w:rPr>
              <w:t>{{</w:t>
            </w:r>
            <w:r>
              <w:rPr>
                <w:sz w:val="18"/>
                <w:szCs w:val="18"/>
                <w:lang w:eastAsia="zh-CN"/>
              </w:rPr>
              <w:t xml:space="preserve"> </w:t>
            </w:r>
            <w:proofErr w:type="spellStart"/>
            <w:r>
              <w:rPr>
                <w:sz w:val="18"/>
                <w:szCs w:val="18"/>
                <w:lang w:eastAsia="es-ES"/>
              </w:rPr>
              <w:t>var_cost</w:t>
            </w:r>
            <w:proofErr w:type="spellEnd"/>
            <w:r>
              <w:rPr>
                <w:sz w:val="18"/>
                <w:szCs w:val="18"/>
                <w:lang w:eastAsia="zh-CN"/>
              </w:rPr>
              <w:t xml:space="preserve"> </w:t>
            </w:r>
            <w:r>
              <w:rPr>
                <w:sz w:val="18"/>
                <w:szCs w:val="18"/>
                <w:lang w:eastAsia="es-ES"/>
              </w:rPr>
              <w:t>}} %</w:t>
            </w:r>
          </w:p>
        </w:tc>
        <w:tc>
          <w:tcPr>
            <w:tcW w:w="1290" w:type="pct"/>
            <w:vAlign w:val="center"/>
            <w:hideMark/>
          </w:tcPr>
          <w:p w14:paraId="24C0F5E8" w14:textId="03A4CEBB" w:rsidR="004D6B3F" w:rsidRPr="00243D17" w:rsidRDefault="0077223E" w:rsidP="004D6B3F">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cost_1</w:t>
            </w:r>
            <w:r>
              <w:rPr>
                <w:sz w:val="18"/>
                <w:szCs w:val="18"/>
                <w:lang w:eastAsia="zh-CN"/>
              </w:rPr>
              <w:t xml:space="preserve"> </w:t>
            </w:r>
            <w:r>
              <w:rPr>
                <w:sz w:val="18"/>
                <w:szCs w:val="18"/>
                <w:lang w:eastAsia="es-ES"/>
              </w:rPr>
              <w:t>}}</w:t>
            </w:r>
          </w:p>
        </w:tc>
        <w:tc>
          <w:tcPr>
            <w:tcW w:w="1459" w:type="pct"/>
            <w:vAlign w:val="center"/>
            <w:hideMark/>
          </w:tcPr>
          <w:p w14:paraId="19A69CBA" w14:textId="6E2499CC" w:rsidR="004D6B3F" w:rsidRPr="00243D17" w:rsidRDefault="0077223E" w:rsidP="004D6B3F">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cost_0</w:t>
            </w:r>
            <w:r>
              <w:rPr>
                <w:sz w:val="18"/>
                <w:szCs w:val="18"/>
                <w:lang w:eastAsia="zh-CN"/>
              </w:rPr>
              <w:t xml:space="preserve"> </w:t>
            </w:r>
            <w:r>
              <w:rPr>
                <w:sz w:val="18"/>
                <w:szCs w:val="18"/>
                <w:lang w:eastAsia="es-ES"/>
              </w:rPr>
              <w:t>}}</w:t>
            </w:r>
          </w:p>
        </w:tc>
      </w:tr>
      <w:tr w:rsidR="004D6B3F" w:rsidRPr="00243D17" w14:paraId="2D442543" w14:textId="77777777" w:rsidTr="006C7AB9">
        <w:trPr>
          <w:trHeight w:val="397"/>
        </w:trPr>
        <w:tc>
          <w:tcPr>
            <w:tcW w:w="748" w:type="pct"/>
            <w:vAlign w:val="center"/>
            <w:hideMark/>
          </w:tcPr>
          <w:p w14:paraId="077522B7" w14:textId="77777777" w:rsidR="004D6B3F" w:rsidRPr="00243D17" w:rsidRDefault="004D6B3F" w:rsidP="004D6B3F">
            <w:pPr>
              <w:spacing w:after="0" w:line="240" w:lineRule="auto"/>
              <w:jc w:val="center"/>
              <w:rPr>
                <w:sz w:val="18"/>
                <w:szCs w:val="18"/>
                <w:lang w:eastAsia="es-ES"/>
              </w:rPr>
            </w:pPr>
            <w:r w:rsidRPr="00243D17">
              <w:rPr>
                <w:sz w:val="18"/>
                <w:szCs w:val="18"/>
                <w:lang w:eastAsia="es-ES"/>
              </w:rPr>
              <w:t>EBIT</w:t>
            </w:r>
          </w:p>
        </w:tc>
        <w:tc>
          <w:tcPr>
            <w:tcW w:w="1503" w:type="pct"/>
            <w:vAlign w:val="center"/>
          </w:tcPr>
          <w:p w14:paraId="22A6C433" w14:textId="13FDDB51" w:rsidR="004D6B3F" w:rsidRPr="00243D17" w:rsidRDefault="0077223E" w:rsidP="004D6B3F">
            <w:pPr>
              <w:spacing w:after="0" w:line="240" w:lineRule="auto"/>
              <w:jc w:val="center"/>
              <w:rPr>
                <w:sz w:val="18"/>
                <w:szCs w:val="18"/>
                <w:lang w:eastAsia="es-ES"/>
              </w:rPr>
            </w:pPr>
            <w:r>
              <w:rPr>
                <w:sz w:val="18"/>
                <w:szCs w:val="18"/>
                <w:lang w:eastAsia="es-ES"/>
              </w:rPr>
              <w:t>{{</w:t>
            </w:r>
            <w:r>
              <w:rPr>
                <w:sz w:val="18"/>
                <w:szCs w:val="18"/>
                <w:lang w:eastAsia="zh-CN"/>
              </w:rPr>
              <w:t xml:space="preserve"> </w:t>
            </w:r>
            <w:proofErr w:type="spellStart"/>
            <w:r>
              <w:rPr>
                <w:sz w:val="18"/>
                <w:szCs w:val="18"/>
                <w:lang w:eastAsia="es-ES"/>
              </w:rPr>
              <w:t>var_ebit</w:t>
            </w:r>
            <w:proofErr w:type="spellEnd"/>
            <w:r>
              <w:rPr>
                <w:sz w:val="18"/>
                <w:szCs w:val="18"/>
                <w:lang w:eastAsia="zh-CN"/>
              </w:rPr>
              <w:t xml:space="preserve"> </w:t>
            </w:r>
            <w:r>
              <w:rPr>
                <w:sz w:val="18"/>
                <w:szCs w:val="18"/>
                <w:lang w:eastAsia="es-ES"/>
              </w:rPr>
              <w:t>}} %</w:t>
            </w:r>
          </w:p>
        </w:tc>
        <w:tc>
          <w:tcPr>
            <w:tcW w:w="1290" w:type="pct"/>
            <w:vAlign w:val="center"/>
            <w:hideMark/>
          </w:tcPr>
          <w:p w14:paraId="0AE4BD55" w14:textId="06F14D6A" w:rsidR="004D6B3F" w:rsidRPr="00243D17" w:rsidRDefault="0077223E" w:rsidP="004D6B3F">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ebit_1</w:t>
            </w:r>
            <w:r>
              <w:rPr>
                <w:sz w:val="18"/>
                <w:szCs w:val="18"/>
                <w:lang w:eastAsia="zh-CN"/>
              </w:rPr>
              <w:t xml:space="preserve"> </w:t>
            </w:r>
            <w:r>
              <w:rPr>
                <w:sz w:val="18"/>
                <w:szCs w:val="18"/>
                <w:lang w:eastAsia="es-ES"/>
              </w:rPr>
              <w:t>}}</w:t>
            </w:r>
          </w:p>
        </w:tc>
        <w:tc>
          <w:tcPr>
            <w:tcW w:w="1459" w:type="pct"/>
            <w:vAlign w:val="center"/>
            <w:hideMark/>
          </w:tcPr>
          <w:p w14:paraId="04402E7D" w14:textId="1EE3B5EC" w:rsidR="004D6B3F" w:rsidRPr="00243D17" w:rsidRDefault="0077223E" w:rsidP="004D6B3F">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ebit_0</w:t>
            </w:r>
            <w:r>
              <w:rPr>
                <w:sz w:val="18"/>
                <w:szCs w:val="18"/>
                <w:lang w:eastAsia="zh-CN"/>
              </w:rPr>
              <w:t xml:space="preserve"> </w:t>
            </w:r>
            <w:r>
              <w:rPr>
                <w:sz w:val="18"/>
                <w:szCs w:val="18"/>
                <w:lang w:eastAsia="es-ES"/>
              </w:rPr>
              <w:t>}}</w:t>
            </w:r>
          </w:p>
        </w:tc>
      </w:tr>
      <w:tr w:rsidR="00124DFB" w:rsidRPr="00243D17" w14:paraId="5BBA8196" w14:textId="77777777" w:rsidTr="006C7AB9">
        <w:trPr>
          <w:trHeight w:val="397"/>
        </w:trPr>
        <w:tc>
          <w:tcPr>
            <w:tcW w:w="748" w:type="pct"/>
            <w:vAlign w:val="center"/>
            <w:hideMark/>
          </w:tcPr>
          <w:p w14:paraId="2A56497E" w14:textId="77777777" w:rsidR="00124DFB" w:rsidRPr="00243D17" w:rsidRDefault="00124DFB" w:rsidP="00124DFB">
            <w:pPr>
              <w:spacing w:after="0" w:line="240" w:lineRule="auto"/>
              <w:jc w:val="center"/>
              <w:rPr>
                <w:sz w:val="18"/>
                <w:szCs w:val="18"/>
                <w:lang w:eastAsia="es-ES"/>
              </w:rPr>
            </w:pPr>
            <w:r w:rsidRPr="00243D17">
              <w:rPr>
                <w:sz w:val="18"/>
                <w:szCs w:val="18"/>
                <w:lang w:eastAsia="es-ES"/>
              </w:rPr>
              <w:t>Resultado Financiero</w:t>
            </w:r>
          </w:p>
        </w:tc>
        <w:tc>
          <w:tcPr>
            <w:tcW w:w="1503" w:type="pct"/>
            <w:vAlign w:val="center"/>
          </w:tcPr>
          <w:p w14:paraId="10E9DD0D" w14:textId="5DF17695" w:rsidR="00124DFB" w:rsidRPr="00243D17" w:rsidRDefault="0077223E" w:rsidP="00124DFB">
            <w:pPr>
              <w:spacing w:after="0" w:line="240" w:lineRule="auto"/>
              <w:jc w:val="center"/>
              <w:rPr>
                <w:sz w:val="18"/>
                <w:szCs w:val="18"/>
                <w:lang w:eastAsia="es-ES"/>
              </w:rPr>
            </w:pPr>
            <w:r>
              <w:rPr>
                <w:sz w:val="18"/>
                <w:szCs w:val="18"/>
                <w:lang w:eastAsia="es-ES"/>
              </w:rPr>
              <w:t>{{</w:t>
            </w:r>
            <w:r>
              <w:rPr>
                <w:sz w:val="18"/>
                <w:szCs w:val="18"/>
                <w:lang w:eastAsia="zh-CN"/>
              </w:rPr>
              <w:t xml:space="preserve"> </w:t>
            </w:r>
            <w:proofErr w:type="spellStart"/>
            <w:r>
              <w:rPr>
                <w:sz w:val="18"/>
                <w:szCs w:val="18"/>
                <w:lang w:eastAsia="es-ES"/>
              </w:rPr>
              <w:t>var_resfin</w:t>
            </w:r>
            <w:proofErr w:type="spellEnd"/>
            <w:r>
              <w:rPr>
                <w:sz w:val="18"/>
                <w:szCs w:val="18"/>
                <w:lang w:eastAsia="zh-CN"/>
              </w:rPr>
              <w:t xml:space="preserve"> </w:t>
            </w:r>
            <w:r>
              <w:rPr>
                <w:sz w:val="18"/>
                <w:szCs w:val="18"/>
                <w:lang w:eastAsia="es-ES"/>
              </w:rPr>
              <w:t>}} %</w:t>
            </w:r>
          </w:p>
        </w:tc>
        <w:tc>
          <w:tcPr>
            <w:tcW w:w="1290" w:type="pct"/>
            <w:vAlign w:val="center"/>
            <w:hideMark/>
          </w:tcPr>
          <w:p w14:paraId="6FD21DB0" w14:textId="0986BEDF" w:rsidR="00124DFB" w:rsidRPr="00243D17" w:rsidRDefault="0077223E" w:rsidP="00124DFB">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resultado_fin_1</w:t>
            </w:r>
            <w:r>
              <w:rPr>
                <w:sz w:val="18"/>
                <w:szCs w:val="18"/>
                <w:lang w:eastAsia="zh-CN"/>
              </w:rPr>
              <w:t xml:space="preserve"> </w:t>
            </w:r>
            <w:r>
              <w:rPr>
                <w:sz w:val="18"/>
                <w:szCs w:val="18"/>
                <w:lang w:eastAsia="es-ES"/>
              </w:rPr>
              <w:t>}}</w:t>
            </w:r>
          </w:p>
        </w:tc>
        <w:tc>
          <w:tcPr>
            <w:tcW w:w="1459" w:type="pct"/>
            <w:vAlign w:val="center"/>
            <w:hideMark/>
          </w:tcPr>
          <w:p w14:paraId="6AC9D342" w14:textId="0591D5CC" w:rsidR="00124DFB" w:rsidRPr="00243D17" w:rsidRDefault="0077223E" w:rsidP="00124DFB">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resultado_fin_0</w:t>
            </w:r>
            <w:r>
              <w:rPr>
                <w:sz w:val="18"/>
                <w:szCs w:val="18"/>
                <w:lang w:eastAsia="zh-CN"/>
              </w:rPr>
              <w:t xml:space="preserve"> </w:t>
            </w:r>
            <w:r>
              <w:rPr>
                <w:sz w:val="18"/>
                <w:szCs w:val="18"/>
                <w:lang w:eastAsia="es-ES"/>
              </w:rPr>
              <w:t>}}</w:t>
            </w:r>
          </w:p>
        </w:tc>
      </w:tr>
      <w:tr w:rsidR="00124DFB" w:rsidRPr="00243D17" w14:paraId="596F142D" w14:textId="77777777" w:rsidTr="006C7AB9">
        <w:trPr>
          <w:trHeight w:val="397"/>
        </w:trPr>
        <w:tc>
          <w:tcPr>
            <w:tcW w:w="748" w:type="pct"/>
            <w:vAlign w:val="center"/>
            <w:hideMark/>
          </w:tcPr>
          <w:p w14:paraId="1D0A4604" w14:textId="77777777" w:rsidR="00124DFB" w:rsidRPr="00243D17" w:rsidRDefault="00124DFB" w:rsidP="00124DFB">
            <w:pPr>
              <w:spacing w:after="0" w:line="240" w:lineRule="auto"/>
              <w:jc w:val="center"/>
              <w:rPr>
                <w:sz w:val="18"/>
                <w:szCs w:val="18"/>
                <w:lang w:eastAsia="es-ES"/>
              </w:rPr>
            </w:pPr>
            <w:r w:rsidRPr="00243D17">
              <w:rPr>
                <w:sz w:val="18"/>
                <w:szCs w:val="18"/>
                <w:lang w:eastAsia="es-ES"/>
              </w:rPr>
              <w:t>EBT</w:t>
            </w:r>
          </w:p>
        </w:tc>
        <w:tc>
          <w:tcPr>
            <w:tcW w:w="1503" w:type="pct"/>
            <w:vAlign w:val="center"/>
          </w:tcPr>
          <w:p w14:paraId="04963370" w14:textId="0DFD2CCB" w:rsidR="00124DFB" w:rsidRPr="00243D17" w:rsidRDefault="0077223E" w:rsidP="00124DFB">
            <w:pPr>
              <w:spacing w:after="0" w:line="240" w:lineRule="auto"/>
              <w:jc w:val="center"/>
              <w:rPr>
                <w:sz w:val="18"/>
                <w:szCs w:val="18"/>
                <w:lang w:eastAsia="es-ES"/>
              </w:rPr>
            </w:pPr>
            <w:r>
              <w:rPr>
                <w:sz w:val="18"/>
                <w:szCs w:val="18"/>
                <w:lang w:eastAsia="es-ES"/>
              </w:rPr>
              <w:t>{{</w:t>
            </w:r>
            <w:r>
              <w:rPr>
                <w:sz w:val="18"/>
                <w:szCs w:val="18"/>
                <w:lang w:eastAsia="zh-CN"/>
              </w:rPr>
              <w:t xml:space="preserve"> </w:t>
            </w:r>
            <w:proofErr w:type="spellStart"/>
            <w:r>
              <w:rPr>
                <w:sz w:val="18"/>
                <w:szCs w:val="18"/>
                <w:lang w:eastAsia="es-ES"/>
              </w:rPr>
              <w:t>var_ebt</w:t>
            </w:r>
            <w:proofErr w:type="spellEnd"/>
            <w:r>
              <w:rPr>
                <w:sz w:val="18"/>
                <w:szCs w:val="18"/>
                <w:lang w:eastAsia="zh-CN"/>
              </w:rPr>
              <w:t xml:space="preserve"> </w:t>
            </w:r>
            <w:r>
              <w:rPr>
                <w:sz w:val="18"/>
                <w:szCs w:val="18"/>
                <w:lang w:eastAsia="es-ES"/>
              </w:rPr>
              <w:t>}} %</w:t>
            </w:r>
          </w:p>
        </w:tc>
        <w:tc>
          <w:tcPr>
            <w:tcW w:w="1290" w:type="pct"/>
            <w:vAlign w:val="center"/>
            <w:hideMark/>
          </w:tcPr>
          <w:p w14:paraId="6207F9EF" w14:textId="3372AFE6" w:rsidR="00124DFB" w:rsidRPr="00243D17" w:rsidRDefault="0077223E" w:rsidP="00124DFB">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ebt_1</w:t>
            </w:r>
            <w:r>
              <w:rPr>
                <w:sz w:val="18"/>
                <w:szCs w:val="18"/>
                <w:lang w:eastAsia="zh-CN"/>
              </w:rPr>
              <w:t xml:space="preserve"> </w:t>
            </w:r>
            <w:r>
              <w:rPr>
                <w:sz w:val="18"/>
                <w:szCs w:val="18"/>
                <w:lang w:eastAsia="es-ES"/>
              </w:rPr>
              <w:t>}}</w:t>
            </w:r>
          </w:p>
        </w:tc>
        <w:tc>
          <w:tcPr>
            <w:tcW w:w="1459" w:type="pct"/>
            <w:vAlign w:val="center"/>
            <w:hideMark/>
          </w:tcPr>
          <w:p w14:paraId="670C2EDF" w14:textId="1C0FBD30" w:rsidR="00124DFB" w:rsidRPr="00243D17" w:rsidRDefault="0077223E" w:rsidP="00124DFB">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ebt_0</w:t>
            </w:r>
            <w:r>
              <w:rPr>
                <w:sz w:val="18"/>
                <w:szCs w:val="18"/>
                <w:lang w:eastAsia="zh-CN"/>
              </w:rPr>
              <w:t xml:space="preserve"> </w:t>
            </w:r>
            <w:r>
              <w:rPr>
                <w:sz w:val="18"/>
                <w:szCs w:val="18"/>
                <w:lang w:eastAsia="es-ES"/>
              </w:rPr>
              <w:t>}}</w:t>
            </w:r>
          </w:p>
        </w:tc>
      </w:tr>
      <w:tr w:rsidR="0080228A" w:rsidRPr="00243D17" w14:paraId="005D6595" w14:textId="77777777" w:rsidTr="006C7AB9">
        <w:trPr>
          <w:trHeight w:val="397"/>
        </w:trPr>
        <w:tc>
          <w:tcPr>
            <w:tcW w:w="748" w:type="pct"/>
            <w:vAlign w:val="center"/>
            <w:hideMark/>
          </w:tcPr>
          <w:p w14:paraId="1565E328" w14:textId="77777777" w:rsidR="0080228A" w:rsidRPr="00243D17" w:rsidRDefault="0080228A" w:rsidP="0080228A">
            <w:pPr>
              <w:spacing w:after="0" w:line="240" w:lineRule="auto"/>
              <w:jc w:val="center"/>
              <w:rPr>
                <w:sz w:val="18"/>
                <w:szCs w:val="18"/>
                <w:lang w:eastAsia="es-ES"/>
              </w:rPr>
            </w:pPr>
            <w:r w:rsidRPr="00243D17">
              <w:rPr>
                <w:sz w:val="18"/>
                <w:szCs w:val="18"/>
                <w:lang w:eastAsia="es-ES"/>
              </w:rPr>
              <w:t>Resultado Neto</w:t>
            </w:r>
          </w:p>
        </w:tc>
        <w:tc>
          <w:tcPr>
            <w:tcW w:w="1503" w:type="pct"/>
            <w:vAlign w:val="center"/>
          </w:tcPr>
          <w:p w14:paraId="1DC25665" w14:textId="73D24D77" w:rsidR="0080228A" w:rsidRPr="00243D17" w:rsidRDefault="0077223E" w:rsidP="0080228A">
            <w:pPr>
              <w:spacing w:after="0" w:line="240" w:lineRule="auto"/>
              <w:jc w:val="center"/>
              <w:rPr>
                <w:sz w:val="18"/>
                <w:szCs w:val="18"/>
                <w:lang w:eastAsia="es-ES"/>
              </w:rPr>
            </w:pPr>
            <w:r>
              <w:rPr>
                <w:sz w:val="18"/>
                <w:szCs w:val="18"/>
                <w:lang w:eastAsia="es-ES"/>
              </w:rPr>
              <w:t>{{</w:t>
            </w:r>
            <w:r>
              <w:rPr>
                <w:sz w:val="18"/>
                <w:szCs w:val="18"/>
                <w:lang w:eastAsia="zh-CN"/>
              </w:rPr>
              <w:t xml:space="preserve"> </w:t>
            </w:r>
            <w:proofErr w:type="spellStart"/>
            <w:r>
              <w:rPr>
                <w:sz w:val="18"/>
                <w:szCs w:val="18"/>
                <w:lang w:eastAsia="es-ES"/>
              </w:rPr>
              <w:t>var_resnet</w:t>
            </w:r>
            <w:proofErr w:type="spellEnd"/>
            <w:r>
              <w:rPr>
                <w:sz w:val="18"/>
                <w:szCs w:val="18"/>
                <w:lang w:eastAsia="zh-CN"/>
              </w:rPr>
              <w:t xml:space="preserve"> </w:t>
            </w:r>
            <w:r>
              <w:rPr>
                <w:sz w:val="18"/>
                <w:szCs w:val="18"/>
                <w:lang w:eastAsia="es-ES"/>
              </w:rPr>
              <w:t>}} %</w:t>
            </w:r>
          </w:p>
        </w:tc>
        <w:tc>
          <w:tcPr>
            <w:tcW w:w="1290" w:type="pct"/>
            <w:vAlign w:val="center"/>
            <w:hideMark/>
          </w:tcPr>
          <w:p w14:paraId="1A82AAB5" w14:textId="549F29D4" w:rsidR="0080228A" w:rsidRPr="00243D17" w:rsidRDefault="0077223E" w:rsidP="0080228A">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resultado_net_1</w:t>
            </w:r>
            <w:r>
              <w:rPr>
                <w:sz w:val="18"/>
                <w:szCs w:val="18"/>
                <w:lang w:eastAsia="zh-CN"/>
              </w:rPr>
              <w:t xml:space="preserve"> </w:t>
            </w:r>
            <w:r>
              <w:rPr>
                <w:sz w:val="18"/>
                <w:szCs w:val="18"/>
                <w:lang w:eastAsia="es-ES"/>
              </w:rPr>
              <w:t>}}</w:t>
            </w:r>
          </w:p>
        </w:tc>
        <w:tc>
          <w:tcPr>
            <w:tcW w:w="1459" w:type="pct"/>
            <w:vAlign w:val="center"/>
            <w:hideMark/>
          </w:tcPr>
          <w:p w14:paraId="21DB97DB" w14:textId="1E47140E" w:rsidR="0080228A" w:rsidRPr="00243D17" w:rsidRDefault="0077223E" w:rsidP="0080228A">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resultado_net_0</w:t>
            </w:r>
            <w:r>
              <w:rPr>
                <w:sz w:val="18"/>
                <w:szCs w:val="18"/>
                <w:lang w:eastAsia="zh-CN"/>
              </w:rPr>
              <w:t xml:space="preserve"> </w:t>
            </w:r>
            <w:r>
              <w:rPr>
                <w:sz w:val="18"/>
                <w:szCs w:val="18"/>
                <w:lang w:eastAsia="es-ES"/>
              </w:rPr>
              <w:t>}}</w:t>
            </w:r>
          </w:p>
        </w:tc>
      </w:tr>
      <w:tr w:rsidR="0080228A" w:rsidRPr="00243D17" w14:paraId="32103683" w14:textId="77777777" w:rsidTr="006C7AB9">
        <w:trPr>
          <w:trHeight w:val="397"/>
        </w:trPr>
        <w:tc>
          <w:tcPr>
            <w:tcW w:w="748" w:type="pct"/>
            <w:shd w:val="clear" w:color="000000" w:fill="F2F2F2"/>
            <w:vAlign w:val="center"/>
            <w:hideMark/>
          </w:tcPr>
          <w:p w14:paraId="1A0EC160" w14:textId="77777777" w:rsidR="0080228A" w:rsidRPr="00243D17" w:rsidRDefault="0080228A" w:rsidP="0080228A">
            <w:pPr>
              <w:spacing w:after="0" w:line="240" w:lineRule="auto"/>
              <w:jc w:val="center"/>
              <w:rPr>
                <w:sz w:val="18"/>
                <w:szCs w:val="18"/>
                <w:lang w:eastAsia="es-ES"/>
              </w:rPr>
            </w:pPr>
            <w:proofErr w:type="spellStart"/>
            <w:r w:rsidRPr="00243D17">
              <w:rPr>
                <w:sz w:val="18"/>
                <w:szCs w:val="18"/>
                <w:lang w:eastAsia="es-ES"/>
              </w:rPr>
              <w:t>Operating</w:t>
            </w:r>
            <w:proofErr w:type="spellEnd"/>
            <w:r w:rsidRPr="00243D17">
              <w:rPr>
                <w:sz w:val="18"/>
                <w:szCs w:val="18"/>
                <w:lang w:eastAsia="es-ES"/>
              </w:rPr>
              <w:t xml:space="preserve"> </w:t>
            </w:r>
            <w:proofErr w:type="spellStart"/>
            <w:r w:rsidRPr="00243D17">
              <w:rPr>
                <w:sz w:val="18"/>
                <w:szCs w:val="18"/>
                <w:lang w:eastAsia="es-ES"/>
              </w:rPr>
              <w:t>Margin</w:t>
            </w:r>
            <w:proofErr w:type="spellEnd"/>
            <w:r w:rsidRPr="00243D17">
              <w:rPr>
                <w:sz w:val="18"/>
                <w:szCs w:val="18"/>
                <w:lang w:eastAsia="es-ES"/>
              </w:rPr>
              <w:t xml:space="preserve"> (OM)</w:t>
            </w:r>
          </w:p>
        </w:tc>
        <w:tc>
          <w:tcPr>
            <w:tcW w:w="1503" w:type="pct"/>
            <w:shd w:val="clear" w:color="auto" w:fill="F2F2F2" w:themeFill="background1" w:themeFillShade="F2"/>
            <w:vAlign w:val="center"/>
          </w:tcPr>
          <w:p w14:paraId="52816126" w14:textId="2C6FE643" w:rsidR="0080228A" w:rsidRPr="00243D17" w:rsidRDefault="0077223E" w:rsidP="0080228A">
            <w:pPr>
              <w:spacing w:after="0" w:line="240" w:lineRule="auto"/>
              <w:jc w:val="center"/>
              <w:rPr>
                <w:sz w:val="18"/>
                <w:szCs w:val="18"/>
                <w:lang w:eastAsia="es-ES"/>
              </w:rPr>
            </w:pPr>
            <w:r>
              <w:rPr>
                <w:sz w:val="18"/>
                <w:szCs w:val="18"/>
                <w:lang w:eastAsia="es-ES"/>
              </w:rPr>
              <w:t>{{</w:t>
            </w:r>
            <w:r>
              <w:rPr>
                <w:sz w:val="18"/>
                <w:szCs w:val="18"/>
                <w:lang w:eastAsia="zh-CN"/>
              </w:rPr>
              <w:t xml:space="preserve"> </w:t>
            </w:r>
            <w:proofErr w:type="spellStart"/>
            <w:r>
              <w:rPr>
                <w:sz w:val="18"/>
                <w:szCs w:val="18"/>
                <w:lang w:eastAsia="es-ES"/>
              </w:rPr>
              <w:t>var_om</w:t>
            </w:r>
            <w:proofErr w:type="spellEnd"/>
            <w:r>
              <w:rPr>
                <w:sz w:val="18"/>
                <w:szCs w:val="18"/>
                <w:lang w:eastAsia="zh-CN"/>
              </w:rPr>
              <w:t xml:space="preserve"> </w:t>
            </w:r>
            <w:r>
              <w:rPr>
                <w:sz w:val="18"/>
                <w:szCs w:val="18"/>
                <w:lang w:eastAsia="es-ES"/>
              </w:rPr>
              <w:t>}} %</w:t>
            </w:r>
          </w:p>
        </w:tc>
        <w:tc>
          <w:tcPr>
            <w:tcW w:w="1290" w:type="pct"/>
            <w:shd w:val="clear" w:color="auto" w:fill="F2F2F2" w:themeFill="background1" w:themeFillShade="F2"/>
            <w:vAlign w:val="center"/>
          </w:tcPr>
          <w:p w14:paraId="5C4058EA" w14:textId="61FB98CB" w:rsidR="0080228A" w:rsidRPr="00243D17" w:rsidRDefault="0077223E" w:rsidP="0080228A">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om_1</w:t>
            </w:r>
            <w:r>
              <w:rPr>
                <w:sz w:val="18"/>
                <w:szCs w:val="18"/>
                <w:lang w:eastAsia="zh-CN"/>
              </w:rPr>
              <w:t xml:space="preserve"> </w:t>
            </w:r>
            <w:r>
              <w:rPr>
                <w:sz w:val="18"/>
                <w:szCs w:val="18"/>
                <w:lang w:eastAsia="es-ES"/>
              </w:rPr>
              <w:t>}}</w:t>
            </w:r>
          </w:p>
        </w:tc>
        <w:tc>
          <w:tcPr>
            <w:tcW w:w="1459" w:type="pct"/>
            <w:shd w:val="clear" w:color="auto" w:fill="F2F2F2" w:themeFill="background1" w:themeFillShade="F2"/>
            <w:vAlign w:val="center"/>
          </w:tcPr>
          <w:p w14:paraId="2B9FF1E9" w14:textId="2A8A13D2" w:rsidR="0080228A" w:rsidRPr="00243D17" w:rsidRDefault="0077223E" w:rsidP="0080228A">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om_0</w:t>
            </w:r>
            <w:r>
              <w:rPr>
                <w:sz w:val="18"/>
                <w:szCs w:val="18"/>
                <w:lang w:eastAsia="zh-CN"/>
              </w:rPr>
              <w:t xml:space="preserve"> </w:t>
            </w:r>
            <w:r>
              <w:rPr>
                <w:sz w:val="18"/>
                <w:szCs w:val="18"/>
                <w:lang w:eastAsia="es-ES"/>
              </w:rPr>
              <w:t>}}</w:t>
            </w:r>
          </w:p>
        </w:tc>
      </w:tr>
      <w:tr w:rsidR="0080228A" w:rsidRPr="00243D17" w14:paraId="0A60F444" w14:textId="77777777" w:rsidTr="006C7AB9">
        <w:trPr>
          <w:trHeight w:val="397"/>
        </w:trPr>
        <w:tc>
          <w:tcPr>
            <w:tcW w:w="748" w:type="pct"/>
            <w:shd w:val="clear" w:color="000000" w:fill="F2F2F2"/>
            <w:vAlign w:val="center"/>
            <w:hideMark/>
          </w:tcPr>
          <w:p w14:paraId="33080247" w14:textId="77777777" w:rsidR="0080228A" w:rsidRPr="00243D17" w:rsidRDefault="0080228A" w:rsidP="0080228A">
            <w:pPr>
              <w:spacing w:after="0" w:line="240" w:lineRule="auto"/>
              <w:jc w:val="center"/>
              <w:rPr>
                <w:sz w:val="18"/>
                <w:szCs w:val="18"/>
                <w:lang w:eastAsia="es-ES"/>
              </w:rPr>
            </w:pPr>
            <w:r w:rsidRPr="00243D17">
              <w:rPr>
                <w:sz w:val="18"/>
                <w:szCs w:val="18"/>
                <w:lang w:eastAsia="es-ES"/>
              </w:rPr>
              <w:t>Net Cost Plus (NCP)</w:t>
            </w:r>
          </w:p>
        </w:tc>
        <w:tc>
          <w:tcPr>
            <w:tcW w:w="1503" w:type="pct"/>
            <w:shd w:val="clear" w:color="auto" w:fill="F2F2F2" w:themeFill="background1" w:themeFillShade="F2"/>
            <w:vAlign w:val="center"/>
          </w:tcPr>
          <w:p w14:paraId="660AEA06" w14:textId="30738DFB" w:rsidR="0080228A" w:rsidRPr="00243D17" w:rsidRDefault="0077223E" w:rsidP="0080228A">
            <w:pPr>
              <w:spacing w:after="0" w:line="240" w:lineRule="auto"/>
              <w:jc w:val="center"/>
              <w:rPr>
                <w:sz w:val="18"/>
                <w:szCs w:val="18"/>
                <w:lang w:eastAsia="es-ES"/>
              </w:rPr>
            </w:pPr>
            <w:r>
              <w:rPr>
                <w:sz w:val="18"/>
                <w:szCs w:val="18"/>
                <w:lang w:eastAsia="es-ES"/>
              </w:rPr>
              <w:t>{{</w:t>
            </w:r>
            <w:r>
              <w:rPr>
                <w:sz w:val="18"/>
                <w:szCs w:val="18"/>
                <w:lang w:eastAsia="zh-CN"/>
              </w:rPr>
              <w:t xml:space="preserve"> </w:t>
            </w:r>
            <w:proofErr w:type="spellStart"/>
            <w:r>
              <w:rPr>
                <w:sz w:val="18"/>
                <w:szCs w:val="18"/>
                <w:lang w:eastAsia="es-ES"/>
              </w:rPr>
              <w:t>var_ncp</w:t>
            </w:r>
            <w:proofErr w:type="spellEnd"/>
            <w:r>
              <w:rPr>
                <w:sz w:val="18"/>
                <w:szCs w:val="18"/>
                <w:lang w:eastAsia="zh-CN"/>
              </w:rPr>
              <w:t xml:space="preserve"> </w:t>
            </w:r>
            <w:r>
              <w:rPr>
                <w:sz w:val="18"/>
                <w:szCs w:val="18"/>
                <w:lang w:eastAsia="es-ES"/>
              </w:rPr>
              <w:t>}} %</w:t>
            </w:r>
          </w:p>
        </w:tc>
        <w:tc>
          <w:tcPr>
            <w:tcW w:w="1290" w:type="pct"/>
            <w:shd w:val="clear" w:color="auto" w:fill="F2F2F2" w:themeFill="background1" w:themeFillShade="F2"/>
            <w:vAlign w:val="center"/>
          </w:tcPr>
          <w:p w14:paraId="40C85E7C" w14:textId="6463234F" w:rsidR="0080228A" w:rsidRPr="00243D17" w:rsidRDefault="0077223E" w:rsidP="0080228A">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ncp_1</w:t>
            </w:r>
            <w:r>
              <w:rPr>
                <w:sz w:val="18"/>
                <w:szCs w:val="18"/>
                <w:lang w:eastAsia="zh-CN"/>
              </w:rPr>
              <w:t xml:space="preserve"> </w:t>
            </w:r>
            <w:r>
              <w:rPr>
                <w:sz w:val="18"/>
                <w:szCs w:val="18"/>
                <w:lang w:eastAsia="es-ES"/>
              </w:rPr>
              <w:t>}}</w:t>
            </w:r>
          </w:p>
        </w:tc>
        <w:tc>
          <w:tcPr>
            <w:tcW w:w="1459" w:type="pct"/>
            <w:shd w:val="clear" w:color="auto" w:fill="F2F2F2" w:themeFill="background1" w:themeFillShade="F2"/>
            <w:vAlign w:val="center"/>
          </w:tcPr>
          <w:p w14:paraId="61DD85C0" w14:textId="7EC97E96" w:rsidR="0080228A" w:rsidRPr="00243D17" w:rsidRDefault="0077223E" w:rsidP="0080228A">
            <w:pPr>
              <w:spacing w:after="0" w:line="240" w:lineRule="auto"/>
              <w:jc w:val="center"/>
              <w:rPr>
                <w:sz w:val="18"/>
                <w:szCs w:val="18"/>
                <w:lang w:eastAsia="es-ES"/>
              </w:rPr>
            </w:pPr>
            <w:r>
              <w:rPr>
                <w:sz w:val="18"/>
                <w:szCs w:val="18"/>
                <w:lang w:eastAsia="es-ES"/>
              </w:rPr>
              <w:t>{{</w:t>
            </w:r>
            <w:r>
              <w:rPr>
                <w:sz w:val="18"/>
                <w:szCs w:val="18"/>
                <w:lang w:eastAsia="zh-CN"/>
              </w:rPr>
              <w:t xml:space="preserve"> </w:t>
            </w:r>
            <w:r>
              <w:rPr>
                <w:sz w:val="18"/>
                <w:szCs w:val="18"/>
                <w:lang w:eastAsia="es-ES"/>
              </w:rPr>
              <w:t>ncp_0</w:t>
            </w:r>
            <w:r>
              <w:rPr>
                <w:sz w:val="18"/>
                <w:szCs w:val="18"/>
                <w:lang w:eastAsia="zh-CN"/>
              </w:rPr>
              <w:t xml:space="preserve"> </w:t>
            </w:r>
            <w:r>
              <w:rPr>
                <w:sz w:val="18"/>
                <w:szCs w:val="18"/>
                <w:lang w:eastAsia="es-ES"/>
              </w:rPr>
              <w:t>}}</w:t>
            </w:r>
          </w:p>
        </w:tc>
      </w:tr>
    </w:tbl>
    <w:p w14:paraId="57C8E819" w14:textId="77777777" w:rsidR="00C16D03" w:rsidRPr="009D10EE" w:rsidRDefault="00C16D03" w:rsidP="00AB393D"/>
    <w:p w14:paraId="60E2643D" w14:textId="5B8F9C18" w:rsidR="006C7AB9" w:rsidRPr="00AB393D" w:rsidRDefault="00DB7B4E" w:rsidP="00AB393D">
      <w:pPr>
        <w:rPr>
          <w:b/>
          <w:bCs/>
        </w:rPr>
      </w:pPr>
      <w:r w:rsidRPr="00AB393D">
        <w:rPr>
          <w:b/>
          <w:bCs/>
        </w:rPr>
        <w:t xml:space="preserve">Tabla {{ </w:t>
      </w:r>
      <w:proofErr w:type="spellStart"/>
      <w:r w:rsidRPr="00AB393D">
        <w:rPr>
          <w:b/>
          <w:bCs/>
        </w:rPr>
        <w:t>tabla_num.next</w:t>
      </w:r>
      <w:proofErr w:type="spellEnd"/>
      <w:r w:rsidRPr="00AB393D">
        <w:rPr>
          <w:b/>
          <w:bCs/>
        </w:rPr>
        <w:t xml:space="preserve">() }}. Operaciones vinculadas llevadas a cabo durante el Ejercicio {{ </w:t>
      </w:r>
      <w:proofErr w:type="spellStart"/>
      <w:r w:rsidRPr="00AB393D">
        <w:rPr>
          <w:b/>
          <w:bCs/>
        </w:rPr>
        <w:t>anyo_ejercicio</w:t>
      </w:r>
      <w:proofErr w:type="spellEnd"/>
      <w:r w:rsidRPr="00AB393D">
        <w:rPr>
          <w:b/>
          <w:bCs/>
        </w:rPr>
        <w:t xml:space="preserve"> }}</w:t>
      </w:r>
    </w:p>
    <w:p w14:paraId="33CC5C45" w14:textId="77777777" w:rsidR="006C7AB9" w:rsidRDefault="006C7AB9" w:rsidP="00131CAE">
      <w:pPr>
        <w:spacing w:before="120" w:after="120" w:line="240" w:lineRule="atLeast"/>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2"/>
        <w:gridCol w:w="1693"/>
        <w:gridCol w:w="1568"/>
        <w:gridCol w:w="1579"/>
      </w:tblGrid>
      <w:tr w:rsidR="006C7AB9" w:rsidRPr="00243D17" w14:paraId="78CCD155" w14:textId="77777777" w:rsidTr="001B1185">
        <w:trPr>
          <w:trHeight w:val="397"/>
          <w:tblHeader/>
          <w:jc w:val="center"/>
        </w:trPr>
        <w:tc>
          <w:tcPr>
            <w:tcW w:w="1653" w:type="pct"/>
            <w:shd w:val="clear" w:color="000000" w:fill="50677F"/>
            <w:vAlign w:val="center"/>
            <w:hideMark/>
          </w:tcPr>
          <w:p w14:paraId="0152B473" w14:textId="484AE4FE" w:rsidR="006C7AB9" w:rsidRPr="00243D17" w:rsidRDefault="006C7AB9" w:rsidP="006C7AB9">
            <w:pPr>
              <w:spacing w:after="0" w:line="240" w:lineRule="auto"/>
              <w:jc w:val="center"/>
              <w:rPr>
                <w:b/>
                <w:bCs/>
                <w:color w:val="FFFFFF" w:themeColor="background1"/>
                <w:sz w:val="18"/>
                <w:szCs w:val="18"/>
                <w:lang w:eastAsia="es-ES"/>
              </w:rPr>
            </w:pPr>
            <w:r w:rsidRPr="006C7AB9">
              <w:rPr>
                <w:b/>
                <w:bCs/>
                <w:color w:val="FFFFFF" w:themeColor="background1"/>
                <w:sz w:val="18"/>
                <w:szCs w:val="18"/>
                <w:lang w:eastAsia="es-ES"/>
              </w:rPr>
              <w:t>Tipo de operación vinculada</w:t>
            </w:r>
          </w:p>
        </w:tc>
        <w:tc>
          <w:tcPr>
            <w:tcW w:w="1044" w:type="pct"/>
            <w:shd w:val="clear" w:color="000000" w:fill="50677F"/>
            <w:vAlign w:val="center"/>
            <w:hideMark/>
          </w:tcPr>
          <w:p w14:paraId="5CE15F8A" w14:textId="3C3E6297" w:rsidR="006C7AB9" w:rsidRPr="00243D17" w:rsidRDefault="006C7AB9" w:rsidP="006C7AB9">
            <w:pPr>
              <w:spacing w:after="0" w:line="240" w:lineRule="auto"/>
              <w:jc w:val="center"/>
              <w:rPr>
                <w:b/>
                <w:bCs/>
                <w:color w:val="FFFFFF" w:themeColor="background1"/>
                <w:sz w:val="18"/>
                <w:szCs w:val="18"/>
                <w:lang w:eastAsia="es-ES"/>
              </w:rPr>
            </w:pPr>
            <w:r w:rsidRPr="00243D17">
              <w:rPr>
                <w:b/>
                <w:bCs/>
                <w:color w:val="FFFFFF" w:themeColor="background1"/>
                <w:sz w:val="18"/>
                <w:szCs w:val="18"/>
                <w:lang w:eastAsia="es-ES"/>
              </w:rPr>
              <w:t>Entidad vinculada</w:t>
            </w:r>
          </w:p>
        </w:tc>
        <w:tc>
          <w:tcPr>
            <w:tcW w:w="934" w:type="pct"/>
            <w:shd w:val="clear" w:color="000000" w:fill="50677F"/>
            <w:vAlign w:val="center"/>
            <w:hideMark/>
          </w:tcPr>
          <w:p w14:paraId="17B89334" w14:textId="10C0F5A6" w:rsidR="006C7AB9" w:rsidRPr="006C7AB9" w:rsidRDefault="006C7AB9" w:rsidP="006C7AB9">
            <w:pPr>
              <w:spacing w:after="0" w:line="240" w:lineRule="auto"/>
              <w:jc w:val="center"/>
              <w:rPr>
                <w:b/>
                <w:bCs/>
                <w:color w:val="FFFFFF" w:themeColor="background1"/>
                <w:sz w:val="18"/>
                <w:szCs w:val="18"/>
                <w:lang w:eastAsia="es-ES"/>
              </w:rPr>
            </w:pPr>
            <w:r w:rsidRPr="006C7AB9">
              <w:rPr>
                <w:b/>
                <w:bCs/>
                <w:color w:val="FFFFFF" w:themeColor="background1"/>
                <w:sz w:val="18"/>
                <w:szCs w:val="18"/>
                <w:lang w:eastAsia="es-ES"/>
              </w:rPr>
              <w:t>Ingreso</w:t>
            </w:r>
          </w:p>
          <w:p w14:paraId="4D1B2114" w14:textId="1EF3F9C0" w:rsidR="006C7AB9" w:rsidRPr="00243D17" w:rsidRDefault="006C7AB9" w:rsidP="006C7AB9">
            <w:pPr>
              <w:spacing w:after="0" w:line="240" w:lineRule="auto"/>
              <w:jc w:val="center"/>
              <w:rPr>
                <w:b/>
                <w:bCs/>
                <w:color w:val="FFFFFF" w:themeColor="background1"/>
                <w:sz w:val="18"/>
                <w:szCs w:val="18"/>
                <w:lang w:eastAsia="es-ES"/>
              </w:rPr>
            </w:pPr>
            <w:r w:rsidRPr="006C7AB9">
              <w:rPr>
                <w:b/>
                <w:bCs/>
                <w:color w:val="FFFFFF" w:themeColor="background1"/>
                <w:sz w:val="18"/>
                <w:szCs w:val="18"/>
                <w:lang w:eastAsia="es-ES"/>
              </w:rPr>
              <w:t xml:space="preserve">FY {{ </w:t>
            </w:r>
            <w:proofErr w:type="spellStart"/>
            <w:r w:rsidRPr="006C7AB9">
              <w:rPr>
                <w:b/>
                <w:bCs/>
                <w:color w:val="FFFFFF" w:themeColor="background1"/>
                <w:sz w:val="18"/>
                <w:szCs w:val="18"/>
                <w:lang w:eastAsia="es-ES"/>
              </w:rPr>
              <w:t>anyo_ejercicio</w:t>
            </w:r>
            <w:proofErr w:type="spellEnd"/>
            <w:r w:rsidRPr="006C7AB9">
              <w:rPr>
                <w:b/>
                <w:bCs/>
                <w:color w:val="FFFFFF" w:themeColor="background1"/>
                <w:sz w:val="18"/>
                <w:szCs w:val="18"/>
                <w:lang w:eastAsia="es-ES"/>
              </w:rPr>
              <w:t xml:space="preserve"> }}</w:t>
            </w:r>
          </w:p>
        </w:tc>
        <w:tc>
          <w:tcPr>
            <w:tcW w:w="1368" w:type="pct"/>
            <w:shd w:val="clear" w:color="000000" w:fill="50677F"/>
            <w:vAlign w:val="center"/>
            <w:hideMark/>
          </w:tcPr>
          <w:p w14:paraId="33E5D84F" w14:textId="3D6D0444" w:rsidR="006C7AB9" w:rsidRPr="006C7AB9" w:rsidRDefault="006C7AB9" w:rsidP="006C7AB9">
            <w:pPr>
              <w:spacing w:after="0" w:line="240" w:lineRule="auto"/>
              <w:jc w:val="center"/>
              <w:rPr>
                <w:b/>
                <w:bCs/>
                <w:color w:val="FFFFFF" w:themeColor="background1"/>
                <w:sz w:val="18"/>
                <w:szCs w:val="18"/>
                <w:lang w:eastAsia="es-ES"/>
              </w:rPr>
            </w:pPr>
            <w:r>
              <w:rPr>
                <w:b/>
                <w:bCs/>
                <w:color w:val="FFFFFF" w:themeColor="background1"/>
                <w:sz w:val="18"/>
                <w:szCs w:val="18"/>
                <w:lang w:eastAsia="es-ES"/>
              </w:rPr>
              <w:t>Gasto</w:t>
            </w:r>
          </w:p>
          <w:p w14:paraId="24D0C972" w14:textId="13A82518" w:rsidR="006C7AB9" w:rsidRPr="00243D17" w:rsidRDefault="006C7AB9" w:rsidP="006C7AB9">
            <w:pPr>
              <w:spacing w:after="0" w:line="240" w:lineRule="auto"/>
              <w:jc w:val="center"/>
              <w:rPr>
                <w:b/>
                <w:bCs/>
                <w:color w:val="FFFFFF" w:themeColor="background1"/>
                <w:sz w:val="18"/>
                <w:szCs w:val="18"/>
                <w:lang w:eastAsia="es-ES"/>
              </w:rPr>
            </w:pPr>
            <w:r w:rsidRPr="006C7AB9">
              <w:rPr>
                <w:b/>
                <w:bCs/>
                <w:color w:val="FFFFFF" w:themeColor="background1"/>
                <w:sz w:val="18"/>
                <w:szCs w:val="18"/>
                <w:lang w:eastAsia="es-ES"/>
              </w:rPr>
              <w:t xml:space="preserve">FY {{ </w:t>
            </w:r>
            <w:proofErr w:type="spellStart"/>
            <w:r w:rsidRPr="006C7AB9">
              <w:rPr>
                <w:b/>
                <w:bCs/>
                <w:color w:val="FFFFFF" w:themeColor="background1"/>
                <w:sz w:val="18"/>
                <w:szCs w:val="18"/>
                <w:lang w:eastAsia="es-ES"/>
              </w:rPr>
              <w:t>anyo_ejercicio</w:t>
            </w:r>
            <w:proofErr w:type="spellEnd"/>
            <w:r w:rsidRPr="006C7AB9">
              <w:rPr>
                <w:b/>
                <w:bCs/>
                <w:color w:val="FFFFFF" w:themeColor="background1"/>
                <w:sz w:val="18"/>
                <w:szCs w:val="18"/>
                <w:lang w:eastAsia="es-ES"/>
              </w:rPr>
              <w:t xml:space="preserve"> }}</w:t>
            </w:r>
          </w:p>
        </w:tc>
      </w:tr>
      <w:tr w:rsidR="006C7AB9" w:rsidRPr="00243D17" w14:paraId="718206C7" w14:textId="77777777" w:rsidTr="001B1185">
        <w:trPr>
          <w:trHeight w:val="397"/>
          <w:jc w:val="center"/>
        </w:trPr>
        <w:tc>
          <w:tcPr>
            <w:tcW w:w="1653" w:type="pct"/>
            <w:vAlign w:val="center"/>
            <w:hideMark/>
          </w:tcPr>
          <w:p w14:paraId="6487AF8D" w14:textId="2548178D" w:rsidR="006C7AB9" w:rsidRPr="00243D17" w:rsidRDefault="006C7AB9" w:rsidP="00AB393D">
            <w:pPr>
              <w:spacing w:after="0" w:line="240" w:lineRule="auto"/>
              <w:jc w:val="center"/>
              <w:rPr>
                <w:sz w:val="18"/>
                <w:szCs w:val="18"/>
                <w:lang w:eastAsia="es-ES"/>
              </w:rPr>
            </w:pPr>
            <w:r w:rsidRPr="006C7AB9">
              <w:rPr>
                <w:sz w:val="18"/>
                <w:szCs w:val="18"/>
                <w:lang w:eastAsia="es-ES"/>
              </w:rPr>
              <w:t>{%</w:t>
            </w:r>
            <w:proofErr w:type="spellStart"/>
            <w:r w:rsidRPr="006C7AB9">
              <w:rPr>
                <w:sz w:val="18"/>
                <w:szCs w:val="18"/>
                <w:lang w:eastAsia="es-ES"/>
              </w:rPr>
              <w:t>tr</w:t>
            </w:r>
            <w:proofErr w:type="spellEnd"/>
            <w:r w:rsidRPr="006C7AB9">
              <w:rPr>
                <w:sz w:val="18"/>
                <w:szCs w:val="18"/>
                <w:lang w:eastAsia="es-ES"/>
              </w:rPr>
              <w:t xml:space="preserve"> </w:t>
            </w:r>
            <w:proofErr w:type="spellStart"/>
            <w:r w:rsidRPr="006C7AB9">
              <w:rPr>
                <w:sz w:val="18"/>
                <w:szCs w:val="18"/>
                <w:lang w:eastAsia="es-ES"/>
              </w:rPr>
              <w:t>for</w:t>
            </w:r>
            <w:proofErr w:type="spellEnd"/>
            <w:r w:rsidRPr="006C7AB9">
              <w:rPr>
                <w:sz w:val="18"/>
                <w:szCs w:val="18"/>
                <w:lang w:eastAsia="es-ES"/>
              </w:rPr>
              <w:t xml:space="preserve"> servicio in </w:t>
            </w:r>
            <w:proofErr w:type="spellStart"/>
            <w:r w:rsidRPr="006C7AB9">
              <w:rPr>
                <w:sz w:val="18"/>
                <w:szCs w:val="18"/>
                <w:lang w:eastAsia="es-ES"/>
              </w:rPr>
              <w:t>servicios_vinculados</w:t>
            </w:r>
            <w:proofErr w:type="spellEnd"/>
            <w:r w:rsidRPr="006C7AB9">
              <w:rPr>
                <w:sz w:val="18"/>
                <w:szCs w:val="18"/>
                <w:lang w:eastAsia="es-ES"/>
              </w:rPr>
              <w:t xml:space="preserve"> %}</w:t>
            </w:r>
          </w:p>
        </w:tc>
        <w:tc>
          <w:tcPr>
            <w:tcW w:w="1044" w:type="pct"/>
            <w:vAlign w:val="center"/>
          </w:tcPr>
          <w:p w14:paraId="44668FDC" w14:textId="1622A8E8" w:rsidR="006C7AB9" w:rsidRPr="00243D17" w:rsidRDefault="006C7AB9" w:rsidP="006C7AB9">
            <w:pPr>
              <w:spacing w:after="0" w:line="240" w:lineRule="auto"/>
              <w:jc w:val="center"/>
              <w:rPr>
                <w:sz w:val="18"/>
                <w:szCs w:val="18"/>
                <w:lang w:eastAsia="es-ES"/>
              </w:rPr>
            </w:pPr>
          </w:p>
        </w:tc>
        <w:tc>
          <w:tcPr>
            <w:tcW w:w="934" w:type="pct"/>
            <w:vAlign w:val="center"/>
          </w:tcPr>
          <w:p w14:paraId="2DA9CA62" w14:textId="25179E5A" w:rsidR="006C7AB9" w:rsidRPr="00243D17" w:rsidRDefault="006C7AB9" w:rsidP="006C7AB9">
            <w:pPr>
              <w:spacing w:after="0" w:line="240" w:lineRule="auto"/>
              <w:jc w:val="center"/>
              <w:rPr>
                <w:sz w:val="18"/>
                <w:szCs w:val="18"/>
                <w:lang w:eastAsia="es-ES"/>
              </w:rPr>
            </w:pPr>
          </w:p>
        </w:tc>
        <w:tc>
          <w:tcPr>
            <w:tcW w:w="1368" w:type="pct"/>
            <w:vAlign w:val="center"/>
          </w:tcPr>
          <w:p w14:paraId="65C5D4CF" w14:textId="1405298C" w:rsidR="006C7AB9" w:rsidRPr="00243D17" w:rsidRDefault="006C7AB9" w:rsidP="006C7AB9">
            <w:pPr>
              <w:spacing w:after="0" w:line="240" w:lineRule="auto"/>
              <w:jc w:val="center"/>
              <w:rPr>
                <w:sz w:val="18"/>
                <w:szCs w:val="18"/>
                <w:lang w:eastAsia="es-ES"/>
              </w:rPr>
            </w:pPr>
          </w:p>
        </w:tc>
      </w:tr>
      <w:tr w:rsidR="008006C6" w:rsidRPr="00243D17" w14:paraId="176585EE" w14:textId="77777777" w:rsidTr="001B1185">
        <w:trPr>
          <w:trHeight w:val="397"/>
          <w:jc w:val="center"/>
        </w:trPr>
        <w:tc>
          <w:tcPr>
            <w:tcW w:w="1653" w:type="pct"/>
            <w:vAlign w:val="center"/>
          </w:tcPr>
          <w:p w14:paraId="6C5CEA5C" w14:textId="4DEE9137" w:rsidR="008006C6" w:rsidRPr="006C7AB9" w:rsidRDefault="008006C6" w:rsidP="006C7AB9">
            <w:pPr>
              <w:spacing w:after="0" w:line="240" w:lineRule="auto"/>
              <w:jc w:val="center"/>
              <w:rPr>
                <w:sz w:val="18"/>
                <w:szCs w:val="18"/>
                <w:lang w:eastAsia="es-ES"/>
              </w:rPr>
            </w:pPr>
            <w:r w:rsidRPr="006C7AB9">
              <w:rPr>
                <w:sz w:val="18"/>
                <w:szCs w:val="18"/>
                <w:lang w:eastAsia="es-ES"/>
              </w:rPr>
              <w:t>{%</w:t>
            </w:r>
            <w:proofErr w:type="spellStart"/>
            <w:r w:rsidRPr="006C7AB9">
              <w:rPr>
                <w:sz w:val="18"/>
                <w:szCs w:val="18"/>
                <w:lang w:eastAsia="es-ES"/>
              </w:rPr>
              <w:t>tr</w:t>
            </w:r>
            <w:proofErr w:type="spellEnd"/>
            <w:r w:rsidRPr="006C7AB9">
              <w:rPr>
                <w:sz w:val="18"/>
                <w:szCs w:val="18"/>
                <w:lang w:eastAsia="es-ES"/>
              </w:rPr>
              <w:t xml:space="preserve"> </w:t>
            </w:r>
            <w:proofErr w:type="spellStart"/>
            <w:r w:rsidRPr="006C7AB9">
              <w:rPr>
                <w:sz w:val="18"/>
                <w:szCs w:val="18"/>
                <w:lang w:eastAsia="es-ES"/>
              </w:rPr>
              <w:t>for</w:t>
            </w:r>
            <w:proofErr w:type="spellEnd"/>
            <w:r w:rsidRPr="006C7AB9">
              <w:rPr>
                <w:sz w:val="18"/>
                <w:szCs w:val="18"/>
                <w:lang w:eastAsia="es-ES"/>
              </w:rPr>
              <w:t xml:space="preserve"> entidad in </w:t>
            </w:r>
            <w:proofErr w:type="spellStart"/>
            <w:r w:rsidRPr="006C7AB9">
              <w:rPr>
                <w:sz w:val="18"/>
                <w:szCs w:val="18"/>
                <w:lang w:eastAsia="es-ES"/>
              </w:rPr>
              <w:t>servicio.entidades_vinculadas</w:t>
            </w:r>
            <w:proofErr w:type="spellEnd"/>
            <w:r w:rsidRPr="006C7AB9">
              <w:rPr>
                <w:sz w:val="18"/>
                <w:szCs w:val="18"/>
                <w:lang w:eastAsia="es-ES"/>
              </w:rPr>
              <w:t xml:space="preserve"> %}</w:t>
            </w:r>
          </w:p>
        </w:tc>
        <w:tc>
          <w:tcPr>
            <w:tcW w:w="1044" w:type="pct"/>
            <w:vAlign w:val="center"/>
          </w:tcPr>
          <w:p w14:paraId="4397CBB3" w14:textId="77777777" w:rsidR="008006C6" w:rsidRPr="00243D17" w:rsidRDefault="008006C6" w:rsidP="006C7AB9">
            <w:pPr>
              <w:spacing w:after="0" w:line="240" w:lineRule="auto"/>
              <w:jc w:val="center"/>
              <w:rPr>
                <w:sz w:val="18"/>
                <w:szCs w:val="18"/>
                <w:lang w:eastAsia="es-ES"/>
              </w:rPr>
            </w:pPr>
          </w:p>
        </w:tc>
        <w:tc>
          <w:tcPr>
            <w:tcW w:w="934" w:type="pct"/>
            <w:vAlign w:val="center"/>
          </w:tcPr>
          <w:p w14:paraId="316E6AAB" w14:textId="77777777" w:rsidR="008006C6" w:rsidRPr="00243D17" w:rsidRDefault="008006C6" w:rsidP="006C7AB9">
            <w:pPr>
              <w:spacing w:after="0" w:line="240" w:lineRule="auto"/>
              <w:jc w:val="center"/>
              <w:rPr>
                <w:sz w:val="18"/>
                <w:szCs w:val="18"/>
                <w:lang w:eastAsia="es-ES"/>
              </w:rPr>
            </w:pPr>
          </w:p>
        </w:tc>
        <w:tc>
          <w:tcPr>
            <w:tcW w:w="1368" w:type="pct"/>
            <w:vAlign w:val="center"/>
          </w:tcPr>
          <w:p w14:paraId="73FEF763" w14:textId="77777777" w:rsidR="008006C6" w:rsidRPr="00243D17" w:rsidRDefault="008006C6" w:rsidP="006C7AB9">
            <w:pPr>
              <w:spacing w:after="0" w:line="240" w:lineRule="auto"/>
              <w:jc w:val="center"/>
              <w:rPr>
                <w:sz w:val="18"/>
                <w:szCs w:val="18"/>
                <w:lang w:eastAsia="es-ES"/>
              </w:rPr>
            </w:pPr>
          </w:p>
        </w:tc>
      </w:tr>
      <w:tr w:rsidR="006C7AB9" w:rsidRPr="00243D17" w14:paraId="19F977D7" w14:textId="77777777" w:rsidTr="001B1185">
        <w:trPr>
          <w:trHeight w:val="397"/>
          <w:jc w:val="center"/>
        </w:trPr>
        <w:tc>
          <w:tcPr>
            <w:tcW w:w="1653" w:type="pct"/>
            <w:vAlign w:val="center"/>
            <w:hideMark/>
          </w:tcPr>
          <w:p w14:paraId="244AEA9E" w14:textId="3E34CBD4" w:rsidR="006C7AB9" w:rsidRPr="00243D17" w:rsidRDefault="006C7AB9" w:rsidP="006C7AB9">
            <w:pPr>
              <w:spacing w:after="0" w:line="240" w:lineRule="auto"/>
              <w:jc w:val="center"/>
              <w:rPr>
                <w:sz w:val="18"/>
                <w:szCs w:val="18"/>
                <w:lang w:eastAsia="es-ES"/>
              </w:rPr>
            </w:pPr>
            <w:r w:rsidRPr="00F34C52">
              <w:rPr>
                <w:color w:val="787878" w:themeColor="text1"/>
                <w:sz w:val="18"/>
                <w:szCs w:val="18"/>
                <w:lang w:eastAsia="es-ES"/>
              </w:rPr>
              <w:t>{{</w:t>
            </w:r>
            <w:r w:rsidR="004A4D83">
              <w:rPr>
                <w:color w:val="787878" w:themeColor="text1"/>
                <w:sz w:val="18"/>
                <w:szCs w:val="18"/>
                <w:lang w:eastAsia="es-ES"/>
              </w:rPr>
              <w:t xml:space="preserve"> </w:t>
            </w:r>
            <w:proofErr w:type="spellStart"/>
            <w:r w:rsidRPr="00F34C52">
              <w:rPr>
                <w:color w:val="787878" w:themeColor="text1"/>
                <w:sz w:val="18"/>
                <w:szCs w:val="18"/>
                <w:lang w:eastAsia="es-ES"/>
              </w:rPr>
              <w:t>servicio.servicio_vinculado</w:t>
            </w:r>
            <w:proofErr w:type="spellEnd"/>
            <w:r w:rsidRPr="00F34C52">
              <w:rPr>
                <w:rFonts w:hint="eastAsia"/>
                <w:color w:val="787878" w:themeColor="text1"/>
                <w:sz w:val="18"/>
                <w:szCs w:val="18"/>
                <w:lang w:eastAsia="es-ES"/>
              </w:rPr>
              <w:t xml:space="preserve"> </w:t>
            </w:r>
            <w:r w:rsidRPr="00F34C52">
              <w:rPr>
                <w:color w:val="787878" w:themeColor="text1"/>
                <w:sz w:val="18"/>
                <w:szCs w:val="18"/>
                <w:lang w:eastAsia="es-ES"/>
              </w:rPr>
              <w:t>}}</w:t>
            </w:r>
          </w:p>
        </w:tc>
        <w:tc>
          <w:tcPr>
            <w:tcW w:w="1044" w:type="pct"/>
            <w:vAlign w:val="center"/>
          </w:tcPr>
          <w:p w14:paraId="69177FA5" w14:textId="119C32E5" w:rsidR="006C7AB9" w:rsidRPr="00A1056B" w:rsidRDefault="006C7AB9" w:rsidP="00A1056B">
            <w:pPr>
              <w:spacing w:after="0" w:line="240" w:lineRule="auto"/>
              <w:ind w:left="15"/>
              <w:jc w:val="center"/>
              <w:rPr>
                <w:color w:val="787878" w:themeColor="text1"/>
                <w:sz w:val="18"/>
                <w:szCs w:val="18"/>
                <w:lang w:eastAsia="es-ES"/>
              </w:rPr>
            </w:pPr>
            <w:r w:rsidRPr="00F34C52">
              <w:rPr>
                <w:color w:val="787878" w:themeColor="text1"/>
                <w:sz w:val="18"/>
                <w:szCs w:val="18"/>
                <w:lang w:eastAsia="es-ES"/>
              </w:rPr>
              <w:t>{{</w:t>
            </w:r>
            <w:r w:rsidRPr="00F34C52">
              <w:rPr>
                <w:rFonts w:hint="eastAsia"/>
                <w:color w:val="787878" w:themeColor="text1"/>
                <w:sz w:val="18"/>
                <w:szCs w:val="18"/>
                <w:lang w:eastAsia="es-ES"/>
              </w:rPr>
              <w:t xml:space="preserve"> </w:t>
            </w:r>
            <w:proofErr w:type="spellStart"/>
            <w:r w:rsidRPr="00F34C52">
              <w:rPr>
                <w:color w:val="787878" w:themeColor="text1"/>
                <w:sz w:val="18"/>
                <w:szCs w:val="18"/>
                <w:lang w:eastAsia="es-ES"/>
              </w:rPr>
              <w:t>entidad.entidad_vinculada</w:t>
            </w:r>
            <w:proofErr w:type="spellEnd"/>
            <w:r w:rsidRPr="00F34C52">
              <w:rPr>
                <w:rFonts w:hint="eastAsia"/>
                <w:color w:val="787878" w:themeColor="text1"/>
                <w:sz w:val="18"/>
                <w:szCs w:val="18"/>
                <w:lang w:eastAsia="es-ES"/>
              </w:rPr>
              <w:t xml:space="preserve"> </w:t>
            </w:r>
            <w:r w:rsidRPr="00F34C52">
              <w:rPr>
                <w:color w:val="787878" w:themeColor="text1"/>
                <w:sz w:val="18"/>
                <w:szCs w:val="18"/>
                <w:lang w:eastAsia="es-ES"/>
              </w:rPr>
              <w:t>}}</w:t>
            </w:r>
          </w:p>
        </w:tc>
        <w:tc>
          <w:tcPr>
            <w:tcW w:w="934" w:type="pct"/>
            <w:vAlign w:val="center"/>
            <w:hideMark/>
          </w:tcPr>
          <w:p w14:paraId="4588CB63" w14:textId="4834C51D" w:rsidR="006C7AB9" w:rsidRPr="00A1056B" w:rsidRDefault="006C7AB9" w:rsidP="00A1056B">
            <w:pPr>
              <w:spacing w:after="0" w:line="240" w:lineRule="auto"/>
              <w:ind w:left="15"/>
              <w:jc w:val="center"/>
              <w:rPr>
                <w:color w:val="787878" w:themeColor="text1"/>
                <w:sz w:val="18"/>
                <w:szCs w:val="18"/>
                <w:lang w:eastAsia="es-ES"/>
              </w:rPr>
            </w:pPr>
            <w:r w:rsidRPr="00F34C52">
              <w:rPr>
                <w:color w:val="787878" w:themeColor="text1"/>
                <w:sz w:val="18"/>
                <w:szCs w:val="18"/>
                <w:lang w:eastAsia="es-ES"/>
              </w:rPr>
              <w:t>{{</w:t>
            </w:r>
            <w:r w:rsidRPr="00F34C52">
              <w:rPr>
                <w:rFonts w:hint="eastAsia"/>
                <w:color w:val="787878" w:themeColor="text1"/>
                <w:sz w:val="18"/>
                <w:szCs w:val="18"/>
                <w:lang w:eastAsia="es-ES"/>
              </w:rPr>
              <w:t xml:space="preserve"> </w:t>
            </w:r>
            <w:proofErr w:type="spellStart"/>
            <w:r w:rsidRPr="00F34C52">
              <w:rPr>
                <w:color w:val="787878" w:themeColor="text1"/>
                <w:sz w:val="18"/>
                <w:szCs w:val="18"/>
                <w:lang w:eastAsia="es-ES"/>
              </w:rPr>
              <w:t>entidad.ingreso_entidad</w:t>
            </w:r>
            <w:proofErr w:type="spellEnd"/>
            <w:r w:rsidRPr="00F34C52">
              <w:rPr>
                <w:rFonts w:hint="eastAsia"/>
                <w:color w:val="787878" w:themeColor="text1"/>
                <w:sz w:val="18"/>
                <w:szCs w:val="18"/>
                <w:lang w:eastAsia="es-ES"/>
              </w:rPr>
              <w:t xml:space="preserve"> </w:t>
            </w:r>
            <w:r w:rsidRPr="00F34C52">
              <w:rPr>
                <w:color w:val="787878" w:themeColor="text1"/>
                <w:sz w:val="18"/>
                <w:szCs w:val="18"/>
                <w:lang w:eastAsia="es-ES"/>
              </w:rPr>
              <w:t>}}</w:t>
            </w:r>
          </w:p>
        </w:tc>
        <w:tc>
          <w:tcPr>
            <w:tcW w:w="1368" w:type="pct"/>
            <w:hideMark/>
          </w:tcPr>
          <w:p w14:paraId="2BEF64C4" w14:textId="02B1EF23" w:rsidR="006C7AB9" w:rsidRPr="00A1056B" w:rsidRDefault="006C7AB9" w:rsidP="00A1056B">
            <w:pPr>
              <w:spacing w:after="0" w:line="240" w:lineRule="auto"/>
              <w:ind w:left="15"/>
              <w:jc w:val="center"/>
              <w:rPr>
                <w:color w:val="787878" w:themeColor="text1"/>
                <w:sz w:val="18"/>
                <w:szCs w:val="18"/>
                <w:lang w:eastAsia="es-ES"/>
              </w:rPr>
            </w:pPr>
            <w:r w:rsidRPr="00F34C52">
              <w:rPr>
                <w:color w:val="787878" w:themeColor="text1"/>
                <w:sz w:val="18"/>
                <w:szCs w:val="18"/>
                <w:lang w:eastAsia="es-ES"/>
              </w:rPr>
              <w:t>{{</w:t>
            </w:r>
            <w:r w:rsidRPr="00F34C52">
              <w:rPr>
                <w:rFonts w:hint="eastAsia"/>
                <w:color w:val="787878" w:themeColor="text1"/>
                <w:sz w:val="18"/>
                <w:szCs w:val="18"/>
                <w:lang w:eastAsia="es-ES"/>
              </w:rPr>
              <w:t xml:space="preserve"> </w:t>
            </w:r>
            <w:proofErr w:type="spellStart"/>
            <w:r w:rsidRPr="00F34C52">
              <w:rPr>
                <w:color w:val="787878" w:themeColor="text1"/>
                <w:sz w:val="18"/>
                <w:szCs w:val="18"/>
                <w:lang w:eastAsia="es-ES"/>
              </w:rPr>
              <w:t>entidad.</w:t>
            </w:r>
            <w:r>
              <w:rPr>
                <w:color w:val="787878" w:themeColor="text1"/>
                <w:sz w:val="18"/>
                <w:szCs w:val="18"/>
                <w:lang w:eastAsia="es-ES"/>
              </w:rPr>
              <w:t>gasto</w:t>
            </w:r>
            <w:r w:rsidRPr="00F34C52">
              <w:rPr>
                <w:color w:val="787878" w:themeColor="text1"/>
                <w:sz w:val="18"/>
                <w:szCs w:val="18"/>
                <w:lang w:eastAsia="es-ES"/>
              </w:rPr>
              <w:t>_entidad</w:t>
            </w:r>
            <w:proofErr w:type="spellEnd"/>
            <w:r w:rsidRPr="00F34C52">
              <w:rPr>
                <w:rFonts w:hint="eastAsia"/>
                <w:color w:val="787878" w:themeColor="text1"/>
                <w:sz w:val="18"/>
                <w:szCs w:val="18"/>
                <w:lang w:eastAsia="es-ES"/>
              </w:rPr>
              <w:t xml:space="preserve"> </w:t>
            </w:r>
            <w:r w:rsidRPr="00F34C52">
              <w:rPr>
                <w:color w:val="787878" w:themeColor="text1"/>
                <w:sz w:val="18"/>
                <w:szCs w:val="18"/>
                <w:lang w:eastAsia="es-ES"/>
              </w:rPr>
              <w:t>}}</w:t>
            </w:r>
          </w:p>
        </w:tc>
      </w:tr>
      <w:tr w:rsidR="00DD292E" w:rsidRPr="00243D17" w14:paraId="4C65BCBE" w14:textId="77777777" w:rsidTr="001B1185">
        <w:trPr>
          <w:trHeight w:val="397"/>
          <w:jc w:val="center"/>
        </w:trPr>
        <w:tc>
          <w:tcPr>
            <w:tcW w:w="1653" w:type="pct"/>
            <w:vAlign w:val="center"/>
          </w:tcPr>
          <w:p w14:paraId="12773545" w14:textId="67AF67EB" w:rsidR="00DD292E" w:rsidRPr="00243D17" w:rsidRDefault="00DD292E" w:rsidP="00DD292E">
            <w:pPr>
              <w:spacing w:after="0" w:line="240" w:lineRule="auto"/>
              <w:jc w:val="center"/>
              <w:rPr>
                <w:sz w:val="18"/>
                <w:szCs w:val="18"/>
                <w:lang w:eastAsia="es-ES"/>
              </w:rPr>
            </w:pPr>
          </w:p>
        </w:tc>
        <w:tc>
          <w:tcPr>
            <w:tcW w:w="1044" w:type="pct"/>
            <w:vAlign w:val="center"/>
          </w:tcPr>
          <w:p w14:paraId="02435A75" w14:textId="0A757A5E" w:rsidR="00DD292E" w:rsidRPr="00243D17" w:rsidRDefault="00DD292E" w:rsidP="00DD292E">
            <w:pPr>
              <w:spacing w:after="0" w:line="240" w:lineRule="auto"/>
              <w:jc w:val="center"/>
              <w:rPr>
                <w:sz w:val="18"/>
                <w:szCs w:val="18"/>
                <w:lang w:eastAsia="es-ES"/>
              </w:rPr>
            </w:pPr>
          </w:p>
        </w:tc>
        <w:tc>
          <w:tcPr>
            <w:tcW w:w="934" w:type="pct"/>
            <w:vAlign w:val="center"/>
          </w:tcPr>
          <w:p w14:paraId="6CF1EB6E" w14:textId="153AC3C8" w:rsidR="00DD292E" w:rsidRPr="00243D17" w:rsidRDefault="00DD292E" w:rsidP="00DD292E">
            <w:pPr>
              <w:spacing w:after="0" w:line="240" w:lineRule="auto"/>
              <w:jc w:val="center"/>
              <w:rPr>
                <w:sz w:val="18"/>
                <w:szCs w:val="18"/>
                <w:lang w:eastAsia="es-ES"/>
              </w:rPr>
            </w:pPr>
          </w:p>
        </w:tc>
        <w:tc>
          <w:tcPr>
            <w:tcW w:w="1368" w:type="pct"/>
            <w:vAlign w:val="center"/>
          </w:tcPr>
          <w:p w14:paraId="17E1CC42" w14:textId="5A7B7EAC" w:rsidR="00DD292E" w:rsidRPr="008006C6" w:rsidRDefault="00DD292E" w:rsidP="008006C6">
            <w:pPr>
              <w:spacing w:after="0" w:line="240" w:lineRule="auto"/>
              <w:ind w:left="15"/>
              <w:jc w:val="center"/>
              <w:rPr>
                <w:color w:val="787878" w:themeColor="text1"/>
                <w:sz w:val="18"/>
                <w:szCs w:val="18"/>
                <w:lang w:eastAsia="es-ES"/>
              </w:rPr>
            </w:pPr>
            <w:r w:rsidRPr="00F34C52">
              <w:rPr>
                <w:color w:val="787878" w:themeColor="text1"/>
                <w:sz w:val="18"/>
                <w:szCs w:val="18"/>
                <w:lang w:eastAsia="es-ES"/>
              </w:rPr>
              <w:t>{%</w:t>
            </w:r>
            <w:proofErr w:type="spellStart"/>
            <w:r w:rsidRPr="00F34C52">
              <w:rPr>
                <w:color w:val="787878" w:themeColor="text1"/>
                <w:sz w:val="18"/>
                <w:szCs w:val="18"/>
                <w:lang w:eastAsia="es-ES"/>
              </w:rPr>
              <w:t>tr</w:t>
            </w:r>
            <w:proofErr w:type="spellEnd"/>
            <w:r w:rsidRPr="00F34C52">
              <w:rPr>
                <w:color w:val="787878" w:themeColor="text1"/>
                <w:sz w:val="18"/>
                <w:szCs w:val="18"/>
                <w:lang w:eastAsia="es-ES"/>
              </w:rPr>
              <w:t xml:space="preserve"> </w:t>
            </w:r>
            <w:proofErr w:type="spellStart"/>
            <w:r w:rsidRPr="00F34C52">
              <w:rPr>
                <w:color w:val="787878" w:themeColor="text1"/>
                <w:sz w:val="18"/>
                <w:szCs w:val="18"/>
                <w:lang w:eastAsia="es-ES"/>
              </w:rPr>
              <w:t>endfor</w:t>
            </w:r>
            <w:proofErr w:type="spellEnd"/>
            <w:r w:rsidRPr="00F34C52">
              <w:rPr>
                <w:color w:val="787878" w:themeColor="text1"/>
                <w:sz w:val="18"/>
                <w:szCs w:val="18"/>
                <w:lang w:eastAsia="es-ES"/>
              </w:rPr>
              <w:t xml:space="preserve"> %}</w:t>
            </w:r>
          </w:p>
        </w:tc>
      </w:tr>
      <w:tr w:rsidR="008006C6" w:rsidRPr="00243D17" w14:paraId="5D0A4174" w14:textId="77777777" w:rsidTr="001B1185">
        <w:trPr>
          <w:trHeight w:val="397"/>
          <w:jc w:val="center"/>
        </w:trPr>
        <w:tc>
          <w:tcPr>
            <w:tcW w:w="1653" w:type="pct"/>
            <w:vAlign w:val="center"/>
          </w:tcPr>
          <w:p w14:paraId="7F06238B" w14:textId="77777777" w:rsidR="008006C6" w:rsidRPr="00243D17" w:rsidRDefault="008006C6" w:rsidP="00DD292E">
            <w:pPr>
              <w:spacing w:after="0" w:line="240" w:lineRule="auto"/>
              <w:jc w:val="center"/>
              <w:rPr>
                <w:sz w:val="18"/>
                <w:szCs w:val="18"/>
                <w:lang w:eastAsia="es-ES"/>
              </w:rPr>
            </w:pPr>
          </w:p>
        </w:tc>
        <w:tc>
          <w:tcPr>
            <w:tcW w:w="1044" w:type="pct"/>
            <w:vAlign w:val="center"/>
          </w:tcPr>
          <w:p w14:paraId="298E85A2" w14:textId="77777777" w:rsidR="008006C6" w:rsidRPr="00243D17" w:rsidRDefault="008006C6" w:rsidP="00DD292E">
            <w:pPr>
              <w:spacing w:after="0" w:line="240" w:lineRule="auto"/>
              <w:jc w:val="center"/>
              <w:rPr>
                <w:sz w:val="18"/>
                <w:szCs w:val="18"/>
                <w:lang w:eastAsia="es-ES"/>
              </w:rPr>
            </w:pPr>
          </w:p>
        </w:tc>
        <w:tc>
          <w:tcPr>
            <w:tcW w:w="934" w:type="pct"/>
            <w:vAlign w:val="center"/>
          </w:tcPr>
          <w:p w14:paraId="5BA94E53" w14:textId="77777777" w:rsidR="008006C6" w:rsidRPr="00243D17" w:rsidRDefault="008006C6" w:rsidP="00DD292E">
            <w:pPr>
              <w:spacing w:after="0" w:line="240" w:lineRule="auto"/>
              <w:jc w:val="center"/>
              <w:rPr>
                <w:sz w:val="18"/>
                <w:szCs w:val="18"/>
                <w:lang w:eastAsia="es-ES"/>
              </w:rPr>
            </w:pPr>
          </w:p>
        </w:tc>
        <w:tc>
          <w:tcPr>
            <w:tcW w:w="1368" w:type="pct"/>
            <w:vAlign w:val="center"/>
          </w:tcPr>
          <w:p w14:paraId="092EA205" w14:textId="7A74897F" w:rsidR="008006C6" w:rsidRPr="00F34C52" w:rsidRDefault="008006C6" w:rsidP="00DD292E">
            <w:pPr>
              <w:spacing w:after="0" w:line="240" w:lineRule="auto"/>
              <w:ind w:left="15"/>
              <w:jc w:val="center"/>
              <w:rPr>
                <w:color w:val="787878" w:themeColor="text1"/>
                <w:sz w:val="18"/>
                <w:szCs w:val="18"/>
                <w:lang w:eastAsia="es-ES"/>
              </w:rPr>
            </w:pPr>
            <w:r w:rsidRPr="00F34C52">
              <w:rPr>
                <w:color w:val="787878" w:themeColor="text1"/>
                <w:sz w:val="18"/>
                <w:szCs w:val="18"/>
                <w:lang w:eastAsia="es-ES"/>
              </w:rPr>
              <w:t>{%</w:t>
            </w:r>
            <w:proofErr w:type="spellStart"/>
            <w:r w:rsidRPr="00F34C52">
              <w:rPr>
                <w:color w:val="787878" w:themeColor="text1"/>
                <w:sz w:val="18"/>
                <w:szCs w:val="18"/>
                <w:lang w:eastAsia="es-ES"/>
              </w:rPr>
              <w:t>tr</w:t>
            </w:r>
            <w:proofErr w:type="spellEnd"/>
            <w:r w:rsidRPr="00F34C52">
              <w:rPr>
                <w:color w:val="787878" w:themeColor="text1"/>
                <w:sz w:val="18"/>
                <w:szCs w:val="18"/>
                <w:lang w:eastAsia="es-ES"/>
              </w:rPr>
              <w:t xml:space="preserve"> </w:t>
            </w:r>
            <w:proofErr w:type="spellStart"/>
            <w:r w:rsidRPr="00F34C52">
              <w:rPr>
                <w:color w:val="787878" w:themeColor="text1"/>
                <w:sz w:val="18"/>
                <w:szCs w:val="18"/>
                <w:lang w:eastAsia="es-ES"/>
              </w:rPr>
              <w:t>endfor</w:t>
            </w:r>
            <w:proofErr w:type="spellEnd"/>
            <w:r w:rsidRPr="00F34C52">
              <w:rPr>
                <w:color w:val="787878" w:themeColor="text1"/>
                <w:sz w:val="18"/>
                <w:szCs w:val="18"/>
                <w:lang w:eastAsia="es-ES"/>
              </w:rPr>
              <w:t xml:space="preserve"> %}</w:t>
            </w:r>
          </w:p>
        </w:tc>
      </w:tr>
      <w:tr w:rsidR="00DD292E" w:rsidRPr="00243D17" w14:paraId="33F5F98E" w14:textId="77777777" w:rsidTr="000E3F91">
        <w:trPr>
          <w:trHeight w:val="397"/>
          <w:jc w:val="center"/>
        </w:trPr>
        <w:tc>
          <w:tcPr>
            <w:tcW w:w="1653" w:type="pct"/>
            <w:shd w:val="clear" w:color="auto" w:fill="F2F2F2" w:themeFill="background1" w:themeFillShade="F2"/>
            <w:vAlign w:val="center"/>
            <w:hideMark/>
          </w:tcPr>
          <w:p w14:paraId="7606AAC6" w14:textId="6A9A6888" w:rsidR="00DD292E" w:rsidRPr="00243D17" w:rsidRDefault="00DD292E" w:rsidP="00DD292E">
            <w:pPr>
              <w:spacing w:after="0" w:line="240" w:lineRule="auto"/>
              <w:jc w:val="center"/>
              <w:rPr>
                <w:sz w:val="18"/>
                <w:szCs w:val="18"/>
                <w:lang w:eastAsia="es-ES"/>
              </w:rPr>
            </w:pPr>
            <w:r w:rsidRPr="00F34C52">
              <w:rPr>
                <w:color w:val="787878" w:themeColor="text1"/>
                <w:sz w:val="18"/>
                <w:szCs w:val="18"/>
                <w:lang w:eastAsia="es-ES"/>
              </w:rPr>
              <w:t xml:space="preserve">Total ingreso </w:t>
            </w:r>
            <w:proofErr w:type="spellStart"/>
            <w:r w:rsidRPr="00F34C52">
              <w:rPr>
                <w:color w:val="787878" w:themeColor="text1"/>
                <w:sz w:val="18"/>
                <w:szCs w:val="18"/>
                <w:lang w:eastAsia="es-ES"/>
              </w:rPr>
              <w:t>oovv</w:t>
            </w:r>
            <w:proofErr w:type="spellEnd"/>
          </w:p>
        </w:tc>
        <w:tc>
          <w:tcPr>
            <w:tcW w:w="1044" w:type="pct"/>
            <w:shd w:val="clear" w:color="auto" w:fill="F2F2F2" w:themeFill="background1" w:themeFillShade="F2"/>
            <w:vAlign w:val="center"/>
          </w:tcPr>
          <w:p w14:paraId="78D26164" w14:textId="77392D3A" w:rsidR="00DD292E" w:rsidRPr="00243D17" w:rsidRDefault="00DD292E" w:rsidP="00DD292E">
            <w:pPr>
              <w:spacing w:after="0" w:line="240" w:lineRule="auto"/>
              <w:jc w:val="center"/>
              <w:rPr>
                <w:sz w:val="18"/>
                <w:szCs w:val="18"/>
                <w:lang w:eastAsia="es-ES"/>
              </w:rPr>
            </w:pPr>
          </w:p>
        </w:tc>
        <w:tc>
          <w:tcPr>
            <w:tcW w:w="934" w:type="pct"/>
            <w:shd w:val="clear" w:color="auto" w:fill="F2F2F2" w:themeFill="background1" w:themeFillShade="F2"/>
            <w:vAlign w:val="center"/>
          </w:tcPr>
          <w:p w14:paraId="39EF3616" w14:textId="77CFBAAB" w:rsidR="00DD292E" w:rsidRPr="00243D17" w:rsidRDefault="00DD292E" w:rsidP="00DD292E">
            <w:pPr>
              <w:spacing w:after="0" w:line="240" w:lineRule="auto"/>
              <w:jc w:val="center"/>
              <w:rPr>
                <w:sz w:val="18"/>
                <w:szCs w:val="18"/>
                <w:lang w:eastAsia="es-ES"/>
              </w:rPr>
            </w:pPr>
          </w:p>
        </w:tc>
        <w:tc>
          <w:tcPr>
            <w:tcW w:w="1368" w:type="pct"/>
            <w:shd w:val="clear" w:color="auto" w:fill="F2F2F2" w:themeFill="background1" w:themeFillShade="F2"/>
            <w:vAlign w:val="center"/>
            <w:hideMark/>
          </w:tcPr>
          <w:p w14:paraId="28FAAE1B" w14:textId="60E26884" w:rsidR="00DD292E" w:rsidRPr="00243D17" w:rsidRDefault="00DD292E" w:rsidP="00DD292E">
            <w:pPr>
              <w:spacing w:after="0" w:line="240" w:lineRule="auto"/>
              <w:jc w:val="center"/>
              <w:rPr>
                <w:sz w:val="18"/>
                <w:szCs w:val="18"/>
                <w:lang w:eastAsia="es-ES"/>
              </w:rPr>
            </w:pPr>
            <w:r w:rsidRPr="00F34C52">
              <w:rPr>
                <w:color w:val="787878" w:themeColor="text1"/>
                <w:sz w:val="18"/>
                <w:szCs w:val="18"/>
                <w:lang w:eastAsia="es-ES"/>
              </w:rPr>
              <w:t>{{</w:t>
            </w:r>
            <w:r w:rsidRPr="00F34C52">
              <w:rPr>
                <w:rFonts w:hint="eastAsia"/>
                <w:color w:val="787878" w:themeColor="text1"/>
                <w:sz w:val="18"/>
                <w:szCs w:val="18"/>
                <w:lang w:eastAsia="es-ES"/>
              </w:rPr>
              <w:t xml:space="preserve"> </w:t>
            </w:r>
            <w:proofErr w:type="spellStart"/>
            <w:r w:rsidRPr="00F34C52">
              <w:rPr>
                <w:color w:val="787878" w:themeColor="text1"/>
                <w:sz w:val="18"/>
                <w:szCs w:val="18"/>
                <w:lang w:eastAsia="es-ES"/>
              </w:rPr>
              <w:t>total_ingreso_oov</w:t>
            </w:r>
            <w:proofErr w:type="spellEnd"/>
            <w:r w:rsidRPr="00F34C52">
              <w:rPr>
                <w:rFonts w:hint="eastAsia"/>
                <w:color w:val="787878" w:themeColor="text1"/>
                <w:sz w:val="18"/>
                <w:szCs w:val="18"/>
                <w:lang w:eastAsia="es-ES"/>
              </w:rPr>
              <w:t xml:space="preserve"> </w:t>
            </w:r>
            <w:r w:rsidRPr="00F34C52">
              <w:rPr>
                <w:color w:val="787878" w:themeColor="text1"/>
                <w:sz w:val="18"/>
                <w:szCs w:val="18"/>
                <w:lang w:eastAsia="es-ES"/>
              </w:rPr>
              <w:t>}}</w:t>
            </w:r>
          </w:p>
        </w:tc>
      </w:tr>
      <w:tr w:rsidR="00DD292E" w:rsidRPr="00243D17" w14:paraId="54215F09" w14:textId="77777777" w:rsidTr="000E3F91">
        <w:trPr>
          <w:trHeight w:val="397"/>
          <w:jc w:val="center"/>
        </w:trPr>
        <w:tc>
          <w:tcPr>
            <w:tcW w:w="1653" w:type="pct"/>
            <w:shd w:val="clear" w:color="auto" w:fill="F2F2F2" w:themeFill="background1" w:themeFillShade="F2"/>
            <w:vAlign w:val="center"/>
            <w:hideMark/>
          </w:tcPr>
          <w:p w14:paraId="7E739BD1" w14:textId="316C7CD9" w:rsidR="00DD292E" w:rsidRPr="00243D17" w:rsidRDefault="00DD292E" w:rsidP="00DD292E">
            <w:pPr>
              <w:spacing w:after="0" w:line="240" w:lineRule="auto"/>
              <w:jc w:val="center"/>
              <w:rPr>
                <w:sz w:val="18"/>
                <w:szCs w:val="18"/>
                <w:lang w:eastAsia="es-ES"/>
              </w:rPr>
            </w:pPr>
            <w:r w:rsidRPr="00F34C52">
              <w:rPr>
                <w:color w:val="787878" w:themeColor="text1"/>
                <w:sz w:val="18"/>
                <w:szCs w:val="18"/>
                <w:lang w:eastAsia="es-ES"/>
              </w:rPr>
              <w:t xml:space="preserve">Total gasto </w:t>
            </w:r>
            <w:proofErr w:type="spellStart"/>
            <w:r w:rsidRPr="00F34C52">
              <w:rPr>
                <w:color w:val="787878" w:themeColor="text1"/>
                <w:sz w:val="18"/>
                <w:szCs w:val="18"/>
                <w:lang w:eastAsia="es-ES"/>
              </w:rPr>
              <w:t>oovv</w:t>
            </w:r>
            <w:proofErr w:type="spellEnd"/>
          </w:p>
        </w:tc>
        <w:tc>
          <w:tcPr>
            <w:tcW w:w="1044" w:type="pct"/>
            <w:shd w:val="clear" w:color="auto" w:fill="F2F2F2" w:themeFill="background1" w:themeFillShade="F2"/>
            <w:vAlign w:val="center"/>
          </w:tcPr>
          <w:p w14:paraId="342D9BF6" w14:textId="0C20166D" w:rsidR="00DD292E" w:rsidRPr="00243D17" w:rsidRDefault="00DD292E" w:rsidP="00DD292E">
            <w:pPr>
              <w:spacing w:after="0" w:line="240" w:lineRule="auto"/>
              <w:jc w:val="center"/>
              <w:rPr>
                <w:sz w:val="18"/>
                <w:szCs w:val="18"/>
                <w:lang w:eastAsia="es-ES"/>
              </w:rPr>
            </w:pPr>
          </w:p>
        </w:tc>
        <w:tc>
          <w:tcPr>
            <w:tcW w:w="934" w:type="pct"/>
            <w:shd w:val="clear" w:color="auto" w:fill="F2F2F2" w:themeFill="background1" w:themeFillShade="F2"/>
            <w:vAlign w:val="center"/>
          </w:tcPr>
          <w:p w14:paraId="54C4E9BC" w14:textId="6788F4B1" w:rsidR="00DD292E" w:rsidRPr="00243D17" w:rsidRDefault="00DD292E" w:rsidP="00DD292E">
            <w:pPr>
              <w:spacing w:after="0" w:line="240" w:lineRule="auto"/>
              <w:jc w:val="center"/>
              <w:rPr>
                <w:sz w:val="18"/>
                <w:szCs w:val="18"/>
                <w:lang w:eastAsia="es-ES"/>
              </w:rPr>
            </w:pPr>
          </w:p>
        </w:tc>
        <w:tc>
          <w:tcPr>
            <w:tcW w:w="1368" w:type="pct"/>
            <w:shd w:val="clear" w:color="auto" w:fill="F2F2F2" w:themeFill="background1" w:themeFillShade="F2"/>
            <w:vAlign w:val="center"/>
            <w:hideMark/>
          </w:tcPr>
          <w:p w14:paraId="2147A212" w14:textId="23346BD8" w:rsidR="00DD292E" w:rsidRPr="00243D17" w:rsidRDefault="00DD292E" w:rsidP="00DD292E">
            <w:pPr>
              <w:spacing w:after="0" w:line="240" w:lineRule="auto"/>
              <w:jc w:val="center"/>
              <w:rPr>
                <w:sz w:val="18"/>
                <w:szCs w:val="18"/>
                <w:lang w:eastAsia="es-ES"/>
              </w:rPr>
            </w:pPr>
            <w:r w:rsidRPr="00F34C52">
              <w:rPr>
                <w:color w:val="787878" w:themeColor="text1"/>
                <w:sz w:val="18"/>
                <w:szCs w:val="18"/>
                <w:lang w:eastAsia="es-ES"/>
              </w:rPr>
              <w:t>{{</w:t>
            </w:r>
            <w:r w:rsidRPr="00F34C52">
              <w:rPr>
                <w:rFonts w:hint="eastAsia"/>
                <w:color w:val="787878" w:themeColor="text1"/>
                <w:sz w:val="18"/>
                <w:szCs w:val="18"/>
                <w:lang w:eastAsia="es-ES"/>
              </w:rPr>
              <w:t xml:space="preserve"> </w:t>
            </w:r>
            <w:proofErr w:type="spellStart"/>
            <w:r w:rsidRPr="00F34C52">
              <w:rPr>
                <w:color w:val="787878" w:themeColor="text1"/>
                <w:sz w:val="18"/>
                <w:szCs w:val="18"/>
                <w:lang w:eastAsia="es-ES"/>
              </w:rPr>
              <w:t>total_gasto_oov</w:t>
            </w:r>
            <w:proofErr w:type="spellEnd"/>
            <w:r w:rsidRPr="00F34C52">
              <w:rPr>
                <w:rFonts w:hint="eastAsia"/>
                <w:color w:val="787878" w:themeColor="text1"/>
                <w:sz w:val="18"/>
                <w:szCs w:val="18"/>
                <w:lang w:eastAsia="es-ES"/>
              </w:rPr>
              <w:t xml:space="preserve"> </w:t>
            </w:r>
            <w:r w:rsidRPr="00F34C52">
              <w:rPr>
                <w:color w:val="787878" w:themeColor="text1"/>
                <w:sz w:val="18"/>
                <w:szCs w:val="18"/>
                <w:lang w:eastAsia="es-ES"/>
              </w:rPr>
              <w:t>}}</w:t>
            </w:r>
          </w:p>
        </w:tc>
      </w:tr>
      <w:tr w:rsidR="00DD292E" w:rsidRPr="00243D17" w14:paraId="473F5BF9" w14:textId="77777777" w:rsidTr="000E3F91">
        <w:trPr>
          <w:trHeight w:val="397"/>
          <w:jc w:val="center"/>
        </w:trPr>
        <w:tc>
          <w:tcPr>
            <w:tcW w:w="1653" w:type="pct"/>
            <w:shd w:val="clear" w:color="auto" w:fill="F2F2F2" w:themeFill="background1" w:themeFillShade="F2"/>
            <w:vAlign w:val="center"/>
            <w:hideMark/>
          </w:tcPr>
          <w:p w14:paraId="1F47B596" w14:textId="211E10D9" w:rsidR="00DD292E" w:rsidRPr="00243D17" w:rsidRDefault="00DD292E" w:rsidP="00DD292E">
            <w:pPr>
              <w:spacing w:after="0" w:line="240" w:lineRule="auto"/>
              <w:jc w:val="center"/>
              <w:rPr>
                <w:sz w:val="18"/>
                <w:szCs w:val="18"/>
                <w:lang w:eastAsia="es-ES"/>
              </w:rPr>
            </w:pPr>
            <w:r w:rsidRPr="00F34C52">
              <w:rPr>
                <w:color w:val="787878" w:themeColor="text1"/>
                <w:sz w:val="18"/>
                <w:szCs w:val="18"/>
                <w:lang w:eastAsia="es-ES"/>
              </w:rPr>
              <w:t xml:space="preserve">Peso </w:t>
            </w:r>
            <w:proofErr w:type="spellStart"/>
            <w:r w:rsidRPr="00F34C52">
              <w:rPr>
                <w:color w:val="787878" w:themeColor="text1"/>
                <w:sz w:val="18"/>
                <w:szCs w:val="18"/>
                <w:lang w:eastAsia="es-ES"/>
              </w:rPr>
              <w:t>oovv</w:t>
            </w:r>
            <w:proofErr w:type="spellEnd"/>
            <w:r w:rsidRPr="00F34C52">
              <w:rPr>
                <w:color w:val="787878" w:themeColor="text1"/>
                <w:sz w:val="18"/>
                <w:szCs w:val="18"/>
                <w:lang w:eastAsia="es-ES"/>
              </w:rPr>
              <w:t xml:space="preserve"> sobre INCN</w:t>
            </w:r>
          </w:p>
        </w:tc>
        <w:tc>
          <w:tcPr>
            <w:tcW w:w="1044" w:type="pct"/>
            <w:shd w:val="clear" w:color="auto" w:fill="F2F2F2" w:themeFill="background1" w:themeFillShade="F2"/>
            <w:vAlign w:val="center"/>
          </w:tcPr>
          <w:p w14:paraId="1D0E02C0" w14:textId="63FF4E76" w:rsidR="00DD292E" w:rsidRPr="00243D17" w:rsidRDefault="00DD292E" w:rsidP="00DD292E">
            <w:pPr>
              <w:spacing w:after="0" w:line="240" w:lineRule="auto"/>
              <w:jc w:val="center"/>
              <w:rPr>
                <w:sz w:val="18"/>
                <w:szCs w:val="18"/>
                <w:lang w:eastAsia="es-ES"/>
              </w:rPr>
            </w:pPr>
          </w:p>
        </w:tc>
        <w:tc>
          <w:tcPr>
            <w:tcW w:w="934" w:type="pct"/>
            <w:shd w:val="clear" w:color="auto" w:fill="F2F2F2" w:themeFill="background1" w:themeFillShade="F2"/>
            <w:vAlign w:val="center"/>
          </w:tcPr>
          <w:p w14:paraId="3D8C4FA0" w14:textId="46090B32" w:rsidR="00DD292E" w:rsidRPr="00243D17" w:rsidRDefault="00DD292E" w:rsidP="00DD292E">
            <w:pPr>
              <w:spacing w:after="0" w:line="240" w:lineRule="auto"/>
              <w:jc w:val="center"/>
              <w:rPr>
                <w:sz w:val="18"/>
                <w:szCs w:val="18"/>
                <w:lang w:eastAsia="es-ES"/>
              </w:rPr>
            </w:pPr>
          </w:p>
        </w:tc>
        <w:tc>
          <w:tcPr>
            <w:tcW w:w="1368" w:type="pct"/>
            <w:shd w:val="clear" w:color="auto" w:fill="F2F2F2" w:themeFill="background1" w:themeFillShade="F2"/>
            <w:vAlign w:val="center"/>
            <w:hideMark/>
          </w:tcPr>
          <w:p w14:paraId="4AD778BA" w14:textId="5B031A22" w:rsidR="00DD292E" w:rsidRPr="00243D17" w:rsidRDefault="00DD292E" w:rsidP="00DD292E">
            <w:pPr>
              <w:spacing w:after="0" w:line="240" w:lineRule="auto"/>
              <w:jc w:val="center"/>
              <w:rPr>
                <w:sz w:val="18"/>
                <w:szCs w:val="18"/>
                <w:lang w:eastAsia="es-ES"/>
              </w:rPr>
            </w:pPr>
            <w:r w:rsidRPr="00F34C52">
              <w:rPr>
                <w:color w:val="787878" w:themeColor="text1"/>
                <w:sz w:val="18"/>
                <w:szCs w:val="18"/>
                <w:lang w:eastAsia="es-ES"/>
              </w:rPr>
              <w:t>{{</w:t>
            </w:r>
            <w:r w:rsidRPr="00F34C52">
              <w:rPr>
                <w:rFonts w:hint="eastAsia"/>
                <w:color w:val="787878" w:themeColor="text1"/>
                <w:sz w:val="18"/>
                <w:szCs w:val="18"/>
                <w:lang w:eastAsia="es-ES"/>
              </w:rPr>
              <w:t xml:space="preserve"> </w:t>
            </w:r>
            <w:proofErr w:type="spellStart"/>
            <w:r w:rsidRPr="00F34C52">
              <w:rPr>
                <w:color w:val="787878" w:themeColor="text1"/>
                <w:sz w:val="18"/>
                <w:szCs w:val="18"/>
                <w:lang w:eastAsia="es-ES"/>
              </w:rPr>
              <w:t>peso_oov_sobre_incn</w:t>
            </w:r>
            <w:proofErr w:type="spellEnd"/>
            <w:r w:rsidRPr="00F34C52">
              <w:rPr>
                <w:rFonts w:hint="eastAsia"/>
                <w:color w:val="787878" w:themeColor="text1"/>
                <w:sz w:val="18"/>
                <w:szCs w:val="18"/>
                <w:lang w:eastAsia="es-ES"/>
              </w:rPr>
              <w:t xml:space="preserve"> </w:t>
            </w:r>
            <w:r w:rsidRPr="00F34C52">
              <w:rPr>
                <w:color w:val="787878" w:themeColor="text1"/>
                <w:sz w:val="18"/>
                <w:szCs w:val="18"/>
                <w:lang w:eastAsia="es-ES"/>
              </w:rPr>
              <w:t>}} %</w:t>
            </w:r>
          </w:p>
        </w:tc>
      </w:tr>
      <w:tr w:rsidR="00DD292E" w:rsidRPr="00243D17" w14:paraId="31744905" w14:textId="77777777" w:rsidTr="000E3F91">
        <w:trPr>
          <w:trHeight w:val="397"/>
          <w:jc w:val="center"/>
        </w:trPr>
        <w:tc>
          <w:tcPr>
            <w:tcW w:w="1653" w:type="pct"/>
            <w:shd w:val="clear" w:color="auto" w:fill="F2F2F2" w:themeFill="background1" w:themeFillShade="F2"/>
            <w:vAlign w:val="center"/>
            <w:hideMark/>
          </w:tcPr>
          <w:p w14:paraId="64B84894" w14:textId="54B63F8F" w:rsidR="00DD292E" w:rsidRPr="00243D17" w:rsidRDefault="00DD292E" w:rsidP="00DD292E">
            <w:pPr>
              <w:spacing w:after="0" w:line="240" w:lineRule="auto"/>
              <w:jc w:val="center"/>
              <w:rPr>
                <w:sz w:val="18"/>
                <w:szCs w:val="18"/>
                <w:lang w:eastAsia="es-ES"/>
              </w:rPr>
            </w:pPr>
            <w:r w:rsidRPr="00F34C52">
              <w:rPr>
                <w:color w:val="787878" w:themeColor="text1"/>
                <w:sz w:val="18"/>
                <w:szCs w:val="18"/>
                <w:lang w:eastAsia="es-ES"/>
              </w:rPr>
              <w:t xml:space="preserve">Peso </w:t>
            </w:r>
            <w:proofErr w:type="spellStart"/>
            <w:r w:rsidRPr="00F34C52">
              <w:rPr>
                <w:color w:val="787878" w:themeColor="text1"/>
                <w:sz w:val="18"/>
                <w:szCs w:val="18"/>
                <w:lang w:eastAsia="es-ES"/>
              </w:rPr>
              <w:t>oovv</w:t>
            </w:r>
            <w:proofErr w:type="spellEnd"/>
            <w:r w:rsidRPr="00F34C52">
              <w:rPr>
                <w:color w:val="787878" w:themeColor="text1"/>
                <w:sz w:val="18"/>
                <w:szCs w:val="18"/>
                <w:lang w:eastAsia="es-ES"/>
              </w:rPr>
              <w:t xml:space="preserve"> sobre total costes</w:t>
            </w:r>
          </w:p>
        </w:tc>
        <w:tc>
          <w:tcPr>
            <w:tcW w:w="1044" w:type="pct"/>
            <w:shd w:val="clear" w:color="auto" w:fill="F2F2F2" w:themeFill="background1" w:themeFillShade="F2"/>
            <w:vAlign w:val="center"/>
          </w:tcPr>
          <w:p w14:paraId="0CC54FE7" w14:textId="2FEF7220" w:rsidR="00DD292E" w:rsidRPr="00243D17" w:rsidRDefault="00DD292E" w:rsidP="00DD292E">
            <w:pPr>
              <w:spacing w:after="0" w:line="240" w:lineRule="auto"/>
              <w:jc w:val="center"/>
              <w:rPr>
                <w:sz w:val="18"/>
                <w:szCs w:val="18"/>
                <w:lang w:eastAsia="es-ES"/>
              </w:rPr>
            </w:pPr>
          </w:p>
        </w:tc>
        <w:tc>
          <w:tcPr>
            <w:tcW w:w="934" w:type="pct"/>
            <w:shd w:val="clear" w:color="auto" w:fill="F2F2F2" w:themeFill="background1" w:themeFillShade="F2"/>
            <w:vAlign w:val="center"/>
          </w:tcPr>
          <w:p w14:paraId="0897073F" w14:textId="5471E1C7" w:rsidR="00DD292E" w:rsidRPr="00243D17" w:rsidRDefault="00DD292E" w:rsidP="00DD292E">
            <w:pPr>
              <w:spacing w:after="0" w:line="240" w:lineRule="auto"/>
              <w:jc w:val="center"/>
              <w:rPr>
                <w:sz w:val="18"/>
                <w:szCs w:val="18"/>
                <w:lang w:eastAsia="es-ES"/>
              </w:rPr>
            </w:pPr>
          </w:p>
        </w:tc>
        <w:tc>
          <w:tcPr>
            <w:tcW w:w="1368" w:type="pct"/>
            <w:shd w:val="clear" w:color="auto" w:fill="F2F2F2" w:themeFill="background1" w:themeFillShade="F2"/>
            <w:vAlign w:val="center"/>
          </w:tcPr>
          <w:p w14:paraId="24FDA373" w14:textId="3F8B4475" w:rsidR="00DD292E" w:rsidRPr="00243D17" w:rsidRDefault="00DD292E" w:rsidP="00DD292E">
            <w:pPr>
              <w:spacing w:after="0" w:line="240" w:lineRule="auto"/>
              <w:jc w:val="center"/>
              <w:rPr>
                <w:sz w:val="18"/>
                <w:szCs w:val="18"/>
                <w:lang w:eastAsia="es-ES"/>
              </w:rPr>
            </w:pPr>
            <w:r w:rsidRPr="00F34C52">
              <w:rPr>
                <w:color w:val="787878" w:themeColor="text1"/>
                <w:sz w:val="18"/>
                <w:szCs w:val="18"/>
                <w:lang w:eastAsia="es-ES"/>
              </w:rPr>
              <w:t>{{</w:t>
            </w:r>
            <w:r w:rsidRPr="00F34C52">
              <w:rPr>
                <w:rFonts w:hint="eastAsia"/>
                <w:color w:val="787878" w:themeColor="text1"/>
                <w:sz w:val="18"/>
                <w:szCs w:val="18"/>
                <w:lang w:eastAsia="es-ES"/>
              </w:rPr>
              <w:t xml:space="preserve"> </w:t>
            </w:r>
            <w:proofErr w:type="spellStart"/>
            <w:r w:rsidRPr="00F34C52">
              <w:rPr>
                <w:color w:val="787878" w:themeColor="text1"/>
                <w:sz w:val="18"/>
                <w:szCs w:val="18"/>
                <w:lang w:eastAsia="es-ES"/>
              </w:rPr>
              <w:t>peso_oov_sobre_costes</w:t>
            </w:r>
            <w:proofErr w:type="spellEnd"/>
            <w:r w:rsidRPr="00F34C52">
              <w:rPr>
                <w:rFonts w:hint="eastAsia"/>
                <w:color w:val="787878" w:themeColor="text1"/>
                <w:sz w:val="18"/>
                <w:szCs w:val="18"/>
                <w:lang w:eastAsia="es-ES"/>
              </w:rPr>
              <w:t xml:space="preserve"> </w:t>
            </w:r>
            <w:r w:rsidRPr="00F34C52">
              <w:rPr>
                <w:color w:val="787878" w:themeColor="text1"/>
                <w:sz w:val="18"/>
                <w:szCs w:val="18"/>
                <w:lang w:eastAsia="es-ES"/>
              </w:rPr>
              <w:t>}} %</w:t>
            </w:r>
          </w:p>
        </w:tc>
      </w:tr>
    </w:tbl>
    <w:p w14:paraId="1186F431" w14:textId="77777777" w:rsidR="006C7AB9" w:rsidRDefault="006C7AB9" w:rsidP="00131CAE">
      <w:pPr>
        <w:spacing w:before="120" w:after="120" w:line="240" w:lineRule="atLeast"/>
      </w:pPr>
    </w:p>
    <w:p w14:paraId="31418995" w14:textId="1786D673" w:rsidR="005C0CBE" w:rsidRDefault="00F12E59" w:rsidP="00131CAE">
      <w:pPr>
        <w:spacing w:before="120" w:after="120" w:line="240" w:lineRule="atLeast"/>
      </w:pPr>
      <w:r w:rsidRPr="00243D17">
        <w:t xml:space="preserve">En el </w:t>
      </w:r>
      <w:r w:rsidR="00523F12">
        <w:t xml:space="preserve">Ejercicio </w:t>
      </w:r>
      <w:r w:rsidR="00523F12" w:rsidRPr="001347B8">
        <w:rPr>
          <w:highlight w:val="yellow"/>
        </w:rPr>
        <w:t>{{</w:t>
      </w:r>
      <w:r w:rsidR="005C0CBE">
        <w:rPr>
          <w:rFonts w:hint="eastAsia"/>
          <w:highlight w:val="yellow"/>
          <w:lang w:eastAsia="zh-CN"/>
        </w:rPr>
        <w:t xml:space="preserve"> </w:t>
      </w:r>
      <w:proofErr w:type="spellStart"/>
      <w:r w:rsidR="00731256">
        <w:rPr>
          <w:highlight w:val="yellow"/>
        </w:rPr>
        <w:t>anyo_ejercicio</w:t>
      </w:r>
      <w:proofErr w:type="spellEnd"/>
      <w:r w:rsidR="005C0CBE">
        <w:rPr>
          <w:rFonts w:hint="eastAsia"/>
          <w:highlight w:val="yellow"/>
          <w:lang w:eastAsia="zh-CN"/>
        </w:rPr>
        <w:t xml:space="preserve"> </w:t>
      </w:r>
      <w:r w:rsidR="00523F12" w:rsidRPr="001347B8">
        <w:rPr>
          <w:highlight w:val="yellow"/>
        </w:rPr>
        <w:t>}}</w:t>
      </w:r>
      <w:r w:rsidRPr="00243D17">
        <w:t xml:space="preserve">, los gastos vinculados constituyen prácticamente la totalidad de los gastos operativos de la Compañía, representando concretamente el </w:t>
      </w:r>
      <w:r w:rsidR="006C3918" w:rsidRPr="007966AC">
        <w:rPr>
          <w:highlight w:val="yellow"/>
          <w:lang w:eastAsia="es-ES"/>
        </w:rPr>
        <w:t>{{</w:t>
      </w:r>
      <w:r w:rsidR="005C0CBE" w:rsidRPr="007966AC">
        <w:rPr>
          <w:rFonts w:hint="eastAsia"/>
          <w:highlight w:val="yellow"/>
          <w:lang w:eastAsia="zh-CN"/>
        </w:rPr>
        <w:t xml:space="preserve"> </w:t>
      </w:r>
      <w:proofErr w:type="spellStart"/>
      <w:r w:rsidR="006C3918" w:rsidRPr="007966AC">
        <w:rPr>
          <w:highlight w:val="yellow"/>
          <w:lang w:eastAsia="es-ES"/>
        </w:rPr>
        <w:t>peso_oov_sobre_costes</w:t>
      </w:r>
      <w:proofErr w:type="spellEnd"/>
      <w:r w:rsidR="005C0CBE" w:rsidRPr="007966AC">
        <w:rPr>
          <w:rFonts w:hint="eastAsia"/>
          <w:highlight w:val="yellow"/>
          <w:lang w:eastAsia="zh-CN"/>
        </w:rPr>
        <w:t xml:space="preserve"> </w:t>
      </w:r>
      <w:r w:rsidR="006C3918" w:rsidRPr="007966AC">
        <w:rPr>
          <w:highlight w:val="yellow"/>
          <w:lang w:eastAsia="es-ES"/>
        </w:rPr>
        <w:t>}}</w:t>
      </w:r>
      <w:r w:rsidR="006C3918" w:rsidRPr="007966AC">
        <w:rPr>
          <w:lang w:eastAsia="es-ES"/>
        </w:rPr>
        <w:t xml:space="preserve"> </w:t>
      </w:r>
      <w:r w:rsidR="006C3918" w:rsidRPr="001347B8">
        <w:rPr>
          <w:sz w:val="18"/>
          <w:szCs w:val="18"/>
          <w:lang w:eastAsia="es-ES"/>
        </w:rPr>
        <w:t>%</w:t>
      </w:r>
      <w:r w:rsidRPr="00243D17">
        <w:t xml:space="preserve"> del total.</w:t>
      </w:r>
      <w:r w:rsidR="00382A90" w:rsidRPr="00382A90">
        <w:rPr>
          <w:highlight w:val="yellow"/>
        </w:rPr>
        <w:t xml:space="preserve">{{ </w:t>
      </w:r>
      <w:proofErr w:type="spellStart"/>
      <w:r w:rsidR="00382A90" w:rsidRPr="00382A90">
        <w:rPr>
          <w:highlight w:val="yellow"/>
        </w:rPr>
        <w:t>valoracion_oovv</w:t>
      </w:r>
      <w:proofErr w:type="spellEnd"/>
      <w:r w:rsidR="00382A90" w:rsidRPr="00382A90">
        <w:rPr>
          <w:highlight w:val="yellow"/>
        </w:rPr>
        <w:t xml:space="preserve"> }}</w:t>
      </w:r>
    </w:p>
    <w:p w14:paraId="3D495BBF" w14:textId="77777777" w:rsidR="005C0CBE" w:rsidRDefault="005C0CBE" w:rsidP="00131CAE">
      <w:pPr>
        <w:spacing w:before="120" w:after="120" w:line="240" w:lineRule="atLeast"/>
      </w:pPr>
    </w:p>
    <w:p w14:paraId="218DAD0C" w14:textId="77777777" w:rsidR="0067103C" w:rsidRPr="00243D17" w:rsidRDefault="0067103C" w:rsidP="00131CAE">
      <w:pPr>
        <w:spacing w:before="120" w:after="120" w:line="240" w:lineRule="atLeast"/>
      </w:pPr>
    </w:p>
    <w:p w14:paraId="760EF5C3" w14:textId="77777777" w:rsidR="00330301" w:rsidRDefault="00330301" w:rsidP="00F234E2">
      <w:pPr>
        <w:pStyle w:val="Ttulo2"/>
      </w:pPr>
      <w:r w:rsidRPr="00243D17">
        <w:lastRenderedPageBreak/>
        <w:t>Conclusiones</w:t>
      </w:r>
    </w:p>
    <w:p w14:paraId="69B0C95F" w14:textId="7D8EF94E" w:rsidR="008C3234" w:rsidRDefault="008C3234" w:rsidP="008C3234">
      <w:r w:rsidRPr="008C3234">
        <w:t xml:space="preserve">{% </w:t>
      </w:r>
      <w:proofErr w:type="spellStart"/>
      <w:r w:rsidRPr="008C3234">
        <w:t>for</w:t>
      </w:r>
      <w:proofErr w:type="spellEnd"/>
      <w:r w:rsidRPr="008C3234">
        <w:t xml:space="preserve"> servicio in </w:t>
      </w:r>
      <w:proofErr w:type="spellStart"/>
      <w:r w:rsidRPr="008C3234">
        <w:t>servicios_oovv</w:t>
      </w:r>
      <w:proofErr w:type="spellEnd"/>
      <w:r w:rsidRPr="008C3234">
        <w:t xml:space="preserve"> %}</w:t>
      </w:r>
    </w:p>
    <w:p w14:paraId="066CDB06" w14:textId="7F91A656" w:rsidR="008C3234" w:rsidRPr="008C3234" w:rsidRDefault="008C3234" w:rsidP="008C3234">
      <w:r w:rsidRPr="008C3234">
        <w:t xml:space="preserve">{% </w:t>
      </w:r>
      <w:proofErr w:type="spellStart"/>
      <w:r w:rsidRPr="008C3234">
        <w:t>if</w:t>
      </w:r>
      <w:proofErr w:type="spellEnd"/>
      <w:r w:rsidRPr="008C3234">
        <w:t xml:space="preserve"> </w:t>
      </w:r>
      <w:proofErr w:type="spellStart"/>
      <w:r w:rsidRPr="008C3234">
        <w:t>servicio.enabled</w:t>
      </w:r>
      <w:proofErr w:type="spellEnd"/>
      <w:r w:rsidRPr="008C3234">
        <w:t xml:space="preserve"> %}</w:t>
      </w:r>
    </w:p>
    <w:p w14:paraId="091CBFEF" w14:textId="503646CB" w:rsidR="00330301" w:rsidRPr="00243D17" w:rsidRDefault="00693B5A" w:rsidP="00E205FE">
      <w:pPr>
        <w:pStyle w:val="Ttulo3"/>
      </w:pPr>
      <w:r w:rsidRPr="00693B5A">
        <w:t>{{</w:t>
      </w:r>
      <w:r w:rsidR="005C0CBE">
        <w:rPr>
          <w:rFonts w:hint="eastAsia"/>
          <w:lang w:eastAsia="zh-CN"/>
        </w:rPr>
        <w:t xml:space="preserve"> </w:t>
      </w:r>
      <w:r w:rsidR="005567B8" w:rsidRPr="005567B8">
        <w:t xml:space="preserve"> </w:t>
      </w:r>
      <w:proofErr w:type="spellStart"/>
      <w:r w:rsidR="005567B8" w:rsidRPr="005567B8">
        <w:t>servicio.titulo_servicio_oovv</w:t>
      </w:r>
      <w:proofErr w:type="spellEnd"/>
      <w:r w:rsidR="005567B8" w:rsidRPr="005567B8">
        <w:t xml:space="preserve"> </w:t>
      </w:r>
      <w:r w:rsidRPr="00693B5A">
        <w:t>}</w:t>
      </w:r>
      <w:r w:rsidR="005567B8" w:rsidRPr="00693B5A">
        <w:t>}</w:t>
      </w:r>
    </w:p>
    <w:p w14:paraId="3D782B0E" w14:textId="6A2A25A9" w:rsidR="005567B8" w:rsidRPr="00AB393D" w:rsidRDefault="005567B8" w:rsidP="00AB393D">
      <w:r w:rsidRPr="005567B8">
        <w:t xml:space="preserve">{{ </w:t>
      </w:r>
      <w:proofErr w:type="spellStart"/>
      <w:r w:rsidRPr="005567B8">
        <w:t>servicio.texto_intro_servicio</w:t>
      </w:r>
      <w:proofErr w:type="spellEnd"/>
      <w:r w:rsidRPr="005567B8">
        <w:t xml:space="preserve"> }}</w:t>
      </w:r>
    </w:p>
    <w:p w14:paraId="71BD158E" w14:textId="6574CA52" w:rsidR="00A22949" w:rsidRPr="00D70C26" w:rsidRDefault="00A22949" w:rsidP="00D70C26">
      <w:pPr>
        <w:spacing w:before="120"/>
        <w:ind w:firstLine="225"/>
      </w:pPr>
      <w:r>
        <w:rPr>
          <w:highlight w:val="green"/>
        </w:rPr>
        <w:t xml:space="preserve">Tabla </w:t>
      </w:r>
      <w:r w:rsidRPr="00A22949">
        <w:rPr>
          <w:highlight w:val="green"/>
        </w:rPr>
        <w:t xml:space="preserve">{{ </w:t>
      </w:r>
      <w:proofErr w:type="spellStart"/>
      <w:r w:rsidRPr="00A22949">
        <w:rPr>
          <w:highlight w:val="green"/>
        </w:rPr>
        <w:t>tabla_num.next</w:t>
      </w:r>
      <w:proofErr w:type="spellEnd"/>
      <w:r w:rsidRPr="00A22949">
        <w:rPr>
          <w:highlight w:val="green"/>
        </w:rPr>
        <w:t>() }}</w:t>
      </w:r>
      <w:r w:rsidR="00D70C26" w:rsidRPr="005567B8">
        <w:t xml:space="preserve">{{ </w:t>
      </w:r>
      <w:proofErr w:type="spellStart"/>
      <w:r w:rsidR="00D70C26" w:rsidRPr="005567B8">
        <w:t>servicio.descripcion_tabla</w:t>
      </w:r>
      <w:proofErr w:type="spellEnd"/>
      <w:r w:rsidR="00D70C26" w:rsidRPr="005567B8">
        <w:t xml:space="preserve"> }}</w:t>
      </w:r>
    </w:p>
    <w:tbl>
      <w:tblPr>
        <w:tblStyle w:val="Tabladelista4-nfasis6"/>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1383"/>
        <w:gridCol w:w="1096"/>
        <w:gridCol w:w="957"/>
        <w:gridCol w:w="1151"/>
        <w:gridCol w:w="1013"/>
        <w:gridCol w:w="1142"/>
      </w:tblGrid>
      <w:tr w:rsidR="00F14F1C" w:rsidRPr="00243D17" w14:paraId="5107CE00" w14:textId="77777777" w:rsidTr="001B1185">
        <w:trPr>
          <w:cnfStyle w:val="100000000000" w:firstRow="1" w:lastRow="0" w:firstColumn="0" w:lastColumn="0" w:oddVBand="0" w:evenVBand="0" w:oddHBand="0" w:evenHBand="0" w:firstRowFirstColumn="0" w:firstRowLastColumn="0" w:lastRowFirstColumn="0" w:lastRowLastColumn="0"/>
          <w:trHeight w:val="567"/>
          <w:tblHeader/>
          <w:jc w:val="center"/>
        </w:trPr>
        <w:tc>
          <w:tcPr>
            <w:tcW w:w="1026"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738DDE68"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Método Elegido</w:t>
            </w:r>
          </w:p>
        </w:tc>
        <w:tc>
          <w:tcPr>
            <w:tcW w:w="813"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249A2AE7"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Min</w:t>
            </w:r>
          </w:p>
        </w:tc>
        <w:tc>
          <w:tcPr>
            <w:tcW w:w="710"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496CA1C8"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LQ</w:t>
            </w:r>
          </w:p>
        </w:tc>
        <w:tc>
          <w:tcPr>
            <w:tcW w:w="854"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67874288"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Med</w:t>
            </w:r>
          </w:p>
        </w:tc>
        <w:tc>
          <w:tcPr>
            <w:tcW w:w="751"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4B10432E"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UQ</w:t>
            </w:r>
          </w:p>
        </w:tc>
        <w:tc>
          <w:tcPr>
            <w:tcW w:w="847"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49EE2B81" w14:textId="77777777" w:rsidR="00F14F1C" w:rsidRPr="00243D17" w:rsidRDefault="00F14F1C" w:rsidP="00B60796">
            <w:pPr>
              <w:jc w:val="center"/>
              <w:rPr>
                <w:b/>
                <w:bCs/>
                <w:color w:val="FFFFFF" w:themeColor="background1"/>
                <w:sz w:val="18"/>
                <w:szCs w:val="18"/>
              </w:rPr>
            </w:pPr>
            <w:r w:rsidRPr="00243D17">
              <w:rPr>
                <w:b/>
                <w:bCs/>
                <w:color w:val="FFFFFF" w:themeColor="background1"/>
                <w:sz w:val="18"/>
                <w:szCs w:val="18"/>
              </w:rPr>
              <w:t>Max</w:t>
            </w:r>
          </w:p>
        </w:tc>
      </w:tr>
      <w:tr w:rsidR="00F14F1C" w:rsidRPr="00243D17" w14:paraId="42530C9B" w14:textId="77777777" w:rsidTr="001B1185">
        <w:trPr>
          <w:cnfStyle w:val="000000100000" w:firstRow="0" w:lastRow="0" w:firstColumn="0" w:lastColumn="0" w:oddVBand="0" w:evenVBand="0" w:oddHBand="1" w:evenHBand="0" w:firstRowFirstColumn="0" w:firstRowLastColumn="0" w:lastRowFirstColumn="0" w:lastRowLastColumn="0"/>
          <w:trHeight w:val="515"/>
          <w:jc w:val="center"/>
        </w:trPr>
        <w:tc>
          <w:tcPr>
            <w:tcW w:w="1026" w:type="pct"/>
            <w:tcBorders>
              <w:top w:val="single" w:sz="4" w:space="0" w:color="808080" w:themeColor="background1" w:themeShade="80"/>
              <w:bottom w:val="single" w:sz="4" w:space="0" w:color="808080" w:themeColor="background1" w:themeShade="80"/>
            </w:tcBorders>
            <w:shd w:val="clear" w:color="auto" w:fill="auto"/>
            <w:vAlign w:val="center"/>
          </w:tcPr>
          <w:p w14:paraId="3376C38C" w14:textId="1FCBB9FF" w:rsidR="00F14F1C" w:rsidRPr="00243D17" w:rsidRDefault="00F14F1C" w:rsidP="00B60796">
            <w:pPr>
              <w:rPr>
                <w:sz w:val="18"/>
                <w:szCs w:val="18"/>
              </w:rPr>
            </w:pPr>
            <w:r>
              <w:rPr>
                <w:sz w:val="18"/>
                <w:szCs w:val="18"/>
              </w:rPr>
              <w:t>{{</w:t>
            </w:r>
            <w:r w:rsidR="00395729" w:rsidRPr="00395729">
              <w:rPr>
                <w:sz w:val="18"/>
                <w:szCs w:val="18"/>
              </w:rPr>
              <w:t xml:space="preserve"> </w:t>
            </w:r>
            <w:proofErr w:type="spellStart"/>
            <w:r w:rsidR="00395729" w:rsidRPr="00395729">
              <w:rPr>
                <w:sz w:val="18"/>
                <w:szCs w:val="18"/>
              </w:rPr>
              <w:t>servicio.metodo</w:t>
            </w:r>
            <w:proofErr w:type="spellEnd"/>
            <w:r w:rsidR="00395729" w:rsidRPr="00395729">
              <w:rPr>
                <w:sz w:val="18"/>
                <w:szCs w:val="18"/>
              </w:rPr>
              <w:t xml:space="preserve"> </w:t>
            </w:r>
            <w:r>
              <w:rPr>
                <w:sz w:val="18"/>
                <w:szCs w:val="18"/>
              </w:rPr>
              <w:t>}}</w:t>
            </w:r>
          </w:p>
        </w:tc>
        <w:tc>
          <w:tcPr>
            <w:tcW w:w="813" w:type="pct"/>
            <w:tcBorders>
              <w:top w:val="single" w:sz="4" w:space="0" w:color="808080" w:themeColor="background1" w:themeShade="80"/>
              <w:bottom w:val="single" w:sz="4" w:space="0" w:color="808080" w:themeColor="background1" w:themeShade="80"/>
            </w:tcBorders>
            <w:shd w:val="clear" w:color="auto" w:fill="auto"/>
            <w:vAlign w:val="center"/>
          </w:tcPr>
          <w:p w14:paraId="6E389AC3" w14:textId="0F86997B" w:rsidR="00F14F1C" w:rsidRPr="00243D17" w:rsidRDefault="00395729" w:rsidP="00B60796">
            <w:pPr>
              <w:jc w:val="center"/>
              <w:rPr>
                <w:sz w:val="18"/>
                <w:szCs w:val="18"/>
              </w:rPr>
            </w:pPr>
            <w:r w:rsidRPr="00395729">
              <w:rPr>
                <w:sz w:val="18"/>
                <w:szCs w:val="18"/>
              </w:rPr>
              <w:t xml:space="preserve">{{ </w:t>
            </w:r>
            <w:proofErr w:type="spellStart"/>
            <w:r w:rsidRPr="00395729">
              <w:rPr>
                <w:sz w:val="18"/>
                <w:szCs w:val="18"/>
              </w:rPr>
              <w:t>servicio.min</w:t>
            </w:r>
            <w:proofErr w:type="spellEnd"/>
            <w:r w:rsidRPr="00395729">
              <w:rPr>
                <w:sz w:val="18"/>
                <w:szCs w:val="18"/>
              </w:rPr>
              <w:t xml:space="preserve"> }}</w:t>
            </w:r>
            <w:r w:rsidR="00F14F1C">
              <w:rPr>
                <w:sz w:val="18"/>
                <w:szCs w:val="18"/>
              </w:rPr>
              <w:t xml:space="preserve"> </w:t>
            </w:r>
            <w:r w:rsidR="00F14F1C" w:rsidRPr="00243D17">
              <w:rPr>
                <w:sz w:val="18"/>
                <w:szCs w:val="18"/>
              </w:rPr>
              <w:t>%</w:t>
            </w:r>
          </w:p>
        </w:tc>
        <w:tc>
          <w:tcPr>
            <w:tcW w:w="710" w:type="pct"/>
            <w:tcBorders>
              <w:top w:val="single" w:sz="4" w:space="0" w:color="808080" w:themeColor="background1" w:themeShade="80"/>
              <w:bottom w:val="single" w:sz="4" w:space="0" w:color="808080" w:themeColor="background1" w:themeShade="80"/>
            </w:tcBorders>
            <w:shd w:val="clear" w:color="auto" w:fill="auto"/>
            <w:vAlign w:val="center"/>
          </w:tcPr>
          <w:p w14:paraId="0C9620EE" w14:textId="712CD6E2" w:rsidR="00F14F1C" w:rsidRPr="00243D17" w:rsidRDefault="00395729" w:rsidP="00B60796">
            <w:pPr>
              <w:jc w:val="center"/>
              <w:rPr>
                <w:sz w:val="18"/>
                <w:szCs w:val="18"/>
              </w:rPr>
            </w:pPr>
            <w:r w:rsidRPr="00395729">
              <w:rPr>
                <w:sz w:val="18"/>
                <w:szCs w:val="18"/>
              </w:rPr>
              <w:t xml:space="preserve">{{ </w:t>
            </w:r>
            <w:proofErr w:type="spellStart"/>
            <w:r w:rsidRPr="00395729">
              <w:rPr>
                <w:sz w:val="18"/>
                <w:szCs w:val="18"/>
              </w:rPr>
              <w:t>servicio.lq</w:t>
            </w:r>
            <w:proofErr w:type="spellEnd"/>
            <w:r w:rsidRPr="00395729">
              <w:rPr>
                <w:sz w:val="18"/>
                <w:szCs w:val="18"/>
              </w:rPr>
              <w:t xml:space="preserve"> }}</w:t>
            </w:r>
            <w:r w:rsidR="00F14F1C">
              <w:rPr>
                <w:sz w:val="18"/>
                <w:szCs w:val="18"/>
              </w:rPr>
              <w:t xml:space="preserve"> </w:t>
            </w:r>
            <w:r w:rsidR="00F14F1C" w:rsidRPr="00243D17">
              <w:rPr>
                <w:sz w:val="18"/>
                <w:szCs w:val="18"/>
              </w:rPr>
              <w:t>%</w:t>
            </w:r>
          </w:p>
        </w:tc>
        <w:tc>
          <w:tcPr>
            <w:tcW w:w="854" w:type="pct"/>
            <w:tcBorders>
              <w:top w:val="single" w:sz="4" w:space="0" w:color="808080" w:themeColor="background1" w:themeShade="80"/>
              <w:bottom w:val="single" w:sz="4" w:space="0" w:color="808080" w:themeColor="background1" w:themeShade="80"/>
            </w:tcBorders>
            <w:shd w:val="clear" w:color="auto" w:fill="auto"/>
            <w:vAlign w:val="center"/>
          </w:tcPr>
          <w:p w14:paraId="767A0820" w14:textId="47FB0044" w:rsidR="00F14F1C" w:rsidRPr="00243D17" w:rsidRDefault="00395729" w:rsidP="00B60796">
            <w:pPr>
              <w:jc w:val="center"/>
              <w:rPr>
                <w:sz w:val="18"/>
                <w:szCs w:val="18"/>
              </w:rPr>
            </w:pPr>
            <w:r w:rsidRPr="00395729">
              <w:rPr>
                <w:sz w:val="18"/>
                <w:szCs w:val="18"/>
              </w:rPr>
              <w:t xml:space="preserve">{{ </w:t>
            </w:r>
            <w:proofErr w:type="spellStart"/>
            <w:r w:rsidRPr="00395729">
              <w:rPr>
                <w:sz w:val="18"/>
                <w:szCs w:val="18"/>
              </w:rPr>
              <w:t>servicio.med</w:t>
            </w:r>
            <w:proofErr w:type="spellEnd"/>
            <w:r w:rsidRPr="00395729">
              <w:rPr>
                <w:sz w:val="18"/>
                <w:szCs w:val="18"/>
              </w:rPr>
              <w:t xml:space="preserve"> }}</w:t>
            </w:r>
            <w:r w:rsidR="00F14F1C">
              <w:rPr>
                <w:sz w:val="18"/>
                <w:szCs w:val="18"/>
              </w:rPr>
              <w:t xml:space="preserve"> </w:t>
            </w:r>
            <w:r w:rsidR="00F14F1C" w:rsidRPr="00243D17">
              <w:rPr>
                <w:sz w:val="18"/>
                <w:szCs w:val="18"/>
              </w:rPr>
              <w:t>%</w:t>
            </w:r>
          </w:p>
        </w:tc>
        <w:tc>
          <w:tcPr>
            <w:tcW w:w="751" w:type="pct"/>
            <w:tcBorders>
              <w:top w:val="single" w:sz="4" w:space="0" w:color="808080" w:themeColor="background1" w:themeShade="80"/>
              <w:bottom w:val="single" w:sz="4" w:space="0" w:color="808080" w:themeColor="background1" w:themeShade="80"/>
            </w:tcBorders>
            <w:shd w:val="clear" w:color="auto" w:fill="auto"/>
            <w:vAlign w:val="center"/>
          </w:tcPr>
          <w:p w14:paraId="4296A045" w14:textId="2C93965E" w:rsidR="00F14F1C" w:rsidRPr="00243D17" w:rsidRDefault="00E10842" w:rsidP="00B60796">
            <w:pPr>
              <w:jc w:val="center"/>
              <w:rPr>
                <w:sz w:val="18"/>
                <w:szCs w:val="18"/>
              </w:rPr>
            </w:pPr>
            <w:r w:rsidRPr="00E10842">
              <w:rPr>
                <w:sz w:val="18"/>
                <w:szCs w:val="18"/>
              </w:rPr>
              <w:t xml:space="preserve">{{ </w:t>
            </w:r>
            <w:proofErr w:type="spellStart"/>
            <w:r w:rsidRPr="00E10842">
              <w:rPr>
                <w:sz w:val="18"/>
                <w:szCs w:val="18"/>
              </w:rPr>
              <w:t>servicio.uq</w:t>
            </w:r>
            <w:proofErr w:type="spellEnd"/>
            <w:r w:rsidRPr="00E10842">
              <w:rPr>
                <w:sz w:val="18"/>
                <w:szCs w:val="18"/>
              </w:rPr>
              <w:t xml:space="preserve"> }}</w:t>
            </w:r>
            <w:r w:rsidR="00F14F1C">
              <w:rPr>
                <w:sz w:val="18"/>
                <w:szCs w:val="18"/>
              </w:rPr>
              <w:t xml:space="preserve"> </w:t>
            </w:r>
            <w:r w:rsidR="00F14F1C" w:rsidRPr="00243D17">
              <w:rPr>
                <w:sz w:val="18"/>
                <w:szCs w:val="18"/>
              </w:rPr>
              <w:t>%</w:t>
            </w:r>
          </w:p>
        </w:tc>
        <w:tc>
          <w:tcPr>
            <w:tcW w:w="847" w:type="pct"/>
            <w:tcBorders>
              <w:top w:val="single" w:sz="4" w:space="0" w:color="808080" w:themeColor="background1" w:themeShade="80"/>
              <w:bottom w:val="single" w:sz="4" w:space="0" w:color="808080" w:themeColor="background1" w:themeShade="80"/>
            </w:tcBorders>
            <w:shd w:val="clear" w:color="auto" w:fill="auto"/>
            <w:vAlign w:val="center"/>
          </w:tcPr>
          <w:p w14:paraId="278F5F98" w14:textId="73F91B8F" w:rsidR="00F14F1C" w:rsidRPr="00243D17" w:rsidRDefault="00E10842" w:rsidP="00B60796">
            <w:pPr>
              <w:jc w:val="center"/>
              <w:rPr>
                <w:sz w:val="18"/>
                <w:szCs w:val="18"/>
              </w:rPr>
            </w:pPr>
            <w:r w:rsidRPr="00E10842">
              <w:rPr>
                <w:sz w:val="18"/>
                <w:szCs w:val="18"/>
              </w:rPr>
              <w:t xml:space="preserve">{{ </w:t>
            </w:r>
            <w:proofErr w:type="spellStart"/>
            <w:r w:rsidRPr="00E10842">
              <w:rPr>
                <w:sz w:val="18"/>
                <w:szCs w:val="18"/>
              </w:rPr>
              <w:t>servicio.max</w:t>
            </w:r>
            <w:proofErr w:type="spellEnd"/>
            <w:r w:rsidRPr="00E10842">
              <w:rPr>
                <w:sz w:val="18"/>
                <w:szCs w:val="18"/>
              </w:rPr>
              <w:t xml:space="preserve"> }}</w:t>
            </w:r>
            <w:r w:rsidR="00F14F1C">
              <w:rPr>
                <w:sz w:val="18"/>
                <w:szCs w:val="18"/>
              </w:rPr>
              <w:t xml:space="preserve"> </w:t>
            </w:r>
            <w:r w:rsidR="00F14F1C" w:rsidRPr="00243D17">
              <w:rPr>
                <w:sz w:val="18"/>
                <w:szCs w:val="18"/>
              </w:rPr>
              <w:t>%</w:t>
            </w:r>
          </w:p>
        </w:tc>
      </w:tr>
    </w:tbl>
    <w:p w14:paraId="72D47E77" w14:textId="032B3D54" w:rsidR="008B57BA" w:rsidRDefault="008B57BA" w:rsidP="008B57BA">
      <w:pPr>
        <w:spacing w:before="120"/>
      </w:pPr>
      <w:r>
        <w:t xml:space="preserve">{{ </w:t>
      </w:r>
      <w:proofErr w:type="spellStart"/>
      <w:r>
        <w:t>servicio.texto_conclusion_servicio</w:t>
      </w:r>
      <w:proofErr w:type="spellEnd"/>
      <w:r>
        <w:t xml:space="preserve"> }}</w:t>
      </w:r>
    </w:p>
    <w:p w14:paraId="5D049570" w14:textId="77777777" w:rsidR="008B57BA" w:rsidRDefault="008B57BA" w:rsidP="008B57BA">
      <w:pPr>
        <w:spacing w:before="120"/>
      </w:pPr>
      <w:r>
        <w:t xml:space="preserve">{% </w:t>
      </w:r>
      <w:proofErr w:type="spellStart"/>
      <w:r>
        <w:t>endif</w:t>
      </w:r>
      <w:proofErr w:type="spellEnd"/>
      <w:r>
        <w:t xml:space="preserve"> %}</w:t>
      </w:r>
    </w:p>
    <w:p w14:paraId="04371F23" w14:textId="104F8763" w:rsidR="00191152" w:rsidRPr="002124D2" w:rsidRDefault="008B57BA" w:rsidP="004654D0">
      <w:pPr>
        <w:spacing w:before="120"/>
        <w:rPr>
          <w:highlight w:val="green"/>
        </w:rPr>
      </w:pPr>
      <w:r>
        <w:t xml:space="preserve">{% </w:t>
      </w:r>
      <w:proofErr w:type="spellStart"/>
      <w:r>
        <w:t>endfor</w:t>
      </w:r>
      <w:proofErr w:type="spellEnd"/>
      <w:r>
        <w:t xml:space="preserve"> %}</w:t>
      </w:r>
    </w:p>
    <w:p w14:paraId="704BDCFF" w14:textId="11B23A4E" w:rsidR="00E205FE" w:rsidRDefault="00543803" w:rsidP="00F234E2">
      <w:pPr>
        <w:pStyle w:val="Ttulo3"/>
      </w:pPr>
      <w:r w:rsidRPr="00243D17">
        <w:t xml:space="preserve">Conclusiones desde una perspectiva </w:t>
      </w:r>
      <w:r w:rsidR="009264EB" w:rsidRPr="00243D17">
        <w:t>formal</w:t>
      </w:r>
    </w:p>
    <w:p w14:paraId="1248ECC7" w14:textId="42947BED" w:rsidR="00CB02A9" w:rsidRPr="00616EA0" w:rsidRDefault="00641D1F" w:rsidP="00EA3D0B">
      <w:r w:rsidRPr="00616EA0">
        <w:rPr>
          <w:rFonts w:hint="eastAsia"/>
          <w:lang w:eastAsia="zh-CN"/>
        </w:rPr>
        <w:t>T</w:t>
      </w:r>
      <w:r w:rsidR="00CB02A9" w:rsidRPr="00616EA0">
        <w:t xml:space="preserve">ras realizar la revisión de la Documentación Facilitada, en cuanto a su adecuación al cumplimiento de los requisitos establecidos en el Reglamento, el departamento de precios de precios de transferencia de </w:t>
      </w:r>
      <w:proofErr w:type="spellStart"/>
      <w:r w:rsidR="00CB02A9" w:rsidRPr="00616EA0">
        <w:t>Forvis</w:t>
      </w:r>
      <w:proofErr w:type="spellEnd"/>
      <w:r w:rsidR="00CB02A9" w:rsidRPr="00616EA0">
        <w:t xml:space="preserve"> </w:t>
      </w:r>
      <w:proofErr w:type="spellStart"/>
      <w:r w:rsidR="00CB02A9" w:rsidRPr="00616EA0">
        <w:t>Mazars</w:t>
      </w:r>
      <w:proofErr w:type="spellEnd"/>
      <w:r w:rsidR="00CB02A9" w:rsidRPr="00616EA0">
        <w:t xml:space="preserve"> concluye que cumple con gran parte de los requisitos formales que el Reglamento prescribe, siguiendo lo dispuesto por el artículo 18.13 de la LIS.</w:t>
      </w:r>
    </w:p>
    <w:p w14:paraId="4E9D4DBC" w14:textId="5DED77EF" w:rsidR="00D54147" w:rsidRDefault="00CB02A9" w:rsidP="00CB02A9">
      <w:r w:rsidRPr="00616EA0">
        <w:t>El grado de cumplimiento se encuentra recogido en la siguiente tabla:</w:t>
      </w:r>
      <w:bookmarkStart w:id="4" w:name="_Toc127809107"/>
      <w:bookmarkStart w:id="5" w:name="_Toc127809162"/>
    </w:p>
    <w:p w14:paraId="1356659D" w14:textId="2F65D2E9" w:rsidR="00AB46C1" w:rsidRDefault="00D54147" w:rsidP="009E6F3C">
      <w:pPr>
        <w:keepNext/>
      </w:pPr>
      <w:r w:rsidRPr="008607FB">
        <w:rPr>
          <w:b/>
          <w:bCs/>
        </w:rPr>
        <w:t xml:space="preserve">Tabla {{ </w:t>
      </w:r>
      <w:proofErr w:type="spellStart"/>
      <w:r w:rsidRPr="008607FB">
        <w:rPr>
          <w:b/>
          <w:bCs/>
        </w:rPr>
        <w:t>tabla_num.next</w:t>
      </w:r>
      <w:proofErr w:type="spellEnd"/>
      <w:r w:rsidRPr="008607FB">
        <w:rPr>
          <w:b/>
          <w:bCs/>
        </w:rPr>
        <w:t>() }}. Grado de cumplimiento formal tras la revisión realizada (Local File)</w:t>
      </w:r>
    </w:p>
    <w:tbl>
      <w:tblPr>
        <w:tblW w:w="49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6"/>
        <w:gridCol w:w="2970"/>
        <w:gridCol w:w="3328"/>
      </w:tblGrid>
      <w:tr w:rsidR="001B1185" w:rsidRPr="00243D17" w14:paraId="154C9B5D" w14:textId="77777777" w:rsidTr="00D54147">
        <w:trPr>
          <w:trHeight w:val="397"/>
          <w:tblHeader/>
          <w:jc w:val="center"/>
        </w:trPr>
        <w:tc>
          <w:tcPr>
            <w:tcW w:w="267" w:type="pct"/>
            <w:shd w:val="clear" w:color="000000" w:fill="50677F"/>
            <w:vAlign w:val="center"/>
            <w:hideMark/>
          </w:tcPr>
          <w:p w14:paraId="39DBA409" w14:textId="02567718" w:rsidR="001B1185" w:rsidRPr="00243D17" w:rsidRDefault="001B1185" w:rsidP="001B1185">
            <w:pPr>
              <w:spacing w:after="0" w:line="240" w:lineRule="auto"/>
              <w:jc w:val="center"/>
              <w:rPr>
                <w:b/>
                <w:bCs/>
                <w:color w:val="FFFFFF" w:themeColor="background1"/>
                <w:sz w:val="18"/>
                <w:szCs w:val="18"/>
                <w:lang w:eastAsia="es-ES"/>
              </w:rPr>
            </w:pPr>
            <w:r w:rsidRPr="007F4651">
              <w:rPr>
                <w:b/>
                <w:bCs/>
                <w:color w:val="FFFFFF" w:themeColor="background1"/>
                <w:sz w:val="18"/>
                <w:szCs w:val="18"/>
              </w:rPr>
              <w:t>#</w:t>
            </w:r>
          </w:p>
        </w:tc>
        <w:tc>
          <w:tcPr>
            <w:tcW w:w="2232" w:type="pct"/>
            <w:shd w:val="clear" w:color="000000" w:fill="50677F"/>
            <w:vAlign w:val="center"/>
            <w:hideMark/>
          </w:tcPr>
          <w:p w14:paraId="3A30BF77" w14:textId="26F79E08" w:rsidR="001B1185" w:rsidRPr="00243D17" w:rsidRDefault="001B1185" w:rsidP="001B1185">
            <w:pPr>
              <w:spacing w:after="0" w:line="240" w:lineRule="auto"/>
              <w:jc w:val="center"/>
              <w:rPr>
                <w:b/>
                <w:bCs/>
                <w:color w:val="FFFFFF" w:themeColor="background1"/>
                <w:sz w:val="18"/>
                <w:szCs w:val="18"/>
                <w:lang w:eastAsia="es-ES"/>
              </w:rPr>
            </w:pPr>
            <w:r w:rsidRPr="007F4651">
              <w:rPr>
                <w:b/>
                <w:bCs/>
                <w:color w:val="FFFFFF" w:themeColor="background1"/>
                <w:sz w:val="18"/>
                <w:szCs w:val="18"/>
              </w:rPr>
              <w:t>Secciones (Artículo 16 del Reglamento)</w:t>
            </w:r>
          </w:p>
        </w:tc>
        <w:tc>
          <w:tcPr>
            <w:tcW w:w="2502" w:type="pct"/>
            <w:shd w:val="clear" w:color="000000" w:fill="50677F"/>
            <w:vAlign w:val="center"/>
            <w:hideMark/>
          </w:tcPr>
          <w:p w14:paraId="32F65D03" w14:textId="238EC53E" w:rsidR="001B1185" w:rsidRPr="00243D17" w:rsidRDefault="00D54147" w:rsidP="001B1185">
            <w:pPr>
              <w:spacing w:after="0" w:line="240" w:lineRule="auto"/>
              <w:jc w:val="center"/>
              <w:rPr>
                <w:b/>
                <w:bCs/>
                <w:color w:val="FFFFFF" w:themeColor="background1"/>
                <w:sz w:val="18"/>
                <w:szCs w:val="18"/>
                <w:lang w:eastAsia="es-ES"/>
              </w:rPr>
            </w:pPr>
            <w:r w:rsidRPr="007F4651">
              <w:rPr>
                <w:b/>
                <w:bCs/>
                <w:color w:val="FFFFFF" w:themeColor="background1"/>
                <w:sz w:val="18"/>
                <w:szCs w:val="18"/>
              </w:rPr>
              <w:t>Cumplimiento</w:t>
            </w:r>
          </w:p>
        </w:tc>
      </w:tr>
      <w:tr w:rsidR="001B1185" w:rsidRPr="00243D17" w14:paraId="2C69EDD6" w14:textId="77777777" w:rsidTr="00D54147">
        <w:trPr>
          <w:trHeight w:val="737"/>
          <w:jc w:val="center"/>
        </w:trPr>
        <w:tc>
          <w:tcPr>
            <w:tcW w:w="267" w:type="pct"/>
            <w:vAlign w:val="center"/>
            <w:hideMark/>
          </w:tcPr>
          <w:p w14:paraId="55C417EA" w14:textId="17326C77" w:rsidR="001B1185" w:rsidRPr="00243D17" w:rsidRDefault="001B1185" w:rsidP="00AB393D">
            <w:pPr>
              <w:spacing w:after="0" w:line="240" w:lineRule="auto"/>
              <w:jc w:val="center"/>
              <w:rPr>
                <w:sz w:val="18"/>
                <w:szCs w:val="18"/>
                <w:lang w:eastAsia="zh-CN"/>
              </w:rPr>
            </w:pPr>
            <w:r>
              <w:rPr>
                <w:rFonts w:hint="eastAsia"/>
                <w:sz w:val="18"/>
                <w:szCs w:val="18"/>
                <w:lang w:eastAsia="zh-CN"/>
              </w:rPr>
              <w:t>1</w:t>
            </w:r>
          </w:p>
        </w:tc>
        <w:tc>
          <w:tcPr>
            <w:tcW w:w="2232" w:type="pct"/>
            <w:vAlign w:val="center"/>
          </w:tcPr>
          <w:p w14:paraId="5ED6508F" w14:textId="294D4640" w:rsidR="001B1185" w:rsidRPr="00243D17" w:rsidRDefault="001B1185" w:rsidP="001B1185">
            <w:pPr>
              <w:spacing w:after="0" w:line="240" w:lineRule="auto"/>
              <w:jc w:val="center"/>
              <w:rPr>
                <w:sz w:val="18"/>
                <w:szCs w:val="18"/>
                <w:lang w:eastAsia="es-ES"/>
              </w:rPr>
            </w:pPr>
            <w:r w:rsidRPr="007F4651">
              <w:rPr>
                <w:sz w:val="18"/>
                <w:szCs w:val="18"/>
              </w:rPr>
              <w:t>Información del contribuyente</w:t>
            </w:r>
          </w:p>
        </w:tc>
        <w:tc>
          <w:tcPr>
            <w:tcW w:w="2502" w:type="pct"/>
            <w:shd w:val="clear" w:color="auto" w:fill="00B050"/>
            <w:vAlign w:val="center"/>
          </w:tcPr>
          <w:p w14:paraId="5EDD7502" w14:textId="098EF53A" w:rsidR="001B1185" w:rsidRPr="00243D17" w:rsidRDefault="001B1185" w:rsidP="001B1185">
            <w:pPr>
              <w:spacing w:after="0" w:line="240" w:lineRule="auto"/>
              <w:jc w:val="center"/>
              <w:rPr>
                <w:sz w:val="18"/>
                <w:szCs w:val="18"/>
                <w:lang w:eastAsia="es-ES"/>
              </w:rPr>
            </w:pPr>
            <w:r w:rsidRPr="00616EA0">
              <w:rPr>
                <w:b/>
                <w:bCs/>
                <w:color w:val="FFFFFF" w:themeColor="background1"/>
                <w:sz w:val="18"/>
                <w:szCs w:val="18"/>
              </w:rPr>
              <w:t>{{ cumplimiento_resumen_local_1 }}</w:t>
            </w:r>
          </w:p>
        </w:tc>
      </w:tr>
      <w:tr w:rsidR="001B1185" w:rsidRPr="00243D17" w14:paraId="6C3ED249" w14:textId="77777777" w:rsidTr="00D54147">
        <w:trPr>
          <w:trHeight w:val="710"/>
          <w:jc w:val="center"/>
        </w:trPr>
        <w:tc>
          <w:tcPr>
            <w:tcW w:w="267" w:type="pct"/>
            <w:vAlign w:val="center"/>
          </w:tcPr>
          <w:p w14:paraId="76D5F1B2" w14:textId="7B8EF1A4" w:rsidR="001B1185" w:rsidRPr="006C7AB9" w:rsidRDefault="001B1185" w:rsidP="001B1185">
            <w:pPr>
              <w:spacing w:after="0" w:line="240" w:lineRule="auto"/>
              <w:jc w:val="center"/>
              <w:rPr>
                <w:sz w:val="18"/>
                <w:szCs w:val="18"/>
                <w:lang w:eastAsia="zh-CN"/>
              </w:rPr>
            </w:pPr>
            <w:r>
              <w:rPr>
                <w:rFonts w:hint="eastAsia"/>
                <w:sz w:val="18"/>
                <w:szCs w:val="18"/>
                <w:lang w:eastAsia="zh-CN"/>
              </w:rPr>
              <w:t>2</w:t>
            </w:r>
          </w:p>
        </w:tc>
        <w:tc>
          <w:tcPr>
            <w:tcW w:w="2232" w:type="pct"/>
            <w:vAlign w:val="center"/>
          </w:tcPr>
          <w:p w14:paraId="08A63A65" w14:textId="148CBFC6" w:rsidR="001B1185" w:rsidRPr="00243D17" w:rsidRDefault="001B1185" w:rsidP="001B1185">
            <w:pPr>
              <w:spacing w:after="0" w:line="240" w:lineRule="auto"/>
              <w:jc w:val="center"/>
              <w:rPr>
                <w:sz w:val="18"/>
                <w:szCs w:val="18"/>
                <w:lang w:eastAsia="es-ES"/>
              </w:rPr>
            </w:pPr>
            <w:r w:rsidRPr="007F4651">
              <w:rPr>
                <w:sz w:val="18"/>
                <w:szCs w:val="18"/>
              </w:rPr>
              <w:t>Información de las operaciones vinculadas</w:t>
            </w:r>
          </w:p>
        </w:tc>
        <w:tc>
          <w:tcPr>
            <w:tcW w:w="2502" w:type="pct"/>
            <w:shd w:val="clear" w:color="auto" w:fill="00B050"/>
          </w:tcPr>
          <w:p w14:paraId="6C1AEA90" w14:textId="4C626EC3" w:rsidR="001B1185" w:rsidRPr="00243D17" w:rsidRDefault="001B1185" w:rsidP="001B1185">
            <w:pPr>
              <w:spacing w:after="0" w:line="240" w:lineRule="auto"/>
              <w:jc w:val="center"/>
              <w:rPr>
                <w:sz w:val="18"/>
                <w:szCs w:val="18"/>
                <w:lang w:eastAsia="es-ES"/>
              </w:rPr>
            </w:pPr>
            <w:r w:rsidRPr="00616EA0">
              <w:rPr>
                <w:b/>
                <w:bCs/>
                <w:color w:val="FFFFFF" w:themeColor="background1"/>
                <w:sz w:val="18"/>
                <w:szCs w:val="18"/>
              </w:rPr>
              <w:t>{{ cumplimiento_resumen_local_</w:t>
            </w:r>
            <w:r>
              <w:rPr>
                <w:rFonts w:hint="eastAsia"/>
                <w:b/>
                <w:bCs/>
                <w:color w:val="FFFFFF" w:themeColor="background1"/>
                <w:sz w:val="18"/>
                <w:szCs w:val="18"/>
                <w:lang w:eastAsia="zh-CN"/>
              </w:rPr>
              <w:t>2</w:t>
            </w:r>
            <w:r w:rsidRPr="00616EA0">
              <w:rPr>
                <w:b/>
                <w:bCs/>
                <w:color w:val="FFFFFF" w:themeColor="background1"/>
                <w:sz w:val="18"/>
                <w:szCs w:val="18"/>
              </w:rPr>
              <w:t xml:space="preserve"> }}</w:t>
            </w:r>
          </w:p>
        </w:tc>
      </w:tr>
      <w:tr w:rsidR="001B1185" w:rsidRPr="00243D17" w14:paraId="16B60C75" w14:textId="77777777" w:rsidTr="00D54147">
        <w:trPr>
          <w:trHeight w:val="800"/>
          <w:jc w:val="center"/>
        </w:trPr>
        <w:tc>
          <w:tcPr>
            <w:tcW w:w="267" w:type="pct"/>
            <w:vAlign w:val="center"/>
            <w:hideMark/>
          </w:tcPr>
          <w:p w14:paraId="411622AC" w14:textId="6452DB45" w:rsidR="001B1185" w:rsidRPr="00243D17" w:rsidRDefault="001B1185" w:rsidP="001B1185">
            <w:pPr>
              <w:spacing w:after="0" w:line="240" w:lineRule="auto"/>
              <w:jc w:val="center"/>
              <w:rPr>
                <w:sz w:val="18"/>
                <w:szCs w:val="18"/>
                <w:lang w:eastAsia="zh-CN"/>
              </w:rPr>
            </w:pPr>
            <w:r>
              <w:rPr>
                <w:rFonts w:hint="eastAsia"/>
                <w:color w:val="787878" w:themeColor="text1"/>
                <w:sz w:val="18"/>
                <w:szCs w:val="18"/>
                <w:lang w:eastAsia="zh-CN"/>
              </w:rPr>
              <w:t>3</w:t>
            </w:r>
          </w:p>
        </w:tc>
        <w:tc>
          <w:tcPr>
            <w:tcW w:w="2232" w:type="pct"/>
            <w:vAlign w:val="center"/>
          </w:tcPr>
          <w:p w14:paraId="006535F8" w14:textId="4F53CAA2" w:rsidR="001B1185" w:rsidRPr="00243D17" w:rsidRDefault="001B1185" w:rsidP="001B1185">
            <w:pPr>
              <w:spacing w:after="0" w:line="240" w:lineRule="auto"/>
              <w:jc w:val="center"/>
              <w:rPr>
                <w:sz w:val="18"/>
                <w:szCs w:val="18"/>
                <w:lang w:eastAsia="es-ES"/>
              </w:rPr>
            </w:pPr>
            <w:r w:rsidRPr="007F4651">
              <w:rPr>
                <w:sz w:val="18"/>
                <w:szCs w:val="18"/>
              </w:rPr>
              <w:t>Información económico-financiera del contribuyente</w:t>
            </w:r>
          </w:p>
        </w:tc>
        <w:tc>
          <w:tcPr>
            <w:tcW w:w="2502" w:type="pct"/>
            <w:shd w:val="clear" w:color="auto" w:fill="00B050"/>
            <w:hideMark/>
          </w:tcPr>
          <w:p w14:paraId="77A541B0" w14:textId="6F578458" w:rsidR="001B1185" w:rsidRPr="00243D17" w:rsidRDefault="001B1185" w:rsidP="001B1185">
            <w:pPr>
              <w:spacing w:after="0" w:line="240" w:lineRule="auto"/>
              <w:jc w:val="center"/>
              <w:rPr>
                <w:sz w:val="18"/>
                <w:szCs w:val="18"/>
                <w:lang w:eastAsia="es-ES"/>
              </w:rPr>
            </w:pPr>
            <w:r w:rsidRPr="00616EA0">
              <w:rPr>
                <w:b/>
                <w:bCs/>
                <w:color w:val="FFFFFF" w:themeColor="background1"/>
                <w:sz w:val="18"/>
                <w:szCs w:val="18"/>
              </w:rPr>
              <w:t>{{ cumplimiento_resumen_local_</w:t>
            </w:r>
            <w:r>
              <w:rPr>
                <w:rFonts w:hint="eastAsia"/>
                <w:b/>
                <w:bCs/>
                <w:color w:val="FFFFFF" w:themeColor="background1"/>
                <w:sz w:val="18"/>
                <w:szCs w:val="18"/>
                <w:lang w:eastAsia="zh-CN"/>
              </w:rPr>
              <w:t>3</w:t>
            </w:r>
            <w:r w:rsidRPr="00616EA0">
              <w:rPr>
                <w:b/>
                <w:bCs/>
                <w:color w:val="FFFFFF" w:themeColor="background1"/>
                <w:sz w:val="18"/>
                <w:szCs w:val="18"/>
              </w:rPr>
              <w:t xml:space="preserve"> }}</w:t>
            </w:r>
          </w:p>
        </w:tc>
      </w:tr>
    </w:tbl>
    <w:p w14:paraId="4BA95B87" w14:textId="0F69D28D" w:rsidR="00A22949" w:rsidRPr="00A22949" w:rsidRDefault="00616EA0" w:rsidP="00523C82">
      <w:bookmarkStart w:id="6" w:name="_Toc127809108"/>
      <w:bookmarkStart w:id="7" w:name="_Toc127809163"/>
      <w:bookmarkEnd w:id="4"/>
      <w:bookmarkEnd w:id="5"/>
      <w:r w:rsidRPr="00616EA0">
        <w:t xml:space="preserve">{% </w:t>
      </w:r>
      <w:proofErr w:type="spellStart"/>
      <w:r w:rsidRPr="00616EA0">
        <w:t>if</w:t>
      </w:r>
      <w:proofErr w:type="spellEnd"/>
      <w:r w:rsidRPr="00616EA0">
        <w:t xml:space="preserve"> </w:t>
      </w:r>
      <w:proofErr w:type="spellStart"/>
      <w:r w:rsidRPr="00616EA0">
        <w:t>master_file</w:t>
      </w:r>
      <w:proofErr w:type="spellEnd"/>
      <w:r w:rsidRPr="00616EA0">
        <w:t xml:space="preserve"> == 1 %}</w:t>
      </w:r>
    </w:p>
    <w:p w14:paraId="2A9B6F46" w14:textId="35588794" w:rsidR="008607FB" w:rsidRPr="00EA3D0B" w:rsidRDefault="0013591A" w:rsidP="008607FB">
      <w:pPr>
        <w:rPr>
          <w:b/>
          <w:bCs/>
        </w:rPr>
      </w:pPr>
      <w:r w:rsidRPr="00EA3D0B">
        <w:rPr>
          <w:b/>
          <w:bCs/>
        </w:rPr>
        <w:t>Tabla</w:t>
      </w:r>
      <w:r w:rsidR="0020308B">
        <w:rPr>
          <w:b/>
          <w:bCs/>
        </w:rPr>
        <w:t xml:space="preserve"> </w:t>
      </w:r>
      <w:r w:rsidRPr="00EA3D0B">
        <w:rPr>
          <w:b/>
          <w:bCs/>
        </w:rPr>
        <w:t xml:space="preserve">{{ </w:t>
      </w:r>
      <w:proofErr w:type="spellStart"/>
      <w:r w:rsidRPr="00EA3D0B">
        <w:rPr>
          <w:b/>
          <w:bCs/>
        </w:rPr>
        <w:t>tabla_num.next</w:t>
      </w:r>
      <w:proofErr w:type="spellEnd"/>
      <w:r w:rsidRPr="00EA3D0B">
        <w:rPr>
          <w:b/>
          <w:bCs/>
        </w:rPr>
        <w:t>() }}. Grado de cumplimiento formal tras la revisión realizada (Master File)</w:t>
      </w:r>
    </w:p>
    <w:tbl>
      <w:tblPr>
        <w:tblW w:w="49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57"/>
        <w:gridCol w:w="2970"/>
        <w:gridCol w:w="3327"/>
      </w:tblGrid>
      <w:tr w:rsidR="00E13385" w:rsidRPr="00243D17" w14:paraId="4B68FFF1" w14:textId="77777777" w:rsidTr="00E13385">
        <w:trPr>
          <w:trHeight w:val="397"/>
          <w:tblHeader/>
          <w:jc w:val="center"/>
        </w:trPr>
        <w:tc>
          <w:tcPr>
            <w:tcW w:w="268" w:type="pct"/>
            <w:shd w:val="clear" w:color="000000" w:fill="50677F"/>
            <w:vAlign w:val="center"/>
            <w:hideMark/>
          </w:tcPr>
          <w:bookmarkEnd w:id="6"/>
          <w:bookmarkEnd w:id="7"/>
          <w:p w14:paraId="0B21237F" w14:textId="77777777" w:rsidR="00E13385" w:rsidRPr="00243D17" w:rsidRDefault="00E13385" w:rsidP="00086F05">
            <w:pPr>
              <w:spacing w:after="0" w:line="240" w:lineRule="auto"/>
              <w:jc w:val="center"/>
              <w:rPr>
                <w:b/>
                <w:bCs/>
                <w:color w:val="FFFFFF" w:themeColor="background1"/>
                <w:sz w:val="18"/>
                <w:szCs w:val="18"/>
                <w:lang w:eastAsia="es-ES"/>
              </w:rPr>
            </w:pPr>
            <w:r w:rsidRPr="007F4651">
              <w:rPr>
                <w:b/>
                <w:bCs/>
                <w:color w:val="FFFFFF" w:themeColor="background1"/>
                <w:sz w:val="18"/>
                <w:szCs w:val="18"/>
              </w:rPr>
              <w:t>#</w:t>
            </w:r>
          </w:p>
        </w:tc>
        <w:tc>
          <w:tcPr>
            <w:tcW w:w="2232" w:type="pct"/>
            <w:shd w:val="clear" w:color="000000" w:fill="50677F"/>
            <w:vAlign w:val="center"/>
            <w:hideMark/>
          </w:tcPr>
          <w:p w14:paraId="115B7371" w14:textId="50AAEFEF" w:rsidR="00E13385" w:rsidRPr="00243D17" w:rsidRDefault="00E13385" w:rsidP="00086F05">
            <w:pPr>
              <w:spacing w:after="0" w:line="240" w:lineRule="auto"/>
              <w:jc w:val="center"/>
              <w:rPr>
                <w:b/>
                <w:bCs/>
                <w:color w:val="FFFFFF" w:themeColor="background1"/>
                <w:sz w:val="18"/>
                <w:szCs w:val="18"/>
                <w:lang w:eastAsia="es-ES"/>
              </w:rPr>
            </w:pPr>
            <w:r w:rsidRPr="007F4651">
              <w:rPr>
                <w:b/>
                <w:bCs/>
                <w:color w:val="FFFFFF" w:themeColor="background1"/>
                <w:sz w:val="18"/>
                <w:szCs w:val="18"/>
              </w:rPr>
              <w:t>Secciones (Artículo 1</w:t>
            </w:r>
            <w:r>
              <w:rPr>
                <w:rFonts w:hint="eastAsia"/>
                <w:b/>
                <w:bCs/>
                <w:color w:val="FFFFFF" w:themeColor="background1"/>
                <w:sz w:val="18"/>
                <w:szCs w:val="18"/>
                <w:lang w:eastAsia="zh-CN"/>
              </w:rPr>
              <w:t>5</w:t>
            </w:r>
            <w:r w:rsidRPr="007F4651">
              <w:rPr>
                <w:b/>
                <w:bCs/>
                <w:color w:val="FFFFFF" w:themeColor="background1"/>
                <w:sz w:val="18"/>
                <w:szCs w:val="18"/>
              </w:rPr>
              <w:t xml:space="preserve"> del Reglamento)</w:t>
            </w:r>
          </w:p>
        </w:tc>
        <w:tc>
          <w:tcPr>
            <w:tcW w:w="2500" w:type="pct"/>
            <w:shd w:val="clear" w:color="000000" w:fill="50677F"/>
            <w:vAlign w:val="center"/>
            <w:hideMark/>
          </w:tcPr>
          <w:p w14:paraId="7C686148" w14:textId="77777777" w:rsidR="00E13385" w:rsidRPr="00243D17" w:rsidRDefault="00E13385" w:rsidP="00086F05">
            <w:pPr>
              <w:spacing w:after="0" w:line="240" w:lineRule="auto"/>
              <w:jc w:val="center"/>
              <w:rPr>
                <w:b/>
                <w:bCs/>
                <w:color w:val="FFFFFF" w:themeColor="background1"/>
                <w:sz w:val="18"/>
                <w:szCs w:val="18"/>
                <w:lang w:eastAsia="es-ES"/>
              </w:rPr>
            </w:pPr>
            <w:r w:rsidRPr="007F4651">
              <w:rPr>
                <w:b/>
                <w:bCs/>
                <w:color w:val="FFFFFF" w:themeColor="background1"/>
                <w:sz w:val="18"/>
                <w:szCs w:val="18"/>
              </w:rPr>
              <w:t>Cumplimiento</w:t>
            </w:r>
          </w:p>
        </w:tc>
      </w:tr>
      <w:tr w:rsidR="00E13385" w:rsidRPr="00243D17" w14:paraId="2BFB7571" w14:textId="77777777" w:rsidTr="00E13385">
        <w:trPr>
          <w:trHeight w:val="737"/>
          <w:jc w:val="center"/>
        </w:trPr>
        <w:tc>
          <w:tcPr>
            <w:tcW w:w="268" w:type="pct"/>
            <w:vAlign w:val="center"/>
            <w:hideMark/>
          </w:tcPr>
          <w:p w14:paraId="3A234CEF" w14:textId="4F4E4B10" w:rsidR="00E13385" w:rsidRPr="00243D17" w:rsidRDefault="00E13385" w:rsidP="00AB393D">
            <w:pPr>
              <w:spacing w:after="0" w:line="240" w:lineRule="auto"/>
              <w:jc w:val="center"/>
              <w:rPr>
                <w:sz w:val="18"/>
                <w:szCs w:val="18"/>
                <w:lang w:eastAsia="zh-CN"/>
              </w:rPr>
            </w:pPr>
            <w:r>
              <w:rPr>
                <w:rFonts w:hint="eastAsia"/>
                <w:sz w:val="18"/>
                <w:szCs w:val="18"/>
                <w:lang w:eastAsia="zh-CN"/>
              </w:rPr>
              <w:t>1</w:t>
            </w:r>
          </w:p>
        </w:tc>
        <w:tc>
          <w:tcPr>
            <w:tcW w:w="2232" w:type="pct"/>
            <w:vAlign w:val="center"/>
          </w:tcPr>
          <w:p w14:paraId="774B3C52" w14:textId="3A951812" w:rsidR="00E13385" w:rsidRPr="00243D17" w:rsidRDefault="00E13385" w:rsidP="00E13385">
            <w:pPr>
              <w:spacing w:after="0" w:line="240" w:lineRule="auto"/>
              <w:jc w:val="left"/>
              <w:rPr>
                <w:sz w:val="18"/>
                <w:szCs w:val="18"/>
                <w:lang w:eastAsia="es-ES"/>
              </w:rPr>
            </w:pPr>
            <w:r w:rsidRPr="0013591A">
              <w:rPr>
                <w:sz w:val="18"/>
                <w:szCs w:val="18"/>
              </w:rPr>
              <w:t>Información relativa a la estructura y actividades del Grupo</w:t>
            </w:r>
          </w:p>
        </w:tc>
        <w:tc>
          <w:tcPr>
            <w:tcW w:w="2500" w:type="pct"/>
            <w:shd w:val="clear" w:color="auto" w:fill="00B050"/>
            <w:vAlign w:val="center"/>
          </w:tcPr>
          <w:p w14:paraId="1C560B47" w14:textId="398A60D0" w:rsidR="00E13385" w:rsidRPr="00243D17" w:rsidRDefault="00E13385" w:rsidP="00E13385">
            <w:pPr>
              <w:spacing w:after="0" w:line="240" w:lineRule="auto"/>
              <w:jc w:val="center"/>
              <w:rPr>
                <w:sz w:val="18"/>
                <w:szCs w:val="18"/>
                <w:lang w:eastAsia="es-ES"/>
              </w:rPr>
            </w:pPr>
            <w:r w:rsidRPr="00616EA0">
              <w:rPr>
                <w:b/>
                <w:bCs/>
                <w:color w:val="FFFFFF" w:themeColor="background1"/>
                <w:sz w:val="18"/>
                <w:szCs w:val="18"/>
              </w:rPr>
              <w:t>{{ cumplimiento_resumen_</w:t>
            </w:r>
            <w:r>
              <w:rPr>
                <w:rFonts w:hint="eastAsia"/>
                <w:b/>
                <w:bCs/>
                <w:color w:val="FFFFFF" w:themeColor="background1"/>
                <w:sz w:val="18"/>
                <w:szCs w:val="18"/>
                <w:lang w:eastAsia="zh-CN"/>
              </w:rPr>
              <w:t>mast</w:t>
            </w:r>
            <w:r w:rsidRPr="00616EA0">
              <w:rPr>
                <w:b/>
                <w:bCs/>
                <w:color w:val="FFFFFF" w:themeColor="background1"/>
                <w:sz w:val="18"/>
                <w:szCs w:val="18"/>
              </w:rPr>
              <w:t>_1 }}</w:t>
            </w:r>
          </w:p>
        </w:tc>
      </w:tr>
      <w:tr w:rsidR="00E13385" w:rsidRPr="00243D17" w14:paraId="50B97988" w14:textId="77777777" w:rsidTr="00E13385">
        <w:trPr>
          <w:trHeight w:val="710"/>
          <w:jc w:val="center"/>
        </w:trPr>
        <w:tc>
          <w:tcPr>
            <w:tcW w:w="268" w:type="pct"/>
            <w:vAlign w:val="center"/>
          </w:tcPr>
          <w:p w14:paraId="68D530F0" w14:textId="77777777" w:rsidR="00E13385" w:rsidRPr="006C7AB9" w:rsidRDefault="00E13385" w:rsidP="00E13385">
            <w:pPr>
              <w:spacing w:after="0" w:line="240" w:lineRule="auto"/>
              <w:jc w:val="center"/>
              <w:rPr>
                <w:sz w:val="18"/>
                <w:szCs w:val="18"/>
                <w:lang w:eastAsia="zh-CN"/>
              </w:rPr>
            </w:pPr>
            <w:r>
              <w:rPr>
                <w:rFonts w:hint="eastAsia"/>
                <w:sz w:val="18"/>
                <w:szCs w:val="18"/>
                <w:lang w:eastAsia="zh-CN"/>
              </w:rPr>
              <w:t>2</w:t>
            </w:r>
          </w:p>
        </w:tc>
        <w:tc>
          <w:tcPr>
            <w:tcW w:w="2232" w:type="pct"/>
            <w:vAlign w:val="center"/>
          </w:tcPr>
          <w:p w14:paraId="55C34C91" w14:textId="7AF87F98" w:rsidR="00E13385" w:rsidRPr="00243D17" w:rsidRDefault="00E13385" w:rsidP="00E13385">
            <w:pPr>
              <w:spacing w:after="0" w:line="240" w:lineRule="auto"/>
              <w:jc w:val="left"/>
              <w:rPr>
                <w:sz w:val="18"/>
                <w:szCs w:val="18"/>
                <w:lang w:eastAsia="es-ES"/>
              </w:rPr>
            </w:pPr>
            <w:r w:rsidRPr="0013591A">
              <w:rPr>
                <w:sz w:val="18"/>
                <w:szCs w:val="18"/>
                <w:lang w:eastAsia="zh-CN"/>
              </w:rPr>
              <w:t>Información relativa a los activos intangibles del Grupo</w:t>
            </w:r>
          </w:p>
        </w:tc>
        <w:tc>
          <w:tcPr>
            <w:tcW w:w="2500" w:type="pct"/>
            <w:shd w:val="clear" w:color="auto" w:fill="00B050"/>
          </w:tcPr>
          <w:p w14:paraId="405D274D" w14:textId="085FFB9C" w:rsidR="00E13385" w:rsidRPr="00243D17" w:rsidRDefault="00E13385" w:rsidP="00E13385">
            <w:pPr>
              <w:spacing w:after="0" w:line="240" w:lineRule="auto"/>
              <w:jc w:val="center"/>
              <w:rPr>
                <w:sz w:val="18"/>
                <w:szCs w:val="18"/>
                <w:lang w:eastAsia="es-ES"/>
              </w:rPr>
            </w:pPr>
            <w:r w:rsidRPr="00616EA0">
              <w:rPr>
                <w:b/>
                <w:bCs/>
                <w:color w:val="FFFFFF" w:themeColor="background1"/>
                <w:sz w:val="18"/>
                <w:szCs w:val="18"/>
              </w:rPr>
              <w:t>{{ cumplimiento_resumen_</w:t>
            </w:r>
            <w:r>
              <w:rPr>
                <w:rFonts w:hint="eastAsia"/>
                <w:b/>
                <w:bCs/>
                <w:color w:val="FFFFFF" w:themeColor="background1"/>
                <w:sz w:val="18"/>
                <w:szCs w:val="18"/>
                <w:lang w:eastAsia="zh-CN"/>
              </w:rPr>
              <w:t>mast</w:t>
            </w:r>
            <w:r w:rsidRPr="00616EA0">
              <w:rPr>
                <w:b/>
                <w:bCs/>
                <w:color w:val="FFFFFF" w:themeColor="background1"/>
                <w:sz w:val="18"/>
                <w:szCs w:val="18"/>
              </w:rPr>
              <w:t>_</w:t>
            </w:r>
            <w:r>
              <w:rPr>
                <w:rFonts w:hint="eastAsia"/>
                <w:b/>
                <w:bCs/>
                <w:color w:val="FFFFFF" w:themeColor="background1"/>
                <w:sz w:val="18"/>
                <w:szCs w:val="18"/>
                <w:lang w:eastAsia="zh-CN"/>
              </w:rPr>
              <w:t>2</w:t>
            </w:r>
            <w:r w:rsidRPr="00616EA0">
              <w:rPr>
                <w:b/>
                <w:bCs/>
                <w:color w:val="FFFFFF" w:themeColor="background1"/>
                <w:sz w:val="18"/>
                <w:szCs w:val="18"/>
              </w:rPr>
              <w:t xml:space="preserve"> }}</w:t>
            </w:r>
          </w:p>
        </w:tc>
      </w:tr>
      <w:tr w:rsidR="00E13385" w:rsidRPr="00243D17" w14:paraId="17DB89AA" w14:textId="77777777" w:rsidTr="00E13385">
        <w:trPr>
          <w:trHeight w:val="800"/>
          <w:jc w:val="center"/>
        </w:trPr>
        <w:tc>
          <w:tcPr>
            <w:tcW w:w="268" w:type="pct"/>
            <w:vAlign w:val="center"/>
            <w:hideMark/>
          </w:tcPr>
          <w:p w14:paraId="767837F6" w14:textId="77777777" w:rsidR="00E13385" w:rsidRPr="00243D17" w:rsidRDefault="00E13385" w:rsidP="00E13385">
            <w:pPr>
              <w:spacing w:after="0" w:line="240" w:lineRule="auto"/>
              <w:jc w:val="center"/>
              <w:rPr>
                <w:sz w:val="18"/>
                <w:szCs w:val="18"/>
                <w:lang w:eastAsia="zh-CN"/>
              </w:rPr>
            </w:pPr>
            <w:r>
              <w:rPr>
                <w:rFonts w:hint="eastAsia"/>
                <w:color w:val="787878" w:themeColor="text1"/>
                <w:sz w:val="18"/>
                <w:szCs w:val="18"/>
                <w:lang w:eastAsia="zh-CN"/>
              </w:rPr>
              <w:t>3</w:t>
            </w:r>
          </w:p>
        </w:tc>
        <w:tc>
          <w:tcPr>
            <w:tcW w:w="2232" w:type="pct"/>
            <w:vAlign w:val="center"/>
          </w:tcPr>
          <w:p w14:paraId="7D07C53C" w14:textId="09B958FC" w:rsidR="00E13385" w:rsidRPr="00243D17" w:rsidRDefault="00E13385" w:rsidP="00E13385">
            <w:pPr>
              <w:spacing w:after="0" w:line="240" w:lineRule="auto"/>
              <w:jc w:val="left"/>
              <w:rPr>
                <w:sz w:val="18"/>
                <w:szCs w:val="18"/>
                <w:lang w:eastAsia="es-ES"/>
              </w:rPr>
            </w:pPr>
            <w:r w:rsidRPr="0013591A">
              <w:rPr>
                <w:sz w:val="18"/>
                <w:szCs w:val="18"/>
                <w:lang w:eastAsia="zh-CN"/>
              </w:rPr>
              <w:t>Información relativa a la actividad financiera</w:t>
            </w:r>
          </w:p>
        </w:tc>
        <w:tc>
          <w:tcPr>
            <w:tcW w:w="2500" w:type="pct"/>
            <w:shd w:val="clear" w:color="auto" w:fill="00B050"/>
            <w:hideMark/>
          </w:tcPr>
          <w:p w14:paraId="2E268C27" w14:textId="1B7F5FDD" w:rsidR="00E13385" w:rsidRPr="00243D17" w:rsidRDefault="00E13385" w:rsidP="00E13385">
            <w:pPr>
              <w:spacing w:after="0" w:line="240" w:lineRule="auto"/>
              <w:jc w:val="center"/>
              <w:rPr>
                <w:sz w:val="18"/>
                <w:szCs w:val="18"/>
                <w:lang w:eastAsia="es-ES"/>
              </w:rPr>
            </w:pPr>
            <w:r w:rsidRPr="00616EA0">
              <w:rPr>
                <w:b/>
                <w:bCs/>
                <w:color w:val="FFFFFF" w:themeColor="background1"/>
                <w:sz w:val="18"/>
                <w:szCs w:val="18"/>
              </w:rPr>
              <w:t>{{ cumplimiento_resumen_</w:t>
            </w:r>
            <w:r>
              <w:rPr>
                <w:rFonts w:hint="eastAsia"/>
                <w:b/>
                <w:bCs/>
                <w:color w:val="FFFFFF" w:themeColor="background1"/>
                <w:sz w:val="18"/>
                <w:szCs w:val="18"/>
                <w:lang w:eastAsia="zh-CN"/>
              </w:rPr>
              <w:t>mast</w:t>
            </w:r>
            <w:r w:rsidRPr="00616EA0">
              <w:rPr>
                <w:b/>
                <w:bCs/>
                <w:color w:val="FFFFFF" w:themeColor="background1"/>
                <w:sz w:val="18"/>
                <w:szCs w:val="18"/>
              </w:rPr>
              <w:t>_</w:t>
            </w:r>
            <w:r>
              <w:rPr>
                <w:rFonts w:hint="eastAsia"/>
                <w:b/>
                <w:bCs/>
                <w:color w:val="FFFFFF" w:themeColor="background1"/>
                <w:sz w:val="18"/>
                <w:szCs w:val="18"/>
                <w:lang w:eastAsia="zh-CN"/>
              </w:rPr>
              <w:t>3</w:t>
            </w:r>
            <w:r w:rsidRPr="00616EA0">
              <w:rPr>
                <w:b/>
                <w:bCs/>
                <w:color w:val="FFFFFF" w:themeColor="background1"/>
                <w:sz w:val="18"/>
                <w:szCs w:val="18"/>
              </w:rPr>
              <w:t xml:space="preserve"> }}</w:t>
            </w:r>
          </w:p>
        </w:tc>
      </w:tr>
      <w:tr w:rsidR="00E13385" w:rsidRPr="00243D17" w14:paraId="61384407" w14:textId="77777777" w:rsidTr="00E13385">
        <w:trPr>
          <w:trHeight w:val="800"/>
          <w:jc w:val="center"/>
        </w:trPr>
        <w:tc>
          <w:tcPr>
            <w:tcW w:w="268" w:type="pct"/>
            <w:vAlign w:val="center"/>
          </w:tcPr>
          <w:p w14:paraId="618540ED" w14:textId="4D8FE16E" w:rsidR="00E13385" w:rsidRDefault="00E13385" w:rsidP="00E13385">
            <w:pPr>
              <w:spacing w:after="0" w:line="240" w:lineRule="auto"/>
              <w:jc w:val="center"/>
              <w:rPr>
                <w:color w:val="787878" w:themeColor="text1"/>
                <w:sz w:val="18"/>
                <w:szCs w:val="18"/>
                <w:lang w:eastAsia="zh-CN"/>
              </w:rPr>
            </w:pPr>
            <w:r>
              <w:rPr>
                <w:rFonts w:hint="eastAsia"/>
                <w:color w:val="787878" w:themeColor="text1"/>
                <w:sz w:val="18"/>
                <w:szCs w:val="18"/>
                <w:lang w:eastAsia="zh-CN"/>
              </w:rPr>
              <w:t>4</w:t>
            </w:r>
          </w:p>
        </w:tc>
        <w:tc>
          <w:tcPr>
            <w:tcW w:w="2232" w:type="pct"/>
            <w:vAlign w:val="center"/>
          </w:tcPr>
          <w:p w14:paraId="5018BC48" w14:textId="008D4F4C" w:rsidR="00E13385" w:rsidRPr="007F4651" w:rsidRDefault="00E13385" w:rsidP="00E13385">
            <w:pPr>
              <w:spacing w:after="0" w:line="240" w:lineRule="auto"/>
              <w:jc w:val="left"/>
              <w:rPr>
                <w:sz w:val="18"/>
                <w:szCs w:val="18"/>
              </w:rPr>
            </w:pPr>
            <w:r w:rsidRPr="0013591A">
              <w:rPr>
                <w:sz w:val="18"/>
                <w:szCs w:val="18"/>
              </w:rPr>
              <w:t>Situación financiera y fiscal del Grupo</w:t>
            </w:r>
            <w:r>
              <w:rPr>
                <w:rFonts w:hint="eastAsia"/>
                <w:sz w:val="18"/>
                <w:szCs w:val="18"/>
                <w:lang w:eastAsia="zh-CN"/>
              </w:rPr>
              <w:t xml:space="preserve"> </w:t>
            </w:r>
          </w:p>
        </w:tc>
        <w:tc>
          <w:tcPr>
            <w:tcW w:w="2500" w:type="pct"/>
            <w:shd w:val="clear" w:color="auto" w:fill="00B050"/>
            <w:vAlign w:val="center"/>
          </w:tcPr>
          <w:p w14:paraId="5FFBFD7B" w14:textId="4827B7F4" w:rsidR="00E13385" w:rsidRPr="00616EA0" w:rsidRDefault="00E13385" w:rsidP="00E13385">
            <w:pPr>
              <w:spacing w:after="0" w:line="240" w:lineRule="auto"/>
              <w:jc w:val="center"/>
              <w:rPr>
                <w:b/>
                <w:bCs/>
                <w:color w:val="FFFFFF" w:themeColor="background1"/>
                <w:sz w:val="18"/>
                <w:szCs w:val="18"/>
              </w:rPr>
            </w:pPr>
            <w:r w:rsidRPr="00B623B0">
              <w:rPr>
                <w:b/>
                <w:bCs/>
                <w:color w:val="FFFFFF" w:themeColor="background1"/>
                <w:sz w:val="18"/>
              </w:rPr>
              <w:t>{{ cumplimiento_resumen_mast_</w:t>
            </w:r>
            <w:r>
              <w:rPr>
                <w:rFonts w:hint="eastAsia"/>
                <w:b/>
                <w:bCs/>
                <w:color w:val="FFFFFF" w:themeColor="background1"/>
                <w:sz w:val="18"/>
                <w:lang w:eastAsia="zh-CN"/>
              </w:rPr>
              <w:t>4</w:t>
            </w:r>
            <w:r w:rsidRPr="00B623B0">
              <w:rPr>
                <w:b/>
                <w:bCs/>
                <w:color w:val="FFFFFF" w:themeColor="background1"/>
                <w:sz w:val="18"/>
              </w:rPr>
              <w:t xml:space="preserve"> }}</w:t>
            </w:r>
          </w:p>
        </w:tc>
      </w:tr>
    </w:tbl>
    <w:p w14:paraId="4CB8E45A" w14:textId="7452B17A" w:rsidR="00FF252F" w:rsidRPr="00616EA0" w:rsidRDefault="00FF252F" w:rsidP="00FF252F">
      <w:pPr>
        <w:spacing w:before="160"/>
      </w:pPr>
      <w:r w:rsidRPr="00616EA0">
        <w:t>Para mayor desglose del cumplimiento por requerimiento acudir a los apéndices.</w:t>
      </w:r>
    </w:p>
    <w:p w14:paraId="087DA796" w14:textId="64F0FC26" w:rsidR="00CB02A9" w:rsidRDefault="00FF252F" w:rsidP="00F234E2">
      <w:r w:rsidRPr="00616EA0">
        <w:lastRenderedPageBreak/>
        <w:t>Por lo tanto, tras la revisión realizada se puede concluir que la Compañía cumple con los requisitos formales establecidos por la normativa en cuanto a la documentación de precios de transferencia.</w:t>
      </w:r>
      <w:r w:rsidR="00F919DF">
        <w:rPr>
          <w:rFonts w:hint="eastAsia"/>
          <w:lang w:eastAsia="zh-CN"/>
        </w:rPr>
        <w:t xml:space="preserve"> </w:t>
      </w:r>
      <w:r w:rsidR="00B623B0" w:rsidRPr="00B623B0">
        <w:t xml:space="preserve">{% </w:t>
      </w:r>
      <w:proofErr w:type="spellStart"/>
      <w:r w:rsidR="00B623B0" w:rsidRPr="00B623B0">
        <w:t>endif</w:t>
      </w:r>
      <w:proofErr w:type="spellEnd"/>
      <w:r w:rsidR="00B623B0" w:rsidRPr="00B623B0">
        <w:t xml:space="preserve"> %}</w:t>
      </w:r>
    </w:p>
    <w:p w14:paraId="1BAC8052" w14:textId="03D06AA5" w:rsidR="00FE7046" w:rsidRPr="00243D17" w:rsidRDefault="00FE7046" w:rsidP="00F234E2">
      <w:pPr>
        <w:sectPr w:rsidR="00FE7046" w:rsidRPr="00243D17" w:rsidSect="009635F5">
          <w:type w:val="continuous"/>
          <w:pgSz w:w="16838" w:h="11906" w:orient="landscape"/>
          <w:pgMar w:top="1440" w:right="1440" w:bottom="1440" w:left="1440" w:header="720" w:footer="720" w:gutter="0"/>
          <w:cols w:num="2" w:space="454"/>
          <w:titlePg/>
          <w:docGrid w:linePitch="360"/>
        </w:sectPr>
      </w:pPr>
    </w:p>
    <w:p w14:paraId="03C4E13A" w14:textId="334D9CF7" w:rsidR="005C2E29" w:rsidRPr="00243D17" w:rsidRDefault="005C2E29" w:rsidP="007F4651">
      <w:pPr>
        <w:pStyle w:val="Sinespaciado"/>
      </w:pPr>
      <w:bookmarkStart w:id="8" w:name="_Toc218272285"/>
      <w:r w:rsidRPr="00243D17">
        <w:lastRenderedPageBreak/>
        <w:t>Anexo I – Revisión valorativa</w:t>
      </w:r>
      <w:bookmarkEnd w:id="8"/>
      <w:r w:rsidRPr="00243D17">
        <w:t xml:space="preserve"> </w:t>
      </w:r>
    </w:p>
    <w:p w14:paraId="4ACA711C" w14:textId="77777777" w:rsidR="002F2D28" w:rsidRPr="00243D17" w:rsidRDefault="002F2D28" w:rsidP="002F2D28">
      <w:pPr>
        <w:rPr>
          <w:iCs/>
        </w:rPr>
      </w:pPr>
      <w:r w:rsidRPr="00243D17">
        <w:t>El riesgo en materia de precios de transferencia es un riesgo fiscal que puede tener un impacto en otras prácticas como el financiero, contable y de riesgos. Es importante tener este riesgo identificado y analizado con el fin de minorar cualquier posible impacto en la rentabilidad de la Compañía.</w:t>
      </w:r>
    </w:p>
    <w:p w14:paraId="53622B25" w14:textId="77777777" w:rsidR="002F2D28" w:rsidRPr="00243D17" w:rsidRDefault="002F2D28" w:rsidP="002F2D28">
      <w:pPr>
        <w:rPr>
          <w:iCs/>
        </w:rPr>
      </w:pPr>
      <w:r w:rsidRPr="00243D17">
        <w:t>El riesgo en materia de precios de transferencia tiene su origen en diferencias en términos de valoración de ciertas operativas vinculadas por parte de la Administración con la aplicada por el contribuyente. En estos casos, la Administración puede plantear ajustes de valoración que deriven en un recálculo en la base imponible del impuesto sobre sociedades y, por consiguiente, un cambio en el resultado neto del contribuyente.</w:t>
      </w:r>
    </w:p>
    <w:p w14:paraId="781DFA76" w14:textId="77777777" w:rsidR="002F2D28" w:rsidRPr="00243D17" w:rsidRDefault="002F2D28" w:rsidP="002F2D28">
      <w:pPr>
        <w:rPr>
          <w:iCs/>
        </w:rPr>
      </w:pPr>
      <w:r w:rsidRPr="00243D17">
        <w:t>La presente sección trata de identificar qué posibles riesgos pueden impactar en la Compañía, así como qué controles y mitigadores dispone ésta para poder minorar o evitar cualquier impacto.</w:t>
      </w:r>
    </w:p>
    <w:p w14:paraId="311E80C5" w14:textId="77777777" w:rsidR="002F2D28" w:rsidRPr="00243D17" w:rsidRDefault="002F2D28" w:rsidP="002F2D28">
      <w:pPr>
        <w:rPr>
          <w:iCs/>
        </w:rPr>
      </w:pPr>
      <w:r w:rsidRPr="00243D17">
        <w:t>Para ello, es importante analizar y tener presente cuáles son los escenarios o elementos que la Administración considera interesantes para proceder a una actuación inspectora. Estos elementos tienen una conexión directa con las principales áreas de riesgos que existen en materia de precios de transferencia y que la Administración es conocedora.</w:t>
      </w:r>
    </w:p>
    <w:p w14:paraId="7A3EE1CD" w14:textId="77777777" w:rsidR="002F2D28" w:rsidRPr="00243D17" w:rsidRDefault="002F2D28" w:rsidP="002F2D28">
      <w:pPr>
        <w:rPr>
          <w:iCs/>
        </w:rPr>
      </w:pPr>
      <w:r w:rsidRPr="00243D17">
        <w:t xml:space="preserve">El Plan Estratégico 2024-2027 recoge la orientación de la actuación de la Agencia Tributaria en los próximos años y constituye, dada su visión global y su carácter plurianual, el instrumento central de planificación. En dicho Plan se incluyen las principales líneas estratégicas que seguirá la Agencia Tributaria en materia de asistencia, prevención y control del fraude tributario y aduanero. </w:t>
      </w:r>
    </w:p>
    <w:p w14:paraId="59696650" w14:textId="77777777" w:rsidR="002F2D28" w:rsidRPr="00243D17" w:rsidRDefault="002F2D28" w:rsidP="002F2D28">
      <w:pPr>
        <w:rPr>
          <w:iCs/>
        </w:rPr>
      </w:pPr>
      <w:r w:rsidRPr="00243D17">
        <w:t>Por ello, el Plan Anual de Control Tributario y Aduanero desglosa las actuaciones a llevar a cabo por la Administración en línea con lo establecido en el Plan Estratégico y sus Adendas</w:t>
      </w:r>
      <w:r w:rsidRPr="00243D17">
        <w:rPr>
          <w:vertAlign w:val="superscript"/>
        </w:rPr>
        <w:footnoteReference w:id="1"/>
      </w:r>
      <w:r w:rsidRPr="00243D17">
        <w:t>.</w:t>
      </w:r>
    </w:p>
    <w:p w14:paraId="3B86FA2F" w14:textId="77777777" w:rsidR="002F2D28" w:rsidRPr="00243D17" w:rsidRDefault="002F2D28" w:rsidP="002F2D28">
      <w:pPr>
        <w:rPr>
          <w:iCs/>
        </w:rPr>
      </w:pPr>
      <w:r w:rsidRPr="00243D17">
        <w:t>En este sentido, cada año la Administración establece cuáles son los planes de actuación en materia de control e inspección tributario, donde se definen cuáles son aquellas áreas que van a ser categorizadas como “</w:t>
      </w:r>
      <w:proofErr w:type="spellStart"/>
      <w:r w:rsidRPr="00243D17">
        <w:t>hot</w:t>
      </w:r>
      <w:proofErr w:type="spellEnd"/>
      <w:r w:rsidRPr="00243D17">
        <w:t xml:space="preserve"> </w:t>
      </w:r>
      <w:proofErr w:type="spellStart"/>
      <w:r w:rsidRPr="00243D17">
        <w:t>topics</w:t>
      </w:r>
      <w:proofErr w:type="spellEnd"/>
      <w:r w:rsidRPr="00243D17">
        <w:t>” en materia de inspección. Entre ellas, existe una sección donde establece cuáles son las áreas en materia de precios de transferencia donde la inspección va a incidir y revisar con especial atención. En concreto, los principales puntos que afectan a los precios de transferencia son:</w:t>
      </w:r>
    </w:p>
    <w:p w14:paraId="44389EDD" w14:textId="77777777" w:rsidR="002F2D28" w:rsidRPr="00243D17" w:rsidRDefault="002F2D28" w:rsidP="002F2D28">
      <w:pPr>
        <w:numPr>
          <w:ilvl w:val="0"/>
          <w:numId w:val="21"/>
        </w:numPr>
      </w:pPr>
      <w:r w:rsidRPr="00243D17">
        <w:t>Restructuraciones empresariales;</w:t>
      </w:r>
    </w:p>
    <w:p w14:paraId="4B334A31" w14:textId="77777777" w:rsidR="002F2D28" w:rsidRPr="00243D17" w:rsidRDefault="002F2D28" w:rsidP="002F2D28">
      <w:pPr>
        <w:numPr>
          <w:ilvl w:val="0"/>
          <w:numId w:val="21"/>
        </w:numPr>
      </w:pPr>
      <w:r w:rsidRPr="00243D17">
        <w:t>Valoración de transmisiones intragrupo de distintos activos intangibles;</w:t>
      </w:r>
    </w:p>
    <w:p w14:paraId="09B225B3" w14:textId="77777777" w:rsidR="002F2D28" w:rsidRPr="00243D17" w:rsidRDefault="002F2D28" w:rsidP="002F2D28">
      <w:pPr>
        <w:numPr>
          <w:ilvl w:val="0"/>
          <w:numId w:val="21"/>
        </w:numPr>
      </w:pPr>
      <w:r w:rsidRPr="00243D17">
        <w:t>Cesiones de activos intangibles no repercutidos o de la indebida aplicación de la reducción de rentas procedentes de dichos activos;</w:t>
      </w:r>
    </w:p>
    <w:p w14:paraId="125D0D16" w14:textId="77777777" w:rsidR="002F2D28" w:rsidRPr="00243D17" w:rsidRDefault="002F2D28" w:rsidP="002F2D28">
      <w:pPr>
        <w:numPr>
          <w:ilvl w:val="0"/>
          <w:numId w:val="21"/>
        </w:numPr>
      </w:pPr>
      <w:r w:rsidRPr="00243D17">
        <w:t>Pagos por cánones derivados de la cesión de intangibles;</w:t>
      </w:r>
    </w:p>
    <w:p w14:paraId="16CBBC4B" w14:textId="77777777" w:rsidR="002F2D28" w:rsidRPr="00243D17" w:rsidRDefault="002F2D28" w:rsidP="002F2D28">
      <w:pPr>
        <w:numPr>
          <w:ilvl w:val="0"/>
          <w:numId w:val="21"/>
        </w:numPr>
      </w:pPr>
      <w:r w:rsidRPr="00243D17">
        <w:t>Pagos por servicios intragrupo;</w:t>
      </w:r>
    </w:p>
    <w:p w14:paraId="21033EAC" w14:textId="77777777" w:rsidR="002F2D28" w:rsidRPr="00243D17" w:rsidRDefault="002F2D28" w:rsidP="002F2D28">
      <w:pPr>
        <w:numPr>
          <w:ilvl w:val="0"/>
          <w:numId w:val="21"/>
        </w:numPr>
      </w:pPr>
      <w:r w:rsidRPr="00243D17">
        <w:t>Existencia de pérdidas reiteradas;</w:t>
      </w:r>
    </w:p>
    <w:p w14:paraId="14881385" w14:textId="77777777" w:rsidR="002F2D28" w:rsidRPr="00243D17" w:rsidRDefault="002F2D28" w:rsidP="002F2D28">
      <w:pPr>
        <w:numPr>
          <w:ilvl w:val="0"/>
          <w:numId w:val="21"/>
        </w:numPr>
      </w:pPr>
      <w:r w:rsidRPr="00243D17">
        <w:t>Operaciones financieras entre partes vinculadas;</w:t>
      </w:r>
    </w:p>
    <w:p w14:paraId="43619049" w14:textId="77777777" w:rsidR="002F2D28" w:rsidRPr="00243D17" w:rsidRDefault="002F2D28" w:rsidP="002F2D28">
      <w:pPr>
        <w:numPr>
          <w:ilvl w:val="0"/>
          <w:numId w:val="21"/>
        </w:numPr>
      </w:pPr>
      <w:r w:rsidRPr="00243D17">
        <w:t>Estructuras funcionales de bajo riesgo, tanto en el ámbito de la fabricación como de la distribución;</w:t>
      </w:r>
    </w:p>
    <w:p w14:paraId="10E9187D" w14:textId="77777777" w:rsidR="002F2D28" w:rsidRPr="00243D17" w:rsidRDefault="002F2D28" w:rsidP="002F2D28">
      <w:pPr>
        <w:numPr>
          <w:ilvl w:val="0"/>
          <w:numId w:val="21"/>
        </w:numPr>
      </w:pPr>
      <w:r w:rsidRPr="00243D17">
        <w:t>Falta de declaración de ingresos intragrupo por las prestaciones de servicios o de cesiones de activos intangibles no repercutidos;</w:t>
      </w:r>
    </w:p>
    <w:p w14:paraId="595D3053" w14:textId="77777777" w:rsidR="002F2D28" w:rsidRPr="00243D17" w:rsidRDefault="002F2D28" w:rsidP="002F2D28">
      <w:pPr>
        <w:numPr>
          <w:ilvl w:val="0"/>
          <w:numId w:val="21"/>
        </w:numPr>
      </w:pPr>
      <w:r w:rsidRPr="00243D17">
        <w:lastRenderedPageBreak/>
        <w:t>Erosión de bases imponibles causada por el establecimiento de estructuras en el exterior en las que se remanses beneficios que deben tributar en España;</w:t>
      </w:r>
    </w:p>
    <w:p w14:paraId="6713D3D7" w14:textId="77777777" w:rsidR="002F2D28" w:rsidRPr="00243D17" w:rsidRDefault="002F2D28" w:rsidP="002F2D28">
      <w:pPr>
        <w:numPr>
          <w:ilvl w:val="0"/>
          <w:numId w:val="21"/>
        </w:numPr>
      </w:pPr>
      <w:r w:rsidRPr="00243D17">
        <w:t>Revisión de las formas societarias utilizadas para el desempeño de la actividad económica con el objetivo de verificar si se está produciendo una minoración improcedente de la correcta tributación de la actividad desarrollada o una traslación de bases imponibles negativas hacia entidades jurídicas sometidas a menores tipos; y</w:t>
      </w:r>
    </w:p>
    <w:p w14:paraId="7EB2CA53" w14:textId="77777777" w:rsidR="002F2D28" w:rsidRPr="00243D17" w:rsidRDefault="002F2D28" w:rsidP="002F2D28">
      <w:pPr>
        <w:numPr>
          <w:ilvl w:val="0"/>
          <w:numId w:val="21"/>
        </w:numPr>
      </w:pPr>
      <w:r w:rsidRPr="00243D17">
        <w:t>Operaciones con establecimientos permanentes.</w:t>
      </w:r>
    </w:p>
    <w:p w14:paraId="2C08CF95" w14:textId="77777777" w:rsidR="002F2D28" w:rsidRPr="00243D17" w:rsidRDefault="002F2D28" w:rsidP="002F2D28">
      <w:pPr>
        <w:rPr>
          <w:iCs/>
        </w:rPr>
      </w:pPr>
      <w:r w:rsidRPr="00243D17">
        <w:t>En este sentido, se ha procedido a revisar cada uno de los puntos que se describen en dicho plan de control tributario con el fin de verificar en qué medida pueden afectar a la Compañía y como ésta consigue o no mitigar cualquier riesgo derivado de dichas casuísticas.</w:t>
      </w:r>
    </w:p>
    <w:p w14:paraId="691063AA" w14:textId="3F6BDD30" w:rsidR="002F2D28" w:rsidRPr="00243D17" w:rsidRDefault="002F2D28" w:rsidP="002F2D28">
      <w:r w:rsidRPr="00243D17">
        <w:t xml:space="preserve">Adicionalmente a cada uno de los puntos identificados, se han incluido otros que por la experiencia del equipo de precios de transferencia de </w:t>
      </w:r>
      <w:proofErr w:type="spellStart"/>
      <w:r w:rsidRPr="00243D17">
        <w:t>Forvis</w:t>
      </w:r>
      <w:proofErr w:type="spellEnd"/>
      <w:r w:rsidRPr="00243D17">
        <w:t xml:space="preserve"> </w:t>
      </w:r>
      <w:proofErr w:type="spellStart"/>
      <w:r w:rsidRPr="00243D17">
        <w:t>Mazars</w:t>
      </w:r>
      <w:proofErr w:type="spellEnd"/>
      <w:r w:rsidRPr="00243D17">
        <w:t xml:space="preserve"> pueden tener un impacto en términos de riesgo de precios de transferencia en la medida en que la Administración también las tiene en cuenta a la hora de comenzar sus actuaciones inspectoras </w:t>
      </w:r>
    </w:p>
    <w:p w14:paraId="1306C628" w14:textId="77777777" w:rsidR="002F2D28" w:rsidRDefault="002F2D28" w:rsidP="002F2D28"/>
    <w:p w14:paraId="167465FC" w14:textId="385FCFE4" w:rsidR="00FE7046" w:rsidRPr="004748E4" w:rsidRDefault="00FE7046" w:rsidP="00F919DF">
      <w:pPr>
        <w:sectPr w:rsidR="00FE7046" w:rsidRPr="004748E4" w:rsidSect="00131CAE">
          <w:pgSz w:w="16838" w:h="11906" w:orient="landscape"/>
          <w:pgMar w:top="1440" w:right="1440" w:bottom="1440" w:left="1440" w:header="720" w:footer="720" w:gutter="0"/>
          <w:cols w:num="2" w:space="454"/>
          <w:docGrid w:linePitch="360"/>
        </w:sectPr>
      </w:pPr>
    </w:p>
    <w:p w14:paraId="63731510" w14:textId="2E256ECC" w:rsidR="00BF5074" w:rsidRPr="001719DE" w:rsidRDefault="00A22949" w:rsidP="001719DE">
      <w:pPr>
        <w:rPr>
          <w:b/>
          <w:bCs/>
        </w:rPr>
      </w:pPr>
      <w:r w:rsidRPr="004748E4">
        <w:rPr>
          <w:b/>
          <w:bCs/>
        </w:rPr>
        <w:lastRenderedPageBreak/>
        <w:t xml:space="preserve">Tabla {{ </w:t>
      </w:r>
      <w:proofErr w:type="spellStart"/>
      <w:r w:rsidRPr="004748E4">
        <w:rPr>
          <w:b/>
          <w:bCs/>
        </w:rPr>
        <w:t>tabla_num.next</w:t>
      </w:r>
      <w:proofErr w:type="spellEnd"/>
      <w:r w:rsidRPr="004748E4">
        <w:rPr>
          <w:b/>
          <w:bCs/>
        </w:rPr>
        <w:t>() }}</w:t>
      </w:r>
      <w:r w:rsidR="00BF5074" w:rsidRPr="004748E4">
        <w:rPr>
          <w:b/>
          <w:bCs/>
        </w:rPr>
        <w:t xml:space="preserve">. </w:t>
      </w:r>
      <w:r w:rsidR="00BF5074" w:rsidRPr="001719DE">
        <w:rPr>
          <w:b/>
          <w:bCs/>
        </w:rPr>
        <w:t>Revisión de elementos identificados como categorías de riesgo en materia de precios de transferencia por parte de la Administración</w:t>
      </w:r>
    </w:p>
    <w:tbl>
      <w:tblPr>
        <w:tblStyle w:val="Tabladelista4-nfasis6"/>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418"/>
        <w:gridCol w:w="2558"/>
        <w:gridCol w:w="1677"/>
        <w:gridCol w:w="1877"/>
        <w:gridCol w:w="5490"/>
        <w:gridCol w:w="1928"/>
      </w:tblGrid>
      <w:tr w:rsidR="0060745C" w:rsidRPr="00243D17" w14:paraId="0621C9BD" w14:textId="77777777" w:rsidTr="002124D2">
        <w:trPr>
          <w:cnfStyle w:val="100000000000" w:firstRow="1" w:lastRow="0" w:firstColumn="0" w:lastColumn="0" w:oddVBand="0" w:evenVBand="0" w:oddHBand="0" w:evenHBand="0" w:firstRowFirstColumn="0" w:firstRowLastColumn="0" w:lastRowFirstColumn="0" w:lastRowLastColumn="0"/>
          <w:trHeight w:val="432"/>
          <w:tblHeader/>
        </w:trPr>
        <w:tc>
          <w:tcPr>
            <w:tcW w:w="14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2E501F95" w14:textId="77777777"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w:t>
            </w:r>
          </w:p>
        </w:tc>
        <w:tc>
          <w:tcPr>
            <w:tcW w:w="917"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52D85159" w14:textId="726F89BA"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Elementos de riesgo en materia fiscal</w:t>
            </w:r>
          </w:p>
        </w:tc>
        <w:tc>
          <w:tcPr>
            <w:tcW w:w="601"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5640C6E9" w14:textId="05EA8D6B"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 xml:space="preserve">Impacto en Compañía </w:t>
            </w:r>
            <w:r w:rsidR="00523F12">
              <w:rPr>
                <w:b/>
                <w:bCs/>
                <w:color w:val="FFFFFF" w:themeColor="background1"/>
                <w:sz w:val="18"/>
                <w:szCs w:val="18"/>
              </w:rPr>
              <w:t>Ejercicio {{</w:t>
            </w:r>
            <w:r w:rsidR="00861AD0">
              <w:rPr>
                <w:b/>
                <w:bCs/>
                <w:color w:val="FFFFFF" w:themeColor="background1"/>
                <w:sz w:val="18"/>
                <w:szCs w:val="18"/>
              </w:rPr>
              <w:t xml:space="preserve"> </w:t>
            </w:r>
            <w:proofErr w:type="spellStart"/>
            <w:r w:rsidR="00731256">
              <w:rPr>
                <w:b/>
                <w:bCs/>
                <w:color w:val="FFFFFF" w:themeColor="background1"/>
                <w:sz w:val="18"/>
                <w:szCs w:val="18"/>
              </w:rPr>
              <w:t>anyo_ejercicio</w:t>
            </w:r>
            <w:proofErr w:type="spellEnd"/>
            <w:r w:rsidR="00861AD0">
              <w:rPr>
                <w:b/>
                <w:bCs/>
                <w:color w:val="FFFFFF" w:themeColor="background1"/>
                <w:sz w:val="18"/>
                <w:szCs w:val="18"/>
              </w:rPr>
              <w:t xml:space="preserve"> </w:t>
            </w:r>
            <w:r w:rsidR="00523F12">
              <w:rPr>
                <w:b/>
                <w:bCs/>
                <w:color w:val="FFFFFF" w:themeColor="background1"/>
                <w:sz w:val="18"/>
                <w:szCs w:val="18"/>
              </w:rPr>
              <w:t>}}</w:t>
            </w:r>
          </w:p>
        </w:tc>
        <w:tc>
          <w:tcPr>
            <w:tcW w:w="673"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5F682AB7" w14:textId="7FC15338"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 xml:space="preserve">Nivel de </w:t>
            </w:r>
            <w:r w:rsidR="009264EB" w:rsidRPr="00243D17">
              <w:rPr>
                <w:b/>
                <w:bCs/>
                <w:color w:val="FFFFFF" w:themeColor="background1"/>
                <w:sz w:val="18"/>
                <w:szCs w:val="18"/>
              </w:rPr>
              <w:t>Afectación</w:t>
            </w:r>
            <w:r w:rsidRPr="00243D17">
              <w:rPr>
                <w:b/>
                <w:bCs/>
                <w:color w:val="FFFFFF" w:themeColor="background1"/>
                <w:sz w:val="18"/>
                <w:szCs w:val="18"/>
              </w:rPr>
              <w:t xml:space="preserve"> Preliminar</w:t>
            </w:r>
          </w:p>
        </w:tc>
        <w:tc>
          <w:tcPr>
            <w:tcW w:w="1968"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33DA13A5" w14:textId="57B71AB4"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Mitigadores de Riesgo Aplicados</w:t>
            </w:r>
          </w:p>
        </w:tc>
        <w:tc>
          <w:tcPr>
            <w:tcW w:w="691"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4FB5A257" w14:textId="72798A03" w:rsidR="00BF5074" w:rsidRPr="00243D17" w:rsidRDefault="00BF5074" w:rsidP="007F4651">
            <w:pPr>
              <w:jc w:val="center"/>
              <w:rPr>
                <w:b/>
                <w:bCs/>
                <w:color w:val="FFFFFF" w:themeColor="background1"/>
                <w:sz w:val="18"/>
                <w:szCs w:val="18"/>
              </w:rPr>
            </w:pPr>
            <w:r w:rsidRPr="00243D17">
              <w:rPr>
                <w:b/>
                <w:bCs/>
                <w:color w:val="FFFFFF" w:themeColor="background1"/>
                <w:sz w:val="18"/>
                <w:szCs w:val="18"/>
              </w:rPr>
              <w:t xml:space="preserve">Nivel de </w:t>
            </w:r>
            <w:r w:rsidR="009264EB" w:rsidRPr="00243D17">
              <w:rPr>
                <w:b/>
                <w:bCs/>
                <w:color w:val="FFFFFF" w:themeColor="background1"/>
                <w:sz w:val="18"/>
                <w:szCs w:val="18"/>
              </w:rPr>
              <w:t>Afectación</w:t>
            </w:r>
            <w:r w:rsidRPr="00243D17">
              <w:rPr>
                <w:b/>
                <w:bCs/>
                <w:color w:val="FFFFFF" w:themeColor="background1"/>
                <w:sz w:val="18"/>
                <w:szCs w:val="18"/>
              </w:rPr>
              <w:t xml:space="preserve"> Final</w:t>
            </w:r>
          </w:p>
        </w:tc>
      </w:tr>
      <w:tr w:rsidR="0060745C" w:rsidRPr="00243D17" w14:paraId="0B62CF49" w14:textId="77777777" w:rsidTr="002124D2">
        <w:trPr>
          <w:cnfStyle w:val="000000100000" w:firstRow="0" w:lastRow="0" w:firstColumn="0" w:lastColumn="0" w:oddVBand="0" w:evenVBand="0" w:oddHBand="1" w:evenHBand="0" w:firstRowFirstColumn="0" w:firstRowLastColumn="0" w:lastRowFirstColumn="0" w:lastRowLastColumn="0"/>
          <w:trHeight w:val="432"/>
        </w:trPr>
        <w:tc>
          <w:tcPr>
            <w:tcW w:w="149" w:type="pct"/>
            <w:tcBorders>
              <w:top w:val="single" w:sz="4" w:space="0" w:color="808080" w:themeColor="background1" w:themeShade="80"/>
            </w:tcBorders>
            <w:vAlign w:val="center"/>
          </w:tcPr>
          <w:p w14:paraId="5944FAE0" w14:textId="77777777" w:rsidR="0060745C" w:rsidRPr="00243D17" w:rsidRDefault="0060745C" w:rsidP="0060745C">
            <w:pPr>
              <w:rPr>
                <w:sz w:val="18"/>
                <w:szCs w:val="18"/>
              </w:rPr>
            </w:pPr>
            <w:r w:rsidRPr="00243D17">
              <w:rPr>
                <w:sz w:val="18"/>
                <w:szCs w:val="18"/>
              </w:rPr>
              <w:t>1</w:t>
            </w:r>
          </w:p>
        </w:tc>
        <w:tc>
          <w:tcPr>
            <w:tcW w:w="917" w:type="pct"/>
            <w:tcBorders>
              <w:top w:val="single" w:sz="4" w:space="0" w:color="808080" w:themeColor="background1" w:themeShade="80"/>
            </w:tcBorders>
            <w:vAlign w:val="center"/>
          </w:tcPr>
          <w:p w14:paraId="46594B73" w14:textId="0CEA6CAB" w:rsidR="0060745C" w:rsidRPr="00243D17" w:rsidRDefault="0060745C" w:rsidP="0060745C">
            <w:pPr>
              <w:rPr>
                <w:sz w:val="18"/>
                <w:szCs w:val="18"/>
              </w:rPr>
            </w:pPr>
            <w:r w:rsidRPr="00243D17">
              <w:rPr>
                <w:sz w:val="18"/>
                <w:szCs w:val="18"/>
              </w:rPr>
              <w:t>Restructuraciones empresariales</w:t>
            </w:r>
          </w:p>
        </w:tc>
        <w:tc>
          <w:tcPr>
            <w:tcW w:w="601" w:type="pct"/>
            <w:tcBorders>
              <w:top w:val="single" w:sz="4" w:space="0" w:color="808080" w:themeColor="background1" w:themeShade="80"/>
            </w:tcBorders>
            <w:vAlign w:val="center"/>
          </w:tcPr>
          <w:p w14:paraId="5702B792" w14:textId="4C34F13E" w:rsidR="0060745C" w:rsidRPr="00243D17" w:rsidRDefault="00F75658" w:rsidP="0060745C">
            <w:pPr>
              <w:rPr>
                <w:sz w:val="18"/>
                <w:szCs w:val="18"/>
              </w:rPr>
            </w:pPr>
            <w:r>
              <w:rPr>
                <w:sz w:val="18"/>
                <w:szCs w:val="18"/>
              </w:rPr>
              <w:t>{{</w:t>
            </w:r>
            <w:r>
              <w:rPr>
                <w:sz w:val="18"/>
                <w:szCs w:val="18"/>
                <w:lang w:eastAsia="zh-CN"/>
              </w:rPr>
              <w:t xml:space="preserve"> </w:t>
            </w:r>
            <w:r>
              <w:rPr>
                <w:sz w:val="18"/>
                <w:szCs w:val="18"/>
              </w:rPr>
              <w:t>impacto_1</w:t>
            </w:r>
            <w:r>
              <w:rPr>
                <w:sz w:val="18"/>
                <w:szCs w:val="18"/>
                <w:lang w:eastAsia="zh-CN"/>
              </w:rPr>
              <w:t xml:space="preserve"> </w:t>
            </w:r>
            <w:r>
              <w:rPr>
                <w:sz w:val="18"/>
                <w:szCs w:val="18"/>
              </w:rPr>
              <w:t>}}</w:t>
            </w:r>
          </w:p>
        </w:tc>
        <w:tc>
          <w:tcPr>
            <w:tcW w:w="673" w:type="pct"/>
            <w:tcBorders>
              <w:top w:val="single" w:sz="4" w:space="0" w:color="808080" w:themeColor="background1" w:themeShade="80"/>
            </w:tcBorders>
            <w:shd w:val="clear" w:color="auto" w:fill="00B050"/>
            <w:vAlign w:val="center"/>
          </w:tcPr>
          <w:p w14:paraId="1CBAD77E" w14:textId="4D903464" w:rsidR="0060745C" w:rsidRPr="00243D17" w:rsidRDefault="00F75658" w:rsidP="0060745C">
            <w:pPr>
              <w:rPr>
                <w:sz w:val="18"/>
                <w:szCs w:val="18"/>
              </w:rPr>
            </w:pPr>
            <w:r>
              <w:rPr>
                <w:sz w:val="18"/>
                <w:szCs w:val="18"/>
              </w:rPr>
              <w:t>{{afectacion_pre_1 }}</w:t>
            </w:r>
          </w:p>
        </w:tc>
        <w:tc>
          <w:tcPr>
            <w:tcW w:w="1968" w:type="pct"/>
            <w:tcBorders>
              <w:top w:val="single" w:sz="4" w:space="0" w:color="808080" w:themeColor="background1" w:themeShade="80"/>
            </w:tcBorders>
            <w:vAlign w:val="center"/>
          </w:tcPr>
          <w:p w14:paraId="6C8D373A" w14:textId="431A6B4E" w:rsidR="0060745C" w:rsidRPr="00243D17" w:rsidRDefault="00F75658" w:rsidP="0060745C">
            <w:pPr>
              <w:rPr>
                <w:sz w:val="18"/>
                <w:szCs w:val="18"/>
              </w:rPr>
            </w:pPr>
            <w:r>
              <w:rPr>
                <w:sz w:val="18"/>
                <w:szCs w:val="18"/>
              </w:rPr>
              <w:t>{{</w:t>
            </w:r>
            <w:r>
              <w:rPr>
                <w:sz w:val="18"/>
                <w:szCs w:val="18"/>
                <w:lang w:eastAsia="zh-CN"/>
              </w:rPr>
              <w:t xml:space="preserve"> </w:t>
            </w:r>
            <w:r>
              <w:rPr>
                <w:sz w:val="18"/>
                <w:szCs w:val="18"/>
              </w:rPr>
              <w:t>texto_mitigacion_1 }}</w:t>
            </w:r>
          </w:p>
        </w:tc>
        <w:tc>
          <w:tcPr>
            <w:tcW w:w="691" w:type="pct"/>
            <w:tcBorders>
              <w:top w:val="single" w:sz="4" w:space="0" w:color="808080" w:themeColor="background1" w:themeShade="80"/>
            </w:tcBorders>
            <w:shd w:val="clear" w:color="auto" w:fill="00B050"/>
            <w:vAlign w:val="center"/>
          </w:tcPr>
          <w:p w14:paraId="6AB06014" w14:textId="0D55F256" w:rsidR="0060745C" w:rsidRPr="00243D17" w:rsidRDefault="00F75658" w:rsidP="0060745C">
            <w:r>
              <w:rPr>
                <w:sz w:val="18"/>
                <w:szCs w:val="18"/>
              </w:rPr>
              <w:t>{{</w:t>
            </w:r>
            <w:r>
              <w:rPr>
                <w:sz w:val="18"/>
                <w:szCs w:val="18"/>
                <w:lang w:eastAsia="zh-CN"/>
              </w:rPr>
              <w:t xml:space="preserve"> </w:t>
            </w:r>
            <w:r>
              <w:rPr>
                <w:sz w:val="18"/>
                <w:szCs w:val="18"/>
              </w:rPr>
              <w:t>afectacion_final_1 }}</w:t>
            </w:r>
          </w:p>
        </w:tc>
      </w:tr>
      <w:tr w:rsidR="0060745C" w:rsidRPr="00243D17" w14:paraId="07404FF8" w14:textId="77777777" w:rsidTr="002124D2">
        <w:trPr>
          <w:trHeight w:val="432"/>
        </w:trPr>
        <w:tc>
          <w:tcPr>
            <w:tcW w:w="149" w:type="pct"/>
            <w:vAlign w:val="center"/>
          </w:tcPr>
          <w:p w14:paraId="68B6EC33" w14:textId="77777777" w:rsidR="0060745C" w:rsidRPr="00243D17" w:rsidRDefault="0060745C" w:rsidP="0060745C">
            <w:pPr>
              <w:rPr>
                <w:sz w:val="18"/>
                <w:szCs w:val="18"/>
              </w:rPr>
            </w:pPr>
            <w:r w:rsidRPr="00243D17">
              <w:rPr>
                <w:sz w:val="18"/>
                <w:szCs w:val="18"/>
              </w:rPr>
              <w:t>2</w:t>
            </w:r>
          </w:p>
        </w:tc>
        <w:tc>
          <w:tcPr>
            <w:tcW w:w="917" w:type="pct"/>
            <w:vAlign w:val="center"/>
          </w:tcPr>
          <w:p w14:paraId="4C9041B5" w14:textId="06885087" w:rsidR="0060745C" w:rsidRPr="00243D17" w:rsidRDefault="0060745C" w:rsidP="0060745C">
            <w:pPr>
              <w:rPr>
                <w:sz w:val="18"/>
                <w:szCs w:val="18"/>
              </w:rPr>
            </w:pPr>
            <w:r w:rsidRPr="00243D17">
              <w:rPr>
                <w:sz w:val="18"/>
                <w:szCs w:val="18"/>
              </w:rPr>
              <w:t>Valoración de transmisiones intragrupo de distintos activos intangibles</w:t>
            </w:r>
          </w:p>
        </w:tc>
        <w:tc>
          <w:tcPr>
            <w:tcW w:w="601" w:type="pct"/>
            <w:vAlign w:val="center"/>
          </w:tcPr>
          <w:p w14:paraId="7D8FFD46" w14:textId="40859630" w:rsidR="0060745C" w:rsidRPr="00243D17" w:rsidRDefault="00F75658" w:rsidP="0060745C">
            <w:pPr>
              <w:rPr>
                <w:sz w:val="18"/>
                <w:szCs w:val="18"/>
              </w:rPr>
            </w:pPr>
            <w:r>
              <w:rPr>
                <w:sz w:val="18"/>
                <w:szCs w:val="18"/>
              </w:rPr>
              <w:t>{{</w:t>
            </w:r>
            <w:r>
              <w:rPr>
                <w:sz w:val="18"/>
                <w:szCs w:val="18"/>
                <w:lang w:eastAsia="zh-CN"/>
              </w:rPr>
              <w:t xml:space="preserve"> </w:t>
            </w:r>
            <w:r>
              <w:rPr>
                <w:sz w:val="18"/>
                <w:szCs w:val="18"/>
              </w:rPr>
              <w:t>impacto_2</w:t>
            </w:r>
            <w:r>
              <w:rPr>
                <w:sz w:val="18"/>
                <w:szCs w:val="18"/>
                <w:lang w:eastAsia="zh-CN"/>
              </w:rPr>
              <w:t xml:space="preserve"> </w:t>
            </w:r>
            <w:r>
              <w:rPr>
                <w:sz w:val="18"/>
                <w:szCs w:val="18"/>
              </w:rPr>
              <w:t>}}</w:t>
            </w:r>
          </w:p>
        </w:tc>
        <w:tc>
          <w:tcPr>
            <w:tcW w:w="673" w:type="pct"/>
            <w:shd w:val="clear" w:color="auto" w:fill="00B050"/>
            <w:vAlign w:val="center"/>
          </w:tcPr>
          <w:p w14:paraId="10C77A25" w14:textId="3510DD64" w:rsidR="0060745C" w:rsidRPr="00243D17" w:rsidRDefault="00F75658" w:rsidP="0060745C">
            <w:pPr>
              <w:rPr>
                <w:sz w:val="18"/>
                <w:szCs w:val="18"/>
              </w:rPr>
            </w:pPr>
            <w:r>
              <w:rPr>
                <w:sz w:val="18"/>
                <w:szCs w:val="18"/>
              </w:rPr>
              <w:t>{{</w:t>
            </w:r>
            <w:r>
              <w:rPr>
                <w:sz w:val="18"/>
                <w:szCs w:val="18"/>
                <w:lang w:eastAsia="zh-CN"/>
              </w:rPr>
              <w:t xml:space="preserve"> </w:t>
            </w:r>
            <w:r>
              <w:rPr>
                <w:sz w:val="18"/>
                <w:szCs w:val="18"/>
              </w:rPr>
              <w:t>afectacion_pre_2 }}</w:t>
            </w:r>
          </w:p>
        </w:tc>
        <w:tc>
          <w:tcPr>
            <w:tcW w:w="1968" w:type="pct"/>
            <w:vAlign w:val="center"/>
          </w:tcPr>
          <w:p w14:paraId="2BE2B768" w14:textId="3A2C3052" w:rsidR="0060745C" w:rsidRPr="00243D17" w:rsidRDefault="00F75658" w:rsidP="0060745C">
            <w:pPr>
              <w:rPr>
                <w:sz w:val="18"/>
                <w:szCs w:val="18"/>
              </w:rPr>
            </w:pPr>
            <w:r>
              <w:rPr>
                <w:sz w:val="18"/>
                <w:szCs w:val="18"/>
              </w:rPr>
              <w:t>{{</w:t>
            </w:r>
            <w:r>
              <w:rPr>
                <w:sz w:val="18"/>
                <w:szCs w:val="18"/>
                <w:lang w:eastAsia="zh-CN"/>
              </w:rPr>
              <w:t xml:space="preserve"> </w:t>
            </w:r>
            <w:r>
              <w:rPr>
                <w:sz w:val="18"/>
                <w:szCs w:val="18"/>
              </w:rPr>
              <w:t>texto_mitigacion_2 }}</w:t>
            </w:r>
          </w:p>
        </w:tc>
        <w:tc>
          <w:tcPr>
            <w:tcW w:w="691" w:type="pct"/>
            <w:shd w:val="clear" w:color="auto" w:fill="00B050"/>
            <w:vAlign w:val="center"/>
          </w:tcPr>
          <w:p w14:paraId="5535AD25" w14:textId="0BEFE567" w:rsidR="0060745C" w:rsidRPr="00243D17" w:rsidRDefault="00F75658" w:rsidP="0060745C">
            <w:r>
              <w:rPr>
                <w:sz w:val="18"/>
                <w:szCs w:val="18"/>
              </w:rPr>
              <w:t>{{</w:t>
            </w:r>
            <w:r>
              <w:rPr>
                <w:sz w:val="18"/>
                <w:szCs w:val="18"/>
                <w:lang w:eastAsia="zh-CN"/>
              </w:rPr>
              <w:t xml:space="preserve"> </w:t>
            </w:r>
            <w:r>
              <w:rPr>
                <w:sz w:val="18"/>
                <w:szCs w:val="18"/>
              </w:rPr>
              <w:t>afectacion_final_2 }}</w:t>
            </w:r>
          </w:p>
        </w:tc>
      </w:tr>
      <w:tr w:rsidR="0060745C" w:rsidRPr="00243D17" w14:paraId="2E1CAA90" w14:textId="77777777" w:rsidTr="002124D2">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4948834F" w14:textId="77777777" w:rsidR="0060745C" w:rsidRPr="00243D17" w:rsidRDefault="0060745C" w:rsidP="0060745C">
            <w:pPr>
              <w:rPr>
                <w:sz w:val="18"/>
                <w:szCs w:val="18"/>
              </w:rPr>
            </w:pPr>
            <w:r w:rsidRPr="00243D17">
              <w:rPr>
                <w:sz w:val="18"/>
                <w:szCs w:val="18"/>
              </w:rPr>
              <w:t>3</w:t>
            </w:r>
          </w:p>
        </w:tc>
        <w:tc>
          <w:tcPr>
            <w:tcW w:w="917" w:type="pct"/>
            <w:vAlign w:val="center"/>
          </w:tcPr>
          <w:p w14:paraId="7DE23999" w14:textId="22CA8BA0" w:rsidR="0060745C" w:rsidRPr="00243D17" w:rsidRDefault="0060745C" w:rsidP="0060745C">
            <w:pPr>
              <w:rPr>
                <w:sz w:val="18"/>
                <w:szCs w:val="18"/>
              </w:rPr>
            </w:pPr>
            <w:r w:rsidRPr="00243D17">
              <w:rPr>
                <w:sz w:val="18"/>
                <w:szCs w:val="18"/>
              </w:rPr>
              <w:t>Pagos por cánones derivados de la cesión de intangibles</w:t>
            </w:r>
          </w:p>
        </w:tc>
        <w:tc>
          <w:tcPr>
            <w:tcW w:w="601" w:type="pct"/>
            <w:vAlign w:val="center"/>
          </w:tcPr>
          <w:p w14:paraId="132F67EA" w14:textId="3EC0356F" w:rsidR="0060745C" w:rsidRPr="00243D17" w:rsidRDefault="00F75658" w:rsidP="0060745C">
            <w:pPr>
              <w:rPr>
                <w:sz w:val="18"/>
                <w:szCs w:val="18"/>
              </w:rPr>
            </w:pPr>
            <w:r>
              <w:rPr>
                <w:sz w:val="18"/>
                <w:szCs w:val="18"/>
              </w:rPr>
              <w:t>{{ impacto_3 }}</w:t>
            </w:r>
          </w:p>
        </w:tc>
        <w:tc>
          <w:tcPr>
            <w:tcW w:w="673" w:type="pct"/>
            <w:shd w:val="clear" w:color="auto" w:fill="00B050"/>
            <w:vAlign w:val="center"/>
          </w:tcPr>
          <w:p w14:paraId="20223D1C" w14:textId="7EABEE65" w:rsidR="0060745C" w:rsidRPr="00243D17" w:rsidRDefault="00F75658" w:rsidP="0060745C">
            <w:pPr>
              <w:rPr>
                <w:sz w:val="18"/>
                <w:szCs w:val="18"/>
              </w:rPr>
            </w:pPr>
            <w:r>
              <w:rPr>
                <w:sz w:val="18"/>
                <w:szCs w:val="18"/>
              </w:rPr>
              <w:t>{{ afectacion_pre_3 }}</w:t>
            </w:r>
          </w:p>
        </w:tc>
        <w:tc>
          <w:tcPr>
            <w:tcW w:w="1968" w:type="pct"/>
            <w:vAlign w:val="center"/>
          </w:tcPr>
          <w:p w14:paraId="0B889904" w14:textId="7AD0011E" w:rsidR="0060745C" w:rsidRPr="00243D17" w:rsidRDefault="00F75658" w:rsidP="0060745C">
            <w:pPr>
              <w:rPr>
                <w:sz w:val="18"/>
                <w:szCs w:val="18"/>
              </w:rPr>
            </w:pPr>
            <w:r>
              <w:rPr>
                <w:sz w:val="18"/>
                <w:szCs w:val="18"/>
              </w:rPr>
              <w:t>{{ texto_mitigacion_3 }}</w:t>
            </w:r>
          </w:p>
        </w:tc>
        <w:tc>
          <w:tcPr>
            <w:tcW w:w="691" w:type="pct"/>
            <w:shd w:val="clear" w:color="auto" w:fill="00B050"/>
            <w:vAlign w:val="center"/>
          </w:tcPr>
          <w:p w14:paraId="6AC8A2DB" w14:textId="7260A844" w:rsidR="0060745C" w:rsidRPr="00243D17" w:rsidRDefault="00F75658" w:rsidP="0060745C">
            <w:r>
              <w:rPr>
                <w:sz w:val="18"/>
                <w:szCs w:val="18"/>
              </w:rPr>
              <w:t>{{ afectacion_final_3 }}</w:t>
            </w:r>
          </w:p>
        </w:tc>
      </w:tr>
      <w:tr w:rsidR="0060745C" w:rsidRPr="00243D17" w14:paraId="3D308626" w14:textId="77777777" w:rsidTr="002124D2">
        <w:trPr>
          <w:trHeight w:val="432"/>
        </w:trPr>
        <w:tc>
          <w:tcPr>
            <w:tcW w:w="149" w:type="pct"/>
            <w:vAlign w:val="center"/>
          </w:tcPr>
          <w:p w14:paraId="0573AFFD" w14:textId="1CD7AF7D" w:rsidR="0060745C" w:rsidRPr="00243D17" w:rsidRDefault="0060745C" w:rsidP="0060745C">
            <w:pPr>
              <w:rPr>
                <w:sz w:val="18"/>
                <w:szCs w:val="18"/>
              </w:rPr>
            </w:pPr>
            <w:r w:rsidRPr="00243D17">
              <w:rPr>
                <w:sz w:val="18"/>
                <w:szCs w:val="18"/>
              </w:rPr>
              <w:t>4</w:t>
            </w:r>
          </w:p>
        </w:tc>
        <w:tc>
          <w:tcPr>
            <w:tcW w:w="917" w:type="pct"/>
            <w:vAlign w:val="center"/>
          </w:tcPr>
          <w:p w14:paraId="42333A34" w14:textId="0C371129" w:rsidR="0060745C" w:rsidRPr="00243D17" w:rsidRDefault="0060745C" w:rsidP="0060745C">
            <w:pPr>
              <w:rPr>
                <w:sz w:val="18"/>
                <w:szCs w:val="18"/>
              </w:rPr>
            </w:pPr>
            <w:r w:rsidRPr="00243D17">
              <w:rPr>
                <w:sz w:val="18"/>
                <w:szCs w:val="18"/>
              </w:rPr>
              <w:t>Pagos por servicios intragrupo</w:t>
            </w:r>
          </w:p>
        </w:tc>
        <w:tc>
          <w:tcPr>
            <w:tcW w:w="601" w:type="pct"/>
            <w:vAlign w:val="center"/>
          </w:tcPr>
          <w:p w14:paraId="424CA6B2" w14:textId="551815E5" w:rsidR="0060745C" w:rsidRPr="00243D17" w:rsidRDefault="00F75658" w:rsidP="0060745C">
            <w:pPr>
              <w:rPr>
                <w:sz w:val="18"/>
                <w:szCs w:val="18"/>
              </w:rPr>
            </w:pPr>
            <w:r>
              <w:rPr>
                <w:sz w:val="18"/>
                <w:szCs w:val="18"/>
              </w:rPr>
              <w:t>{{ impacto_4 }}</w:t>
            </w:r>
          </w:p>
        </w:tc>
        <w:tc>
          <w:tcPr>
            <w:tcW w:w="673" w:type="pct"/>
            <w:shd w:val="clear" w:color="auto" w:fill="FFC000"/>
          </w:tcPr>
          <w:p w14:paraId="11A3D149" w14:textId="347266CC" w:rsidR="0060745C" w:rsidRPr="00243D17" w:rsidRDefault="00F75658" w:rsidP="0060745C">
            <w:pPr>
              <w:rPr>
                <w:sz w:val="18"/>
                <w:szCs w:val="18"/>
              </w:rPr>
            </w:pPr>
            <w:r>
              <w:rPr>
                <w:sz w:val="18"/>
                <w:szCs w:val="18"/>
              </w:rPr>
              <w:t>{{ afectacion_pre_4 }}</w:t>
            </w:r>
          </w:p>
        </w:tc>
        <w:tc>
          <w:tcPr>
            <w:tcW w:w="1968" w:type="pct"/>
            <w:vAlign w:val="center"/>
          </w:tcPr>
          <w:p w14:paraId="54A09018" w14:textId="713C375B" w:rsidR="0060745C" w:rsidRPr="00243D17" w:rsidRDefault="00F75658" w:rsidP="0060745C">
            <w:pPr>
              <w:spacing w:before="120" w:after="120"/>
              <w:rPr>
                <w:sz w:val="18"/>
                <w:szCs w:val="18"/>
              </w:rPr>
            </w:pPr>
            <w:r>
              <w:rPr>
                <w:sz w:val="18"/>
                <w:szCs w:val="18"/>
              </w:rPr>
              <w:t>{{ texto_mitigacion_4 }}</w:t>
            </w:r>
          </w:p>
        </w:tc>
        <w:tc>
          <w:tcPr>
            <w:tcW w:w="691" w:type="pct"/>
            <w:shd w:val="clear" w:color="auto" w:fill="00B050"/>
            <w:vAlign w:val="center"/>
          </w:tcPr>
          <w:p w14:paraId="50E6B166" w14:textId="51746D26" w:rsidR="0060745C" w:rsidRPr="00243D17" w:rsidRDefault="00F75658" w:rsidP="0060745C">
            <w:r>
              <w:rPr>
                <w:sz w:val="18"/>
                <w:szCs w:val="18"/>
              </w:rPr>
              <w:t>{{ afectacion_final_4 }}</w:t>
            </w:r>
          </w:p>
        </w:tc>
      </w:tr>
      <w:tr w:rsidR="0060745C" w:rsidRPr="00243D17" w14:paraId="2D4DF567" w14:textId="77777777" w:rsidTr="002124D2">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09972F75" w14:textId="62DF3F65" w:rsidR="0060745C" w:rsidRPr="00243D17" w:rsidRDefault="0060745C" w:rsidP="0060745C">
            <w:pPr>
              <w:rPr>
                <w:sz w:val="18"/>
                <w:szCs w:val="18"/>
              </w:rPr>
            </w:pPr>
            <w:r w:rsidRPr="00243D17">
              <w:rPr>
                <w:sz w:val="18"/>
                <w:szCs w:val="18"/>
              </w:rPr>
              <w:t>5</w:t>
            </w:r>
          </w:p>
        </w:tc>
        <w:tc>
          <w:tcPr>
            <w:tcW w:w="917" w:type="pct"/>
            <w:vAlign w:val="center"/>
          </w:tcPr>
          <w:p w14:paraId="08045235" w14:textId="20E095CB" w:rsidR="0060745C" w:rsidRPr="00243D17" w:rsidRDefault="0060745C" w:rsidP="0060745C">
            <w:pPr>
              <w:rPr>
                <w:sz w:val="18"/>
                <w:szCs w:val="18"/>
              </w:rPr>
            </w:pPr>
            <w:r w:rsidRPr="00243D17">
              <w:rPr>
                <w:sz w:val="18"/>
                <w:szCs w:val="18"/>
              </w:rPr>
              <w:t>Existencia de pérdidas reiteradas;</w:t>
            </w:r>
          </w:p>
        </w:tc>
        <w:tc>
          <w:tcPr>
            <w:tcW w:w="601" w:type="pct"/>
            <w:vAlign w:val="center"/>
          </w:tcPr>
          <w:p w14:paraId="28D25F4C" w14:textId="07101B9A" w:rsidR="0060745C" w:rsidRPr="00243D17" w:rsidRDefault="00F75658" w:rsidP="0060745C">
            <w:pPr>
              <w:rPr>
                <w:sz w:val="18"/>
                <w:szCs w:val="18"/>
              </w:rPr>
            </w:pPr>
            <w:r>
              <w:rPr>
                <w:sz w:val="18"/>
                <w:szCs w:val="18"/>
              </w:rPr>
              <w:t>{{ impacto_5 }}</w:t>
            </w:r>
          </w:p>
        </w:tc>
        <w:tc>
          <w:tcPr>
            <w:tcW w:w="673" w:type="pct"/>
            <w:shd w:val="clear" w:color="auto" w:fill="FFC000"/>
          </w:tcPr>
          <w:p w14:paraId="299EA840" w14:textId="6E608C73" w:rsidR="0060745C" w:rsidRPr="00243D17" w:rsidRDefault="00F75658" w:rsidP="0060745C">
            <w:pPr>
              <w:rPr>
                <w:sz w:val="18"/>
                <w:szCs w:val="18"/>
              </w:rPr>
            </w:pPr>
            <w:r>
              <w:rPr>
                <w:sz w:val="18"/>
                <w:szCs w:val="18"/>
              </w:rPr>
              <w:t>{{ afectacion_pre_5 }}</w:t>
            </w:r>
          </w:p>
        </w:tc>
        <w:tc>
          <w:tcPr>
            <w:tcW w:w="1968" w:type="pct"/>
            <w:vAlign w:val="center"/>
          </w:tcPr>
          <w:p w14:paraId="46A95739" w14:textId="0FE1BCD9" w:rsidR="0060745C" w:rsidRPr="00243D17" w:rsidRDefault="00F75658" w:rsidP="0060745C">
            <w:pPr>
              <w:spacing w:before="120" w:after="120"/>
              <w:rPr>
                <w:sz w:val="18"/>
                <w:szCs w:val="18"/>
              </w:rPr>
            </w:pPr>
            <w:r>
              <w:rPr>
                <w:sz w:val="18"/>
                <w:szCs w:val="18"/>
              </w:rPr>
              <w:t>{{ texto_mitigacion_5 }}</w:t>
            </w:r>
          </w:p>
        </w:tc>
        <w:tc>
          <w:tcPr>
            <w:tcW w:w="691" w:type="pct"/>
            <w:shd w:val="clear" w:color="auto" w:fill="FF0000"/>
            <w:vAlign w:val="center"/>
          </w:tcPr>
          <w:p w14:paraId="0620A45B" w14:textId="4353FC16" w:rsidR="0060745C" w:rsidRPr="00243D17" w:rsidRDefault="00F75658" w:rsidP="0060745C">
            <w:r>
              <w:rPr>
                <w:sz w:val="18"/>
                <w:szCs w:val="18"/>
              </w:rPr>
              <w:t>{{ afectacion_final_5 }}</w:t>
            </w:r>
          </w:p>
        </w:tc>
      </w:tr>
      <w:tr w:rsidR="0060745C" w:rsidRPr="00243D17" w14:paraId="172E0546" w14:textId="77777777" w:rsidTr="002124D2">
        <w:trPr>
          <w:trHeight w:val="432"/>
        </w:trPr>
        <w:tc>
          <w:tcPr>
            <w:tcW w:w="149" w:type="pct"/>
            <w:vAlign w:val="center"/>
          </w:tcPr>
          <w:p w14:paraId="22CC28B1" w14:textId="10C72531" w:rsidR="0060745C" w:rsidRPr="00243D17" w:rsidRDefault="0060745C" w:rsidP="0060745C">
            <w:pPr>
              <w:rPr>
                <w:sz w:val="18"/>
                <w:szCs w:val="18"/>
              </w:rPr>
            </w:pPr>
            <w:r w:rsidRPr="00243D17">
              <w:rPr>
                <w:sz w:val="18"/>
                <w:szCs w:val="18"/>
              </w:rPr>
              <w:t>6</w:t>
            </w:r>
          </w:p>
        </w:tc>
        <w:tc>
          <w:tcPr>
            <w:tcW w:w="917" w:type="pct"/>
            <w:vAlign w:val="center"/>
          </w:tcPr>
          <w:p w14:paraId="0D41D197" w14:textId="0B13CBB5" w:rsidR="0060745C" w:rsidRPr="00243D17" w:rsidRDefault="0060745C" w:rsidP="0060745C">
            <w:pPr>
              <w:rPr>
                <w:sz w:val="18"/>
                <w:szCs w:val="18"/>
              </w:rPr>
            </w:pPr>
            <w:r w:rsidRPr="00243D17">
              <w:rPr>
                <w:sz w:val="18"/>
                <w:szCs w:val="18"/>
              </w:rPr>
              <w:t>Operaciones financieras entre partes vinculadas</w:t>
            </w:r>
          </w:p>
        </w:tc>
        <w:tc>
          <w:tcPr>
            <w:tcW w:w="601" w:type="pct"/>
            <w:vAlign w:val="center"/>
          </w:tcPr>
          <w:p w14:paraId="311245AE" w14:textId="04583CA9" w:rsidR="0060745C" w:rsidRPr="00243D17" w:rsidRDefault="00F75658" w:rsidP="0060745C">
            <w:pPr>
              <w:rPr>
                <w:sz w:val="18"/>
                <w:szCs w:val="18"/>
              </w:rPr>
            </w:pPr>
            <w:r>
              <w:rPr>
                <w:sz w:val="18"/>
                <w:szCs w:val="18"/>
              </w:rPr>
              <w:t>{{ impacto_6 }}</w:t>
            </w:r>
          </w:p>
        </w:tc>
        <w:tc>
          <w:tcPr>
            <w:tcW w:w="673" w:type="pct"/>
            <w:shd w:val="clear" w:color="auto" w:fill="FFC000"/>
          </w:tcPr>
          <w:p w14:paraId="2507E40D" w14:textId="3DE48F14" w:rsidR="0060745C" w:rsidRPr="00243D17" w:rsidRDefault="00F75658" w:rsidP="0060745C">
            <w:pPr>
              <w:rPr>
                <w:sz w:val="18"/>
                <w:szCs w:val="18"/>
              </w:rPr>
            </w:pPr>
            <w:r>
              <w:rPr>
                <w:sz w:val="18"/>
                <w:szCs w:val="18"/>
              </w:rPr>
              <w:t>{{ afectacion_pre_6 }}</w:t>
            </w:r>
          </w:p>
        </w:tc>
        <w:tc>
          <w:tcPr>
            <w:tcW w:w="1968" w:type="pct"/>
            <w:vAlign w:val="center"/>
          </w:tcPr>
          <w:p w14:paraId="3AC49745" w14:textId="17899325" w:rsidR="0060745C" w:rsidRPr="00243D17" w:rsidRDefault="00F75658" w:rsidP="0060745C">
            <w:pPr>
              <w:spacing w:before="120" w:after="120"/>
              <w:rPr>
                <w:sz w:val="18"/>
                <w:szCs w:val="18"/>
              </w:rPr>
            </w:pPr>
            <w:r>
              <w:rPr>
                <w:sz w:val="18"/>
                <w:szCs w:val="18"/>
              </w:rPr>
              <w:t>{{ texto_mitigacion_6 }}</w:t>
            </w:r>
          </w:p>
        </w:tc>
        <w:tc>
          <w:tcPr>
            <w:tcW w:w="691" w:type="pct"/>
            <w:shd w:val="clear" w:color="auto" w:fill="00B050"/>
            <w:vAlign w:val="center"/>
          </w:tcPr>
          <w:p w14:paraId="5615A37E" w14:textId="6F4FA8AD" w:rsidR="0060745C" w:rsidRPr="00243D17" w:rsidRDefault="00F75658" w:rsidP="0060745C">
            <w:r>
              <w:rPr>
                <w:sz w:val="18"/>
                <w:szCs w:val="18"/>
              </w:rPr>
              <w:t>{{ afectacion_final_6 }}</w:t>
            </w:r>
          </w:p>
        </w:tc>
      </w:tr>
      <w:tr w:rsidR="0060745C" w:rsidRPr="00243D17" w14:paraId="3CDD641D" w14:textId="77777777" w:rsidTr="002124D2">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549554D2" w14:textId="3147BE03" w:rsidR="0060745C" w:rsidRPr="00243D17" w:rsidRDefault="0060745C" w:rsidP="0060745C">
            <w:pPr>
              <w:rPr>
                <w:sz w:val="18"/>
                <w:szCs w:val="18"/>
              </w:rPr>
            </w:pPr>
            <w:r w:rsidRPr="00243D17">
              <w:rPr>
                <w:sz w:val="18"/>
                <w:szCs w:val="18"/>
              </w:rPr>
              <w:t>7</w:t>
            </w:r>
          </w:p>
        </w:tc>
        <w:tc>
          <w:tcPr>
            <w:tcW w:w="917" w:type="pct"/>
            <w:vAlign w:val="center"/>
          </w:tcPr>
          <w:p w14:paraId="7FE3E5B6" w14:textId="6EDC590A" w:rsidR="0060745C" w:rsidRPr="00243D17" w:rsidRDefault="0060745C" w:rsidP="0060745C">
            <w:pPr>
              <w:rPr>
                <w:sz w:val="18"/>
                <w:szCs w:val="18"/>
              </w:rPr>
            </w:pPr>
            <w:r w:rsidRPr="00243D17">
              <w:rPr>
                <w:sz w:val="18"/>
                <w:szCs w:val="18"/>
              </w:rPr>
              <w:t>Estructuras funcionales de bajo riesgo, tanto en el ámbito de la fabricación como de la distribución</w:t>
            </w:r>
          </w:p>
        </w:tc>
        <w:tc>
          <w:tcPr>
            <w:tcW w:w="601" w:type="pct"/>
            <w:vAlign w:val="center"/>
          </w:tcPr>
          <w:p w14:paraId="64F066C2" w14:textId="7EDA6513" w:rsidR="0060745C" w:rsidRPr="00243D17" w:rsidRDefault="00F75658" w:rsidP="0060745C">
            <w:pPr>
              <w:rPr>
                <w:sz w:val="18"/>
                <w:szCs w:val="18"/>
              </w:rPr>
            </w:pPr>
            <w:r>
              <w:rPr>
                <w:sz w:val="18"/>
                <w:szCs w:val="18"/>
              </w:rPr>
              <w:t>{{ impacto_7 }}</w:t>
            </w:r>
          </w:p>
        </w:tc>
        <w:tc>
          <w:tcPr>
            <w:tcW w:w="673" w:type="pct"/>
            <w:shd w:val="clear" w:color="auto" w:fill="FFC000"/>
          </w:tcPr>
          <w:p w14:paraId="75A31330" w14:textId="7E6E923B" w:rsidR="0060745C" w:rsidRPr="00243D17" w:rsidRDefault="00F75658" w:rsidP="0060745C">
            <w:pPr>
              <w:rPr>
                <w:sz w:val="18"/>
                <w:szCs w:val="18"/>
              </w:rPr>
            </w:pPr>
            <w:r>
              <w:rPr>
                <w:sz w:val="18"/>
                <w:szCs w:val="18"/>
              </w:rPr>
              <w:t>{{ afectacion_pre_7 }}</w:t>
            </w:r>
          </w:p>
        </w:tc>
        <w:tc>
          <w:tcPr>
            <w:tcW w:w="1968" w:type="pct"/>
            <w:vAlign w:val="center"/>
          </w:tcPr>
          <w:p w14:paraId="0C241C2A" w14:textId="2B9C1C63" w:rsidR="0060745C" w:rsidRPr="00243D17" w:rsidRDefault="00F75658" w:rsidP="0060745C">
            <w:pPr>
              <w:spacing w:before="120" w:after="120"/>
              <w:rPr>
                <w:sz w:val="18"/>
                <w:szCs w:val="18"/>
              </w:rPr>
            </w:pPr>
            <w:r>
              <w:rPr>
                <w:sz w:val="18"/>
                <w:szCs w:val="18"/>
              </w:rPr>
              <w:t>{{ texto_mitigacion_7 }}</w:t>
            </w:r>
          </w:p>
        </w:tc>
        <w:tc>
          <w:tcPr>
            <w:tcW w:w="691" w:type="pct"/>
            <w:shd w:val="clear" w:color="auto" w:fill="FF0000"/>
            <w:vAlign w:val="center"/>
          </w:tcPr>
          <w:p w14:paraId="59AC2A3E" w14:textId="5692C55A" w:rsidR="0060745C" w:rsidRPr="00243D17" w:rsidRDefault="00F75658" w:rsidP="0060745C">
            <w:r>
              <w:rPr>
                <w:sz w:val="18"/>
                <w:szCs w:val="18"/>
              </w:rPr>
              <w:t>{{ afectacion_final_7 }}</w:t>
            </w:r>
          </w:p>
        </w:tc>
      </w:tr>
      <w:tr w:rsidR="0060745C" w:rsidRPr="00243D17" w14:paraId="0218C5FC" w14:textId="77777777" w:rsidTr="002124D2">
        <w:trPr>
          <w:trHeight w:val="432"/>
        </w:trPr>
        <w:tc>
          <w:tcPr>
            <w:tcW w:w="149" w:type="pct"/>
            <w:vAlign w:val="center"/>
          </w:tcPr>
          <w:p w14:paraId="14569357" w14:textId="209A9134" w:rsidR="0060745C" w:rsidRPr="00243D17" w:rsidRDefault="0060745C" w:rsidP="0060745C">
            <w:pPr>
              <w:rPr>
                <w:sz w:val="18"/>
                <w:szCs w:val="18"/>
              </w:rPr>
            </w:pPr>
            <w:r w:rsidRPr="00243D17">
              <w:rPr>
                <w:sz w:val="18"/>
                <w:szCs w:val="18"/>
              </w:rPr>
              <w:t>8</w:t>
            </w:r>
          </w:p>
        </w:tc>
        <w:tc>
          <w:tcPr>
            <w:tcW w:w="917" w:type="pct"/>
            <w:vAlign w:val="center"/>
          </w:tcPr>
          <w:p w14:paraId="585F2C2C" w14:textId="17105E6E" w:rsidR="0060745C" w:rsidRPr="00243D17" w:rsidRDefault="0060745C" w:rsidP="0060745C">
            <w:pPr>
              <w:rPr>
                <w:sz w:val="18"/>
                <w:szCs w:val="18"/>
              </w:rPr>
            </w:pPr>
            <w:r w:rsidRPr="00243D17">
              <w:rPr>
                <w:sz w:val="18"/>
                <w:szCs w:val="18"/>
              </w:rPr>
              <w:t>Falta de declaración de ingresos intragrupo por las prestaciones de servicios o de cesiones de activos intangibles no repercutidos</w:t>
            </w:r>
          </w:p>
        </w:tc>
        <w:tc>
          <w:tcPr>
            <w:tcW w:w="601" w:type="pct"/>
            <w:vAlign w:val="center"/>
          </w:tcPr>
          <w:p w14:paraId="562E7D55" w14:textId="7E3C01E2" w:rsidR="0060745C" w:rsidRPr="00243D17" w:rsidRDefault="00F75658" w:rsidP="0060745C">
            <w:pPr>
              <w:rPr>
                <w:sz w:val="18"/>
                <w:szCs w:val="18"/>
              </w:rPr>
            </w:pPr>
            <w:r>
              <w:rPr>
                <w:sz w:val="18"/>
                <w:szCs w:val="18"/>
              </w:rPr>
              <w:t>{{ impacto_8 }}</w:t>
            </w:r>
          </w:p>
        </w:tc>
        <w:tc>
          <w:tcPr>
            <w:tcW w:w="673" w:type="pct"/>
            <w:shd w:val="clear" w:color="auto" w:fill="00B050"/>
            <w:vAlign w:val="center"/>
          </w:tcPr>
          <w:p w14:paraId="508B0E8E" w14:textId="44A423ED" w:rsidR="0060745C" w:rsidRPr="00243D17" w:rsidRDefault="00F75658" w:rsidP="0060745C">
            <w:pPr>
              <w:rPr>
                <w:sz w:val="18"/>
                <w:szCs w:val="18"/>
              </w:rPr>
            </w:pPr>
            <w:r>
              <w:rPr>
                <w:sz w:val="18"/>
                <w:szCs w:val="18"/>
              </w:rPr>
              <w:t>{{ afectacion_pre_8 }}</w:t>
            </w:r>
          </w:p>
        </w:tc>
        <w:tc>
          <w:tcPr>
            <w:tcW w:w="1968" w:type="pct"/>
            <w:vAlign w:val="center"/>
          </w:tcPr>
          <w:p w14:paraId="01BA2DEA" w14:textId="55EA4561" w:rsidR="0060745C" w:rsidRPr="00243D17" w:rsidRDefault="00F75658" w:rsidP="0060745C">
            <w:pPr>
              <w:spacing w:before="120" w:after="120"/>
              <w:rPr>
                <w:sz w:val="18"/>
                <w:szCs w:val="18"/>
              </w:rPr>
            </w:pPr>
            <w:r>
              <w:rPr>
                <w:sz w:val="18"/>
                <w:szCs w:val="18"/>
              </w:rPr>
              <w:t>{{ texto_mitigacion_8 }}</w:t>
            </w:r>
          </w:p>
        </w:tc>
        <w:tc>
          <w:tcPr>
            <w:tcW w:w="691" w:type="pct"/>
            <w:shd w:val="clear" w:color="auto" w:fill="00B050"/>
            <w:vAlign w:val="center"/>
          </w:tcPr>
          <w:p w14:paraId="725A0257" w14:textId="1765B460" w:rsidR="0060745C" w:rsidRPr="00243D17" w:rsidRDefault="00F75658" w:rsidP="0060745C">
            <w:r>
              <w:rPr>
                <w:sz w:val="18"/>
                <w:szCs w:val="18"/>
              </w:rPr>
              <w:t>{{ afectacion_final_8 }}</w:t>
            </w:r>
          </w:p>
        </w:tc>
      </w:tr>
      <w:tr w:rsidR="0060745C" w:rsidRPr="00243D17" w14:paraId="126ABCE6" w14:textId="77777777" w:rsidTr="002124D2">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0B700A20" w14:textId="19B19E72" w:rsidR="0060745C" w:rsidRPr="00243D17" w:rsidRDefault="0060745C" w:rsidP="0060745C">
            <w:pPr>
              <w:rPr>
                <w:sz w:val="18"/>
                <w:szCs w:val="18"/>
              </w:rPr>
            </w:pPr>
            <w:r w:rsidRPr="00243D17">
              <w:rPr>
                <w:sz w:val="18"/>
                <w:szCs w:val="18"/>
              </w:rPr>
              <w:t>9</w:t>
            </w:r>
          </w:p>
        </w:tc>
        <w:tc>
          <w:tcPr>
            <w:tcW w:w="917" w:type="pct"/>
            <w:vAlign w:val="center"/>
          </w:tcPr>
          <w:p w14:paraId="64411C3B" w14:textId="65556FDF" w:rsidR="0060745C" w:rsidRPr="00243D17" w:rsidRDefault="0060745C" w:rsidP="0060745C">
            <w:pPr>
              <w:rPr>
                <w:sz w:val="18"/>
                <w:szCs w:val="18"/>
              </w:rPr>
            </w:pPr>
            <w:r w:rsidRPr="00243D17">
              <w:rPr>
                <w:sz w:val="18"/>
                <w:szCs w:val="18"/>
              </w:rPr>
              <w:t>Erosión de bases imponibles causada por el establecimiento de estructuras en el exterior en las que se remanses beneficios que deben tributar en España</w:t>
            </w:r>
          </w:p>
        </w:tc>
        <w:tc>
          <w:tcPr>
            <w:tcW w:w="601" w:type="pct"/>
            <w:vAlign w:val="center"/>
          </w:tcPr>
          <w:p w14:paraId="30E4F385" w14:textId="274AAEDE" w:rsidR="0060745C" w:rsidRPr="00243D17" w:rsidRDefault="00F75658" w:rsidP="0060745C">
            <w:pPr>
              <w:rPr>
                <w:sz w:val="18"/>
                <w:szCs w:val="18"/>
              </w:rPr>
            </w:pPr>
            <w:r>
              <w:rPr>
                <w:sz w:val="18"/>
                <w:szCs w:val="18"/>
              </w:rPr>
              <w:t>{{ impacto_9 }}</w:t>
            </w:r>
          </w:p>
        </w:tc>
        <w:tc>
          <w:tcPr>
            <w:tcW w:w="673" w:type="pct"/>
            <w:shd w:val="clear" w:color="auto" w:fill="FFC000"/>
            <w:vAlign w:val="center"/>
          </w:tcPr>
          <w:p w14:paraId="5A5EF5AE" w14:textId="2E0EA25A" w:rsidR="0060745C" w:rsidRPr="00243D17" w:rsidRDefault="00F75658" w:rsidP="0060745C">
            <w:pPr>
              <w:rPr>
                <w:sz w:val="18"/>
                <w:szCs w:val="18"/>
              </w:rPr>
            </w:pPr>
            <w:r>
              <w:rPr>
                <w:sz w:val="18"/>
                <w:szCs w:val="18"/>
              </w:rPr>
              <w:t>{{ afectacion_pre_9 }}</w:t>
            </w:r>
          </w:p>
        </w:tc>
        <w:tc>
          <w:tcPr>
            <w:tcW w:w="1968" w:type="pct"/>
            <w:vAlign w:val="center"/>
          </w:tcPr>
          <w:p w14:paraId="0803EF2D" w14:textId="5064B69E" w:rsidR="0060745C" w:rsidRPr="00243D17" w:rsidRDefault="00F75658" w:rsidP="0060745C">
            <w:pPr>
              <w:spacing w:before="120" w:after="120"/>
              <w:rPr>
                <w:sz w:val="18"/>
                <w:szCs w:val="18"/>
              </w:rPr>
            </w:pPr>
            <w:r>
              <w:rPr>
                <w:sz w:val="18"/>
                <w:szCs w:val="18"/>
              </w:rPr>
              <w:t>{{ texto_mitigacion_9 }}</w:t>
            </w:r>
          </w:p>
        </w:tc>
        <w:tc>
          <w:tcPr>
            <w:tcW w:w="691" w:type="pct"/>
            <w:shd w:val="clear" w:color="auto" w:fill="FFC000"/>
            <w:vAlign w:val="center"/>
          </w:tcPr>
          <w:p w14:paraId="5A7D4271" w14:textId="2A21B09D" w:rsidR="0060745C" w:rsidRPr="00243D17" w:rsidRDefault="00F75658" w:rsidP="0060745C">
            <w:r>
              <w:rPr>
                <w:sz w:val="18"/>
                <w:szCs w:val="18"/>
              </w:rPr>
              <w:t>{{ afectacion_final_9 }}</w:t>
            </w:r>
          </w:p>
        </w:tc>
      </w:tr>
      <w:tr w:rsidR="0060745C" w:rsidRPr="00243D17" w14:paraId="64A288E0" w14:textId="77777777" w:rsidTr="002124D2">
        <w:trPr>
          <w:trHeight w:val="432"/>
        </w:trPr>
        <w:tc>
          <w:tcPr>
            <w:tcW w:w="149" w:type="pct"/>
            <w:vAlign w:val="center"/>
          </w:tcPr>
          <w:p w14:paraId="74EEF677" w14:textId="4BDA25BA" w:rsidR="0060745C" w:rsidRPr="00243D17" w:rsidRDefault="0060745C" w:rsidP="0060745C">
            <w:pPr>
              <w:rPr>
                <w:sz w:val="18"/>
                <w:szCs w:val="18"/>
              </w:rPr>
            </w:pPr>
            <w:r w:rsidRPr="00243D17">
              <w:rPr>
                <w:sz w:val="18"/>
                <w:szCs w:val="18"/>
              </w:rPr>
              <w:t>10</w:t>
            </w:r>
          </w:p>
        </w:tc>
        <w:tc>
          <w:tcPr>
            <w:tcW w:w="917" w:type="pct"/>
            <w:vAlign w:val="center"/>
          </w:tcPr>
          <w:p w14:paraId="0E7220EE" w14:textId="6DEBFA9C" w:rsidR="0060745C" w:rsidRPr="00243D17" w:rsidRDefault="0060745C" w:rsidP="0060745C">
            <w:pPr>
              <w:rPr>
                <w:sz w:val="18"/>
                <w:szCs w:val="18"/>
              </w:rPr>
            </w:pPr>
            <w:r w:rsidRPr="00243D17">
              <w:rPr>
                <w:sz w:val="18"/>
                <w:szCs w:val="18"/>
              </w:rPr>
              <w:t xml:space="preserve">Revisión de las formas societarias utilizadas para el desempeño de la actividad económica con el objetivo de verificar si se está </w:t>
            </w:r>
            <w:r w:rsidRPr="00243D17">
              <w:rPr>
                <w:sz w:val="18"/>
                <w:szCs w:val="18"/>
              </w:rPr>
              <w:lastRenderedPageBreak/>
              <w:t>produciendo una minoración improcedente de la correcta tributación de la actividad desarrollada o una traslación de bases imponibles negativas hacia entidades jurídicas sometidas a menores tipos</w:t>
            </w:r>
          </w:p>
        </w:tc>
        <w:tc>
          <w:tcPr>
            <w:tcW w:w="601" w:type="pct"/>
            <w:vAlign w:val="center"/>
          </w:tcPr>
          <w:p w14:paraId="4B65FAF0" w14:textId="5AA094E7" w:rsidR="0060745C" w:rsidRPr="00243D17" w:rsidRDefault="00F75658" w:rsidP="0060745C">
            <w:pPr>
              <w:rPr>
                <w:sz w:val="18"/>
                <w:szCs w:val="18"/>
              </w:rPr>
            </w:pPr>
            <w:r>
              <w:rPr>
                <w:sz w:val="18"/>
                <w:szCs w:val="18"/>
              </w:rPr>
              <w:lastRenderedPageBreak/>
              <w:t>{{ impacto_10 }}</w:t>
            </w:r>
          </w:p>
        </w:tc>
        <w:tc>
          <w:tcPr>
            <w:tcW w:w="673" w:type="pct"/>
            <w:shd w:val="clear" w:color="auto" w:fill="FFC000"/>
            <w:vAlign w:val="center"/>
          </w:tcPr>
          <w:p w14:paraId="2258B709" w14:textId="6B7FBEE7" w:rsidR="0060745C" w:rsidRPr="00243D17" w:rsidRDefault="00F75658" w:rsidP="0060745C">
            <w:pPr>
              <w:rPr>
                <w:sz w:val="18"/>
                <w:szCs w:val="18"/>
              </w:rPr>
            </w:pPr>
            <w:r>
              <w:rPr>
                <w:sz w:val="18"/>
                <w:szCs w:val="18"/>
              </w:rPr>
              <w:t>{{ afectacion_pre_10 }}</w:t>
            </w:r>
          </w:p>
        </w:tc>
        <w:tc>
          <w:tcPr>
            <w:tcW w:w="1968" w:type="pct"/>
            <w:vAlign w:val="center"/>
          </w:tcPr>
          <w:p w14:paraId="407292AF" w14:textId="1E4A6F85" w:rsidR="0060745C" w:rsidRPr="00243D17" w:rsidRDefault="00F75658" w:rsidP="0060745C">
            <w:pPr>
              <w:spacing w:before="120" w:after="120"/>
              <w:rPr>
                <w:sz w:val="18"/>
                <w:szCs w:val="18"/>
              </w:rPr>
            </w:pPr>
            <w:r>
              <w:rPr>
                <w:sz w:val="18"/>
                <w:szCs w:val="18"/>
              </w:rPr>
              <w:t>{{ texto_mitigacion_10 }}</w:t>
            </w:r>
          </w:p>
        </w:tc>
        <w:tc>
          <w:tcPr>
            <w:tcW w:w="691" w:type="pct"/>
            <w:shd w:val="clear" w:color="auto" w:fill="FF0000"/>
            <w:vAlign w:val="center"/>
          </w:tcPr>
          <w:p w14:paraId="0672292E" w14:textId="5A3F804B" w:rsidR="0060745C" w:rsidRPr="00243D17" w:rsidRDefault="00F75658" w:rsidP="0060745C">
            <w:r>
              <w:rPr>
                <w:sz w:val="18"/>
                <w:szCs w:val="18"/>
              </w:rPr>
              <w:t>{{ afectacion_final_10 }}</w:t>
            </w:r>
          </w:p>
        </w:tc>
      </w:tr>
      <w:tr w:rsidR="0060745C" w:rsidRPr="00243D17" w14:paraId="2AC377F3" w14:textId="77777777" w:rsidTr="002124D2">
        <w:trPr>
          <w:cnfStyle w:val="000000100000" w:firstRow="0" w:lastRow="0" w:firstColumn="0" w:lastColumn="0" w:oddVBand="0" w:evenVBand="0" w:oddHBand="1" w:evenHBand="0" w:firstRowFirstColumn="0" w:firstRowLastColumn="0" w:lastRowFirstColumn="0" w:lastRowLastColumn="0"/>
          <w:trHeight w:val="432"/>
        </w:trPr>
        <w:tc>
          <w:tcPr>
            <w:tcW w:w="149" w:type="pct"/>
            <w:vAlign w:val="center"/>
          </w:tcPr>
          <w:p w14:paraId="45796217" w14:textId="3A0FDA2A" w:rsidR="0060745C" w:rsidRPr="00243D17" w:rsidRDefault="0060745C" w:rsidP="0060745C">
            <w:pPr>
              <w:rPr>
                <w:sz w:val="18"/>
                <w:szCs w:val="18"/>
              </w:rPr>
            </w:pPr>
            <w:r w:rsidRPr="00243D17">
              <w:rPr>
                <w:sz w:val="18"/>
                <w:szCs w:val="18"/>
              </w:rPr>
              <w:t>11</w:t>
            </w:r>
          </w:p>
        </w:tc>
        <w:tc>
          <w:tcPr>
            <w:tcW w:w="917" w:type="pct"/>
            <w:vAlign w:val="center"/>
          </w:tcPr>
          <w:p w14:paraId="5CB4DBDA" w14:textId="22A4307F" w:rsidR="0060745C" w:rsidRPr="00243D17" w:rsidRDefault="0060745C" w:rsidP="0060745C">
            <w:pPr>
              <w:rPr>
                <w:sz w:val="18"/>
                <w:szCs w:val="18"/>
              </w:rPr>
            </w:pPr>
            <w:r w:rsidRPr="00243D17">
              <w:rPr>
                <w:sz w:val="18"/>
                <w:szCs w:val="18"/>
              </w:rPr>
              <w:t>Operaciones con establecimientos permanentes.</w:t>
            </w:r>
          </w:p>
        </w:tc>
        <w:tc>
          <w:tcPr>
            <w:tcW w:w="601" w:type="pct"/>
            <w:vAlign w:val="center"/>
          </w:tcPr>
          <w:p w14:paraId="21632FAF" w14:textId="6AFC3577" w:rsidR="0060745C" w:rsidRPr="00243D17" w:rsidRDefault="00F75658" w:rsidP="0060745C">
            <w:pPr>
              <w:rPr>
                <w:sz w:val="18"/>
                <w:szCs w:val="18"/>
              </w:rPr>
            </w:pPr>
            <w:r>
              <w:rPr>
                <w:sz w:val="18"/>
                <w:szCs w:val="18"/>
              </w:rPr>
              <w:t>{{ impacto_11 }}</w:t>
            </w:r>
          </w:p>
        </w:tc>
        <w:tc>
          <w:tcPr>
            <w:tcW w:w="673" w:type="pct"/>
            <w:shd w:val="clear" w:color="auto" w:fill="00B050"/>
            <w:vAlign w:val="center"/>
          </w:tcPr>
          <w:p w14:paraId="75291F38" w14:textId="4EB15B5B" w:rsidR="0060745C" w:rsidRPr="00243D17" w:rsidRDefault="00F75658" w:rsidP="0060745C">
            <w:pPr>
              <w:rPr>
                <w:sz w:val="18"/>
                <w:szCs w:val="18"/>
              </w:rPr>
            </w:pPr>
            <w:r>
              <w:rPr>
                <w:sz w:val="18"/>
                <w:szCs w:val="18"/>
              </w:rPr>
              <w:t>{{ afectacion_pre_11 }}</w:t>
            </w:r>
          </w:p>
        </w:tc>
        <w:tc>
          <w:tcPr>
            <w:tcW w:w="1968" w:type="pct"/>
            <w:vAlign w:val="center"/>
          </w:tcPr>
          <w:p w14:paraId="459F8E98" w14:textId="4C92E779" w:rsidR="0060745C" w:rsidRPr="00243D17" w:rsidRDefault="00F75658" w:rsidP="0060745C">
            <w:pPr>
              <w:spacing w:before="120" w:after="120"/>
              <w:rPr>
                <w:sz w:val="18"/>
                <w:szCs w:val="18"/>
              </w:rPr>
            </w:pPr>
            <w:r>
              <w:rPr>
                <w:sz w:val="18"/>
                <w:szCs w:val="18"/>
              </w:rPr>
              <w:t>{{ texto_mitigacion_11 }}</w:t>
            </w:r>
          </w:p>
        </w:tc>
        <w:tc>
          <w:tcPr>
            <w:tcW w:w="691" w:type="pct"/>
            <w:shd w:val="clear" w:color="auto" w:fill="00B050"/>
            <w:vAlign w:val="center"/>
          </w:tcPr>
          <w:p w14:paraId="152E42C0" w14:textId="2C78C2BC" w:rsidR="0060745C" w:rsidRPr="00243D17" w:rsidRDefault="00F75658" w:rsidP="0060745C">
            <w:r>
              <w:rPr>
                <w:sz w:val="18"/>
                <w:szCs w:val="18"/>
              </w:rPr>
              <w:t>{{ afectacion_final_11 }}</w:t>
            </w:r>
          </w:p>
        </w:tc>
      </w:tr>
      <w:tr w:rsidR="0060745C" w:rsidRPr="00243D17" w14:paraId="026FB5EF" w14:textId="77777777" w:rsidTr="002124D2">
        <w:trPr>
          <w:trHeight w:val="432"/>
        </w:trPr>
        <w:tc>
          <w:tcPr>
            <w:tcW w:w="149" w:type="pct"/>
            <w:vAlign w:val="center"/>
          </w:tcPr>
          <w:p w14:paraId="0FAF6586" w14:textId="1F2C9D81" w:rsidR="0060745C" w:rsidRPr="00243D17" w:rsidRDefault="0060745C" w:rsidP="0060745C">
            <w:pPr>
              <w:rPr>
                <w:sz w:val="18"/>
                <w:szCs w:val="18"/>
              </w:rPr>
            </w:pPr>
            <w:r w:rsidRPr="00243D17">
              <w:rPr>
                <w:sz w:val="18"/>
                <w:szCs w:val="18"/>
              </w:rPr>
              <w:t>12</w:t>
            </w:r>
          </w:p>
        </w:tc>
        <w:tc>
          <w:tcPr>
            <w:tcW w:w="917" w:type="pct"/>
            <w:vAlign w:val="center"/>
          </w:tcPr>
          <w:p w14:paraId="56D69088" w14:textId="43FC8F1C" w:rsidR="0060745C" w:rsidRPr="00243D17" w:rsidRDefault="0060745C" w:rsidP="0060745C">
            <w:pPr>
              <w:rPr>
                <w:sz w:val="18"/>
                <w:szCs w:val="18"/>
              </w:rPr>
            </w:pPr>
            <w:r w:rsidRPr="00243D17">
              <w:rPr>
                <w:sz w:val="18"/>
                <w:szCs w:val="18"/>
              </w:rPr>
              <w:t>Peso de las operaciones vinculadas relevante</w:t>
            </w:r>
          </w:p>
        </w:tc>
        <w:tc>
          <w:tcPr>
            <w:tcW w:w="601" w:type="pct"/>
            <w:vAlign w:val="center"/>
          </w:tcPr>
          <w:p w14:paraId="00739CDC" w14:textId="1D82CC9B" w:rsidR="0060745C" w:rsidRPr="00243D17" w:rsidRDefault="00F75658" w:rsidP="0060745C">
            <w:pPr>
              <w:rPr>
                <w:sz w:val="18"/>
                <w:szCs w:val="18"/>
              </w:rPr>
            </w:pPr>
            <w:r>
              <w:rPr>
                <w:sz w:val="18"/>
                <w:szCs w:val="18"/>
              </w:rPr>
              <w:t>{{ impacto_12 }}</w:t>
            </w:r>
          </w:p>
        </w:tc>
        <w:tc>
          <w:tcPr>
            <w:tcW w:w="673" w:type="pct"/>
            <w:shd w:val="clear" w:color="auto" w:fill="FFC000"/>
            <w:vAlign w:val="center"/>
          </w:tcPr>
          <w:p w14:paraId="6E55432A" w14:textId="638BE1D3" w:rsidR="0060745C" w:rsidRPr="00243D17" w:rsidRDefault="00F75658" w:rsidP="0060745C">
            <w:pPr>
              <w:rPr>
                <w:sz w:val="18"/>
                <w:szCs w:val="18"/>
              </w:rPr>
            </w:pPr>
            <w:r>
              <w:rPr>
                <w:sz w:val="18"/>
                <w:szCs w:val="18"/>
              </w:rPr>
              <w:t>{{ afectacion_pre_12 }}</w:t>
            </w:r>
          </w:p>
        </w:tc>
        <w:tc>
          <w:tcPr>
            <w:tcW w:w="1968" w:type="pct"/>
            <w:vAlign w:val="center"/>
          </w:tcPr>
          <w:p w14:paraId="57FE98A5" w14:textId="20BAED52" w:rsidR="0060745C" w:rsidRPr="00243D17" w:rsidRDefault="00F75658" w:rsidP="0060745C">
            <w:pPr>
              <w:spacing w:before="120" w:after="120"/>
              <w:rPr>
                <w:sz w:val="18"/>
                <w:szCs w:val="18"/>
              </w:rPr>
            </w:pPr>
            <w:r>
              <w:rPr>
                <w:sz w:val="18"/>
                <w:szCs w:val="18"/>
              </w:rPr>
              <w:t>{{ texto_mitigacion_12 }}</w:t>
            </w:r>
          </w:p>
        </w:tc>
        <w:tc>
          <w:tcPr>
            <w:tcW w:w="691" w:type="pct"/>
            <w:shd w:val="clear" w:color="auto" w:fill="FF0000"/>
            <w:vAlign w:val="center"/>
          </w:tcPr>
          <w:p w14:paraId="5D32D705" w14:textId="0BEAD560" w:rsidR="0060745C" w:rsidRPr="00243D17" w:rsidRDefault="00F75658" w:rsidP="0060745C">
            <w:r>
              <w:rPr>
                <w:sz w:val="18"/>
                <w:szCs w:val="18"/>
              </w:rPr>
              <w:t>{{ afectacion_final_12 }}</w:t>
            </w:r>
          </w:p>
        </w:tc>
      </w:tr>
    </w:tbl>
    <w:p w14:paraId="4C5A9BB3" w14:textId="613B7A15" w:rsidR="00F63F0B" w:rsidRDefault="006356D1" w:rsidP="00F234E2">
      <w:r w:rsidRPr="00243D17">
        <w:rPr>
          <w:noProof/>
        </w:rPr>
        <w:drawing>
          <wp:anchor distT="0" distB="0" distL="114300" distR="114300" simplePos="0" relativeHeight="251658241" behindDoc="0" locked="0" layoutInCell="1" allowOverlap="1" wp14:anchorId="4D37CD7F" wp14:editId="76440364">
            <wp:simplePos x="0" y="0"/>
            <wp:positionH relativeFrom="margin">
              <wp:posOffset>27770</wp:posOffset>
            </wp:positionH>
            <wp:positionV relativeFrom="paragraph">
              <wp:posOffset>127066</wp:posOffset>
            </wp:positionV>
            <wp:extent cx="2217496" cy="593766"/>
            <wp:effectExtent l="0" t="0" r="0" b="0"/>
            <wp:wrapNone/>
            <wp:docPr id="3" name="Picture 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17496" cy="593766"/>
                    </a:xfrm>
                    <a:prstGeom prst="rect">
                      <a:avLst/>
                    </a:prstGeom>
                    <a:noFill/>
                  </pic:spPr>
                </pic:pic>
              </a:graphicData>
            </a:graphic>
            <wp14:sizeRelH relativeFrom="margin">
              <wp14:pctWidth>0</wp14:pctWidth>
            </wp14:sizeRelH>
            <wp14:sizeRelV relativeFrom="margin">
              <wp14:pctHeight>0</wp14:pctHeight>
            </wp14:sizeRelV>
          </wp:anchor>
        </w:drawing>
      </w:r>
    </w:p>
    <w:p w14:paraId="58D1FAE6" w14:textId="41C5EDAA" w:rsidR="006356D1" w:rsidRDefault="006356D1" w:rsidP="00F234E2"/>
    <w:p w14:paraId="29FE4FC8" w14:textId="77777777" w:rsidR="006356D1" w:rsidRDefault="006356D1" w:rsidP="00F234E2"/>
    <w:p w14:paraId="2C0A480F" w14:textId="77777777" w:rsidR="006356D1" w:rsidRDefault="006356D1" w:rsidP="00F234E2"/>
    <w:p w14:paraId="3A90CC72" w14:textId="6A24480B" w:rsidR="006A54BF" w:rsidRPr="00243D17" w:rsidRDefault="006A54BF" w:rsidP="00F234E2">
      <w:pPr>
        <w:sectPr w:rsidR="006A54BF" w:rsidRPr="00243D17" w:rsidSect="009635F5">
          <w:pgSz w:w="16838" w:h="11906" w:orient="landscape"/>
          <w:pgMar w:top="1440" w:right="1440" w:bottom="1440" w:left="1440" w:header="720" w:footer="720" w:gutter="0"/>
          <w:cols w:space="454"/>
          <w:docGrid w:linePitch="360"/>
        </w:sectPr>
      </w:pPr>
    </w:p>
    <w:p w14:paraId="088E6163" w14:textId="77777777" w:rsidR="00530820" w:rsidRDefault="00530820" w:rsidP="00F234E2">
      <w:pPr>
        <w:sectPr w:rsidR="00530820" w:rsidSect="009635F5">
          <w:type w:val="continuous"/>
          <w:pgSz w:w="16838" w:h="11906" w:orient="landscape"/>
          <w:pgMar w:top="1440" w:right="1440" w:bottom="1440" w:left="1440" w:header="720" w:footer="720" w:gutter="0"/>
          <w:cols w:space="454"/>
          <w:titlePg/>
          <w:docGrid w:linePitch="360"/>
        </w:sectPr>
      </w:pPr>
    </w:p>
    <w:p w14:paraId="472CB0AB" w14:textId="2CB923DE" w:rsidR="004840CF" w:rsidRPr="00243D17" w:rsidRDefault="004840CF" w:rsidP="00B22B3A">
      <w:pPr>
        <w:pStyle w:val="Sinespaciado"/>
        <w:ind w:left="0" w:firstLine="0"/>
        <w:rPr>
          <w:b w:val="0"/>
          <w:bCs w:val="0"/>
        </w:rPr>
      </w:pPr>
      <w:bookmarkStart w:id="9" w:name="_Toc218272286"/>
      <w:r w:rsidRPr="00243D17">
        <w:lastRenderedPageBreak/>
        <w:t>Anexo I</w:t>
      </w:r>
      <w:r w:rsidR="005C2E29" w:rsidRPr="00243D17">
        <w:rPr>
          <w:b w:val="0"/>
          <w:bCs w:val="0"/>
        </w:rPr>
        <w:t>I</w:t>
      </w:r>
      <w:r w:rsidRPr="00243D17">
        <w:t xml:space="preserve"> – Revisión de requisitos formales en detalle</w:t>
      </w:r>
      <w:bookmarkEnd w:id="9"/>
    </w:p>
    <w:p w14:paraId="019B0219" w14:textId="3B670B71" w:rsidR="004840CF" w:rsidRPr="001719DE" w:rsidRDefault="00A22949" w:rsidP="001719DE">
      <w:pPr>
        <w:rPr>
          <w:b/>
          <w:bCs/>
        </w:rPr>
      </w:pPr>
      <w:r w:rsidRPr="001719DE">
        <w:rPr>
          <w:b/>
          <w:bCs/>
        </w:rPr>
        <w:t xml:space="preserve">Tabla {{ </w:t>
      </w:r>
      <w:proofErr w:type="spellStart"/>
      <w:r w:rsidRPr="001719DE">
        <w:rPr>
          <w:b/>
          <w:bCs/>
        </w:rPr>
        <w:t>tabla_num.next</w:t>
      </w:r>
      <w:proofErr w:type="spellEnd"/>
      <w:r w:rsidRPr="001719DE">
        <w:rPr>
          <w:b/>
          <w:bCs/>
        </w:rPr>
        <w:t>() }}</w:t>
      </w:r>
      <w:r w:rsidR="004840CF" w:rsidRPr="001719DE">
        <w:rPr>
          <w:b/>
          <w:bCs/>
        </w:rPr>
        <w:t>. Grado de cumplimiento formal tras la revisión realizada</w:t>
      </w:r>
      <w:r w:rsidR="00BA404D" w:rsidRPr="001719DE">
        <w:rPr>
          <w:b/>
          <w:bCs/>
        </w:rPr>
        <w:t xml:space="preserve"> – Local File</w:t>
      </w:r>
    </w:p>
    <w:tbl>
      <w:tblPr>
        <w:tblStyle w:val="Tabladelista4-nfasis6"/>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485"/>
        <w:gridCol w:w="8070"/>
        <w:gridCol w:w="2048"/>
        <w:gridCol w:w="3345"/>
      </w:tblGrid>
      <w:tr w:rsidR="00E95A54" w:rsidRPr="00243D17" w14:paraId="6C6E99D2" w14:textId="0B42C1E2" w:rsidTr="007E550E">
        <w:trPr>
          <w:cnfStyle w:val="100000000000" w:firstRow="1" w:lastRow="0" w:firstColumn="0" w:lastColumn="0" w:oddVBand="0" w:evenVBand="0" w:oddHBand="0" w:evenHBand="0" w:firstRowFirstColumn="0" w:firstRowLastColumn="0" w:lastRowFirstColumn="0" w:lastRowLastColumn="0"/>
          <w:trHeight w:val="432"/>
          <w:tblHeader/>
        </w:trPr>
        <w:tc>
          <w:tcPr>
            <w:tcW w:w="174"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32AC1914" w14:textId="77777777" w:rsidR="00E95A54" w:rsidRPr="00243D17" w:rsidRDefault="00E95A54" w:rsidP="007F4651">
            <w:pPr>
              <w:jc w:val="center"/>
              <w:rPr>
                <w:rFonts w:asciiTheme="majorHAnsi" w:hAnsiTheme="majorHAnsi" w:cstheme="majorHAnsi"/>
                <w:b/>
                <w:bCs/>
                <w:color w:val="FFFFFF" w:themeColor="background1"/>
                <w:sz w:val="18"/>
                <w:szCs w:val="18"/>
              </w:rPr>
            </w:pPr>
            <w:r w:rsidRPr="00243D17">
              <w:rPr>
                <w:rFonts w:asciiTheme="majorHAnsi" w:hAnsiTheme="majorHAnsi" w:cstheme="majorHAnsi"/>
                <w:b/>
                <w:bCs/>
                <w:color w:val="FFFFFF" w:themeColor="background1"/>
                <w:sz w:val="18"/>
                <w:szCs w:val="18"/>
              </w:rPr>
              <w:t>#</w:t>
            </w:r>
          </w:p>
        </w:tc>
        <w:tc>
          <w:tcPr>
            <w:tcW w:w="2892"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0F4ADD40" w14:textId="77777777" w:rsidR="00E95A54" w:rsidRPr="00243D17" w:rsidRDefault="00E95A54" w:rsidP="007F4651">
            <w:pPr>
              <w:jc w:val="center"/>
              <w:rPr>
                <w:rFonts w:asciiTheme="majorHAnsi" w:hAnsiTheme="majorHAnsi" w:cstheme="majorHAnsi"/>
                <w:b/>
                <w:bCs/>
                <w:color w:val="FFFFFF" w:themeColor="background1"/>
                <w:sz w:val="18"/>
                <w:szCs w:val="18"/>
              </w:rPr>
            </w:pPr>
            <w:r w:rsidRPr="00243D17">
              <w:rPr>
                <w:rFonts w:asciiTheme="majorHAnsi" w:hAnsiTheme="majorHAnsi" w:cstheme="majorHAnsi"/>
                <w:b/>
                <w:bCs/>
                <w:color w:val="FFFFFF" w:themeColor="background1"/>
                <w:sz w:val="18"/>
                <w:szCs w:val="18"/>
              </w:rPr>
              <w:t>Secciones (Artículo 16 del Reglamento)</w:t>
            </w:r>
          </w:p>
        </w:tc>
        <w:tc>
          <w:tcPr>
            <w:tcW w:w="734"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46169C15" w14:textId="04ADB4E4" w:rsidR="00E95A54" w:rsidRPr="00243D17" w:rsidRDefault="00E95A54" w:rsidP="001870AC">
            <w:pPr>
              <w:jc w:val="center"/>
              <w:rPr>
                <w:rFonts w:asciiTheme="majorHAnsi" w:hAnsiTheme="majorHAnsi" w:cstheme="majorHAnsi"/>
                <w:b/>
                <w:bCs/>
                <w:color w:val="FFFFFF" w:themeColor="background1"/>
                <w:sz w:val="18"/>
                <w:szCs w:val="18"/>
              </w:rPr>
            </w:pPr>
            <w:r w:rsidRPr="00243D17">
              <w:rPr>
                <w:rFonts w:asciiTheme="majorHAnsi" w:hAnsiTheme="majorHAnsi" w:cstheme="majorHAnsi"/>
                <w:b/>
                <w:bCs/>
                <w:color w:val="FFFFFF" w:themeColor="background1"/>
                <w:sz w:val="18"/>
                <w:szCs w:val="18"/>
              </w:rPr>
              <w:t>Cumplimiento</w:t>
            </w:r>
          </w:p>
        </w:tc>
        <w:tc>
          <w:tcPr>
            <w:tcW w:w="1199"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1B14BF97" w14:textId="51D5F955" w:rsidR="00E95A54" w:rsidRPr="00243D17" w:rsidRDefault="00E95A54" w:rsidP="007F4651">
            <w:pPr>
              <w:jc w:val="center"/>
              <w:rPr>
                <w:rFonts w:asciiTheme="majorHAnsi" w:hAnsiTheme="majorHAnsi" w:cstheme="majorHAnsi"/>
                <w:b/>
                <w:bCs/>
                <w:color w:val="FFFFFF" w:themeColor="background1"/>
                <w:sz w:val="18"/>
                <w:szCs w:val="18"/>
              </w:rPr>
            </w:pPr>
            <w:r w:rsidRPr="00243D17">
              <w:rPr>
                <w:rFonts w:asciiTheme="majorHAnsi" w:hAnsiTheme="majorHAnsi" w:cstheme="majorHAnsi"/>
                <w:b/>
                <w:bCs/>
                <w:color w:val="FFFFFF" w:themeColor="background1"/>
                <w:sz w:val="18"/>
                <w:szCs w:val="18"/>
              </w:rPr>
              <w:t>Comentario</w:t>
            </w:r>
          </w:p>
        </w:tc>
      </w:tr>
      <w:tr w:rsidR="007E550E" w:rsidRPr="00243D17" w14:paraId="3E0F4C2B" w14:textId="0606B816"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tcBorders>
              <w:top w:val="single" w:sz="4" w:space="0" w:color="808080" w:themeColor="background1" w:themeShade="80"/>
            </w:tcBorders>
            <w:shd w:val="clear" w:color="auto" w:fill="auto"/>
            <w:vAlign w:val="center"/>
          </w:tcPr>
          <w:p w14:paraId="6A0FFAAF" w14:textId="631FE7E8"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w:t>
            </w:r>
          </w:p>
        </w:tc>
        <w:tc>
          <w:tcPr>
            <w:tcW w:w="2892" w:type="pct"/>
            <w:tcBorders>
              <w:top w:val="single" w:sz="4" w:space="0" w:color="808080" w:themeColor="background1" w:themeShade="80"/>
            </w:tcBorders>
            <w:shd w:val="clear" w:color="auto" w:fill="auto"/>
            <w:vAlign w:val="center"/>
          </w:tcPr>
          <w:p w14:paraId="0210ECE9" w14:textId="3F82F3B3"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Estructura de dirección, organigrama y personas o entidades destinatarias de los informes sobre la evolución de las actividades del contribuyente, indicando los países o territorios en que dichas personas o entidades tienen su residencia fiscal.</w:t>
            </w:r>
          </w:p>
        </w:tc>
        <w:tc>
          <w:tcPr>
            <w:tcW w:w="734" w:type="pct"/>
            <w:tcBorders>
              <w:top w:val="single" w:sz="4" w:space="0" w:color="808080" w:themeColor="background1" w:themeShade="80"/>
            </w:tcBorders>
            <w:shd w:val="clear" w:color="auto" w:fill="00B050"/>
            <w:vAlign w:val="center"/>
          </w:tcPr>
          <w:p w14:paraId="5E5D583F" w14:textId="5C24D069"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cumplido_local_1 }}</w:t>
            </w:r>
          </w:p>
        </w:tc>
        <w:tc>
          <w:tcPr>
            <w:tcW w:w="1199" w:type="pct"/>
            <w:tcBorders>
              <w:top w:val="single" w:sz="4" w:space="0" w:color="808080" w:themeColor="background1" w:themeShade="80"/>
            </w:tcBorders>
            <w:shd w:val="clear" w:color="auto" w:fill="auto"/>
            <w:vAlign w:val="center"/>
          </w:tcPr>
          <w:p w14:paraId="4AD0C842" w14:textId="7A531B84" w:rsidR="007E550E" w:rsidRPr="007E550E" w:rsidRDefault="00F75658" w:rsidP="007E550E">
            <w:pPr>
              <w:rPr>
                <w:rFonts w:asciiTheme="majorHAnsi" w:hAnsiTheme="majorHAnsi" w:cstheme="majorHAnsi"/>
                <w:color w:val="auto"/>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cumplido_local_1</w:t>
            </w:r>
            <w:r>
              <w:rPr>
                <w:rFonts w:asciiTheme="majorHAnsi" w:hAnsiTheme="majorHAnsi" w:cstheme="majorHAnsi"/>
                <w:color w:val="auto"/>
                <w:sz w:val="18"/>
                <w:szCs w:val="18"/>
              </w:rPr>
              <w:t xml:space="preserve"> }}</w:t>
            </w:r>
          </w:p>
        </w:tc>
      </w:tr>
      <w:tr w:rsidR="007E550E" w:rsidRPr="00243D17" w14:paraId="31EDFF97" w14:textId="469F6285" w:rsidTr="007E550E">
        <w:trPr>
          <w:trHeight w:val="432"/>
        </w:trPr>
        <w:tc>
          <w:tcPr>
            <w:tcW w:w="174" w:type="pct"/>
            <w:vAlign w:val="center"/>
          </w:tcPr>
          <w:p w14:paraId="66A34721" w14:textId="5A108C6A"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2</w:t>
            </w:r>
          </w:p>
        </w:tc>
        <w:tc>
          <w:tcPr>
            <w:tcW w:w="2892" w:type="pct"/>
            <w:vAlign w:val="center"/>
          </w:tcPr>
          <w:p w14:paraId="20ECAB36" w14:textId="6DC271E4"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Descripción de las actividades del contribuyente, de su estrategia de negocio y, en su caso, de su participación en operaciones de reestructuración o de cesión o transmisión de activos intangibles en el período impositivo.</w:t>
            </w:r>
          </w:p>
        </w:tc>
        <w:tc>
          <w:tcPr>
            <w:tcW w:w="734" w:type="pct"/>
            <w:shd w:val="clear" w:color="auto" w:fill="00B050"/>
            <w:vAlign w:val="center"/>
          </w:tcPr>
          <w:p w14:paraId="3270F183" w14:textId="3188F664"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cumplido_local_2 }}</w:t>
            </w:r>
          </w:p>
        </w:tc>
        <w:tc>
          <w:tcPr>
            <w:tcW w:w="1199" w:type="pct"/>
            <w:vAlign w:val="center"/>
          </w:tcPr>
          <w:p w14:paraId="6B935A49" w14:textId="44CB8419" w:rsidR="007E550E" w:rsidRPr="00243D17" w:rsidRDefault="00F75658" w:rsidP="007E550E">
            <w:pPr>
              <w:rPr>
                <w:rFonts w:asciiTheme="majorHAnsi" w:hAnsiTheme="majorHAnsi" w:cstheme="majorHAnsi"/>
                <w:color w:val="FFFFFF" w:themeColor="background1"/>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w:t>
            </w:r>
            <w:r>
              <w:rPr>
                <w:rFonts w:asciiTheme="majorHAnsi" w:hAnsiTheme="majorHAnsi" w:cstheme="majorHAnsi"/>
                <w:color w:val="auto"/>
                <w:sz w:val="18"/>
                <w:szCs w:val="18"/>
              </w:rPr>
              <w:t>2 }}</w:t>
            </w:r>
          </w:p>
        </w:tc>
      </w:tr>
      <w:tr w:rsidR="007E550E" w:rsidRPr="00243D17" w14:paraId="22D71B81" w14:textId="0EFB97C9"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2FAA2CF6" w14:textId="47E7B63E"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3</w:t>
            </w:r>
          </w:p>
        </w:tc>
        <w:tc>
          <w:tcPr>
            <w:tcW w:w="2892" w:type="pct"/>
            <w:shd w:val="clear" w:color="auto" w:fill="auto"/>
            <w:vAlign w:val="center"/>
          </w:tcPr>
          <w:p w14:paraId="2E8BB3E2" w14:textId="579838DB"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Principales competidores.</w:t>
            </w:r>
          </w:p>
        </w:tc>
        <w:tc>
          <w:tcPr>
            <w:tcW w:w="734" w:type="pct"/>
            <w:shd w:val="clear" w:color="auto" w:fill="00B050"/>
            <w:vAlign w:val="center"/>
          </w:tcPr>
          <w:p w14:paraId="4080A8C3" w14:textId="40E004CB"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cumplido_local_3 }}</w:t>
            </w:r>
          </w:p>
        </w:tc>
        <w:tc>
          <w:tcPr>
            <w:tcW w:w="1199" w:type="pct"/>
            <w:shd w:val="clear" w:color="auto" w:fill="auto"/>
            <w:vAlign w:val="center"/>
          </w:tcPr>
          <w:p w14:paraId="64FAB7D5" w14:textId="1AB6FEE7"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w:t>
            </w:r>
            <w:r>
              <w:rPr>
                <w:rFonts w:asciiTheme="majorHAnsi" w:hAnsiTheme="majorHAnsi" w:cstheme="majorHAnsi"/>
                <w:color w:val="auto"/>
                <w:sz w:val="18"/>
                <w:szCs w:val="18"/>
              </w:rPr>
              <w:t>3 }}</w:t>
            </w:r>
          </w:p>
        </w:tc>
      </w:tr>
      <w:tr w:rsidR="007E550E" w:rsidRPr="00243D17" w14:paraId="635659CF" w14:textId="016B60F7" w:rsidTr="007E550E">
        <w:trPr>
          <w:trHeight w:val="432"/>
        </w:trPr>
        <w:tc>
          <w:tcPr>
            <w:tcW w:w="174" w:type="pct"/>
            <w:vAlign w:val="center"/>
          </w:tcPr>
          <w:p w14:paraId="3146F576" w14:textId="1F474C68"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4</w:t>
            </w:r>
          </w:p>
        </w:tc>
        <w:tc>
          <w:tcPr>
            <w:tcW w:w="2892" w:type="pct"/>
            <w:vAlign w:val="center"/>
          </w:tcPr>
          <w:p w14:paraId="0A43824B" w14:textId="05C9FB4F"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Descripción detallada de la naturaleza, características e importe de las operaciones vinculadas.</w:t>
            </w:r>
          </w:p>
        </w:tc>
        <w:tc>
          <w:tcPr>
            <w:tcW w:w="734" w:type="pct"/>
            <w:shd w:val="clear" w:color="auto" w:fill="00B050"/>
            <w:vAlign w:val="center"/>
          </w:tcPr>
          <w:p w14:paraId="5AEA233A" w14:textId="6D20E83E"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cumplido_local_4 }}</w:t>
            </w:r>
          </w:p>
        </w:tc>
        <w:tc>
          <w:tcPr>
            <w:tcW w:w="1199" w:type="pct"/>
            <w:vAlign w:val="center"/>
          </w:tcPr>
          <w:p w14:paraId="0F739D81" w14:textId="0A520DF0"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w:t>
            </w:r>
            <w:r>
              <w:rPr>
                <w:rFonts w:asciiTheme="majorHAnsi" w:hAnsiTheme="majorHAnsi" w:cstheme="majorHAnsi"/>
                <w:color w:val="auto"/>
                <w:sz w:val="18"/>
                <w:szCs w:val="18"/>
              </w:rPr>
              <w:t>4 }}</w:t>
            </w:r>
          </w:p>
        </w:tc>
      </w:tr>
      <w:tr w:rsidR="007E550E" w:rsidRPr="00243D17" w14:paraId="60E7253D" w14:textId="616E1310"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3A5152A2" w14:textId="0D4AEA21"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5</w:t>
            </w:r>
          </w:p>
        </w:tc>
        <w:tc>
          <w:tcPr>
            <w:tcW w:w="2892" w:type="pct"/>
            <w:shd w:val="clear" w:color="auto" w:fill="auto"/>
            <w:vAlign w:val="center"/>
          </w:tcPr>
          <w:p w14:paraId="5CDBED29" w14:textId="30BABFB2"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Nombre y apellidos o razón social o denominación completa, domicilio fiscal y número de identificación fiscal del contribuyente y de las personas o entidades vinculadas con las que se realice la operación.</w:t>
            </w:r>
          </w:p>
        </w:tc>
        <w:tc>
          <w:tcPr>
            <w:tcW w:w="734" w:type="pct"/>
            <w:shd w:val="clear" w:color="auto" w:fill="00B050"/>
            <w:vAlign w:val="center"/>
          </w:tcPr>
          <w:p w14:paraId="7C2635B4" w14:textId="5ECC11A7"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cumplido_local_5 }}</w:t>
            </w:r>
          </w:p>
        </w:tc>
        <w:tc>
          <w:tcPr>
            <w:tcW w:w="1199" w:type="pct"/>
            <w:shd w:val="clear" w:color="auto" w:fill="auto"/>
            <w:vAlign w:val="center"/>
          </w:tcPr>
          <w:p w14:paraId="56DE30CE" w14:textId="260F1E5E"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w:t>
            </w:r>
            <w:r>
              <w:rPr>
                <w:rFonts w:asciiTheme="majorHAnsi" w:hAnsiTheme="majorHAnsi" w:cstheme="majorHAnsi"/>
                <w:color w:val="auto"/>
                <w:sz w:val="18"/>
                <w:szCs w:val="18"/>
              </w:rPr>
              <w:t>5 }}</w:t>
            </w:r>
          </w:p>
        </w:tc>
      </w:tr>
      <w:tr w:rsidR="007E550E" w:rsidRPr="00243D17" w14:paraId="4A372908" w14:textId="250324DB" w:rsidTr="007E550E">
        <w:trPr>
          <w:trHeight w:val="432"/>
        </w:trPr>
        <w:tc>
          <w:tcPr>
            <w:tcW w:w="174" w:type="pct"/>
            <w:vAlign w:val="center"/>
          </w:tcPr>
          <w:p w14:paraId="1E8C6FE7" w14:textId="0E04BE3F"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6</w:t>
            </w:r>
          </w:p>
        </w:tc>
        <w:tc>
          <w:tcPr>
            <w:tcW w:w="2892" w:type="pct"/>
            <w:vAlign w:val="center"/>
          </w:tcPr>
          <w:p w14:paraId="0CADA320" w14:textId="0758D9C6"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Análisis de comparabilidad detallado, en los términos descritos en el artículo 17 de este Reglamento.</w:t>
            </w:r>
          </w:p>
        </w:tc>
        <w:tc>
          <w:tcPr>
            <w:tcW w:w="734" w:type="pct"/>
            <w:shd w:val="clear" w:color="auto" w:fill="00B050"/>
            <w:vAlign w:val="center"/>
          </w:tcPr>
          <w:p w14:paraId="7C57AA8F" w14:textId="39AA7410"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cumplido_local_6 }}</w:t>
            </w:r>
          </w:p>
        </w:tc>
        <w:tc>
          <w:tcPr>
            <w:tcW w:w="1199" w:type="pct"/>
            <w:vAlign w:val="center"/>
          </w:tcPr>
          <w:p w14:paraId="04A9AD1E" w14:textId="795C9A8C"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w:t>
            </w:r>
            <w:r>
              <w:rPr>
                <w:rFonts w:asciiTheme="majorHAnsi" w:hAnsiTheme="majorHAnsi" w:cstheme="majorHAnsi"/>
                <w:color w:val="auto"/>
                <w:sz w:val="18"/>
                <w:szCs w:val="18"/>
              </w:rPr>
              <w:t>6 }}</w:t>
            </w:r>
          </w:p>
        </w:tc>
      </w:tr>
      <w:tr w:rsidR="007E550E" w:rsidRPr="00243D17" w14:paraId="3672637C" w14:textId="7C631D47"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412E0620" w14:textId="67032A96"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7</w:t>
            </w:r>
          </w:p>
        </w:tc>
        <w:tc>
          <w:tcPr>
            <w:tcW w:w="2892" w:type="pct"/>
            <w:shd w:val="clear" w:color="auto" w:fill="auto"/>
            <w:vAlign w:val="center"/>
          </w:tcPr>
          <w:p w14:paraId="1DADDAE2" w14:textId="76A726B1"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 xml:space="preserve">Explicación relativa a la selección del método de valoración elegido, incluyendo una descripción de las razones que justificaron la elección </w:t>
            </w:r>
            <w:proofErr w:type="gramStart"/>
            <w:r w:rsidRPr="00243D17">
              <w:rPr>
                <w:rFonts w:asciiTheme="majorHAnsi" w:hAnsiTheme="majorHAnsi" w:cstheme="majorHAnsi"/>
                <w:sz w:val="18"/>
                <w:szCs w:val="18"/>
              </w:rPr>
              <w:t>del mismo</w:t>
            </w:r>
            <w:proofErr w:type="gramEnd"/>
            <w:r w:rsidRPr="00243D17">
              <w:rPr>
                <w:rFonts w:asciiTheme="majorHAnsi" w:hAnsiTheme="majorHAnsi" w:cstheme="majorHAnsi"/>
                <w:sz w:val="18"/>
                <w:szCs w:val="18"/>
              </w:rPr>
              <w:t>, así como su forma de aplicación, los comparables obtenidos y la especificación del valor o intervalo de valores derivados del mismo.</w:t>
            </w:r>
          </w:p>
        </w:tc>
        <w:tc>
          <w:tcPr>
            <w:tcW w:w="734" w:type="pct"/>
            <w:shd w:val="clear" w:color="auto" w:fill="00B050"/>
            <w:vAlign w:val="center"/>
          </w:tcPr>
          <w:p w14:paraId="31B2E11A" w14:textId="01AEF6FF"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cumplido_local_7 }}</w:t>
            </w:r>
          </w:p>
        </w:tc>
        <w:tc>
          <w:tcPr>
            <w:tcW w:w="1199" w:type="pct"/>
            <w:shd w:val="clear" w:color="auto" w:fill="auto"/>
            <w:vAlign w:val="center"/>
          </w:tcPr>
          <w:p w14:paraId="016734A4" w14:textId="7E80ED05"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w:t>
            </w:r>
            <w:r>
              <w:rPr>
                <w:rFonts w:asciiTheme="majorHAnsi" w:hAnsiTheme="majorHAnsi" w:cstheme="majorHAnsi"/>
                <w:color w:val="auto"/>
                <w:sz w:val="18"/>
                <w:szCs w:val="18"/>
              </w:rPr>
              <w:t>7 }}</w:t>
            </w:r>
          </w:p>
        </w:tc>
      </w:tr>
      <w:tr w:rsidR="007E550E" w:rsidRPr="00243D17" w14:paraId="1776AE29" w14:textId="6F5B3731" w:rsidTr="007E550E">
        <w:trPr>
          <w:trHeight w:val="432"/>
        </w:trPr>
        <w:tc>
          <w:tcPr>
            <w:tcW w:w="174" w:type="pct"/>
            <w:vAlign w:val="center"/>
          </w:tcPr>
          <w:p w14:paraId="5D5F58FF" w14:textId="7F85A311"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8</w:t>
            </w:r>
          </w:p>
        </w:tc>
        <w:tc>
          <w:tcPr>
            <w:tcW w:w="2892" w:type="pct"/>
            <w:vAlign w:val="center"/>
          </w:tcPr>
          <w:p w14:paraId="2DE61D62" w14:textId="05844320"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En su caso, criterios de reparto de gastos en concepto de servicios prestados conjuntamente en favor de varias personas o entidades vinculadas, así como los refiere el artículo 18 de este Reglamento.</w:t>
            </w:r>
          </w:p>
        </w:tc>
        <w:tc>
          <w:tcPr>
            <w:tcW w:w="734" w:type="pct"/>
            <w:shd w:val="clear" w:color="auto" w:fill="00B050"/>
            <w:vAlign w:val="center"/>
          </w:tcPr>
          <w:p w14:paraId="7001FDE8" w14:textId="420DF923"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cumplido_local_8 }}</w:t>
            </w:r>
          </w:p>
        </w:tc>
        <w:tc>
          <w:tcPr>
            <w:tcW w:w="1199" w:type="pct"/>
            <w:vAlign w:val="center"/>
          </w:tcPr>
          <w:p w14:paraId="196134D0" w14:textId="60A570A6"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w:t>
            </w:r>
            <w:r>
              <w:rPr>
                <w:rFonts w:asciiTheme="majorHAnsi" w:hAnsiTheme="majorHAnsi" w:cstheme="majorHAnsi"/>
                <w:color w:val="auto"/>
                <w:sz w:val="18"/>
                <w:szCs w:val="18"/>
              </w:rPr>
              <w:t>8 }}</w:t>
            </w:r>
          </w:p>
        </w:tc>
      </w:tr>
      <w:tr w:rsidR="007E550E" w:rsidRPr="00243D17" w14:paraId="23C2C0E3" w14:textId="4133BEB1"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512C6741" w14:textId="44CDB691"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9</w:t>
            </w:r>
          </w:p>
        </w:tc>
        <w:tc>
          <w:tcPr>
            <w:tcW w:w="2892" w:type="pct"/>
            <w:shd w:val="clear" w:color="auto" w:fill="auto"/>
            <w:vAlign w:val="center"/>
          </w:tcPr>
          <w:p w14:paraId="2F81FAF6" w14:textId="3E0FC89D"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Copia de los acuerdos previos de valoración vigentes y cualquier otra decisión con alguna autoridad fiscal que estén relacionados con las operaciones vinculadas señaladas anteriormente.</w:t>
            </w:r>
          </w:p>
        </w:tc>
        <w:tc>
          <w:tcPr>
            <w:tcW w:w="734" w:type="pct"/>
            <w:shd w:val="clear" w:color="auto" w:fill="00B050"/>
            <w:vAlign w:val="center"/>
          </w:tcPr>
          <w:p w14:paraId="28857ABF" w14:textId="46B2EA23"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cumplido_local_9 }}</w:t>
            </w:r>
          </w:p>
        </w:tc>
        <w:tc>
          <w:tcPr>
            <w:tcW w:w="1199" w:type="pct"/>
            <w:shd w:val="clear" w:color="auto" w:fill="auto"/>
            <w:vAlign w:val="center"/>
          </w:tcPr>
          <w:p w14:paraId="79276FCD" w14:textId="2353257B"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w:t>
            </w:r>
            <w:r>
              <w:rPr>
                <w:rFonts w:asciiTheme="majorHAnsi" w:hAnsiTheme="majorHAnsi" w:cstheme="majorHAnsi"/>
                <w:color w:val="auto"/>
                <w:sz w:val="18"/>
                <w:szCs w:val="18"/>
              </w:rPr>
              <w:t>9 }}</w:t>
            </w:r>
          </w:p>
        </w:tc>
      </w:tr>
      <w:tr w:rsidR="007E550E" w:rsidRPr="00243D17" w14:paraId="13AC81A2" w14:textId="78F91410" w:rsidTr="007E550E">
        <w:trPr>
          <w:trHeight w:val="432"/>
        </w:trPr>
        <w:tc>
          <w:tcPr>
            <w:tcW w:w="174" w:type="pct"/>
            <w:vAlign w:val="center"/>
          </w:tcPr>
          <w:p w14:paraId="016E9398" w14:textId="45F7D5BB"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10</w:t>
            </w:r>
          </w:p>
        </w:tc>
        <w:tc>
          <w:tcPr>
            <w:tcW w:w="2892" w:type="pct"/>
            <w:vAlign w:val="center"/>
          </w:tcPr>
          <w:p w14:paraId="0A20DA81" w14:textId="7E900C64"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Cualquier otra información relevante de la que haya dispuesto el contribuyente para determinar la valoración de sus operaciones vinculadas.</w:t>
            </w:r>
          </w:p>
        </w:tc>
        <w:tc>
          <w:tcPr>
            <w:tcW w:w="734" w:type="pct"/>
            <w:shd w:val="clear" w:color="auto" w:fill="00B050"/>
            <w:vAlign w:val="center"/>
          </w:tcPr>
          <w:p w14:paraId="296B47C1" w14:textId="75870A1F"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cumplido_local_10 }}</w:t>
            </w:r>
          </w:p>
        </w:tc>
        <w:tc>
          <w:tcPr>
            <w:tcW w:w="1199" w:type="pct"/>
            <w:vAlign w:val="center"/>
          </w:tcPr>
          <w:p w14:paraId="0683AF1D" w14:textId="08836B17"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cumplido_local_1</w:t>
            </w:r>
            <w:r>
              <w:rPr>
                <w:rFonts w:asciiTheme="majorHAnsi" w:hAnsiTheme="majorHAnsi" w:cstheme="majorHAnsi"/>
                <w:color w:val="auto"/>
                <w:sz w:val="18"/>
                <w:szCs w:val="18"/>
              </w:rPr>
              <w:t>0 }}</w:t>
            </w:r>
          </w:p>
        </w:tc>
      </w:tr>
      <w:tr w:rsidR="007E550E" w:rsidRPr="00243D17" w14:paraId="450FCB1C" w14:textId="04E1A469"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03E2BE70" w14:textId="5D1CFBCA"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11</w:t>
            </w:r>
          </w:p>
        </w:tc>
        <w:tc>
          <w:tcPr>
            <w:tcW w:w="2892" w:type="pct"/>
            <w:shd w:val="clear" w:color="auto" w:fill="auto"/>
            <w:vAlign w:val="center"/>
          </w:tcPr>
          <w:p w14:paraId="2CB091C0" w14:textId="773864F7"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Estados financieros anuales del contribuyente.</w:t>
            </w:r>
          </w:p>
        </w:tc>
        <w:tc>
          <w:tcPr>
            <w:tcW w:w="734" w:type="pct"/>
            <w:shd w:val="clear" w:color="auto" w:fill="00B050"/>
            <w:vAlign w:val="center"/>
          </w:tcPr>
          <w:p w14:paraId="0CD43C09" w14:textId="6927CB41"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cumplido_local_11 }}</w:t>
            </w:r>
          </w:p>
        </w:tc>
        <w:tc>
          <w:tcPr>
            <w:tcW w:w="1199" w:type="pct"/>
            <w:shd w:val="clear" w:color="auto" w:fill="auto"/>
            <w:vAlign w:val="center"/>
          </w:tcPr>
          <w:p w14:paraId="5F6CFE73" w14:textId="0A69D923"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cumplido_local_1</w:t>
            </w:r>
            <w:r>
              <w:rPr>
                <w:rFonts w:asciiTheme="majorHAnsi" w:hAnsiTheme="majorHAnsi" w:cstheme="majorHAnsi"/>
                <w:color w:val="auto"/>
                <w:sz w:val="18"/>
                <w:szCs w:val="18"/>
              </w:rPr>
              <w:t>1 }}</w:t>
            </w:r>
          </w:p>
        </w:tc>
      </w:tr>
      <w:tr w:rsidR="007E550E" w:rsidRPr="00243D17" w14:paraId="0B7FFE7A" w14:textId="736A655B" w:rsidTr="007E550E">
        <w:trPr>
          <w:trHeight w:val="432"/>
        </w:trPr>
        <w:tc>
          <w:tcPr>
            <w:tcW w:w="174" w:type="pct"/>
            <w:vAlign w:val="center"/>
          </w:tcPr>
          <w:p w14:paraId="09EFC099" w14:textId="2932924F"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12</w:t>
            </w:r>
          </w:p>
        </w:tc>
        <w:tc>
          <w:tcPr>
            <w:tcW w:w="2892" w:type="pct"/>
            <w:vAlign w:val="center"/>
          </w:tcPr>
          <w:p w14:paraId="4DBC75BD" w14:textId="4D48B725"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Conciliación entre los datos utilizados para aplicar los métodos de precios de transferencia y los estados financieros anuales, cuando corresponda y resulte relevante.</w:t>
            </w:r>
          </w:p>
        </w:tc>
        <w:tc>
          <w:tcPr>
            <w:tcW w:w="734" w:type="pct"/>
            <w:shd w:val="clear" w:color="auto" w:fill="00B050"/>
            <w:vAlign w:val="center"/>
          </w:tcPr>
          <w:p w14:paraId="51FDAA6D" w14:textId="7C7E1FC7"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cumplido_local_12 }}</w:t>
            </w:r>
          </w:p>
        </w:tc>
        <w:tc>
          <w:tcPr>
            <w:tcW w:w="1199" w:type="pct"/>
            <w:vAlign w:val="center"/>
          </w:tcPr>
          <w:p w14:paraId="53BF3D42" w14:textId="3B72295E"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cumplido_local_1</w:t>
            </w:r>
            <w:r>
              <w:rPr>
                <w:rFonts w:asciiTheme="majorHAnsi" w:hAnsiTheme="majorHAnsi" w:cstheme="majorHAnsi"/>
                <w:color w:val="auto"/>
                <w:sz w:val="18"/>
                <w:szCs w:val="18"/>
              </w:rPr>
              <w:t>2 }}</w:t>
            </w:r>
          </w:p>
        </w:tc>
      </w:tr>
      <w:tr w:rsidR="007E550E" w:rsidRPr="00243D17" w14:paraId="653EDD57" w14:textId="6A9DE7B6" w:rsidTr="007E550E">
        <w:trPr>
          <w:cnfStyle w:val="000000100000" w:firstRow="0" w:lastRow="0" w:firstColumn="0" w:lastColumn="0" w:oddVBand="0" w:evenVBand="0" w:oddHBand="1" w:evenHBand="0" w:firstRowFirstColumn="0" w:firstRowLastColumn="0" w:lastRowFirstColumn="0" w:lastRowLastColumn="0"/>
          <w:trHeight w:val="432"/>
        </w:trPr>
        <w:tc>
          <w:tcPr>
            <w:tcW w:w="174" w:type="pct"/>
            <w:shd w:val="clear" w:color="auto" w:fill="auto"/>
            <w:vAlign w:val="center"/>
          </w:tcPr>
          <w:p w14:paraId="485250DB" w14:textId="35F7FD00"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13</w:t>
            </w:r>
          </w:p>
        </w:tc>
        <w:tc>
          <w:tcPr>
            <w:tcW w:w="2892" w:type="pct"/>
            <w:shd w:val="clear" w:color="auto" w:fill="auto"/>
            <w:vAlign w:val="center"/>
          </w:tcPr>
          <w:p w14:paraId="18F4C6CA" w14:textId="79A6E0F4"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Datos financieros de los comparables utilizados y fuente de la que proceden.</w:t>
            </w:r>
          </w:p>
        </w:tc>
        <w:tc>
          <w:tcPr>
            <w:tcW w:w="734" w:type="pct"/>
            <w:shd w:val="clear" w:color="auto" w:fill="00B050"/>
            <w:vAlign w:val="center"/>
          </w:tcPr>
          <w:p w14:paraId="017AF613" w14:textId="1E4F8A25"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t>{{ cumplido_local_13 }}</w:t>
            </w:r>
          </w:p>
        </w:tc>
        <w:tc>
          <w:tcPr>
            <w:tcW w:w="1199" w:type="pct"/>
            <w:shd w:val="clear" w:color="auto" w:fill="auto"/>
            <w:vAlign w:val="center"/>
          </w:tcPr>
          <w:p w14:paraId="46CF300C" w14:textId="50C1088F"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cumplido_local_1</w:t>
            </w:r>
            <w:r>
              <w:rPr>
                <w:rFonts w:asciiTheme="majorHAnsi" w:hAnsiTheme="majorHAnsi" w:cstheme="majorHAnsi"/>
                <w:color w:val="auto"/>
                <w:sz w:val="18"/>
                <w:szCs w:val="18"/>
              </w:rPr>
              <w:t>3 }}</w:t>
            </w:r>
          </w:p>
        </w:tc>
      </w:tr>
      <w:tr w:rsidR="007E550E" w:rsidRPr="00243D17" w14:paraId="146195F5" w14:textId="15730AAA" w:rsidTr="007E550E">
        <w:trPr>
          <w:trHeight w:val="432"/>
        </w:trPr>
        <w:tc>
          <w:tcPr>
            <w:tcW w:w="174" w:type="pct"/>
            <w:vAlign w:val="center"/>
          </w:tcPr>
          <w:p w14:paraId="37BE336A" w14:textId="0EC90C93"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14</w:t>
            </w:r>
          </w:p>
        </w:tc>
        <w:tc>
          <w:tcPr>
            <w:tcW w:w="2892" w:type="pct"/>
            <w:vAlign w:val="center"/>
          </w:tcPr>
          <w:p w14:paraId="16C74287" w14:textId="1210DAAB" w:rsidR="007E550E" w:rsidRPr="00243D17" w:rsidRDefault="007E550E" w:rsidP="007E550E">
            <w:pPr>
              <w:rPr>
                <w:rFonts w:asciiTheme="majorHAnsi" w:hAnsiTheme="majorHAnsi" w:cstheme="majorHAnsi"/>
                <w:sz w:val="18"/>
                <w:szCs w:val="18"/>
              </w:rPr>
            </w:pPr>
            <w:r w:rsidRPr="00243D17">
              <w:rPr>
                <w:rFonts w:asciiTheme="majorHAnsi" w:hAnsiTheme="majorHAnsi" w:cstheme="majorHAnsi"/>
                <w:sz w:val="18"/>
                <w:szCs w:val="18"/>
              </w:rPr>
              <w:t xml:space="preserve">Si, para determinar el valor de mercado, se utilizan otros métodos y técnicas de valoración generalmente aceptados distintos en los señalados en las letras a) a e) del artículo 18.4 de la Ley del Impuesto, como pudieran ser métodos de descuento de flujos de efectivo futuro estimados, se </w:t>
            </w:r>
            <w:r w:rsidRPr="00243D17">
              <w:rPr>
                <w:rFonts w:asciiTheme="majorHAnsi" w:hAnsiTheme="majorHAnsi" w:cstheme="majorHAnsi"/>
                <w:sz w:val="18"/>
                <w:szCs w:val="18"/>
              </w:rPr>
              <w:lastRenderedPageBreak/>
              <w:t>describirá detalladamente el método o técnica concreto elegido, así como las razones de su elección.</w:t>
            </w:r>
          </w:p>
        </w:tc>
        <w:tc>
          <w:tcPr>
            <w:tcW w:w="734" w:type="pct"/>
            <w:shd w:val="clear" w:color="auto" w:fill="00B050"/>
            <w:vAlign w:val="center"/>
          </w:tcPr>
          <w:p w14:paraId="754FE06C" w14:textId="5F5E6C24" w:rsidR="007E550E" w:rsidRPr="00243D17" w:rsidRDefault="00F75658" w:rsidP="007E550E">
            <w:pPr>
              <w:jc w:val="center"/>
              <w:rPr>
                <w:rFonts w:asciiTheme="majorHAnsi" w:hAnsiTheme="majorHAnsi" w:cstheme="majorHAnsi"/>
                <w:color w:val="FFFFFF" w:themeColor="background1"/>
                <w:sz w:val="18"/>
                <w:szCs w:val="18"/>
              </w:rPr>
            </w:pPr>
            <w:r>
              <w:rPr>
                <w:rFonts w:asciiTheme="majorHAnsi" w:hAnsiTheme="majorHAnsi" w:cstheme="majorHAnsi"/>
                <w:color w:val="FFFFFF" w:themeColor="background1"/>
                <w:sz w:val="18"/>
                <w:szCs w:val="18"/>
              </w:rPr>
              <w:lastRenderedPageBreak/>
              <w:t>{{ cumplido_local_14 }}</w:t>
            </w:r>
          </w:p>
        </w:tc>
        <w:tc>
          <w:tcPr>
            <w:tcW w:w="1199" w:type="pct"/>
            <w:vAlign w:val="center"/>
          </w:tcPr>
          <w:p w14:paraId="796CC81D" w14:textId="4DBC3F8A" w:rsidR="007E550E" w:rsidRPr="00243D17" w:rsidRDefault="00F75658" w:rsidP="007E550E">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cumplido_local_1</w:t>
            </w:r>
            <w:r>
              <w:rPr>
                <w:rFonts w:asciiTheme="majorHAnsi" w:hAnsiTheme="majorHAnsi" w:cstheme="majorHAnsi"/>
                <w:color w:val="auto"/>
                <w:sz w:val="18"/>
                <w:szCs w:val="18"/>
              </w:rPr>
              <w:t>4 }}</w:t>
            </w:r>
          </w:p>
        </w:tc>
      </w:tr>
    </w:tbl>
    <w:p w14:paraId="017D5CEF" w14:textId="2538BC5C" w:rsidR="00FD0191" w:rsidRDefault="00FD0191" w:rsidP="00F234E2">
      <w:r w:rsidRPr="00FD0191">
        <w:t xml:space="preserve">{% </w:t>
      </w:r>
      <w:proofErr w:type="spellStart"/>
      <w:r w:rsidRPr="00FD0191">
        <w:t>if</w:t>
      </w:r>
      <w:proofErr w:type="spellEnd"/>
      <w:r w:rsidRPr="00FD0191">
        <w:t xml:space="preserve"> </w:t>
      </w:r>
      <w:proofErr w:type="spellStart"/>
      <w:r w:rsidRPr="00FD0191">
        <w:t>master_file</w:t>
      </w:r>
      <w:proofErr w:type="spellEnd"/>
      <w:r w:rsidRPr="00FD0191">
        <w:t xml:space="preserve"> == 1 %}</w:t>
      </w:r>
    </w:p>
    <w:p w14:paraId="0E9ABA64" w14:textId="1651EE53" w:rsidR="00245E3E" w:rsidRPr="001719DE" w:rsidRDefault="00245E3E" w:rsidP="001719DE">
      <w:pPr>
        <w:rPr>
          <w:b/>
          <w:bCs/>
        </w:rPr>
      </w:pPr>
      <w:bookmarkStart w:id="10" w:name="_Toc127809111"/>
      <w:bookmarkStart w:id="11" w:name="_Toc127809166"/>
      <w:r w:rsidRPr="001719DE">
        <w:rPr>
          <w:b/>
          <w:bCs/>
        </w:rPr>
        <w:t>Tabla</w:t>
      </w:r>
      <w:r w:rsidR="00A22949" w:rsidRPr="001719DE">
        <w:rPr>
          <w:b/>
          <w:bCs/>
        </w:rPr>
        <w:t xml:space="preserve"> {{ </w:t>
      </w:r>
      <w:proofErr w:type="spellStart"/>
      <w:r w:rsidR="00A22949" w:rsidRPr="001719DE">
        <w:rPr>
          <w:b/>
          <w:bCs/>
        </w:rPr>
        <w:t>tabla_num.next</w:t>
      </w:r>
      <w:proofErr w:type="spellEnd"/>
      <w:r w:rsidR="00A22949" w:rsidRPr="001719DE">
        <w:rPr>
          <w:b/>
          <w:bCs/>
        </w:rPr>
        <w:t>() }}</w:t>
      </w:r>
      <w:r w:rsidRPr="001719DE">
        <w:rPr>
          <w:b/>
          <w:bCs/>
        </w:rPr>
        <w:t>. Grado de cumplimiento formal tras la revisión realizada – Master File</w:t>
      </w:r>
      <w:bookmarkEnd w:id="10"/>
      <w:bookmarkEnd w:id="11"/>
    </w:p>
    <w:tbl>
      <w:tblPr>
        <w:tblStyle w:val="Tabladelista4-nfasis6"/>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20" w:firstRow="1" w:lastRow="0" w:firstColumn="0" w:lastColumn="0" w:noHBand="0" w:noVBand="1"/>
      </w:tblPr>
      <w:tblGrid>
        <w:gridCol w:w="499"/>
        <w:gridCol w:w="8081"/>
        <w:gridCol w:w="2009"/>
        <w:gridCol w:w="3359"/>
      </w:tblGrid>
      <w:tr w:rsidR="00245E3E" w:rsidRPr="003B4BF0" w14:paraId="2363401E" w14:textId="77777777" w:rsidTr="003A6BA6">
        <w:trPr>
          <w:cnfStyle w:val="100000000000" w:firstRow="1" w:lastRow="0" w:firstColumn="0" w:lastColumn="0" w:oddVBand="0" w:evenVBand="0" w:oddHBand="0" w:evenHBand="0" w:firstRowFirstColumn="0" w:firstRowLastColumn="0" w:lastRowFirstColumn="0" w:lastRowLastColumn="0"/>
          <w:trHeight w:val="432"/>
          <w:tblHeader/>
        </w:trPr>
        <w:tc>
          <w:tcPr>
            <w:tcW w:w="179"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FFFFFF" w:themeColor="background1"/>
            </w:tcBorders>
            <w:shd w:val="clear" w:color="auto" w:fill="50677F"/>
            <w:vAlign w:val="center"/>
          </w:tcPr>
          <w:p w14:paraId="60ED531C" w14:textId="77777777" w:rsidR="00245E3E" w:rsidRPr="0059048E" w:rsidRDefault="00245E3E" w:rsidP="00793E9D">
            <w:pPr>
              <w:spacing w:before="120" w:line="240" w:lineRule="atLeast"/>
              <w:jc w:val="center"/>
              <w:rPr>
                <w:b/>
                <w:bCs/>
                <w:color w:val="FFFFFF" w:themeColor="background1"/>
                <w:sz w:val="18"/>
              </w:rPr>
            </w:pPr>
            <w:r w:rsidRPr="0059048E">
              <w:rPr>
                <w:b/>
                <w:bCs/>
                <w:color w:val="FFFFFF" w:themeColor="background1"/>
                <w:sz w:val="18"/>
              </w:rPr>
              <w:t>#</w:t>
            </w:r>
          </w:p>
        </w:tc>
        <w:tc>
          <w:tcPr>
            <w:tcW w:w="2897"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FFFFFF" w:themeColor="background1"/>
            </w:tcBorders>
            <w:shd w:val="clear" w:color="auto" w:fill="50677F"/>
            <w:vAlign w:val="center"/>
          </w:tcPr>
          <w:p w14:paraId="0B9A4FA3" w14:textId="77777777" w:rsidR="00245E3E" w:rsidRPr="0059048E" w:rsidRDefault="00245E3E" w:rsidP="00793E9D">
            <w:pPr>
              <w:spacing w:before="120" w:line="240" w:lineRule="atLeast"/>
              <w:jc w:val="center"/>
              <w:rPr>
                <w:b/>
                <w:bCs/>
                <w:color w:val="FFFFFF" w:themeColor="background1"/>
                <w:sz w:val="18"/>
              </w:rPr>
            </w:pPr>
            <w:r w:rsidRPr="0059048E">
              <w:rPr>
                <w:b/>
                <w:bCs/>
                <w:color w:val="FFFFFF" w:themeColor="background1"/>
                <w:sz w:val="18"/>
              </w:rPr>
              <w:t>Secciones (Artículo 15 del Reglamento)</w:t>
            </w:r>
          </w:p>
        </w:tc>
        <w:tc>
          <w:tcPr>
            <w:tcW w:w="720"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39EDDA5C" w14:textId="77777777" w:rsidR="00245E3E" w:rsidRPr="0059048E" w:rsidRDefault="00245E3E" w:rsidP="00793E9D">
            <w:pPr>
              <w:spacing w:before="120" w:line="240" w:lineRule="atLeast"/>
              <w:jc w:val="center"/>
              <w:rPr>
                <w:b/>
                <w:bCs/>
                <w:color w:val="FFFFFF" w:themeColor="background1"/>
                <w:sz w:val="18"/>
              </w:rPr>
            </w:pPr>
            <w:r w:rsidRPr="0059048E">
              <w:rPr>
                <w:b/>
                <w:bCs/>
                <w:color w:val="FFFFFF" w:themeColor="background1"/>
                <w:sz w:val="18"/>
              </w:rPr>
              <w:t>Cumplimiento</w:t>
            </w:r>
          </w:p>
        </w:tc>
        <w:tc>
          <w:tcPr>
            <w:tcW w:w="1204" w:type="pct"/>
            <w:tcBorders>
              <w:top w:val="single" w:sz="4" w:space="0" w:color="808080" w:themeColor="background1" w:themeShade="80"/>
              <w:left w:val="single" w:sz="4" w:space="0" w:color="FFFFFF" w:themeColor="background1"/>
              <w:bottom w:val="single" w:sz="4" w:space="0" w:color="808080" w:themeColor="background1" w:themeShade="80"/>
              <w:right w:val="single" w:sz="4" w:space="0" w:color="808080" w:themeColor="background1" w:themeShade="80"/>
            </w:tcBorders>
            <w:shd w:val="clear" w:color="auto" w:fill="50677F"/>
            <w:vAlign w:val="center"/>
          </w:tcPr>
          <w:p w14:paraId="74DED376" w14:textId="77777777" w:rsidR="00245E3E" w:rsidRPr="0059048E" w:rsidRDefault="00245E3E" w:rsidP="00793E9D">
            <w:pPr>
              <w:spacing w:before="120" w:line="240" w:lineRule="atLeast"/>
              <w:jc w:val="center"/>
              <w:rPr>
                <w:b/>
                <w:bCs/>
                <w:color w:val="FFFFFF" w:themeColor="background1"/>
                <w:sz w:val="18"/>
              </w:rPr>
            </w:pPr>
            <w:r w:rsidRPr="0059048E">
              <w:rPr>
                <w:b/>
                <w:bCs/>
                <w:color w:val="FFFFFF" w:themeColor="background1"/>
                <w:sz w:val="18"/>
              </w:rPr>
              <w:t>Comentario</w:t>
            </w:r>
          </w:p>
        </w:tc>
      </w:tr>
      <w:tr w:rsidR="003A6BA6" w:rsidRPr="003B4BF0" w14:paraId="55FAF6D2"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tcBorders>
              <w:top w:val="single" w:sz="4" w:space="0" w:color="808080" w:themeColor="background1" w:themeShade="80"/>
            </w:tcBorders>
            <w:shd w:val="clear" w:color="auto" w:fill="auto"/>
            <w:vAlign w:val="center"/>
          </w:tcPr>
          <w:p w14:paraId="319F8841" w14:textId="77777777" w:rsidR="003A6BA6" w:rsidRPr="003B4BF0" w:rsidRDefault="003A6BA6" w:rsidP="003A6BA6">
            <w:pPr>
              <w:spacing w:before="120" w:line="240" w:lineRule="atLeast"/>
              <w:jc w:val="center"/>
              <w:rPr>
                <w:sz w:val="16"/>
                <w:szCs w:val="16"/>
              </w:rPr>
            </w:pPr>
            <w:r w:rsidRPr="003B4BF0">
              <w:rPr>
                <w:sz w:val="16"/>
                <w:szCs w:val="16"/>
              </w:rPr>
              <w:t>1</w:t>
            </w:r>
          </w:p>
        </w:tc>
        <w:tc>
          <w:tcPr>
            <w:tcW w:w="2897" w:type="pct"/>
            <w:tcBorders>
              <w:top w:val="single" w:sz="4" w:space="0" w:color="808080" w:themeColor="background1" w:themeShade="80"/>
            </w:tcBorders>
            <w:shd w:val="clear" w:color="auto" w:fill="auto"/>
            <w:vAlign w:val="center"/>
          </w:tcPr>
          <w:p w14:paraId="503AF8C8" w14:textId="77777777" w:rsidR="003A6BA6" w:rsidRPr="0078672F" w:rsidRDefault="003A6BA6" w:rsidP="003A6BA6">
            <w:pPr>
              <w:rPr>
                <w:rFonts w:asciiTheme="majorHAnsi" w:hAnsiTheme="majorHAnsi" w:cstheme="majorHAnsi"/>
                <w:sz w:val="18"/>
                <w:szCs w:val="18"/>
              </w:rPr>
            </w:pPr>
            <w:r w:rsidRPr="0078672F">
              <w:rPr>
                <w:rFonts w:asciiTheme="majorHAnsi" w:hAnsiTheme="majorHAnsi" w:cstheme="majorHAnsi"/>
                <w:sz w:val="18"/>
                <w:szCs w:val="18"/>
              </w:rPr>
              <w:t>Descripción general de la estructura organizativa, jurídica y operativa del grupo, así como cualquier cambio relevante en la misma.</w:t>
            </w:r>
          </w:p>
        </w:tc>
        <w:tc>
          <w:tcPr>
            <w:tcW w:w="720" w:type="pct"/>
            <w:tcBorders>
              <w:top w:val="single" w:sz="4" w:space="0" w:color="808080" w:themeColor="background1" w:themeShade="80"/>
            </w:tcBorders>
            <w:shd w:val="clear" w:color="auto" w:fill="00B050"/>
            <w:vAlign w:val="center"/>
          </w:tcPr>
          <w:p w14:paraId="01670254" w14:textId="41F466FC" w:rsidR="003A6BA6" w:rsidRPr="003B4BF0" w:rsidRDefault="00F75658" w:rsidP="003A6BA6">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cumplido_mast_1 }}</w:t>
            </w:r>
          </w:p>
        </w:tc>
        <w:tc>
          <w:tcPr>
            <w:tcW w:w="1204" w:type="pct"/>
            <w:tcBorders>
              <w:top w:val="single" w:sz="4" w:space="0" w:color="808080" w:themeColor="background1" w:themeShade="80"/>
            </w:tcBorders>
            <w:shd w:val="clear" w:color="auto" w:fill="auto"/>
            <w:vAlign w:val="center"/>
          </w:tcPr>
          <w:p w14:paraId="67D0F2AE" w14:textId="76EACA72" w:rsidR="003A6BA6" w:rsidRPr="00E26593" w:rsidRDefault="00F75658" w:rsidP="003A6BA6">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 xml:space="preserve"> }}</w:t>
            </w:r>
          </w:p>
        </w:tc>
      </w:tr>
      <w:tr w:rsidR="00D91562" w:rsidRPr="003B4BF0" w14:paraId="03D81FD5" w14:textId="77777777" w:rsidTr="003A6BA6">
        <w:trPr>
          <w:trHeight w:val="432"/>
        </w:trPr>
        <w:tc>
          <w:tcPr>
            <w:tcW w:w="179" w:type="pct"/>
            <w:vAlign w:val="center"/>
          </w:tcPr>
          <w:p w14:paraId="17DBB407" w14:textId="77777777" w:rsidR="00D91562" w:rsidRPr="003B4BF0" w:rsidRDefault="00D91562" w:rsidP="00D91562">
            <w:pPr>
              <w:spacing w:before="120" w:line="240" w:lineRule="atLeast"/>
              <w:jc w:val="center"/>
              <w:rPr>
                <w:sz w:val="16"/>
                <w:szCs w:val="16"/>
              </w:rPr>
            </w:pPr>
            <w:r w:rsidRPr="003B4BF0">
              <w:rPr>
                <w:sz w:val="16"/>
                <w:szCs w:val="16"/>
              </w:rPr>
              <w:t>2</w:t>
            </w:r>
          </w:p>
        </w:tc>
        <w:tc>
          <w:tcPr>
            <w:tcW w:w="2897" w:type="pct"/>
            <w:vAlign w:val="center"/>
          </w:tcPr>
          <w:p w14:paraId="62962CEF"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Identificación de las distintas entidades que formen parte del grupo</w:t>
            </w:r>
          </w:p>
        </w:tc>
        <w:tc>
          <w:tcPr>
            <w:tcW w:w="720" w:type="pct"/>
            <w:shd w:val="clear" w:color="auto" w:fill="00B050"/>
            <w:vAlign w:val="center"/>
          </w:tcPr>
          <w:p w14:paraId="3646B619" w14:textId="6F87326F"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cumplido_mast_2 }}</w:t>
            </w:r>
          </w:p>
        </w:tc>
        <w:tc>
          <w:tcPr>
            <w:tcW w:w="1204" w:type="pct"/>
            <w:vAlign w:val="center"/>
          </w:tcPr>
          <w:p w14:paraId="51C4BECA" w14:textId="0E7D9757" w:rsidR="00D91562" w:rsidRPr="00E26593"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2 }}</w:t>
            </w:r>
          </w:p>
        </w:tc>
      </w:tr>
      <w:tr w:rsidR="00D91562" w:rsidRPr="003B4BF0" w14:paraId="10C77583"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1549D6B1" w14:textId="77777777" w:rsidR="00D91562" w:rsidRPr="003B4BF0" w:rsidRDefault="00D91562" w:rsidP="00D91562">
            <w:pPr>
              <w:spacing w:before="120" w:line="240" w:lineRule="atLeast"/>
              <w:jc w:val="center"/>
              <w:rPr>
                <w:sz w:val="16"/>
                <w:szCs w:val="16"/>
              </w:rPr>
            </w:pPr>
            <w:r w:rsidRPr="003B4BF0">
              <w:rPr>
                <w:sz w:val="16"/>
                <w:szCs w:val="16"/>
              </w:rPr>
              <w:t>3</w:t>
            </w:r>
          </w:p>
        </w:tc>
        <w:tc>
          <w:tcPr>
            <w:tcW w:w="2897" w:type="pct"/>
            <w:shd w:val="clear" w:color="auto" w:fill="auto"/>
            <w:vAlign w:val="center"/>
          </w:tcPr>
          <w:p w14:paraId="4CBE1380"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Actividades principales del grupo, así como descripción de los principales mercados geográficos en los que opera el grupo, fuentes principales de beneficios y cadena de suministro de aquellos bienes y servicios que representen, al menos, el 10 por ciento del importe neto de la cifra de negocios del grupo, correspondiente al período impositivo.</w:t>
            </w:r>
          </w:p>
        </w:tc>
        <w:tc>
          <w:tcPr>
            <w:tcW w:w="720" w:type="pct"/>
            <w:shd w:val="clear" w:color="auto" w:fill="00B050"/>
            <w:vAlign w:val="center"/>
          </w:tcPr>
          <w:p w14:paraId="32FEEF1E" w14:textId="6190985F"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cumplido_mast_3 }}</w:t>
            </w:r>
          </w:p>
        </w:tc>
        <w:tc>
          <w:tcPr>
            <w:tcW w:w="1204" w:type="pct"/>
            <w:shd w:val="clear" w:color="auto" w:fill="auto"/>
            <w:vAlign w:val="center"/>
          </w:tcPr>
          <w:p w14:paraId="79280EAA" w14:textId="4290A9FA" w:rsidR="00D91562" w:rsidRPr="00E26593"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3 }}</w:t>
            </w:r>
          </w:p>
        </w:tc>
      </w:tr>
      <w:tr w:rsidR="00D91562" w:rsidRPr="003B4BF0" w14:paraId="7B4B3061" w14:textId="77777777" w:rsidTr="003A6BA6">
        <w:trPr>
          <w:trHeight w:val="432"/>
        </w:trPr>
        <w:tc>
          <w:tcPr>
            <w:tcW w:w="179" w:type="pct"/>
            <w:vAlign w:val="center"/>
          </w:tcPr>
          <w:p w14:paraId="4EF3EFD7" w14:textId="77777777" w:rsidR="00D91562" w:rsidRPr="003B4BF0" w:rsidRDefault="00D91562" w:rsidP="00D91562">
            <w:pPr>
              <w:spacing w:before="120" w:line="240" w:lineRule="atLeast"/>
              <w:jc w:val="center"/>
              <w:rPr>
                <w:sz w:val="16"/>
                <w:szCs w:val="16"/>
              </w:rPr>
            </w:pPr>
            <w:r w:rsidRPr="003B4BF0">
              <w:rPr>
                <w:sz w:val="16"/>
                <w:szCs w:val="16"/>
              </w:rPr>
              <w:t>4</w:t>
            </w:r>
          </w:p>
        </w:tc>
        <w:tc>
          <w:tcPr>
            <w:tcW w:w="2897" w:type="pct"/>
            <w:vAlign w:val="center"/>
          </w:tcPr>
          <w:p w14:paraId="7F44EF5B"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general de las funciones ejercidas, riesgos asumidos y principales activos utilizados por las distintas entidades del grupo, incluyendo los cambios respecto del período impositivo anterior.</w:t>
            </w:r>
          </w:p>
        </w:tc>
        <w:tc>
          <w:tcPr>
            <w:tcW w:w="720" w:type="pct"/>
            <w:shd w:val="clear" w:color="auto" w:fill="FFC000"/>
            <w:vAlign w:val="center"/>
          </w:tcPr>
          <w:p w14:paraId="129F779D" w14:textId="6F565319"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cumplido_mast_4 }}</w:t>
            </w:r>
          </w:p>
        </w:tc>
        <w:tc>
          <w:tcPr>
            <w:tcW w:w="1204" w:type="pct"/>
            <w:vAlign w:val="center"/>
          </w:tcPr>
          <w:p w14:paraId="0ABC77C3" w14:textId="65AA97D1" w:rsidR="00D91562" w:rsidRPr="00E26593"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4 }}</w:t>
            </w:r>
          </w:p>
        </w:tc>
      </w:tr>
      <w:tr w:rsidR="00D91562" w:rsidRPr="003B4BF0" w14:paraId="387EC6E0"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0E8BF074" w14:textId="77777777" w:rsidR="00D91562" w:rsidRPr="003B4BF0" w:rsidRDefault="00D91562" w:rsidP="00D91562">
            <w:pPr>
              <w:spacing w:before="120" w:line="240" w:lineRule="atLeast"/>
              <w:jc w:val="center"/>
              <w:rPr>
                <w:sz w:val="16"/>
                <w:szCs w:val="16"/>
              </w:rPr>
            </w:pPr>
            <w:r w:rsidRPr="003B4BF0">
              <w:rPr>
                <w:sz w:val="16"/>
                <w:szCs w:val="16"/>
              </w:rPr>
              <w:t>5</w:t>
            </w:r>
          </w:p>
        </w:tc>
        <w:tc>
          <w:tcPr>
            <w:tcW w:w="2897" w:type="pct"/>
            <w:shd w:val="clear" w:color="auto" w:fill="auto"/>
            <w:vAlign w:val="center"/>
          </w:tcPr>
          <w:p w14:paraId="29944551"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de la política del grupo en materia de precios de transferencia que incluya el método o métodos de fijación de los precios adoptados por el grupo.</w:t>
            </w:r>
          </w:p>
        </w:tc>
        <w:tc>
          <w:tcPr>
            <w:tcW w:w="720" w:type="pct"/>
            <w:shd w:val="clear" w:color="auto" w:fill="FFC000"/>
            <w:vAlign w:val="center"/>
          </w:tcPr>
          <w:p w14:paraId="38341097" w14:textId="2945749F"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cumplido_mast_5 }}</w:t>
            </w:r>
          </w:p>
        </w:tc>
        <w:tc>
          <w:tcPr>
            <w:tcW w:w="1204" w:type="pct"/>
            <w:shd w:val="clear" w:color="auto" w:fill="auto"/>
            <w:vAlign w:val="center"/>
          </w:tcPr>
          <w:p w14:paraId="406D345E" w14:textId="0AB1F4EF"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5 }}</w:t>
            </w:r>
          </w:p>
        </w:tc>
      </w:tr>
      <w:tr w:rsidR="00D91562" w:rsidRPr="003B4BF0" w14:paraId="000F1963" w14:textId="77777777" w:rsidTr="003A6BA6">
        <w:trPr>
          <w:trHeight w:val="432"/>
        </w:trPr>
        <w:tc>
          <w:tcPr>
            <w:tcW w:w="179" w:type="pct"/>
            <w:vAlign w:val="center"/>
          </w:tcPr>
          <w:p w14:paraId="72A05936" w14:textId="77777777" w:rsidR="00D91562" w:rsidRPr="003B4BF0" w:rsidRDefault="00D91562" w:rsidP="00D91562">
            <w:pPr>
              <w:spacing w:before="120" w:line="240" w:lineRule="atLeast"/>
              <w:jc w:val="center"/>
              <w:rPr>
                <w:sz w:val="16"/>
                <w:szCs w:val="16"/>
              </w:rPr>
            </w:pPr>
            <w:r w:rsidRPr="003B4BF0">
              <w:rPr>
                <w:sz w:val="16"/>
                <w:szCs w:val="16"/>
              </w:rPr>
              <w:t>6</w:t>
            </w:r>
          </w:p>
        </w:tc>
        <w:tc>
          <w:tcPr>
            <w:tcW w:w="2897" w:type="pct"/>
            <w:vAlign w:val="center"/>
          </w:tcPr>
          <w:p w14:paraId="0C8B64A8"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Relación y breve descripción de los acuerdos de reparto de costes y contratos de prestación de servicios relevantes entre entidades del grupo.</w:t>
            </w:r>
          </w:p>
        </w:tc>
        <w:tc>
          <w:tcPr>
            <w:tcW w:w="720" w:type="pct"/>
            <w:shd w:val="clear" w:color="auto" w:fill="00B050"/>
            <w:vAlign w:val="center"/>
          </w:tcPr>
          <w:p w14:paraId="5AA13435" w14:textId="64C5F56B"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cumplido_mast_6 }}</w:t>
            </w:r>
          </w:p>
        </w:tc>
        <w:tc>
          <w:tcPr>
            <w:tcW w:w="1204" w:type="pct"/>
            <w:vAlign w:val="center"/>
          </w:tcPr>
          <w:p w14:paraId="755CB16A" w14:textId="546AC963"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6 }}</w:t>
            </w:r>
          </w:p>
        </w:tc>
      </w:tr>
      <w:tr w:rsidR="00D91562" w:rsidRPr="003B4BF0" w14:paraId="5BCF05D9"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5E4D9167" w14:textId="77777777" w:rsidR="00D91562" w:rsidRPr="003B4BF0" w:rsidRDefault="00D91562" w:rsidP="00D91562">
            <w:pPr>
              <w:spacing w:before="120" w:line="240" w:lineRule="atLeast"/>
              <w:jc w:val="center"/>
              <w:rPr>
                <w:sz w:val="16"/>
                <w:szCs w:val="16"/>
              </w:rPr>
            </w:pPr>
            <w:r w:rsidRPr="003B4BF0">
              <w:rPr>
                <w:sz w:val="16"/>
                <w:szCs w:val="16"/>
              </w:rPr>
              <w:t>7</w:t>
            </w:r>
          </w:p>
        </w:tc>
        <w:tc>
          <w:tcPr>
            <w:tcW w:w="2897" w:type="pct"/>
            <w:shd w:val="clear" w:color="auto" w:fill="auto"/>
            <w:vAlign w:val="center"/>
          </w:tcPr>
          <w:p w14:paraId="60CFFD3A"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de las operaciones de reorganización y de adquisición o cesión de activos relevantes, realizadas durante el período impositivo.</w:t>
            </w:r>
          </w:p>
        </w:tc>
        <w:tc>
          <w:tcPr>
            <w:tcW w:w="720" w:type="pct"/>
            <w:shd w:val="clear" w:color="auto" w:fill="00B050"/>
            <w:vAlign w:val="center"/>
          </w:tcPr>
          <w:p w14:paraId="26327543" w14:textId="44B33173"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cumplido_mast_7 }}</w:t>
            </w:r>
          </w:p>
        </w:tc>
        <w:tc>
          <w:tcPr>
            <w:tcW w:w="1204" w:type="pct"/>
            <w:shd w:val="clear" w:color="auto" w:fill="auto"/>
            <w:vAlign w:val="center"/>
          </w:tcPr>
          <w:p w14:paraId="78C940FC" w14:textId="395FA527"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7 }}</w:t>
            </w:r>
          </w:p>
        </w:tc>
      </w:tr>
      <w:tr w:rsidR="00D91562" w:rsidRPr="003B4BF0" w14:paraId="21139682" w14:textId="77777777" w:rsidTr="003A6BA6">
        <w:trPr>
          <w:trHeight w:val="432"/>
        </w:trPr>
        <w:tc>
          <w:tcPr>
            <w:tcW w:w="179" w:type="pct"/>
            <w:vAlign w:val="center"/>
          </w:tcPr>
          <w:p w14:paraId="30202AE0" w14:textId="77777777" w:rsidR="00D91562" w:rsidRPr="003B4BF0" w:rsidRDefault="00D91562" w:rsidP="00D91562">
            <w:pPr>
              <w:spacing w:before="120" w:line="240" w:lineRule="atLeast"/>
              <w:jc w:val="center"/>
              <w:rPr>
                <w:sz w:val="16"/>
                <w:szCs w:val="16"/>
              </w:rPr>
            </w:pPr>
            <w:r w:rsidRPr="003B4BF0">
              <w:rPr>
                <w:sz w:val="16"/>
                <w:szCs w:val="16"/>
              </w:rPr>
              <w:t>8</w:t>
            </w:r>
          </w:p>
        </w:tc>
        <w:tc>
          <w:tcPr>
            <w:tcW w:w="2897" w:type="pct"/>
            <w:vAlign w:val="center"/>
          </w:tcPr>
          <w:p w14:paraId="5D19B36E"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 xml:space="preserve">Descripción general de la estrategia global del grupo </w:t>
            </w:r>
            <w:proofErr w:type="gramStart"/>
            <w:r w:rsidRPr="0078672F">
              <w:rPr>
                <w:rFonts w:asciiTheme="majorHAnsi" w:hAnsiTheme="majorHAnsi" w:cstheme="majorHAnsi"/>
                <w:sz w:val="18"/>
                <w:szCs w:val="18"/>
              </w:rPr>
              <w:t>en relación al</w:t>
            </w:r>
            <w:proofErr w:type="gramEnd"/>
            <w:r w:rsidRPr="0078672F">
              <w:rPr>
                <w:rFonts w:asciiTheme="majorHAnsi" w:hAnsiTheme="majorHAnsi" w:cstheme="majorHAnsi"/>
                <w:sz w:val="18"/>
                <w:szCs w:val="18"/>
              </w:rPr>
              <w:t xml:space="preserve"> desarrollo, propiedad y explotación de los activos intangibles, incluyendo la localización de las principales instalaciones en las que se realicen actividades de investigación y desarrollo, así como la dirección de </w:t>
            </w:r>
            <w:proofErr w:type="gramStart"/>
            <w:r w:rsidRPr="0078672F">
              <w:rPr>
                <w:rFonts w:asciiTheme="majorHAnsi" w:hAnsiTheme="majorHAnsi" w:cstheme="majorHAnsi"/>
                <w:sz w:val="18"/>
                <w:szCs w:val="18"/>
              </w:rPr>
              <w:t>las mismas</w:t>
            </w:r>
            <w:proofErr w:type="gramEnd"/>
            <w:r w:rsidRPr="0078672F">
              <w:rPr>
                <w:rFonts w:asciiTheme="majorHAnsi" w:hAnsiTheme="majorHAnsi" w:cstheme="majorHAnsi"/>
                <w:sz w:val="18"/>
                <w:szCs w:val="18"/>
              </w:rPr>
              <w:t>.</w:t>
            </w:r>
          </w:p>
        </w:tc>
        <w:tc>
          <w:tcPr>
            <w:tcW w:w="720" w:type="pct"/>
            <w:shd w:val="clear" w:color="auto" w:fill="00B050"/>
            <w:vAlign w:val="center"/>
          </w:tcPr>
          <w:p w14:paraId="3E057DEB" w14:textId="38429753"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cumplido_mast_8 }}</w:t>
            </w:r>
          </w:p>
        </w:tc>
        <w:tc>
          <w:tcPr>
            <w:tcW w:w="1204" w:type="pct"/>
            <w:vAlign w:val="center"/>
          </w:tcPr>
          <w:p w14:paraId="73BC7CFB" w14:textId="44E5A918"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8 }}</w:t>
            </w:r>
          </w:p>
        </w:tc>
      </w:tr>
      <w:tr w:rsidR="00D91562" w:rsidRPr="003B4BF0" w14:paraId="64C71EE5"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0781AD4E" w14:textId="77777777" w:rsidR="00D91562" w:rsidRPr="003B4BF0" w:rsidRDefault="00D91562" w:rsidP="00D91562">
            <w:pPr>
              <w:spacing w:before="120" w:line="240" w:lineRule="atLeast"/>
              <w:jc w:val="center"/>
              <w:rPr>
                <w:sz w:val="16"/>
                <w:szCs w:val="16"/>
              </w:rPr>
            </w:pPr>
            <w:r w:rsidRPr="003B4BF0">
              <w:rPr>
                <w:sz w:val="16"/>
                <w:szCs w:val="16"/>
              </w:rPr>
              <w:t>9</w:t>
            </w:r>
          </w:p>
        </w:tc>
        <w:tc>
          <w:tcPr>
            <w:tcW w:w="2897" w:type="pct"/>
            <w:shd w:val="clear" w:color="auto" w:fill="auto"/>
            <w:vAlign w:val="center"/>
          </w:tcPr>
          <w:p w14:paraId="14E24608"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Relación de los activos intangibles del grupo relevantes a efectos de precios de transferencia, indicando las entidades titulares de los mismos, así como descripción general de la política de precios de transferencia del grupo en relación con los mismos.</w:t>
            </w:r>
          </w:p>
        </w:tc>
        <w:tc>
          <w:tcPr>
            <w:tcW w:w="720" w:type="pct"/>
            <w:shd w:val="clear" w:color="auto" w:fill="00B050"/>
            <w:vAlign w:val="center"/>
          </w:tcPr>
          <w:p w14:paraId="2D60BCBD" w14:textId="1453C896"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cumplido_mast_9 }}</w:t>
            </w:r>
          </w:p>
        </w:tc>
        <w:tc>
          <w:tcPr>
            <w:tcW w:w="1204" w:type="pct"/>
            <w:shd w:val="clear" w:color="auto" w:fill="auto"/>
            <w:vAlign w:val="center"/>
          </w:tcPr>
          <w:p w14:paraId="7335749A" w14:textId="65F2D272"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9 }}</w:t>
            </w:r>
          </w:p>
        </w:tc>
      </w:tr>
      <w:tr w:rsidR="00D91562" w:rsidRPr="003B4BF0" w14:paraId="057E8A73" w14:textId="77777777" w:rsidTr="003A6BA6">
        <w:trPr>
          <w:trHeight w:val="432"/>
        </w:trPr>
        <w:tc>
          <w:tcPr>
            <w:tcW w:w="179" w:type="pct"/>
            <w:vAlign w:val="center"/>
          </w:tcPr>
          <w:p w14:paraId="45F92736" w14:textId="77777777" w:rsidR="00D91562" w:rsidRPr="003B4BF0" w:rsidRDefault="00D91562" w:rsidP="00D91562">
            <w:pPr>
              <w:spacing w:before="120" w:line="240" w:lineRule="atLeast"/>
              <w:jc w:val="center"/>
              <w:rPr>
                <w:sz w:val="16"/>
                <w:szCs w:val="16"/>
              </w:rPr>
            </w:pPr>
            <w:r w:rsidRPr="003B4BF0">
              <w:rPr>
                <w:sz w:val="16"/>
                <w:szCs w:val="16"/>
              </w:rPr>
              <w:t>10</w:t>
            </w:r>
          </w:p>
        </w:tc>
        <w:tc>
          <w:tcPr>
            <w:tcW w:w="2897" w:type="pct"/>
            <w:vAlign w:val="center"/>
          </w:tcPr>
          <w:p w14:paraId="02620B4D"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Importe de las contraprestaciones correspondientes a las operaciones vinculadas del grupo, derivadas de la utilización de los activos intangibles, identificando las entidades del grupo afectadas y sus territorios de residencia fiscal.</w:t>
            </w:r>
          </w:p>
        </w:tc>
        <w:tc>
          <w:tcPr>
            <w:tcW w:w="720" w:type="pct"/>
            <w:shd w:val="clear" w:color="auto" w:fill="00B050"/>
            <w:vAlign w:val="center"/>
          </w:tcPr>
          <w:p w14:paraId="065843CC" w14:textId="6572636A"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cumplido_mast_10 }}</w:t>
            </w:r>
          </w:p>
        </w:tc>
        <w:tc>
          <w:tcPr>
            <w:tcW w:w="1204" w:type="pct"/>
            <w:vAlign w:val="center"/>
          </w:tcPr>
          <w:p w14:paraId="032D8CC8" w14:textId="4733CA70"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w:t>
            </w:r>
            <w:r>
              <w:rPr>
                <w:rFonts w:asciiTheme="majorHAnsi" w:hAnsiTheme="majorHAnsi" w:cstheme="majorHAnsi"/>
                <w:color w:val="auto"/>
                <w:sz w:val="18"/>
                <w:szCs w:val="18"/>
              </w:rPr>
              <w:t>10 }}</w:t>
            </w:r>
          </w:p>
        </w:tc>
      </w:tr>
      <w:tr w:rsidR="00D91562" w:rsidRPr="003B4BF0" w14:paraId="639684EA"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62921208" w14:textId="77777777" w:rsidR="00D91562" w:rsidRPr="003B4BF0" w:rsidRDefault="00D91562" w:rsidP="00D91562">
            <w:pPr>
              <w:spacing w:before="120" w:line="240" w:lineRule="atLeast"/>
              <w:jc w:val="center"/>
              <w:rPr>
                <w:sz w:val="16"/>
                <w:szCs w:val="16"/>
              </w:rPr>
            </w:pPr>
            <w:r w:rsidRPr="003B4BF0">
              <w:rPr>
                <w:sz w:val="16"/>
                <w:szCs w:val="16"/>
              </w:rPr>
              <w:t>11</w:t>
            </w:r>
          </w:p>
        </w:tc>
        <w:tc>
          <w:tcPr>
            <w:tcW w:w="2897" w:type="pct"/>
            <w:shd w:val="clear" w:color="auto" w:fill="auto"/>
            <w:vAlign w:val="center"/>
          </w:tcPr>
          <w:p w14:paraId="18CAA5F1"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Relación de acuerdos entre las entidades del grupo relativos a intangibles, incluyendo los acuerdos de reparto de costes, los principales acuerdos de servicios de investigación y acuerdos de licencias.</w:t>
            </w:r>
          </w:p>
        </w:tc>
        <w:tc>
          <w:tcPr>
            <w:tcW w:w="720" w:type="pct"/>
            <w:shd w:val="clear" w:color="auto" w:fill="00B050"/>
            <w:vAlign w:val="center"/>
          </w:tcPr>
          <w:p w14:paraId="314CBCDC" w14:textId="69AEF2AC"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cumplido_mast_11 }}</w:t>
            </w:r>
          </w:p>
        </w:tc>
        <w:tc>
          <w:tcPr>
            <w:tcW w:w="1204" w:type="pct"/>
            <w:shd w:val="clear" w:color="auto" w:fill="auto"/>
            <w:vAlign w:val="center"/>
          </w:tcPr>
          <w:p w14:paraId="67F60123" w14:textId="01F741DC"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1 }}</w:t>
            </w:r>
          </w:p>
        </w:tc>
      </w:tr>
      <w:tr w:rsidR="00D91562" w:rsidRPr="003B4BF0" w14:paraId="6F6BC2C6" w14:textId="77777777" w:rsidTr="003A6BA6">
        <w:trPr>
          <w:trHeight w:val="432"/>
        </w:trPr>
        <w:tc>
          <w:tcPr>
            <w:tcW w:w="179" w:type="pct"/>
            <w:vAlign w:val="center"/>
          </w:tcPr>
          <w:p w14:paraId="2075DFC0" w14:textId="77777777" w:rsidR="00D91562" w:rsidRPr="003B4BF0" w:rsidRDefault="00D91562" w:rsidP="00D91562">
            <w:pPr>
              <w:spacing w:before="120" w:line="240" w:lineRule="atLeast"/>
              <w:jc w:val="center"/>
              <w:rPr>
                <w:sz w:val="16"/>
                <w:szCs w:val="16"/>
              </w:rPr>
            </w:pPr>
            <w:r w:rsidRPr="003B4BF0">
              <w:rPr>
                <w:sz w:val="16"/>
                <w:szCs w:val="16"/>
              </w:rPr>
              <w:t>12</w:t>
            </w:r>
          </w:p>
        </w:tc>
        <w:tc>
          <w:tcPr>
            <w:tcW w:w="2897" w:type="pct"/>
            <w:vAlign w:val="center"/>
          </w:tcPr>
          <w:p w14:paraId="65157AF3"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general de cualquier transferencia relevante sobre activos intangibles realizada en el período impositivo, incluyendo las entidades, países e importes.</w:t>
            </w:r>
          </w:p>
        </w:tc>
        <w:tc>
          <w:tcPr>
            <w:tcW w:w="720" w:type="pct"/>
            <w:shd w:val="clear" w:color="auto" w:fill="00B050"/>
            <w:vAlign w:val="center"/>
          </w:tcPr>
          <w:p w14:paraId="0F02E046" w14:textId="21EAC2B6"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cumplido_mast_12 }}</w:t>
            </w:r>
          </w:p>
        </w:tc>
        <w:tc>
          <w:tcPr>
            <w:tcW w:w="1204" w:type="pct"/>
            <w:vAlign w:val="center"/>
          </w:tcPr>
          <w:p w14:paraId="7C62A548" w14:textId="12444FB3"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2 }}</w:t>
            </w:r>
          </w:p>
        </w:tc>
      </w:tr>
      <w:tr w:rsidR="00D91562" w:rsidRPr="003B4BF0" w14:paraId="6651D7DA"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141C1D71" w14:textId="77777777" w:rsidR="00D91562" w:rsidRPr="003B4BF0" w:rsidRDefault="00D91562" w:rsidP="00D91562">
            <w:pPr>
              <w:spacing w:before="120" w:line="240" w:lineRule="atLeast"/>
              <w:jc w:val="center"/>
              <w:rPr>
                <w:sz w:val="16"/>
                <w:szCs w:val="16"/>
              </w:rPr>
            </w:pPr>
            <w:r w:rsidRPr="003B4BF0">
              <w:rPr>
                <w:sz w:val="16"/>
                <w:szCs w:val="16"/>
              </w:rPr>
              <w:lastRenderedPageBreak/>
              <w:t>13</w:t>
            </w:r>
          </w:p>
        </w:tc>
        <w:tc>
          <w:tcPr>
            <w:tcW w:w="2897" w:type="pct"/>
            <w:shd w:val="clear" w:color="auto" w:fill="auto"/>
            <w:vAlign w:val="center"/>
          </w:tcPr>
          <w:p w14:paraId="15A2471A"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general de la forma de financiación del grupo, incluyendo los principales acuerdos de financiación suscritos con personas o entidades ajenas al grupo.</w:t>
            </w:r>
          </w:p>
        </w:tc>
        <w:tc>
          <w:tcPr>
            <w:tcW w:w="720" w:type="pct"/>
            <w:shd w:val="clear" w:color="auto" w:fill="00B050"/>
            <w:vAlign w:val="center"/>
          </w:tcPr>
          <w:p w14:paraId="0D8E7C20" w14:textId="78334A46"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cumplido_mast_13 }}</w:t>
            </w:r>
          </w:p>
        </w:tc>
        <w:tc>
          <w:tcPr>
            <w:tcW w:w="1204" w:type="pct"/>
            <w:shd w:val="clear" w:color="auto" w:fill="auto"/>
            <w:vAlign w:val="center"/>
          </w:tcPr>
          <w:p w14:paraId="2E3C9CA3" w14:textId="739AD39D"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3 }}</w:t>
            </w:r>
          </w:p>
        </w:tc>
      </w:tr>
      <w:tr w:rsidR="00D91562" w:rsidRPr="003B4BF0" w14:paraId="3ACB1595" w14:textId="77777777" w:rsidTr="003A6BA6">
        <w:trPr>
          <w:trHeight w:val="432"/>
        </w:trPr>
        <w:tc>
          <w:tcPr>
            <w:tcW w:w="179" w:type="pct"/>
            <w:vAlign w:val="center"/>
          </w:tcPr>
          <w:p w14:paraId="6CD2C0B3" w14:textId="77777777" w:rsidR="00D91562" w:rsidRPr="003B4BF0" w:rsidRDefault="00D91562" w:rsidP="00D91562">
            <w:pPr>
              <w:spacing w:before="120" w:line="240" w:lineRule="atLeast"/>
              <w:jc w:val="center"/>
              <w:rPr>
                <w:sz w:val="16"/>
                <w:szCs w:val="16"/>
              </w:rPr>
            </w:pPr>
            <w:r w:rsidRPr="003B4BF0">
              <w:rPr>
                <w:sz w:val="16"/>
                <w:szCs w:val="16"/>
              </w:rPr>
              <w:t>14</w:t>
            </w:r>
          </w:p>
        </w:tc>
        <w:tc>
          <w:tcPr>
            <w:tcW w:w="2897" w:type="pct"/>
            <w:vAlign w:val="center"/>
          </w:tcPr>
          <w:p w14:paraId="6C37928E"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Identificación de las entidades del grupo que realicen las principales funciones de financiación del grupo, así como el país de su constitución y el correspondiente a su sede de dirección efectiva.</w:t>
            </w:r>
          </w:p>
        </w:tc>
        <w:tc>
          <w:tcPr>
            <w:tcW w:w="720" w:type="pct"/>
            <w:shd w:val="clear" w:color="auto" w:fill="00B050"/>
            <w:vAlign w:val="center"/>
          </w:tcPr>
          <w:p w14:paraId="2AFE316C" w14:textId="1EB9AAA1"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cumplido_mast_14 }}</w:t>
            </w:r>
          </w:p>
        </w:tc>
        <w:tc>
          <w:tcPr>
            <w:tcW w:w="1204" w:type="pct"/>
            <w:vAlign w:val="center"/>
          </w:tcPr>
          <w:p w14:paraId="74BABBFF" w14:textId="74EB2457"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4 }}</w:t>
            </w:r>
          </w:p>
        </w:tc>
      </w:tr>
      <w:tr w:rsidR="00D91562" w:rsidRPr="003B4BF0" w14:paraId="78EFB8F5"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1C07B6FE" w14:textId="77777777" w:rsidR="00D91562" w:rsidRPr="003B4BF0" w:rsidRDefault="00D91562" w:rsidP="00D91562">
            <w:pPr>
              <w:spacing w:before="120" w:line="240" w:lineRule="atLeast"/>
              <w:jc w:val="center"/>
              <w:rPr>
                <w:sz w:val="16"/>
                <w:szCs w:val="16"/>
              </w:rPr>
            </w:pPr>
            <w:r>
              <w:rPr>
                <w:sz w:val="16"/>
                <w:szCs w:val="16"/>
              </w:rPr>
              <w:t>15</w:t>
            </w:r>
          </w:p>
        </w:tc>
        <w:tc>
          <w:tcPr>
            <w:tcW w:w="2897" w:type="pct"/>
            <w:shd w:val="clear" w:color="auto" w:fill="auto"/>
            <w:vAlign w:val="center"/>
          </w:tcPr>
          <w:p w14:paraId="6F03FB26"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Descripción general de la política de precios de transferencia relativa a los acuerdos de financiación entre entidades del grupo.</w:t>
            </w:r>
          </w:p>
        </w:tc>
        <w:tc>
          <w:tcPr>
            <w:tcW w:w="720" w:type="pct"/>
            <w:shd w:val="clear" w:color="auto" w:fill="00B050"/>
            <w:vAlign w:val="center"/>
          </w:tcPr>
          <w:p w14:paraId="06C6C896" w14:textId="156CF706"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cumplido_mast_15 }}</w:t>
            </w:r>
          </w:p>
        </w:tc>
        <w:tc>
          <w:tcPr>
            <w:tcW w:w="1204" w:type="pct"/>
            <w:shd w:val="clear" w:color="auto" w:fill="auto"/>
            <w:vAlign w:val="center"/>
          </w:tcPr>
          <w:p w14:paraId="1309C5A3" w14:textId="735F425A"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5 }}</w:t>
            </w:r>
          </w:p>
        </w:tc>
      </w:tr>
      <w:tr w:rsidR="00D91562" w:rsidRPr="003B4BF0" w14:paraId="031B1C13" w14:textId="77777777" w:rsidTr="003A6BA6">
        <w:trPr>
          <w:trHeight w:val="432"/>
        </w:trPr>
        <w:tc>
          <w:tcPr>
            <w:tcW w:w="179" w:type="pct"/>
            <w:vAlign w:val="center"/>
          </w:tcPr>
          <w:p w14:paraId="1F97786E" w14:textId="77777777" w:rsidR="00D91562" w:rsidRDefault="00D91562" w:rsidP="00D91562">
            <w:pPr>
              <w:spacing w:before="120" w:line="240" w:lineRule="atLeast"/>
              <w:jc w:val="center"/>
              <w:rPr>
                <w:sz w:val="16"/>
                <w:szCs w:val="16"/>
              </w:rPr>
            </w:pPr>
            <w:r>
              <w:rPr>
                <w:sz w:val="16"/>
                <w:szCs w:val="16"/>
              </w:rPr>
              <w:t>16</w:t>
            </w:r>
          </w:p>
        </w:tc>
        <w:tc>
          <w:tcPr>
            <w:tcW w:w="2897" w:type="pct"/>
            <w:vAlign w:val="center"/>
          </w:tcPr>
          <w:p w14:paraId="10F3DD52"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Estados financieros anuales consolidados del grupo, siempre que resulten obligatorios para el mismo o se elaboren de manera voluntaria.</w:t>
            </w:r>
          </w:p>
        </w:tc>
        <w:tc>
          <w:tcPr>
            <w:tcW w:w="720" w:type="pct"/>
            <w:shd w:val="clear" w:color="auto" w:fill="00B050"/>
            <w:vAlign w:val="center"/>
          </w:tcPr>
          <w:p w14:paraId="767E3F98" w14:textId="371E2292"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cumplido_mast_16 }}</w:t>
            </w:r>
          </w:p>
        </w:tc>
        <w:tc>
          <w:tcPr>
            <w:tcW w:w="1204" w:type="pct"/>
            <w:vAlign w:val="center"/>
          </w:tcPr>
          <w:p w14:paraId="645A9BE2" w14:textId="79EBDC89"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6 }}</w:t>
            </w:r>
          </w:p>
        </w:tc>
      </w:tr>
      <w:tr w:rsidR="00D91562" w:rsidRPr="003B4BF0" w14:paraId="7E5F0E2A" w14:textId="77777777" w:rsidTr="003A6BA6">
        <w:trPr>
          <w:cnfStyle w:val="000000100000" w:firstRow="0" w:lastRow="0" w:firstColumn="0" w:lastColumn="0" w:oddVBand="0" w:evenVBand="0" w:oddHBand="1" w:evenHBand="0" w:firstRowFirstColumn="0" w:firstRowLastColumn="0" w:lastRowFirstColumn="0" w:lastRowLastColumn="0"/>
          <w:trHeight w:val="432"/>
        </w:trPr>
        <w:tc>
          <w:tcPr>
            <w:tcW w:w="179" w:type="pct"/>
            <w:shd w:val="clear" w:color="auto" w:fill="auto"/>
            <w:vAlign w:val="center"/>
          </w:tcPr>
          <w:p w14:paraId="4210B8C1" w14:textId="77777777" w:rsidR="00D91562" w:rsidRDefault="00D91562" w:rsidP="00D91562">
            <w:pPr>
              <w:spacing w:before="120" w:line="240" w:lineRule="atLeast"/>
              <w:jc w:val="center"/>
              <w:rPr>
                <w:sz w:val="16"/>
                <w:szCs w:val="16"/>
              </w:rPr>
            </w:pPr>
            <w:r>
              <w:rPr>
                <w:sz w:val="16"/>
                <w:szCs w:val="16"/>
              </w:rPr>
              <w:t>17</w:t>
            </w:r>
          </w:p>
        </w:tc>
        <w:tc>
          <w:tcPr>
            <w:tcW w:w="2897" w:type="pct"/>
            <w:shd w:val="clear" w:color="auto" w:fill="auto"/>
            <w:vAlign w:val="center"/>
          </w:tcPr>
          <w:p w14:paraId="168C9245" w14:textId="77777777" w:rsidR="00D91562" w:rsidRPr="0078672F" w:rsidRDefault="00D91562" w:rsidP="00D91562">
            <w:pPr>
              <w:rPr>
                <w:rFonts w:asciiTheme="majorHAnsi" w:hAnsiTheme="majorHAnsi" w:cstheme="majorHAnsi"/>
                <w:sz w:val="18"/>
                <w:szCs w:val="18"/>
              </w:rPr>
            </w:pPr>
            <w:r w:rsidRPr="0078672F">
              <w:rPr>
                <w:rFonts w:asciiTheme="majorHAnsi" w:hAnsiTheme="majorHAnsi" w:cstheme="majorHAnsi"/>
                <w:sz w:val="18"/>
                <w:szCs w:val="18"/>
              </w:rPr>
              <w:t>Relación y breve descripción de los acuerdos previos de valoración vigentes y cualquier otra decisión con alguna autoridad fiscal que afecte a la distribución de los beneficios del grupo entre países.</w:t>
            </w:r>
          </w:p>
        </w:tc>
        <w:tc>
          <w:tcPr>
            <w:tcW w:w="720" w:type="pct"/>
            <w:shd w:val="clear" w:color="auto" w:fill="00B050"/>
            <w:vAlign w:val="center"/>
          </w:tcPr>
          <w:p w14:paraId="29D4167E" w14:textId="5AED9CDF" w:rsidR="00D91562" w:rsidRPr="003B4BF0" w:rsidRDefault="00F75658" w:rsidP="00D91562">
            <w:pPr>
              <w:spacing w:before="120" w:line="240" w:lineRule="atLeast"/>
              <w:jc w:val="center"/>
              <w:rPr>
                <w:b/>
                <w:bCs/>
                <w:color w:val="FFFFFF" w:themeColor="background1"/>
                <w:sz w:val="18"/>
              </w:rPr>
            </w:pPr>
            <w:r>
              <w:rPr>
                <w:rFonts w:asciiTheme="majorHAnsi" w:hAnsiTheme="majorHAnsi" w:cstheme="majorHAnsi"/>
                <w:color w:val="FFFFFF" w:themeColor="background1"/>
                <w:sz w:val="18"/>
                <w:szCs w:val="18"/>
              </w:rPr>
              <w:t>{{ cumplido_mast_17 }}</w:t>
            </w:r>
          </w:p>
        </w:tc>
        <w:tc>
          <w:tcPr>
            <w:tcW w:w="1204" w:type="pct"/>
            <w:shd w:val="clear" w:color="auto" w:fill="auto"/>
            <w:vAlign w:val="center"/>
          </w:tcPr>
          <w:p w14:paraId="486FA6CE" w14:textId="3CB99551" w:rsidR="00D91562" w:rsidRPr="003A7458" w:rsidRDefault="00F75658" w:rsidP="00D91562">
            <w:pPr>
              <w:rPr>
                <w:rFonts w:asciiTheme="majorHAnsi" w:hAnsiTheme="majorHAnsi" w:cstheme="majorHAnsi"/>
                <w:sz w:val="18"/>
                <w:szCs w:val="18"/>
              </w:rPr>
            </w:pPr>
            <w:r>
              <w:rPr>
                <w:rFonts w:asciiTheme="majorHAnsi" w:hAnsiTheme="majorHAnsi" w:cstheme="majorHAnsi"/>
                <w:color w:val="auto"/>
                <w:sz w:val="18"/>
                <w:szCs w:val="18"/>
              </w:rPr>
              <w:t>{{ texto_</w:t>
            </w:r>
            <w:r w:rsidRPr="007E550E">
              <w:rPr>
                <w:rFonts w:asciiTheme="majorHAnsi" w:hAnsiTheme="majorHAnsi" w:cstheme="majorHAnsi"/>
                <w:color w:val="auto"/>
                <w:sz w:val="18"/>
                <w:szCs w:val="18"/>
              </w:rPr>
              <w:t>cumplido_</w:t>
            </w:r>
            <w:r>
              <w:rPr>
                <w:rFonts w:asciiTheme="majorHAnsi" w:hAnsiTheme="majorHAnsi" w:cstheme="majorHAnsi"/>
                <w:color w:val="auto"/>
                <w:sz w:val="18"/>
                <w:szCs w:val="18"/>
              </w:rPr>
              <w:t>mast</w:t>
            </w:r>
            <w:r w:rsidRPr="007E550E">
              <w:rPr>
                <w:rFonts w:asciiTheme="majorHAnsi" w:hAnsiTheme="majorHAnsi" w:cstheme="majorHAnsi"/>
                <w:color w:val="auto"/>
                <w:sz w:val="18"/>
                <w:szCs w:val="18"/>
              </w:rPr>
              <w:t>_1</w:t>
            </w:r>
            <w:r>
              <w:rPr>
                <w:rFonts w:asciiTheme="majorHAnsi" w:hAnsiTheme="majorHAnsi" w:cstheme="majorHAnsi"/>
                <w:color w:val="auto"/>
                <w:sz w:val="18"/>
                <w:szCs w:val="18"/>
              </w:rPr>
              <w:t>7 }}</w:t>
            </w:r>
          </w:p>
        </w:tc>
      </w:tr>
    </w:tbl>
    <w:p w14:paraId="09F7CE03" w14:textId="5F0F80C2" w:rsidR="00245E3E" w:rsidRDefault="00FD0191" w:rsidP="00F234E2">
      <w:r w:rsidRPr="00FD0191">
        <w:t xml:space="preserve">{% </w:t>
      </w:r>
      <w:proofErr w:type="spellStart"/>
      <w:r w:rsidRPr="00FD0191">
        <w:t>endif</w:t>
      </w:r>
      <w:proofErr w:type="spellEnd"/>
      <w:r w:rsidRPr="00FD0191">
        <w:t xml:space="preserve"> %}</w:t>
      </w:r>
    </w:p>
    <w:p w14:paraId="5914D0CA" w14:textId="77777777" w:rsidR="00245E3E" w:rsidRPr="00243D17" w:rsidRDefault="00245E3E" w:rsidP="00F234E2"/>
    <w:p w14:paraId="7FADF7F2" w14:textId="42EAE690" w:rsidR="00C63EDB" w:rsidRPr="00243D17" w:rsidRDefault="00C63EDB" w:rsidP="00F234E2">
      <w:pPr>
        <w:sectPr w:rsidR="00C63EDB" w:rsidRPr="00243D17" w:rsidSect="00530820">
          <w:pgSz w:w="16838" w:h="11906" w:orient="landscape"/>
          <w:pgMar w:top="1440" w:right="1440" w:bottom="1440" w:left="1440" w:header="720" w:footer="720" w:gutter="0"/>
          <w:cols w:space="454"/>
          <w:titlePg/>
          <w:docGrid w:linePitch="360"/>
        </w:sectPr>
      </w:pPr>
    </w:p>
    <w:p w14:paraId="584AB572" w14:textId="77777777" w:rsidR="00365D85" w:rsidRDefault="00365D85" w:rsidP="007F4651">
      <w:pPr>
        <w:pStyle w:val="Sinespaciado"/>
        <w:sectPr w:rsidR="00365D85" w:rsidSect="009635F5">
          <w:type w:val="continuous"/>
          <w:pgSz w:w="16838" w:h="11906" w:orient="landscape"/>
          <w:pgMar w:top="1440" w:right="1440" w:bottom="1440" w:left="1440" w:header="720" w:footer="720" w:gutter="0"/>
          <w:cols w:num="2" w:space="454"/>
          <w:titlePg/>
          <w:docGrid w:linePitch="360"/>
        </w:sectPr>
      </w:pPr>
      <w:bookmarkStart w:id="12" w:name="_Toc218272287"/>
    </w:p>
    <w:p w14:paraId="1B0B98EF" w14:textId="74000CE1" w:rsidR="00A365EE" w:rsidRPr="00243D17" w:rsidRDefault="004840CF" w:rsidP="00365D85">
      <w:pPr>
        <w:pStyle w:val="Sinespaciado"/>
        <w:ind w:left="0" w:firstLine="0"/>
        <w:rPr>
          <w:b w:val="0"/>
          <w:bCs w:val="0"/>
        </w:rPr>
      </w:pPr>
      <w:r w:rsidRPr="00243D17">
        <w:lastRenderedPageBreak/>
        <w:t>Anexo II</w:t>
      </w:r>
      <w:r w:rsidR="005C2E29" w:rsidRPr="00243D17">
        <w:t>I</w:t>
      </w:r>
      <w:r w:rsidR="00CD366D" w:rsidRPr="00243D17">
        <w:t xml:space="preserve"> – </w:t>
      </w:r>
      <w:r w:rsidR="000F2D0A" w:rsidRPr="00243D17">
        <w:t xml:space="preserve">Desarrollo </w:t>
      </w:r>
      <w:r w:rsidR="00CD366D" w:rsidRPr="00243D17">
        <w:t>Comentarios técnicos</w:t>
      </w:r>
      <w:bookmarkEnd w:id="12"/>
    </w:p>
    <w:p w14:paraId="4527CD20" w14:textId="37BB9F9D" w:rsidR="009264EB" w:rsidRPr="00243D17" w:rsidRDefault="009264EB" w:rsidP="00F234E2">
      <w:r w:rsidRPr="00243D17">
        <w:t xml:space="preserve">A continuación, </w:t>
      </w:r>
      <w:r w:rsidR="00126443" w:rsidRPr="00243D17">
        <w:t xml:space="preserve">se detalla el soporte </w:t>
      </w:r>
      <w:r w:rsidRPr="00243D17">
        <w:t>del análisis efectuado identificando los aspectos a mejorar, las omisiones o incidencias detectadas:</w:t>
      </w:r>
    </w:p>
    <w:p w14:paraId="22F51F11" w14:textId="7E34A128" w:rsidR="009264EB" w:rsidRPr="00AB393D" w:rsidRDefault="009264EB" w:rsidP="00AB393D">
      <w:pPr>
        <w:rPr>
          <w:b/>
          <w:bCs/>
          <w:sz w:val="24"/>
          <w:szCs w:val="24"/>
        </w:rPr>
      </w:pPr>
      <w:bookmarkStart w:id="13" w:name="_Toc218272288"/>
      <w:r w:rsidRPr="00AB393D">
        <w:rPr>
          <w:b/>
          <w:bCs/>
          <w:sz w:val="24"/>
          <w:szCs w:val="24"/>
        </w:rPr>
        <w:t>Comentarios relativos a los requisitos de documentación en relación con el obligado tributario (Local File art. 16 RIS)</w:t>
      </w:r>
      <w:bookmarkEnd w:id="13"/>
    </w:p>
    <w:p w14:paraId="30B58BDE" w14:textId="41DFBC86" w:rsidR="009264EB" w:rsidRPr="00243D17" w:rsidRDefault="009264EB" w:rsidP="00F234E2">
      <w:r w:rsidRPr="00243D17">
        <w:t>Basándonos en el contenido de la tabla, a continuación, se exponen los principales aspectos a resaltar desde un punto de vista formal, así como nuestras consideraciones al respecto:</w:t>
      </w:r>
      <w:r w:rsidR="00815108" w:rsidRPr="00243D17">
        <w:t xml:space="preserve"> </w:t>
      </w:r>
    </w:p>
    <w:p w14:paraId="78173113" w14:textId="38039EAA" w:rsidR="00F90083" w:rsidRPr="00243D17" w:rsidRDefault="009264EB" w:rsidP="00DD5636">
      <w:r w:rsidRPr="00243D17">
        <w:t>Apartados Generales/Requisitos formales de documentación: en cuanto al</w:t>
      </w:r>
      <w:r w:rsidR="002A0E53" w:rsidRPr="00243D17">
        <w:t xml:space="preserve"> </w:t>
      </w:r>
      <w:r w:rsidRPr="00243D17">
        <w:t xml:space="preserve">Local File cabe indicar que existe un elevado grado de cumplimiento formal. </w:t>
      </w:r>
      <w:r w:rsidR="00F90083" w:rsidRPr="00243D17">
        <w:t xml:space="preserve">Sin perjuicio de lo anterior, en caso de una eventual Inspección, la Administración Tributaria podría solicitar un mayor detalle y/o documentación complementaria para trazar determinado contenido de los requisitos de documentación. </w:t>
      </w:r>
    </w:p>
    <w:p w14:paraId="5BA99BC0" w14:textId="0D43A0AE" w:rsidR="00F90083" w:rsidRDefault="00C7083E" w:rsidP="00DD5636">
      <w:r w:rsidRPr="00243D17">
        <w:t xml:space="preserve">En lo relativo al Master File del Grupo, dado que </w:t>
      </w:r>
      <w:proofErr w:type="spellStart"/>
      <w:r w:rsidR="00C57664" w:rsidRPr="00243D17">
        <w:t>Forvis</w:t>
      </w:r>
      <w:proofErr w:type="spellEnd"/>
      <w:r w:rsidR="00C57664" w:rsidRPr="00243D17">
        <w:t xml:space="preserve"> </w:t>
      </w:r>
      <w:proofErr w:type="spellStart"/>
      <w:r w:rsidR="00C57664" w:rsidRPr="00243D17">
        <w:t>Mazars</w:t>
      </w:r>
      <w:proofErr w:type="spellEnd"/>
      <w:r w:rsidRPr="00243D17">
        <w:t xml:space="preserve"> no ha tenido acceso a dicho documento, </w:t>
      </w:r>
      <w:r w:rsidR="00F90083" w:rsidRPr="00243D17">
        <w:t>no puede determinarse su grado de cumplimiento. A este respecto, recomendamos que la Compañía mantenga a disposición de la Administración Tributaria el Master File del Grupo relativo a</w:t>
      </w:r>
      <w:r w:rsidR="00DD7C84" w:rsidRPr="00243D17">
        <w:t xml:space="preserve">l ejercicio auditado </w:t>
      </w:r>
      <w:r w:rsidR="00F90083" w:rsidRPr="00243D17">
        <w:t xml:space="preserve">y que el mismo se encuentre en línea con lo recogido en el Local File de </w:t>
      </w:r>
      <w:r w:rsidR="00DD7C84" w:rsidRPr="00243D17">
        <w:t>la Compañía</w:t>
      </w:r>
      <w:r w:rsidR="00F90083" w:rsidRPr="00243D17">
        <w:t xml:space="preserve">. </w:t>
      </w:r>
    </w:p>
    <w:p w14:paraId="79C65E78" w14:textId="22B58915" w:rsidR="006B2FC9" w:rsidRPr="00243D17" w:rsidRDefault="00AB6F26" w:rsidP="00DD5636">
      <w:r w:rsidRPr="00DD5636">
        <w:rPr>
          <w:highlight w:val="green"/>
        </w:rPr>
        <w:t xml:space="preserve">{{ </w:t>
      </w:r>
      <w:r w:rsidR="007D11F1" w:rsidRPr="00DD5636">
        <w:rPr>
          <w:highlight w:val="green"/>
        </w:rPr>
        <w:t>t</w:t>
      </w:r>
      <w:r w:rsidR="006B2FC9" w:rsidRPr="00DD5636">
        <w:rPr>
          <w:highlight w:val="green"/>
        </w:rPr>
        <w:t>exto_anexo3</w:t>
      </w:r>
      <w:r w:rsidRPr="00DD5636">
        <w:rPr>
          <w:highlight w:val="green"/>
        </w:rPr>
        <w:t xml:space="preserve"> }}</w:t>
      </w:r>
    </w:p>
    <w:p w14:paraId="15D70EEA" w14:textId="16F053FA" w:rsidR="009556F9" w:rsidRPr="00243D17" w:rsidRDefault="009556F9" w:rsidP="00DD5636">
      <w:r w:rsidRPr="00243D17">
        <w:t xml:space="preserve">Debido a que la Compañía, a fecha de realización de esta revisión, no tiene obligación de disponer de la documentación relativa al ejercicio </w:t>
      </w:r>
      <w:r w:rsidR="00DD7C84" w:rsidRPr="00243D17">
        <w:t>auditado</w:t>
      </w:r>
      <w:r w:rsidRPr="00243D17">
        <w:t>, se ha analizado la documentación de</w:t>
      </w:r>
      <w:r w:rsidR="00DD7C84" w:rsidRPr="00243D17">
        <w:t xml:space="preserve">l </w:t>
      </w:r>
      <w:r w:rsidR="00523F12">
        <w:t xml:space="preserve">Ejercicio </w:t>
      </w:r>
      <w:r w:rsidR="00AB6F26" w:rsidRPr="00DD5636">
        <w:rPr>
          <w:highlight w:val="yellow"/>
        </w:rPr>
        <w:t xml:space="preserve">{{ </w:t>
      </w:r>
      <w:proofErr w:type="spellStart"/>
      <w:r w:rsidR="00731256" w:rsidRPr="00DD5636">
        <w:rPr>
          <w:highlight w:val="yellow"/>
        </w:rPr>
        <w:t>anyo_ejercicio</w:t>
      </w:r>
      <w:proofErr w:type="spellEnd"/>
      <w:r w:rsidR="00AB6F26" w:rsidRPr="00DD5636">
        <w:rPr>
          <w:highlight w:val="yellow"/>
        </w:rPr>
        <w:t xml:space="preserve"> }}</w:t>
      </w:r>
      <w:r w:rsidR="00B22B3A" w:rsidRPr="00243D17">
        <w:t>,</w:t>
      </w:r>
      <w:r w:rsidRPr="00243D17">
        <w:t xml:space="preserve"> no obstante, si las transacciones vinculadas realizadas durante el ejercicio </w:t>
      </w:r>
      <w:r w:rsidR="00DD7C84" w:rsidRPr="00243D17">
        <w:t>auditado</w:t>
      </w:r>
      <w:r w:rsidRPr="00243D17">
        <w:t xml:space="preserve"> fueron consistentes con las del </w:t>
      </w:r>
      <w:r w:rsidR="00523F12">
        <w:t xml:space="preserve">Ejercicio </w:t>
      </w:r>
      <w:r w:rsidR="00AB6F26" w:rsidRPr="00DD5636">
        <w:rPr>
          <w:highlight w:val="yellow"/>
        </w:rPr>
        <w:t xml:space="preserve">{{ </w:t>
      </w:r>
      <w:proofErr w:type="spellStart"/>
      <w:r w:rsidR="00731256" w:rsidRPr="00DD5636">
        <w:rPr>
          <w:highlight w:val="yellow"/>
        </w:rPr>
        <w:t>anyo_ejercicio</w:t>
      </w:r>
      <w:proofErr w:type="spellEnd"/>
      <w:r w:rsidR="00AB6F26" w:rsidRPr="00DD5636">
        <w:rPr>
          <w:highlight w:val="yellow"/>
        </w:rPr>
        <w:t xml:space="preserve"> }}</w:t>
      </w:r>
      <w:r w:rsidRPr="00243D17">
        <w:t xml:space="preserve">, y no han existido </w:t>
      </w:r>
      <w:r w:rsidRPr="00243D17">
        <w:t xml:space="preserve">cambios significativos en la política de precios de transferencia de </w:t>
      </w:r>
      <w:r w:rsidR="00B22B3A" w:rsidRPr="00243D17">
        <w:t>UNIMA España,</w:t>
      </w:r>
      <w:r w:rsidRPr="00243D17">
        <w:t xml:space="preserve"> las conclusiones de este informe pueden servir de guía para el Ejercicio </w:t>
      </w:r>
      <w:r w:rsidR="00DD7C84" w:rsidRPr="00243D17">
        <w:t>auditado</w:t>
      </w:r>
      <w:r w:rsidRPr="00243D17">
        <w:t>.</w:t>
      </w:r>
      <w:r w:rsidR="00E04325" w:rsidRPr="00243D17">
        <w:rPr>
          <w:rStyle w:val="Refdenotaalpie"/>
        </w:rPr>
        <w:footnoteReference w:id="2"/>
      </w:r>
      <w:r w:rsidR="00E04325" w:rsidRPr="00243D17">
        <w:t>.</w:t>
      </w:r>
      <w:r w:rsidR="004D022F" w:rsidRPr="00243D17">
        <w:t xml:space="preserve"> </w:t>
      </w:r>
    </w:p>
    <w:p w14:paraId="3FC3A26F" w14:textId="03AF8BB4" w:rsidR="009264EB" w:rsidRPr="00243D17" w:rsidRDefault="004D022F" w:rsidP="00DD5636">
      <w:r w:rsidRPr="00243D17">
        <w:t xml:space="preserve">Por lo tanto, recomendaríamos que la Compañía dispusiera tanto del Master File como del Local File actualizados para </w:t>
      </w:r>
      <w:r w:rsidR="00F90083" w:rsidRPr="00243D17">
        <w:t>dicho</w:t>
      </w:r>
      <w:r w:rsidRPr="00243D17">
        <w:t xml:space="preserve"> ejercicio.</w:t>
      </w:r>
    </w:p>
    <w:p w14:paraId="1224F7B5" w14:textId="60D072DA" w:rsidR="00DD7C84" w:rsidRPr="00DD5636" w:rsidRDefault="003069F0" w:rsidP="00DD5636">
      <w:pPr>
        <w:rPr>
          <w:b/>
          <w:bCs/>
          <w:sz w:val="24"/>
          <w:szCs w:val="24"/>
        </w:rPr>
      </w:pPr>
      <w:r w:rsidRPr="00DD5636">
        <w:rPr>
          <w:b/>
          <w:bCs/>
          <w:sz w:val="24"/>
          <w:szCs w:val="24"/>
        </w:rPr>
        <w:t>Comentarios valorativos</w:t>
      </w:r>
    </w:p>
    <w:p w14:paraId="1F08490B" w14:textId="13944A95" w:rsidR="00A6084C" w:rsidRDefault="00A6084C" w:rsidP="00870224">
      <w:pPr>
        <w:pStyle w:val="Prrafodelista"/>
        <w:ind w:left="0"/>
      </w:pPr>
      <w:r>
        <w:t xml:space="preserve">{% </w:t>
      </w:r>
      <w:proofErr w:type="spellStart"/>
      <w:r>
        <w:t>if</w:t>
      </w:r>
      <w:proofErr w:type="spellEnd"/>
      <w:r>
        <w:t xml:space="preserve"> comentario_valorativo_1 == "si" </w:t>
      </w:r>
      <w:r w:rsidR="007343F5">
        <w:rPr>
          <w:rFonts w:hint="eastAsia"/>
          <w:lang w:eastAsia="zh-CN"/>
        </w:rPr>
        <w:t>-</w:t>
      </w:r>
      <w:r>
        <w:t>%}</w:t>
      </w:r>
    </w:p>
    <w:p w14:paraId="385D48D7" w14:textId="7D7B6118" w:rsidR="00787166" w:rsidRDefault="00787166" w:rsidP="00870224">
      <w:pPr>
        <w:pStyle w:val="Prrafodelista"/>
        <w:ind w:left="0"/>
      </w:pPr>
      <w:r w:rsidRPr="00787166">
        <w:t>{</w:t>
      </w:r>
      <w:r w:rsidR="00CA3EE8">
        <w:t>{</w:t>
      </w:r>
      <w:r w:rsidRPr="00787166">
        <w:t xml:space="preserve"> comentario_texto_1 </w:t>
      </w:r>
      <w:r w:rsidR="00CA3EE8">
        <w:t>}</w:t>
      </w:r>
      <w:r w:rsidRPr="00787166">
        <w:t>}</w:t>
      </w:r>
    </w:p>
    <w:p w14:paraId="1FDAE8FA" w14:textId="1D6EA283" w:rsidR="00A6084C" w:rsidRDefault="00A6084C" w:rsidP="00870224">
      <w:pPr>
        <w:pStyle w:val="Prrafodelista"/>
        <w:ind w:left="0"/>
      </w:pPr>
      <w:r>
        <w:t xml:space="preserve">{% </w:t>
      </w:r>
      <w:proofErr w:type="spellStart"/>
      <w:r>
        <w:t>endif</w:t>
      </w:r>
      <w:proofErr w:type="spellEnd"/>
      <w:r>
        <w:t xml:space="preserve"> %}</w:t>
      </w:r>
    </w:p>
    <w:p w14:paraId="5889B027" w14:textId="3AFDECE7" w:rsidR="00A6084C" w:rsidRDefault="00A6084C" w:rsidP="00870224">
      <w:pPr>
        <w:pStyle w:val="Prrafodelista"/>
        <w:ind w:left="0"/>
      </w:pPr>
      <w:r>
        <w:t>{%</w:t>
      </w:r>
      <w:r w:rsidR="007343F5">
        <w:rPr>
          <w:rFonts w:hint="eastAsia"/>
          <w:lang w:eastAsia="zh-CN"/>
        </w:rPr>
        <w:t>-</w:t>
      </w:r>
      <w:r>
        <w:t xml:space="preserve"> </w:t>
      </w:r>
      <w:proofErr w:type="spellStart"/>
      <w:r>
        <w:t>if</w:t>
      </w:r>
      <w:proofErr w:type="spellEnd"/>
      <w:r>
        <w:t xml:space="preserve"> comentario_valorativo_2 == "si" </w:t>
      </w:r>
      <w:r w:rsidR="00266E8F">
        <w:t>-</w:t>
      </w:r>
      <w:r>
        <w:t>%}</w:t>
      </w:r>
    </w:p>
    <w:p w14:paraId="1705EDC6" w14:textId="47F74FBB" w:rsidR="00787166" w:rsidRDefault="00CA3EE8" w:rsidP="00870224">
      <w:pPr>
        <w:pStyle w:val="Prrafodelista"/>
        <w:ind w:left="0"/>
      </w:pPr>
      <w:r>
        <w:t>{{</w:t>
      </w:r>
      <w:r w:rsidR="00787166" w:rsidRPr="00787166">
        <w:t xml:space="preserve"> comentario_texto_</w:t>
      </w:r>
      <w:r w:rsidR="00787166">
        <w:rPr>
          <w:rFonts w:hint="eastAsia"/>
          <w:lang w:eastAsia="zh-CN"/>
        </w:rPr>
        <w:t>2</w:t>
      </w:r>
      <w:r w:rsidR="00787166" w:rsidRPr="00787166">
        <w:t xml:space="preserve"> </w:t>
      </w:r>
      <w:r w:rsidR="002F588A">
        <w:t>}}</w:t>
      </w:r>
    </w:p>
    <w:p w14:paraId="36C9E4CC" w14:textId="2F21A89D" w:rsidR="00A6084C" w:rsidRDefault="00A6084C" w:rsidP="00870224">
      <w:pPr>
        <w:pStyle w:val="Prrafodelista"/>
        <w:ind w:left="0"/>
      </w:pPr>
      <w:r>
        <w:t xml:space="preserve">{% </w:t>
      </w:r>
      <w:proofErr w:type="spellStart"/>
      <w:r>
        <w:t>endif</w:t>
      </w:r>
      <w:proofErr w:type="spellEnd"/>
      <w:r>
        <w:t xml:space="preserve"> </w:t>
      </w:r>
      <w:r w:rsidR="002F588A">
        <w:t>%}</w:t>
      </w:r>
    </w:p>
    <w:p w14:paraId="3D739FD0" w14:textId="3A762B4A" w:rsidR="00585B92" w:rsidRDefault="00585B92" w:rsidP="00870224">
      <w:pPr>
        <w:pStyle w:val="Prrafodelista"/>
        <w:ind w:left="0"/>
      </w:pPr>
      <w:r>
        <w:t>{%</w:t>
      </w:r>
      <w:r w:rsidR="007343F5">
        <w:rPr>
          <w:rFonts w:hint="eastAsia"/>
          <w:lang w:eastAsia="zh-CN"/>
        </w:rPr>
        <w:t>-</w:t>
      </w:r>
      <w:r>
        <w:t xml:space="preserve"> </w:t>
      </w:r>
      <w:proofErr w:type="spellStart"/>
      <w:r>
        <w:t>if</w:t>
      </w:r>
      <w:proofErr w:type="spellEnd"/>
      <w:r>
        <w:t xml:space="preserve"> comentario_valorativo_3 == "si" </w:t>
      </w:r>
      <w:r w:rsidR="00266E8F">
        <w:t>-</w:t>
      </w:r>
      <w:r>
        <w:t>%}</w:t>
      </w:r>
    </w:p>
    <w:p w14:paraId="113AD949" w14:textId="3E754FD9" w:rsidR="00787166" w:rsidRDefault="00CA3EE8" w:rsidP="00870224">
      <w:pPr>
        <w:pStyle w:val="Prrafodelista"/>
        <w:ind w:left="0"/>
      </w:pPr>
      <w:r>
        <w:t>{{</w:t>
      </w:r>
      <w:r w:rsidR="00787166" w:rsidRPr="00787166">
        <w:t xml:space="preserve"> comentario_texto_</w:t>
      </w:r>
      <w:r w:rsidR="004A3871">
        <w:rPr>
          <w:rFonts w:hint="eastAsia"/>
          <w:lang w:eastAsia="zh-CN"/>
        </w:rPr>
        <w:t>3</w:t>
      </w:r>
      <w:r w:rsidR="00787166" w:rsidRPr="00787166">
        <w:t xml:space="preserve"> </w:t>
      </w:r>
      <w:r w:rsidR="00BD7C14">
        <w:t>}}</w:t>
      </w:r>
    </w:p>
    <w:p w14:paraId="40FA1DF8" w14:textId="057C6BA9" w:rsidR="00585B92" w:rsidRDefault="00585B92" w:rsidP="00870224">
      <w:pPr>
        <w:pStyle w:val="Prrafodelista"/>
        <w:ind w:left="0"/>
      </w:pPr>
      <w:r>
        <w:t xml:space="preserve">{% </w:t>
      </w:r>
      <w:proofErr w:type="spellStart"/>
      <w:r>
        <w:t>endif</w:t>
      </w:r>
      <w:proofErr w:type="spellEnd"/>
      <w:r>
        <w:t xml:space="preserve"> %}</w:t>
      </w:r>
    </w:p>
    <w:p w14:paraId="35AF07DB" w14:textId="4C2D21F2"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comentario_valorativo_4 == "si" </w:t>
      </w:r>
      <w:r w:rsidR="00266E8F">
        <w:t>-</w:t>
      </w:r>
      <w:r>
        <w:t>%}</w:t>
      </w:r>
    </w:p>
    <w:p w14:paraId="16CD289D" w14:textId="46A01D09" w:rsidR="00585B92" w:rsidRDefault="00CA3EE8" w:rsidP="00870224">
      <w:pPr>
        <w:pStyle w:val="Prrafodelista"/>
        <w:ind w:left="0"/>
      </w:pPr>
      <w:r>
        <w:t>{{</w:t>
      </w:r>
      <w:r w:rsidR="004A3871" w:rsidRPr="004A3871">
        <w:t xml:space="preserve"> comentario_texto_</w:t>
      </w:r>
      <w:r w:rsidR="004A3871">
        <w:rPr>
          <w:rFonts w:hint="eastAsia"/>
          <w:lang w:eastAsia="zh-CN"/>
        </w:rPr>
        <w:t>4</w:t>
      </w:r>
      <w:r w:rsidR="004A3871" w:rsidRPr="004A3871">
        <w:t xml:space="preserve"> </w:t>
      </w:r>
      <w:r w:rsidR="002F588A">
        <w:t>}}</w:t>
      </w:r>
    </w:p>
    <w:p w14:paraId="579BD085" w14:textId="77777777" w:rsidR="00585B92" w:rsidRDefault="00585B92" w:rsidP="00870224">
      <w:pPr>
        <w:pStyle w:val="Prrafodelista"/>
        <w:ind w:left="0"/>
      </w:pPr>
      <w:r>
        <w:t xml:space="preserve">{% </w:t>
      </w:r>
      <w:proofErr w:type="spellStart"/>
      <w:r>
        <w:t>endif</w:t>
      </w:r>
      <w:proofErr w:type="spellEnd"/>
      <w:r>
        <w:t xml:space="preserve"> %}</w:t>
      </w:r>
    </w:p>
    <w:p w14:paraId="3EF7F54D" w14:textId="7A7C1FB2"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comentario_valorativo_5 == "si" </w:t>
      </w:r>
      <w:r w:rsidR="00266E8F">
        <w:t>-</w:t>
      </w:r>
      <w:r>
        <w:t>%}</w:t>
      </w:r>
    </w:p>
    <w:p w14:paraId="498A6FFA" w14:textId="17F5F1B7" w:rsidR="00585B92" w:rsidRDefault="00CA3EE8" w:rsidP="00870224">
      <w:pPr>
        <w:pStyle w:val="Prrafodelista"/>
        <w:ind w:left="0"/>
      </w:pPr>
      <w:r>
        <w:t>{{</w:t>
      </w:r>
      <w:r w:rsidR="004A3871" w:rsidRPr="004A3871">
        <w:t xml:space="preserve"> comentario_texto_</w:t>
      </w:r>
      <w:r w:rsidR="004A3871">
        <w:rPr>
          <w:rFonts w:hint="eastAsia"/>
          <w:lang w:eastAsia="zh-CN"/>
        </w:rPr>
        <w:t>5</w:t>
      </w:r>
      <w:r w:rsidR="002F588A">
        <w:rPr>
          <w:lang w:eastAsia="zh-CN"/>
        </w:rPr>
        <w:t xml:space="preserve"> </w:t>
      </w:r>
      <w:r w:rsidR="002F588A">
        <w:t>}}</w:t>
      </w:r>
    </w:p>
    <w:p w14:paraId="5EF69DF7" w14:textId="77777777" w:rsidR="00585B92" w:rsidRDefault="00585B92" w:rsidP="00870224">
      <w:pPr>
        <w:pStyle w:val="Prrafodelista"/>
        <w:ind w:left="0"/>
      </w:pPr>
      <w:r>
        <w:lastRenderedPageBreak/>
        <w:t xml:space="preserve">{% </w:t>
      </w:r>
      <w:proofErr w:type="spellStart"/>
      <w:r>
        <w:t>endif</w:t>
      </w:r>
      <w:proofErr w:type="spellEnd"/>
      <w:r>
        <w:t xml:space="preserve"> %}</w:t>
      </w:r>
    </w:p>
    <w:p w14:paraId="7F864802" w14:textId="06D8E741"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comentario_valorativo_6 == "si" </w:t>
      </w:r>
      <w:r w:rsidR="00266E8F">
        <w:t>-</w:t>
      </w:r>
      <w:r>
        <w:t>%}</w:t>
      </w:r>
    </w:p>
    <w:p w14:paraId="7DAA38D4" w14:textId="6E573B5A" w:rsidR="004A3871" w:rsidRDefault="00CA3EE8" w:rsidP="00870224">
      <w:pPr>
        <w:pStyle w:val="Prrafodelista"/>
        <w:ind w:left="0"/>
      </w:pPr>
      <w:r>
        <w:t>{{</w:t>
      </w:r>
      <w:r w:rsidR="004A3871" w:rsidRPr="004A3871">
        <w:t xml:space="preserve"> comentario_texto_</w:t>
      </w:r>
      <w:r w:rsidR="004A3871">
        <w:rPr>
          <w:rFonts w:hint="eastAsia"/>
          <w:lang w:eastAsia="zh-CN"/>
        </w:rPr>
        <w:t>6</w:t>
      </w:r>
      <w:r w:rsidR="004A3871" w:rsidRPr="004A3871">
        <w:t xml:space="preserve"> </w:t>
      </w:r>
      <w:r w:rsidR="002F588A">
        <w:t>}}</w:t>
      </w:r>
    </w:p>
    <w:p w14:paraId="626B1113" w14:textId="0604B541" w:rsidR="00585B92" w:rsidRDefault="00585B92" w:rsidP="00870224">
      <w:pPr>
        <w:pStyle w:val="Prrafodelista"/>
        <w:ind w:left="0"/>
      </w:pPr>
      <w:r>
        <w:t xml:space="preserve">{% </w:t>
      </w:r>
      <w:proofErr w:type="spellStart"/>
      <w:r>
        <w:t>endif</w:t>
      </w:r>
      <w:proofErr w:type="spellEnd"/>
      <w:r>
        <w:t xml:space="preserve"> %}</w:t>
      </w:r>
    </w:p>
    <w:p w14:paraId="60F2BA00" w14:textId="4A2C5831"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comentario_valorativo_7 == "si" </w:t>
      </w:r>
      <w:r w:rsidR="00266E8F">
        <w:t>-</w:t>
      </w:r>
      <w:r>
        <w:t>%}</w:t>
      </w:r>
    </w:p>
    <w:p w14:paraId="76F37FE5" w14:textId="4AA2CAD2" w:rsidR="004A3871" w:rsidRDefault="00CA3EE8" w:rsidP="00870224">
      <w:pPr>
        <w:pStyle w:val="Prrafodelista"/>
        <w:ind w:left="0"/>
      </w:pPr>
      <w:r>
        <w:t>{{</w:t>
      </w:r>
      <w:r w:rsidR="004A3871" w:rsidRPr="004A3871">
        <w:t xml:space="preserve"> comentario_texto_</w:t>
      </w:r>
      <w:r w:rsidR="004A3871">
        <w:rPr>
          <w:rFonts w:hint="eastAsia"/>
          <w:lang w:eastAsia="zh-CN"/>
        </w:rPr>
        <w:t>7</w:t>
      </w:r>
      <w:r w:rsidR="004A3871" w:rsidRPr="004A3871">
        <w:t xml:space="preserve"> </w:t>
      </w:r>
      <w:r w:rsidR="002F588A">
        <w:t>}}</w:t>
      </w:r>
    </w:p>
    <w:p w14:paraId="72F61A9B" w14:textId="0B7DDF7D" w:rsidR="00585B92" w:rsidRDefault="00585B92" w:rsidP="00870224">
      <w:pPr>
        <w:pStyle w:val="Prrafodelista"/>
        <w:ind w:left="0"/>
      </w:pPr>
      <w:r>
        <w:t xml:space="preserve">{% </w:t>
      </w:r>
      <w:proofErr w:type="spellStart"/>
      <w:r>
        <w:t>endif</w:t>
      </w:r>
      <w:proofErr w:type="spellEnd"/>
      <w:r>
        <w:t xml:space="preserve"> %}</w:t>
      </w:r>
    </w:p>
    <w:p w14:paraId="0D6C3355" w14:textId="224036C1"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comentario_valorativo_8 == "si" </w:t>
      </w:r>
      <w:r w:rsidR="00266E8F">
        <w:t>-</w:t>
      </w:r>
      <w:r>
        <w:t>%}</w:t>
      </w:r>
    </w:p>
    <w:p w14:paraId="056C85C3" w14:textId="0A16610C" w:rsidR="004A3871" w:rsidRDefault="00CA3EE8" w:rsidP="00870224">
      <w:pPr>
        <w:pStyle w:val="Prrafodelista"/>
        <w:ind w:left="0"/>
      </w:pPr>
      <w:r>
        <w:t>{{</w:t>
      </w:r>
      <w:r w:rsidR="004A3871" w:rsidRPr="004A3871">
        <w:t xml:space="preserve"> comentario_texto_</w:t>
      </w:r>
      <w:r w:rsidR="00F372FC">
        <w:rPr>
          <w:rFonts w:hint="eastAsia"/>
          <w:lang w:eastAsia="zh-CN"/>
        </w:rPr>
        <w:t>8</w:t>
      </w:r>
      <w:r w:rsidR="004A3871" w:rsidRPr="004A3871">
        <w:t xml:space="preserve"> </w:t>
      </w:r>
      <w:r w:rsidR="002F588A">
        <w:t>}}</w:t>
      </w:r>
    </w:p>
    <w:p w14:paraId="33034AB0" w14:textId="23F191A1" w:rsidR="00585B92" w:rsidRDefault="00585B92" w:rsidP="00870224">
      <w:pPr>
        <w:pStyle w:val="Prrafodelista"/>
        <w:ind w:left="0"/>
      </w:pPr>
      <w:r>
        <w:t xml:space="preserve">{% </w:t>
      </w:r>
      <w:proofErr w:type="spellStart"/>
      <w:r>
        <w:t>endif</w:t>
      </w:r>
      <w:proofErr w:type="spellEnd"/>
      <w:r>
        <w:t xml:space="preserve"> %}</w:t>
      </w:r>
    </w:p>
    <w:p w14:paraId="7036B8A7" w14:textId="1481539F"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comentario_valorativo_9 == "si" </w:t>
      </w:r>
      <w:r w:rsidR="00266E8F">
        <w:t>-</w:t>
      </w:r>
      <w:r>
        <w:t>%}</w:t>
      </w:r>
    </w:p>
    <w:p w14:paraId="32775DD3" w14:textId="183E5019" w:rsidR="00F372FC" w:rsidRDefault="00CA3EE8" w:rsidP="00870224">
      <w:pPr>
        <w:pStyle w:val="Prrafodelista"/>
        <w:ind w:left="0"/>
      </w:pPr>
      <w:r>
        <w:t>{{</w:t>
      </w:r>
      <w:r w:rsidR="00F372FC" w:rsidRPr="00F372FC">
        <w:t xml:space="preserve"> comentario_texto_</w:t>
      </w:r>
      <w:r w:rsidR="00F372FC">
        <w:rPr>
          <w:rFonts w:hint="eastAsia"/>
          <w:lang w:eastAsia="zh-CN"/>
        </w:rPr>
        <w:t>9</w:t>
      </w:r>
      <w:r w:rsidR="00F372FC" w:rsidRPr="00F372FC">
        <w:t xml:space="preserve"> </w:t>
      </w:r>
      <w:r w:rsidR="002F588A">
        <w:t>}}</w:t>
      </w:r>
    </w:p>
    <w:p w14:paraId="60F0F963" w14:textId="32FD1765" w:rsidR="00585B92" w:rsidRDefault="00585B92" w:rsidP="00870224">
      <w:pPr>
        <w:pStyle w:val="Prrafodelista"/>
        <w:ind w:left="0"/>
      </w:pPr>
      <w:r>
        <w:t xml:space="preserve">{% </w:t>
      </w:r>
      <w:proofErr w:type="spellStart"/>
      <w:r>
        <w:t>endif</w:t>
      </w:r>
      <w:proofErr w:type="spellEnd"/>
      <w:r>
        <w:t xml:space="preserve"> %}</w:t>
      </w:r>
    </w:p>
    <w:p w14:paraId="6DD6CF21" w14:textId="4071B581"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comentario_valorativo_10 == "si" </w:t>
      </w:r>
      <w:r w:rsidR="00266E8F">
        <w:t>-</w:t>
      </w:r>
      <w:r>
        <w:t>%}</w:t>
      </w:r>
    </w:p>
    <w:p w14:paraId="6FD9BE7B" w14:textId="09969B21" w:rsidR="00F372FC" w:rsidRDefault="00CA3EE8" w:rsidP="00870224">
      <w:pPr>
        <w:pStyle w:val="Prrafodelista"/>
        <w:ind w:left="0"/>
      </w:pPr>
      <w:r>
        <w:t>{{</w:t>
      </w:r>
      <w:r w:rsidR="00F372FC" w:rsidRPr="00F372FC">
        <w:t xml:space="preserve"> comentario_texto_1</w:t>
      </w:r>
      <w:r w:rsidR="00F372FC">
        <w:rPr>
          <w:rFonts w:hint="eastAsia"/>
          <w:lang w:eastAsia="zh-CN"/>
        </w:rPr>
        <w:t>0</w:t>
      </w:r>
      <w:r w:rsidR="00F372FC" w:rsidRPr="00F372FC">
        <w:t xml:space="preserve"> </w:t>
      </w:r>
      <w:r w:rsidR="002F588A">
        <w:t>}}</w:t>
      </w:r>
    </w:p>
    <w:p w14:paraId="5F935F76" w14:textId="32EAAC1E" w:rsidR="00585B92" w:rsidRDefault="00585B92" w:rsidP="00870224">
      <w:pPr>
        <w:pStyle w:val="Prrafodelista"/>
        <w:ind w:left="0"/>
      </w:pPr>
      <w:r>
        <w:t xml:space="preserve">{% </w:t>
      </w:r>
      <w:proofErr w:type="spellStart"/>
      <w:r>
        <w:t>endif</w:t>
      </w:r>
      <w:proofErr w:type="spellEnd"/>
      <w:r>
        <w:t xml:space="preserve"> %}</w:t>
      </w:r>
    </w:p>
    <w:p w14:paraId="2E276E81" w14:textId="654CFF49"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comentario_valorativo_11 == "si" </w:t>
      </w:r>
      <w:r w:rsidR="00266E8F">
        <w:t>-</w:t>
      </w:r>
      <w:r>
        <w:t>%}</w:t>
      </w:r>
    </w:p>
    <w:p w14:paraId="7C5F64F7" w14:textId="7080512F" w:rsidR="00F372FC" w:rsidRDefault="00CA3EE8" w:rsidP="00870224">
      <w:pPr>
        <w:pStyle w:val="Prrafodelista"/>
        <w:ind w:left="0"/>
      </w:pPr>
      <w:r>
        <w:t>{{</w:t>
      </w:r>
      <w:r w:rsidR="00F372FC" w:rsidRPr="00F372FC">
        <w:t xml:space="preserve"> comentario_texto_1</w:t>
      </w:r>
      <w:r w:rsidR="00F372FC">
        <w:rPr>
          <w:rFonts w:hint="eastAsia"/>
          <w:lang w:eastAsia="zh-CN"/>
        </w:rPr>
        <w:t>1</w:t>
      </w:r>
      <w:r w:rsidR="00F372FC" w:rsidRPr="00F372FC">
        <w:t xml:space="preserve"> </w:t>
      </w:r>
      <w:r w:rsidR="002F588A">
        <w:t>}}</w:t>
      </w:r>
    </w:p>
    <w:p w14:paraId="24DE2156" w14:textId="018F954D" w:rsidR="00585B92" w:rsidRDefault="00585B92" w:rsidP="00870224">
      <w:pPr>
        <w:pStyle w:val="Prrafodelista"/>
        <w:ind w:left="0"/>
      </w:pPr>
      <w:r>
        <w:t xml:space="preserve">{% </w:t>
      </w:r>
      <w:proofErr w:type="spellStart"/>
      <w:r>
        <w:t>endif</w:t>
      </w:r>
      <w:proofErr w:type="spellEnd"/>
      <w:r>
        <w:t xml:space="preserve"> %}</w:t>
      </w:r>
    </w:p>
    <w:p w14:paraId="09AC0BC1" w14:textId="55EA8329"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comentario_valorativo_12 == "si" </w:t>
      </w:r>
      <w:r w:rsidR="00266E8F">
        <w:t>-</w:t>
      </w:r>
      <w:r>
        <w:t>%}</w:t>
      </w:r>
    </w:p>
    <w:p w14:paraId="7196110B" w14:textId="3F695325" w:rsidR="00F372FC" w:rsidRDefault="00CA3EE8" w:rsidP="00870224">
      <w:pPr>
        <w:pStyle w:val="Prrafodelista"/>
        <w:ind w:left="0"/>
      </w:pPr>
      <w:r>
        <w:t>{{</w:t>
      </w:r>
      <w:r w:rsidR="00F372FC" w:rsidRPr="00F372FC">
        <w:t xml:space="preserve"> comentario_texto_1</w:t>
      </w:r>
      <w:r w:rsidR="00F372FC">
        <w:rPr>
          <w:rFonts w:hint="eastAsia"/>
          <w:lang w:eastAsia="zh-CN"/>
        </w:rPr>
        <w:t>2</w:t>
      </w:r>
      <w:r w:rsidR="00F372FC" w:rsidRPr="00F372FC">
        <w:t xml:space="preserve"> </w:t>
      </w:r>
      <w:r w:rsidR="002F588A">
        <w:t>}}</w:t>
      </w:r>
    </w:p>
    <w:p w14:paraId="7AC1B97C" w14:textId="5CD1A439" w:rsidR="00585B92" w:rsidRDefault="00585B92" w:rsidP="00870224">
      <w:pPr>
        <w:pStyle w:val="Prrafodelista"/>
        <w:ind w:left="0"/>
      </w:pPr>
      <w:r>
        <w:t xml:space="preserve">{% </w:t>
      </w:r>
      <w:proofErr w:type="spellStart"/>
      <w:r>
        <w:t>endif</w:t>
      </w:r>
      <w:proofErr w:type="spellEnd"/>
      <w:r>
        <w:t xml:space="preserve"> %}</w:t>
      </w:r>
    </w:p>
    <w:p w14:paraId="61340DE8" w14:textId="20B6AE76"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comentario_valorativo_13 == "si" </w:t>
      </w:r>
      <w:r w:rsidR="00266E8F">
        <w:t>-</w:t>
      </w:r>
      <w:r>
        <w:t>%}</w:t>
      </w:r>
    </w:p>
    <w:p w14:paraId="2570504C" w14:textId="6676FEA7" w:rsidR="00A92204" w:rsidRDefault="00CA3EE8" w:rsidP="00870224">
      <w:pPr>
        <w:pStyle w:val="Prrafodelista"/>
        <w:ind w:left="0"/>
      </w:pPr>
      <w:r>
        <w:t>{{</w:t>
      </w:r>
      <w:r w:rsidR="00A92204" w:rsidRPr="00A92204">
        <w:t xml:space="preserve"> comentario_texto_1</w:t>
      </w:r>
      <w:r w:rsidR="00A92204">
        <w:rPr>
          <w:rFonts w:hint="eastAsia"/>
          <w:lang w:eastAsia="zh-CN"/>
        </w:rPr>
        <w:t>3</w:t>
      </w:r>
      <w:r w:rsidR="00A92204" w:rsidRPr="00A92204">
        <w:t xml:space="preserve"> </w:t>
      </w:r>
      <w:r w:rsidR="002F588A">
        <w:t>}}</w:t>
      </w:r>
    </w:p>
    <w:p w14:paraId="037C2192" w14:textId="68BFE991" w:rsidR="00585B92" w:rsidRDefault="00585B92" w:rsidP="00870224">
      <w:pPr>
        <w:pStyle w:val="Prrafodelista"/>
        <w:ind w:left="0"/>
      </w:pPr>
      <w:r>
        <w:t xml:space="preserve">{% </w:t>
      </w:r>
      <w:proofErr w:type="spellStart"/>
      <w:r>
        <w:t>endif</w:t>
      </w:r>
      <w:proofErr w:type="spellEnd"/>
      <w:r>
        <w:t xml:space="preserve"> %}</w:t>
      </w:r>
    </w:p>
    <w:p w14:paraId="07BE8531" w14:textId="1B4FB44B"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comentario_valorativo_14 == "si" </w:t>
      </w:r>
      <w:r w:rsidR="00266E8F">
        <w:t>-</w:t>
      </w:r>
      <w:r>
        <w:t>%}</w:t>
      </w:r>
    </w:p>
    <w:p w14:paraId="53536F7B" w14:textId="5F41283A" w:rsidR="00A92204" w:rsidRDefault="00CA3EE8" w:rsidP="00870224">
      <w:pPr>
        <w:pStyle w:val="Prrafodelista"/>
        <w:ind w:left="0"/>
      </w:pPr>
      <w:r>
        <w:t>{{</w:t>
      </w:r>
      <w:r w:rsidR="00A92204" w:rsidRPr="00A92204">
        <w:t xml:space="preserve"> comentario_texto_1</w:t>
      </w:r>
      <w:r w:rsidR="00A92204">
        <w:rPr>
          <w:rFonts w:hint="eastAsia"/>
          <w:lang w:eastAsia="zh-CN"/>
        </w:rPr>
        <w:t>4</w:t>
      </w:r>
      <w:r w:rsidR="00A92204" w:rsidRPr="00A92204">
        <w:t xml:space="preserve"> </w:t>
      </w:r>
      <w:r w:rsidR="002F588A">
        <w:t>}}</w:t>
      </w:r>
    </w:p>
    <w:p w14:paraId="65A3009D" w14:textId="16443FE2" w:rsidR="00585B92" w:rsidRDefault="00585B92" w:rsidP="00870224">
      <w:pPr>
        <w:pStyle w:val="Prrafodelista"/>
        <w:ind w:left="0"/>
      </w:pPr>
      <w:r>
        <w:t xml:space="preserve">{% </w:t>
      </w:r>
      <w:proofErr w:type="spellStart"/>
      <w:r>
        <w:t>endif</w:t>
      </w:r>
      <w:proofErr w:type="spellEnd"/>
      <w:r>
        <w:t xml:space="preserve"> %}</w:t>
      </w:r>
    </w:p>
    <w:p w14:paraId="1A273AB3" w14:textId="5BC46967"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comentario_valorativo_15 == "si" </w:t>
      </w:r>
      <w:r w:rsidR="00266E8F">
        <w:t>-</w:t>
      </w:r>
      <w:r>
        <w:t>%}</w:t>
      </w:r>
    </w:p>
    <w:p w14:paraId="08C225CE" w14:textId="2AAFF79D" w:rsidR="00A92204" w:rsidRDefault="00CA3EE8" w:rsidP="00870224">
      <w:pPr>
        <w:pStyle w:val="Prrafodelista"/>
        <w:ind w:left="0"/>
      </w:pPr>
      <w:r>
        <w:t>{{</w:t>
      </w:r>
      <w:r w:rsidR="00A92204" w:rsidRPr="00A92204">
        <w:t xml:space="preserve"> comentario_texto_1</w:t>
      </w:r>
      <w:r w:rsidR="00A92204">
        <w:rPr>
          <w:rFonts w:hint="eastAsia"/>
          <w:lang w:eastAsia="zh-CN"/>
        </w:rPr>
        <w:t>5</w:t>
      </w:r>
      <w:r w:rsidR="00A92204" w:rsidRPr="00A92204">
        <w:t xml:space="preserve"> </w:t>
      </w:r>
      <w:r w:rsidR="002F588A">
        <w:t>}}</w:t>
      </w:r>
    </w:p>
    <w:p w14:paraId="1F5F6C1A" w14:textId="5C2B6B59" w:rsidR="00585B92" w:rsidRDefault="00585B92" w:rsidP="00870224">
      <w:pPr>
        <w:pStyle w:val="Prrafodelista"/>
        <w:ind w:left="0"/>
      </w:pPr>
      <w:r>
        <w:t xml:space="preserve">{% </w:t>
      </w:r>
      <w:proofErr w:type="spellStart"/>
      <w:r>
        <w:t>endif</w:t>
      </w:r>
      <w:proofErr w:type="spellEnd"/>
      <w:r>
        <w:t xml:space="preserve"> %}</w:t>
      </w:r>
    </w:p>
    <w:p w14:paraId="3FACEF00" w14:textId="190C6B30" w:rsidR="00585B92" w:rsidRDefault="00585B92" w:rsidP="00870224">
      <w:pPr>
        <w:pStyle w:val="Prrafodelista"/>
        <w:ind w:left="0"/>
      </w:pPr>
      <w:r>
        <w:t>{%</w:t>
      </w:r>
      <w:r w:rsidR="00AE7827">
        <w:rPr>
          <w:rFonts w:hint="eastAsia"/>
          <w:lang w:eastAsia="zh-CN"/>
        </w:rPr>
        <w:t>-</w:t>
      </w:r>
      <w:r>
        <w:t xml:space="preserve"> </w:t>
      </w:r>
      <w:proofErr w:type="spellStart"/>
      <w:r>
        <w:t>if</w:t>
      </w:r>
      <w:proofErr w:type="spellEnd"/>
      <w:r>
        <w:t xml:space="preserve"> comentario_valorativo_16 == "si" </w:t>
      </w:r>
      <w:r w:rsidR="00266E8F">
        <w:t>-</w:t>
      </w:r>
      <w:r>
        <w:t>%}</w:t>
      </w:r>
    </w:p>
    <w:p w14:paraId="4BD75CDA" w14:textId="77F072AE" w:rsidR="00A92204" w:rsidRDefault="00CA3EE8" w:rsidP="00870224">
      <w:pPr>
        <w:pStyle w:val="Prrafodelista"/>
        <w:ind w:left="0"/>
      </w:pPr>
      <w:r>
        <w:t>{{</w:t>
      </w:r>
      <w:r w:rsidR="00A92204" w:rsidRPr="00A92204">
        <w:t xml:space="preserve"> comentario_texto_1</w:t>
      </w:r>
      <w:r w:rsidR="00A92204">
        <w:rPr>
          <w:rFonts w:hint="eastAsia"/>
          <w:lang w:eastAsia="zh-CN"/>
        </w:rPr>
        <w:t>6</w:t>
      </w:r>
      <w:r w:rsidR="00A92204" w:rsidRPr="00A92204">
        <w:t xml:space="preserve"> </w:t>
      </w:r>
      <w:r w:rsidR="002F588A">
        <w:t>}}</w:t>
      </w:r>
    </w:p>
    <w:p w14:paraId="5090E513" w14:textId="2BADF687" w:rsidR="00585B92" w:rsidRDefault="00585B92" w:rsidP="00870224">
      <w:pPr>
        <w:pStyle w:val="Prrafodelista"/>
        <w:ind w:left="0"/>
      </w:pPr>
      <w:r>
        <w:t xml:space="preserve">{% </w:t>
      </w:r>
      <w:proofErr w:type="spellStart"/>
      <w:r>
        <w:t>endif</w:t>
      </w:r>
      <w:proofErr w:type="spellEnd"/>
      <w:r>
        <w:t xml:space="preserve"> %}</w:t>
      </w:r>
    </w:p>
    <w:p w14:paraId="2BB0F6C7" w14:textId="77777777" w:rsidR="00585B92" w:rsidRDefault="00585B92" w:rsidP="00870224">
      <w:pPr>
        <w:pStyle w:val="Prrafodelista"/>
        <w:ind w:left="0"/>
      </w:pPr>
    </w:p>
    <w:p w14:paraId="6F29E7D0" w14:textId="77777777" w:rsidR="00585B92" w:rsidRDefault="00585B92" w:rsidP="00870224">
      <w:pPr>
        <w:pStyle w:val="Prrafodelista"/>
        <w:ind w:left="0"/>
      </w:pPr>
    </w:p>
    <w:p w14:paraId="290EF256" w14:textId="77777777" w:rsidR="00585B92" w:rsidRDefault="00585B92" w:rsidP="00870224">
      <w:pPr>
        <w:pStyle w:val="Prrafodelista"/>
        <w:ind w:left="0"/>
      </w:pPr>
    </w:p>
    <w:p w14:paraId="310644C9" w14:textId="77777777" w:rsidR="00A6084C" w:rsidRDefault="00A6084C" w:rsidP="00A6084C">
      <w:pPr>
        <w:pStyle w:val="Prrafodelista"/>
      </w:pPr>
    </w:p>
    <w:p w14:paraId="6D803BE6" w14:textId="77777777" w:rsidR="00DD7C84" w:rsidRPr="00243D17" w:rsidRDefault="00DD7C84" w:rsidP="00EF0E63"/>
    <w:p w14:paraId="2D084393" w14:textId="77777777" w:rsidR="00DD7C84" w:rsidRPr="00243D17" w:rsidRDefault="00DD7C84" w:rsidP="00F234E2">
      <w:pPr>
        <w:pStyle w:val="Prrafodelista"/>
      </w:pPr>
    </w:p>
    <w:p w14:paraId="11F9A3CA" w14:textId="77777777" w:rsidR="00DD7C84" w:rsidRPr="00243D17" w:rsidRDefault="00DD7C84" w:rsidP="00F234E2">
      <w:pPr>
        <w:pStyle w:val="Prrafodelista"/>
      </w:pPr>
    </w:p>
    <w:p w14:paraId="3CA24502" w14:textId="52FE35BC" w:rsidR="007F4651" w:rsidRPr="00243D17" w:rsidRDefault="007F4651" w:rsidP="00243D17">
      <w:pPr>
        <w:sectPr w:rsidR="007F4651" w:rsidRPr="00243D17" w:rsidSect="00365D85">
          <w:pgSz w:w="16838" w:h="11906" w:orient="landscape"/>
          <w:pgMar w:top="1440" w:right="1440" w:bottom="1440" w:left="1440" w:header="720" w:footer="720" w:gutter="0"/>
          <w:cols w:num="2" w:space="454"/>
          <w:titlePg/>
          <w:docGrid w:linePitch="360"/>
        </w:sectPr>
      </w:pPr>
    </w:p>
    <w:p w14:paraId="6053A060" w14:textId="357A1AC9" w:rsidR="00C3469E" w:rsidRPr="00243D17" w:rsidRDefault="00C3469E" w:rsidP="00F234E2">
      <w:pPr>
        <w:sectPr w:rsidR="00C3469E" w:rsidRPr="00243D17" w:rsidSect="009635F5">
          <w:type w:val="continuous"/>
          <w:pgSz w:w="16838" w:h="11906" w:orient="landscape"/>
          <w:pgMar w:top="1440" w:right="1440" w:bottom="1440" w:left="1440" w:header="1304" w:footer="720" w:gutter="0"/>
          <w:cols w:space="454"/>
          <w:titlePg/>
          <w:docGrid w:linePitch="360"/>
        </w:sectPr>
      </w:pPr>
    </w:p>
    <w:p w14:paraId="152D82DB" w14:textId="665C6181" w:rsidR="008C0CB9" w:rsidRPr="00243D17" w:rsidRDefault="00DE5C82" w:rsidP="00F234E2">
      <w:pPr>
        <w:sectPr w:rsidR="008C0CB9" w:rsidRPr="00243D17" w:rsidSect="009635F5">
          <w:headerReference w:type="first" r:id="rId20"/>
          <w:pgSz w:w="11906" w:h="16838"/>
          <w:pgMar w:top="1440" w:right="1440" w:bottom="1440" w:left="1440" w:header="1304" w:footer="720" w:gutter="0"/>
          <w:cols w:num="2" w:space="454"/>
          <w:titlePg/>
          <w:docGrid w:linePitch="360"/>
        </w:sectPr>
      </w:pPr>
      <w:r w:rsidRPr="00243D17">
        <w:rPr>
          <w:noProof/>
        </w:rPr>
        <w:lastRenderedPageBreak/>
        <mc:AlternateContent>
          <mc:Choice Requires="wps">
            <w:drawing>
              <wp:anchor distT="0" distB="0" distL="114300" distR="114300" simplePos="0" relativeHeight="251658240" behindDoc="1" locked="0" layoutInCell="1" allowOverlap="1" wp14:anchorId="11E663FC" wp14:editId="343BB48B">
                <wp:simplePos x="0" y="0"/>
                <wp:positionH relativeFrom="page">
                  <wp:posOffset>-2475781</wp:posOffset>
                </wp:positionH>
                <wp:positionV relativeFrom="paragraph">
                  <wp:posOffset>-1598666</wp:posOffset>
                </wp:positionV>
                <wp:extent cx="12820650" cy="11671371"/>
                <wp:effectExtent l="0" t="0" r="0" b="6350"/>
                <wp:wrapNone/>
                <wp:docPr id="24" name="Rectangle 24"/>
                <wp:cNvGraphicFramePr/>
                <a:graphic xmlns:a="http://schemas.openxmlformats.org/drawingml/2006/main">
                  <a:graphicData uri="http://schemas.microsoft.com/office/word/2010/wordprocessingShape">
                    <wps:wsp>
                      <wps:cNvSpPr/>
                      <wps:spPr>
                        <a:xfrm>
                          <a:off x="0" y="0"/>
                          <a:ext cx="12820650" cy="11671371"/>
                        </a:xfrm>
                        <a:prstGeom prst="rect">
                          <a:avLst/>
                        </a:prstGeom>
                        <a:solidFill>
                          <a:srgbClr val="3F3F3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313736" id="Rectangle 24" o:spid="_x0000_s1026" style="position:absolute;margin-left:-194.95pt;margin-top:-125.9pt;width:1009.5pt;height:919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zjgAIAAGIFAAAOAAAAZHJzL2Uyb0RvYy54bWysVNtu2zAMfR+wfxD0vtpOrwvqFEGLDAOK&#10;Nlg79FmRpcSALGqUEif7+lHyJV1X7GFYAsiSSB6SRySvb/aNYTuFvgZb8uIk50xZCVVt1yX//rz4&#10;dMWZD8JWwoBVJT8oz29mHz9ct26qJrABUylkBGL9tHUl34Tgplnm5UY1wp+AU5aEGrARgY64zioU&#10;LaE3Jpvk+UXWAlYOQSrv6fauE/JZwtdayfCotVeBmZJTbCGtmNZVXLPZtZiuUbhNLfswxD9E0Yja&#10;ktMR6k4EwbZY/wHV1BLBgw4nEpoMtK6lSjlQNkX+JpunjXAq5ULkeDfS5P8frHzYPbklEg2t81NP&#10;25jFXmMTvxQf2yeyDiNZah+YpMticjXJL86JVEnCori4LE4vi0hodgRw6MMXBQ2Lm5IjvUeiSezu&#10;fehUB5Xoz4Opq0VtTDrgenVrkO0Evd3pIv579N/UjI3KFqJZhxhvsmM6aRcORkU9Y78pzeqKEpik&#10;SFKlqdGPkFLZUHSijahU5/48p9/gPdZmtEiZJsCIrMn/iN0DDJodyIDdRdnrR1OVCnU0zv8WWGc8&#10;WiTPYMNo3NQW8D0AQ1n1njv9gaSOmsjSCqrDEhlC1ybeyUVN73YvfFgKpL6gx6ZeD4+0aANtyaHf&#10;cbYB/PnefdSnciUpZy31Wcn9j61AxZn5aqmQPxdnZ7Ex0+Hs/HJCB3wtWb2W2G1zC1QOBU0VJ9M2&#10;6gczbDVC80IjYR69kkhYSb5LLgMOh9vQ9T8NFanm86RGzehEuLdPTkbwyGqsy+f9i0DXF2+gyn+A&#10;oSfF9E0Nd7rR0sJ8G0DXqcCPvPZ8UyOnwumHTpwUr89J6zgaZ78AAAD//wMAUEsDBBQABgAIAAAA&#10;IQBj7TW84wAAAA8BAAAPAAAAZHJzL2Rvd25yZXYueG1sTI9LT8MwEITvSPwHa5G4tU6MGjkhToUq&#10;walCUB5qb25s4gg/othpw79ne4LbjPbT7Ey9np0lJz3GPngB+TIDon0bVO87Ae9vjwsOJCbplbTB&#10;awE/OsK6ub6qZaXC2b/q0y51BEN8rKQAk9JQURpbo52MyzBoj7evMDqZ0I4dVaM8Y7izlGVZQZ3s&#10;PX4wctAbo9vv3eQEPG/44WniJr6wPNsb+7mVH2orxO3N/HAPJOk5/cFwqY/VocFOxzB5FYkVsLjj&#10;ZYksKrbKccWFKViZAzmiWvGCAW1q+n9H8wsAAP//AwBQSwECLQAUAAYACAAAACEAtoM4kv4AAADh&#10;AQAAEwAAAAAAAAAAAAAAAAAAAAAAW0NvbnRlbnRfVHlwZXNdLnhtbFBLAQItABQABgAIAAAAIQA4&#10;/SH/1gAAAJQBAAALAAAAAAAAAAAAAAAAAC8BAABfcmVscy8ucmVsc1BLAQItABQABgAIAAAAIQCs&#10;gozjgAIAAGIFAAAOAAAAAAAAAAAAAAAAAC4CAABkcnMvZTJvRG9jLnhtbFBLAQItABQABgAIAAAA&#10;IQBj7TW84wAAAA8BAAAPAAAAAAAAAAAAAAAAANoEAABkcnMvZG93bnJldi54bWxQSwUGAAAAAAQA&#10;BADzAAAA6gUAAAAA&#10;" fillcolor="#3f3f3f" stroked="f" strokeweight="1pt">
                <w10:wrap anchorx="page"/>
              </v:rect>
            </w:pict>
          </mc:Fallback>
        </mc:AlternateContent>
      </w:r>
    </w:p>
    <w:p w14:paraId="07E76988" w14:textId="3A8EDA23" w:rsidR="002F2D28" w:rsidRPr="00243D17" w:rsidRDefault="002F2D28" w:rsidP="002F2D28">
      <w:pPr>
        <w:pStyle w:val="Ttulo"/>
        <w:rPr>
          <w:color w:val="FFFFFF" w:themeColor="background1"/>
        </w:rPr>
        <w:sectPr w:rsidR="002F2D28" w:rsidRPr="00243D17" w:rsidSect="002F2D28">
          <w:headerReference w:type="first" r:id="rId21"/>
          <w:type w:val="continuous"/>
          <w:pgSz w:w="11906" w:h="16838"/>
          <w:pgMar w:top="1440" w:right="1440" w:bottom="1440" w:left="1440" w:header="1304" w:footer="720" w:gutter="0"/>
          <w:cols w:num="2" w:space="454"/>
          <w:titlePg/>
          <w:docGrid w:linePitch="360"/>
        </w:sectPr>
      </w:pPr>
      <w:r w:rsidRPr="00243D17">
        <w:rPr>
          <w:noProof/>
          <w:color w:val="FFFFFF" w:themeColor="background1"/>
        </w:rPr>
        <mc:AlternateContent>
          <mc:Choice Requires="wps">
            <w:drawing>
              <wp:anchor distT="0" distB="0" distL="114300" distR="114300" simplePos="0" relativeHeight="251658244" behindDoc="1" locked="0" layoutInCell="1" allowOverlap="1" wp14:anchorId="04BFE60C" wp14:editId="50E8FED9">
                <wp:simplePos x="0" y="0"/>
                <wp:positionH relativeFrom="page">
                  <wp:posOffset>-4181475</wp:posOffset>
                </wp:positionH>
                <wp:positionV relativeFrom="paragraph">
                  <wp:posOffset>-1956435</wp:posOffset>
                </wp:positionV>
                <wp:extent cx="12820650" cy="11671371"/>
                <wp:effectExtent l="0" t="0" r="0" b="6350"/>
                <wp:wrapNone/>
                <wp:docPr id="1000760756" name="Rectangle 24"/>
                <wp:cNvGraphicFramePr/>
                <a:graphic xmlns:a="http://schemas.openxmlformats.org/drawingml/2006/main">
                  <a:graphicData uri="http://schemas.microsoft.com/office/word/2010/wordprocessingShape">
                    <wps:wsp>
                      <wps:cNvSpPr/>
                      <wps:spPr>
                        <a:xfrm>
                          <a:off x="0" y="0"/>
                          <a:ext cx="12820650" cy="11671371"/>
                        </a:xfrm>
                        <a:prstGeom prst="rect">
                          <a:avLst/>
                        </a:prstGeom>
                        <a:solidFill>
                          <a:srgbClr val="3F3F3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E6724" id="Rectangle 24" o:spid="_x0000_s1026" style="position:absolute;margin-left:-329.25pt;margin-top:-154.05pt;width:1009.5pt;height:919pt;z-index:-251623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ozjgAIAAGIFAAAOAAAAZHJzL2Uyb0RvYy54bWysVNtu2zAMfR+wfxD0vtpOrwvqFEGLDAOK&#10;Nlg79FmRpcSALGqUEif7+lHyJV1X7GFYAsiSSB6SRySvb/aNYTuFvgZb8uIk50xZCVVt1yX//rz4&#10;dMWZD8JWwoBVJT8oz29mHz9ct26qJrABUylkBGL9tHUl34Tgplnm5UY1wp+AU5aEGrARgY64zioU&#10;LaE3Jpvk+UXWAlYOQSrv6fauE/JZwtdayfCotVeBmZJTbCGtmNZVXLPZtZiuUbhNLfswxD9E0Yja&#10;ktMR6k4EwbZY/wHV1BLBgw4nEpoMtK6lSjlQNkX+JpunjXAq5ULkeDfS5P8frHzYPbklEg2t81NP&#10;25jFXmMTvxQf2yeyDiNZah+YpMticjXJL86JVEnCori4LE4vi0hodgRw6MMXBQ2Lm5IjvUeiSezu&#10;fehUB5Xoz4Opq0VtTDrgenVrkO0Evd3pIv579N/UjI3KFqJZhxhvsmM6aRcORkU9Y78pzeqKEpik&#10;SFKlqdGPkFLZUHSijahU5/48p9/gPdZmtEiZJsCIrMn/iN0DDJodyIDdRdnrR1OVCnU0zv8WWGc8&#10;WiTPYMNo3NQW8D0AQ1n1njv9gaSOmsjSCqrDEhlC1ybeyUVN73YvfFgKpL6gx6ZeD4+0aANtyaHf&#10;cbYB/PnefdSnciUpZy31Wcn9j61AxZn5aqmQPxdnZ7Ex0+Hs/HJCB3wtWb2W2G1zC1QOBU0VJ9M2&#10;6gczbDVC80IjYR69kkhYSb5LLgMOh9vQ9T8NFanm86RGzehEuLdPTkbwyGqsy+f9i0DXF2+gyn+A&#10;oSfF9E0Nd7rR0sJ8G0DXqcCPvPZ8UyOnwumHTpwUr89J6zgaZ78AAAD//wMAUEsDBBQABgAIAAAA&#10;IQAyQuVN4wAAAA8BAAAPAAAAZHJzL2Rvd25yZXYueG1sTI9LT8MwEITvSPwHa5G4tXZSJXJDnApV&#10;glOFoDwENzc2cYQfUey04d+zPZXb7M5o9tt6MztLjnqMffACsiUDon0bVO87AW+vDwsOJCbplbTB&#10;awG/OsKmub6qZaXCyb/o4z51BEt8rKQAk9JQURpbo52MyzBoj953GJ1MOI4dVaM8YbmzNGespE72&#10;Hi8YOeit0e3PfnICnrb863HiJj7nGfs09mMn39VOiNub+f4OSNJzuoThjI/o0CDTIUxeRWIFLMqC&#10;F5hFtWI8A3LOrEqGuwOqIl+vgTY1/f9H8wcAAP//AwBQSwECLQAUAAYACAAAACEAtoM4kv4AAADh&#10;AQAAEwAAAAAAAAAAAAAAAAAAAAAAW0NvbnRlbnRfVHlwZXNdLnhtbFBLAQItABQABgAIAAAAIQA4&#10;/SH/1gAAAJQBAAALAAAAAAAAAAAAAAAAAC8BAABfcmVscy8ucmVsc1BLAQItABQABgAIAAAAIQCs&#10;gozjgAIAAGIFAAAOAAAAAAAAAAAAAAAAAC4CAABkcnMvZTJvRG9jLnhtbFBLAQItABQABgAIAAAA&#10;IQAyQuVN4wAAAA8BAAAPAAAAAAAAAAAAAAAAANoEAABkcnMvZG93bnJldi54bWxQSwUGAAAAAAQA&#10;BADzAAAA6gUAAAAA&#10;" fillcolor="#3f3f3f" stroked="f" strokeweight="1pt">
                <w10:wrap anchorx="page"/>
              </v:rect>
            </w:pict>
          </mc:Fallback>
        </mc:AlternateContent>
      </w:r>
    </w:p>
    <w:p w14:paraId="687B2F82" w14:textId="23072E09" w:rsidR="002F2D28" w:rsidRPr="00243D17" w:rsidRDefault="002F2D28" w:rsidP="002F2D28">
      <w:pPr>
        <w:pStyle w:val="Ttulo"/>
        <w:rPr>
          <w:color w:val="FFFFFF" w:themeColor="background1"/>
        </w:rPr>
      </w:pPr>
      <w:r w:rsidRPr="00243D17">
        <w:rPr>
          <w:color w:val="FFFFFF" w:themeColor="background1"/>
        </w:rPr>
        <w:t>Contactos</w:t>
      </w:r>
    </w:p>
    <w:p w14:paraId="58DA7CF8" w14:textId="77777777" w:rsidR="002F2D28" w:rsidRPr="00243D17" w:rsidRDefault="002F2D28" w:rsidP="002F2D28">
      <w:pPr>
        <w:jc w:val="left"/>
        <w:rPr>
          <w:color w:val="FFFFFF" w:themeColor="background1"/>
        </w:rPr>
        <w:sectPr w:rsidR="002F2D28" w:rsidRPr="00243D17" w:rsidSect="00131CAE">
          <w:type w:val="continuous"/>
          <w:pgSz w:w="11906" w:h="16838"/>
          <w:pgMar w:top="1440" w:right="1440" w:bottom="1440" w:left="1440" w:header="1304" w:footer="720" w:gutter="0"/>
          <w:cols w:space="454"/>
          <w:titlePg/>
          <w:docGrid w:linePitch="360"/>
        </w:sectPr>
      </w:pPr>
    </w:p>
    <w:p w14:paraId="50F921C4" w14:textId="3130387B" w:rsidR="002F2D28" w:rsidRPr="00243D17" w:rsidRDefault="00844B1E" w:rsidP="002F2D28">
      <w:pPr>
        <w:jc w:val="left"/>
        <w:rPr>
          <w:color w:val="FFFFFF" w:themeColor="background1"/>
        </w:rPr>
      </w:pPr>
      <w:r>
        <w:rPr>
          <w:color w:val="FFFFFF" w:themeColor="background1"/>
        </w:rPr>
        <w:t>{{ contacto1 }}</w:t>
      </w:r>
    </w:p>
    <w:p w14:paraId="009136B8" w14:textId="79ED9CDA" w:rsidR="002F2D28" w:rsidRPr="00243D17" w:rsidRDefault="00844B1E" w:rsidP="002F2D28">
      <w:pPr>
        <w:jc w:val="left"/>
        <w:rPr>
          <w:color w:val="FFFFFF" w:themeColor="background1"/>
        </w:rPr>
      </w:pPr>
      <w:r>
        <w:rPr>
          <w:color w:val="FFFFFF" w:themeColor="background1"/>
        </w:rPr>
        <w:t>{{ cargo_contacto1 }}</w:t>
      </w:r>
    </w:p>
    <w:p w14:paraId="5DECF481" w14:textId="5773E078" w:rsidR="002F2D28" w:rsidRPr="00E208F1" w:rsidRDefault="00844B1E" w:rsidP="002F2D28">
      <w:pPr>
        <w:jc w:val="left"/>
        <w:rPr>
          <w:color w:val="FFFFFF" w:themeColor="background1"/>
        </w:rPr>
      </w:pPr>
      <w:r>
        <w:rPr>
          <w:color w:val="FFFFFF" w:themeColor="background1"/>
        </w:rPr>
        <w:t>{{ correo_contacto1 }}</w:t>
      </w:r>
    </w:p>
    <w:p w14:paraId="6DF535D4" w14:textId="0ACCD0BE" w:rsidR="003F763F" w:rsidRPr="00243D17" w:rsidRDefault="00844B1E" w:rsidP="003F763F">
      <w:pPr>
        <w:jc w:val="left"/>
        <w:rPr>
          <w:color w:val="FFFFFF" w:themeColor="background1"/>
        </w:rPr>
      </w:pPr>
      <w:r>
        <w:rPr>
          <w:color w:val="FFFFFF" w:themeColor="background1"/>
        </w:rPr>
        <w:t>{{ contacto2 }}</w:t>
      </w:r>
    </w:p>
    <w:p w14:paraId="731EEBFE" w14:textId="059BD1FB" w:rsidR="003F763F" w:rsidRPr="00243D17" w:rsidRDefault="00844B1E" w:rsidP="003F763F">
      <w:pPr>
        <w:jc w:val="left"/>
        <w:rPr>
          <w:color w:val="FFFFFF" w:themeColor="background1"/>
        </w:rPr>
      </w:pPr>
      <w:r>
        <w:rPr>
          <w:color w:val="FFFFFF" w:themeColor="background1"/>
        </w:rPr>
        <w:t>{{ cargo_contacto2 }}</w:t>
      </w:r>
    </w:p>
    <w:p w14:paraId="0450515C" w14:textId="357017C1" w:rsidR="003F763F" w:rsidRPr="00E208F1" w:rsidRDefault="00844B1E" w:rsidP="003F763F">
      <w:pPr>
        <w:jc w:val="left"/>
        <w:rPr>
          <w:color w:val="FFFFFF" w:themeColor="background1"/>
        </w:rPr>
      </w:pPr>
      <w:r>
        <w:rPr>
          <w:color w:val="FFFFFF" w:themeColor="background1"/>
        </w:rPr>
        <w:t>{{ correo_contacto2 }}</w:t>
      </w:r>
    </w:p>
    <w:p w14:paraId="15034D29" w14:textId="67095821" w:rsidR="003F763F" w:rsidRPr="00243D17" w:rsidRDefault="00844B1E" w:rsidP="003F763F">
      <w:pPr>
        <w:jc w:val="left"/>
        <w:rPr>
          <w:color w:val="FFFFFF" w:themeColor="background1"/>
        </w:rPr>
      </w:pPr>
      <w:r>
        <w:rPr>
          <w:color w:val="FFFFFF" w:themeColor="background1"/>
        </w:rPr>
        <w:t>{{ contacto3 }}</w:t>
      </w:r>
    </w:p>
    <w:p w14:paraId="3AB3E8E6" w14:textId="77A8E026" w:rsidR="003F763F" w:rsidRPr="00243D17" w:rsidRDefault="00844B1E" w:rsidP="003F763F">
      <w:pPr>
        <w:jc w:val="left"/>
        <w:rPr>
          <w:color w:val="FFFFFF" w:themeColor="background1"/>
        </w:rPr>
      </w:pPr>
      <w:r>
        <w:rPr>
          <w:color w:val="FFFFFF" w:themeColor="background1"/>
        </w:rPr>
        <w:t>{{ cargo_contacto3 }}</w:t>
      </w:r>
    </w:p>
    <w:p w14:paraId="22FA9294" w14:textId="506BC401" w:rsidR="003F763F" w:rsidRPr="00E208F1" w:rsidRDefault="00844B1E" w:rsidP="003F763F">
      <w:pPr>
        <w:jc w:val="left"/>
        <w:rPr>
          <w:color w:val="FFFFFF" w:themeColor="background1"/>
        </w:rPr>
      </w:pPr>
      <w:r>
        <w:rPr>
          <w:color w:val="FFFFFF" w:themeColor="background1"/>
        </w:rPr>
        <w:t>{{ correo_contacto3 }}</w:t>
      </w:r>
    </w:p>
    <w:p w14:paraId="0FDF3937" w14:textId="77777777" w:rsidR="002F2D28" w:rsidRPr="00243D17" w:rsidRDefault="002F2D28" w:rsidP="002F2D28">
      <w:pPr>
        <w:jc w:val="left"/>
        <w:rPr>
          <w:color w:val="FFFFFF" w:themeColor="background1"/>
        </w:rPr>
      </w:pPr>
    </w:p>
    <w:p w14:paraId="01A2B4B2" w14:textId="77777777" w:rsidR="002F2D28" w:rsidRPr="00243D17" w:rsidRDefault="002F2D28" w:rsidP="002F2D28">
      <w:pPr>
        <w:rPr>
          <w:color w:val="FFFFFF" w:themeColor="background1"/>
        </w:rPr>
      </w:pP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es la marca de la red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Global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Global </w:t>
      </w:r>
      <w:proofErr w:type="spellStart"/>
      <w:r w:rsidRPr="00243D17">
        <w:rPr>
          <w:color w:val="FFFFFF" w:themeColor="background1"/>
        </w:rPr>
        <w:t>Limited</w:t>
      </w:r>
      <w:proofErr w:type="spellEnd"/>
      <w:r w:rsidRPr="00243D17">
        <w:rPr>
          <w:color w:val="FFFFFF" w:themeColor="background1"/>
        </w:rPr>
        <w:t xml:space="preserve">), una red mundial de servicios profesionales. La red opera bajo una única marca en todo el mundo, con sólo dos miembros: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LLP en Estados Unidos y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Group SC, una asociación internacional integrada que opera en más de 100 países y territorios.</w:t>
      </w:r>
      <w:r w:rsidRPr="00243D17">
        <w:rPr>
          <w:color w:val="FFFFFF" w:themeColor="background1"/>
        </w:rPr>
        <w:br/>
        <w:t> </w:t>
      </w:r>
    </w:p>
    <w:p w14:paraId="59FACF9A" w14:textId="77777777" w:rsidR="002F2D28" w:rsidRPr="00243D17" w:rsidRDefault="002F2D28" w:rsidP="002F2D28">
      <w:pPr>
        <w:rPr>
          <w:color w:val="FFFFFF" w:themeColor="background1"/>
        </w:rPr>
      </w:pPr>
      <w:r w:rsidRPr="00243D17">
        <w:rPr>
          <w:color w:val="FFFFFF" w:themeColor="background1"/>
        </w:rPr>
        <w:t xml:space="preserve">Las entidades de la red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en España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Auditores S.L.P;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Tax &amp; Legal S.L.P.;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Servicios Profesionales, S.L.P; </w:t>
      </w:r>
      <w:proofErr w:type="spellStart"/>
      <w:r w:rsidRPr="00243D17">
        <w:rPr>
          <w:color w:val="FFFFFF" w:themeColor="background1"/>
        </w:rPr>
        <w:t>Forvis</w:t>
      </w:r>
      <w:proofErr w:type="spellEnd"/>
      <w:r w:rsidRPr="00243D17">
        <w:rPr>
          <w:color w:val="FFFFFF" w:themeColor="background1"/>
        </w:rPr>
        <w:t xml:space="preserve"> </w:t>
      </w:r>
      <w:proofErr w:type="spellStart"/>
      <w:r w:rsidRPr="00243D17">
        <w:rPr>
          <w:color w:val="FFFFFF" w:themeColor="background1"/>
        </w:rPr>
        <w:t>Mazars</w:t>
      </w:r>
      <w:proofErr w:type="spellEnd"/>
      <w:r w:rsidRPr="00243D17">
        <w:rPr>
          <w:color w:val="FFFFFF" w:themeColor="background1"/>
        </w:rPr>
        <w:t xml:space="preserve"> </w:t>
      </w:r>
      <w:proofErr w:type="spellStart"/>
      <w:r w:rsidRPr="00243D17">
        <w:rPr>
          <w:color w:val="FFFFFF" w:themeColor="background1"/>
        </w:rPr>
        <w:t>Financial</w:t>
      </w:r>
      <w:proofErr w:type="spellEnd"/>
      <w:r w:rsidRPr="00243D17">
        <w:rPr>
          <w:color w:val="FFFFFF" w:themeColor="background1"/>
        </w:rPr>
        <w:t xml:space="preserve"> </w:t>
      </w:r>
      <w:proofErr w:type="spellStart"/>
      <w:r w:rsidRPr="00243D17">
        <w:rPr>
          <w:color w:val="FFFFFF" w:themeColor="background1"/>
        </w:rPr>
        <w:t>Advisory</w:t>
      </w:r>
      <w:proofErr w:type="spellEnd"/>
      <w:r w:rsidRPr="00243D17">
        <w:rPr>
          <w:color w:val="FFFFFF" w:themeColor="background1"/>
        </w:rPr>
        <w:t xml:space="preserve">, S.L) prestan servicios de auditoría &amp; </w:t>
      </w:r>
      <w:proofErr w:type="spellStart"/>
      <w:r w:rsidRPr="00243D17">
        <w:rPr>
          <w:color w:val="FFFFFF" w:themeColor="background1"/>
        </w:rPr>
        <w:t>assurance</w:t>
      </w:r>
      <w:proofErr w:type="spellEnd"/>
      <w:r w:rsidRPr="00243D17">
        <w:rPr>
          <w:color w:val="FFFFFF" w:themeColor="background1"/>
        </w:rPr>
        <w:t>, asesoramiento fiscal, legal, financiero, consultoría, outsourcing y sostenibilidad a través de 800 profesionales en 8 oficinas.</w:t>
      </w:r>
    </w:p>
    <w:p w14:paraId="05FB36F8" w14:textId="77777777" w:rsidR="002F2D28" w:rsidRPr="00243D17" w:rsidRDefault="002F2D28" w:rsidP="002F2D28">
      <w:pPr>
        <w:rPr>
          <w:color w:val="FFFFFF" w:themeColor="background1"/>
        </w:rPr>
      </w:pPr>
    </w:p>
    <w:p w14:paraId="117875E1" w14:textId="77777777" w:rsidR="002F2D28" w:rsidRPr="00243D17" w:rsidRDefault="002F2D28" w:rsidP="002F2D28">
      <w:pPr>
        <w:rPr>
          <w:color w:val="FFFFFF" w:themeColor="background1"/>
        </w:rPr>
      </w:pPr>
      <w:hyperlink r:id="rId22" w:history="1">
        <w:r w:rsidRPr="00243D17">
          <w:rPr>
            <w:rStyle w:val="Hipervnculo"/>
            <w:color w:val="FFFFFF" w:themeColor="background1"/>
          </w:rPr>
          <w:t>www.forvismazars.es</w:t>
        </w:r>
      </w:hyperlink>
      <w:r w:rsidRPr="00243D17">
        <w:rPr>
          <w:color w:val="FFFFFF" w:themeColor="background1"/>
        </w:rPr>
        <w:t xml:space="preserve"> </w:t>
      </w:r>
    </w:p>
    <w:p w14:paraId="554EEB8A" w14:textId="77777777" w:rsidR="002F2D28" w:rsidRPr="00243D17" w:rsidRDefault="002F2D28" w:rsidP="002F2D28">
      <w:pPr>
        <w:jc w:val="left"/>
        <w:rPr>
          <w:color w:val="FFFFFF" w:themeColor="background1"/>
        </w:rPr>
      </w:pPr>
    </w:p>
    <w:p w14:paraId="4FAEECD1" w14:textId="77777777" w:rsidR="002F2D28" w:rsidRPr="00243D17" w:rsidRDefault="002F2D28" w:rsidP="002F2D28">
      <w:pPr>
        <w:jc w:val="left"/>
        <w:rPr>
          <w:color w:val="FFFFFF" w:themeColor="background1"/>
        </w:rPr>
      </w:pPr>
    </w:p>
    <w:p w14:paraId="29D92517" w14:textId="542AB1DE" w:rsidR="008C0CB9" w:rsidRPr="00243D17" w:rsidRDefault="008C0CB9" w:rsidP="002F2D28">
      <w:pPr>
        <w:pStyle w:val="Ttulo"/>
      </w:pPr>
    </w:p>
    <w:sectPr w:rsidR="008C0CB9" w:rsidRPr="00243D17" w:rsidSect="009635F5">
      <w:type w:val="continuous"/>
      <w:pgSz w:w="11906" w:h="16838"/>
      <w:pgMar w:top="1440" w:right="1440" w:bottom="1440" w:left="1440" w:header="1304" w:footer="720" w:gutter="0"/>
      <w:cols w:space="45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FA8D8" w14:textId="77777777" w:rsidR="0096358A" w:rsidRDefault="0096358A" w:rsidP="00F234E2">
      <w:r>
        <w:separator/>
      </w:r>
    </w:p>
  </w:endnote>
  <w:endnote w:type="continuationSeparator" w:id="0">
    <w:p w14:paraId="34392ED7" w14:textId="77777777" w:rsidR="0096358A" w:rsidRDefault="0096358A" w:rsidP="00F234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HalyardTextBook-Regular">
    <w:altName w:val="Cambria"/>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10CFA" w14:textId="2C84CE1E" w:rsidR="00A7477B" w:rsidRPr="00F6221F" w:rsidRDefault="00A7477B" w:rsidP="00F234E2">
    <w:pPr>
      <w:pStyle w:val="Piedepgina"/>
    </w:pPr>
    <w:r w:rsidRPr="00A7477B">
      <w:rPr>
        <w:sz w:val="16"/>
        <w:szCs w:val="16"/>
      </w:rPr>
      <w:ptab w:relativeTo="margin" w:alignment="right" w:leader="none"/>
    </w:r>
    <w:proofErr w:type="gramStart"/>
    <w:r w:rsidR="00FE7046" w:rsidRPr="00FE7046">
      <w:rPr>
        <w:sz w:val="16"/>
        <w:szCs w:val="16"/>
      </w:rPr>
      <w:t xml:space="preserve">{{ </w:t>
    </w:r>
    <w:proofErr w:type="spellStart"/>
    <w:r w:rsidR="00FE7046" w:rsidRPr="00FE7046">
      <w:rPr>
        <w:sz w:val="16"/>
        <w:szCs w:val="16"/>
      </w:rPr>
      <w:t>page</w:t>
    </w:r>
    <w:proofErr w:type="gramEnd"/>
    <w:r w:rsidR="00FE7046" w:rsidRPr="00FE7046">
      <w:rPr>
        <w:sz w:val="16"/>
        <w:szCs w:val="16"/>
      </w:rPr>
      <w:t>_</w:t>
    </w:r>
    <w:proofErr w:type="gramStart"/>
    <w:r w:rsidR="00FE7046" w:rsidRPr="00FE7046">
      <w:rPr>
        <w:sz w:val="16"/>
        <w:szCs w:val="16"/>
      </w:rPr>
      <w:t>number</w:t>
    </w:r>
    <w:proofErr w:type="spellEnd"/>
    <w:r w:rsidR="00FE7046" w:rsidRPr="00FE7046">
      <w:rPr>
        <w:sz w:val="16"/>
        <w:szCs w:val="16"/>
      </w:rPr>
      <w:t xml:space="preserve"> }</w:t>
    </w:r>
    <w:proofErr w:type="gramEnd"/>
    <w:r w:rsidR="00FE7046" w:rsidRPr="00FE7046">
      <w:rPr>
        <w:sz w:val="16"/>
        <w:szCs w:val="16"/>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2133614"/>
      <w:docPartObj>
        <w:docPartGallery w:val="Page Numbers (Bottom of Page)"/>
        <w:docPartUnique/>
      </w:docPartObj>
    </w:sdtPr>
    <w:sdtEndPr>
      <w:rPr>
        <w:noProof/>
      </w:rPr>
    </w:sdtEndPr>
    <w:sdtContent>
      <w:p w14:paraId="61499B00" w14:textId="6145848F" w:rsidR="00653B85" w:rsidRPr="00C52364" w:rsidRDefault="00F6221F" w:rsidP="00F234E2">
        <w:pPr>
          <w:pStyle w:val="Piedepgina"/>
        </w:pPr>
        <w:r w:rsidRPr="00C52364">
          <w:fldChar w:fldCharType="begin"/>
        </w:r>
        <w:r w:rsidRPr="00C52364">
          <w:instrText xml:space="preserve"> PAGE   \* MERGEFORMAT </w:instrText>
        </w:r>
        <w:r w:rsidRPr="00C52364">
          <w:fldChar w:fldCharType="separate"/>
        </w:r>
        <w:r w:rsidRPr="00C52364">
          <w:rPr>
            <w:noProof/>
          </w:rPr>
          <w:t>2</w:t>
        </w:r>
        <w:r w:rsidRPr="00C52364">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555FE" w14:textId="77777777" w:rsidR="0096358A" w:rsidRDefault="0096358A" w:rsidP="00F234E2">
      <w:r>
        <w:separator/>
      </w:r>
    </w:p>
  </w:footnote>
  <w:footnote w:type="continuationSeparator" w:id="0">
    <w:p w14:paraId="625DDDB6" w14:textId="77777777" w:rsidR="0096358A" w:rsidRDefault="0096358A" w:rsidP="00F234E2">
      <w:r>
        <w:continuationSeparator/>
      </w:r>
    </w:p>
  </w:footnote>
  <w:footnote w:id="1">
    <w:p w14:paraId="1E36ABA9" w14:textId="77777777" w:rsidR="002F2D28" w:rsidRDefault="002F2D28" w:rsidP="002F2D28">
      <w:pPr>
        <w:pStyle w:val="Textonotapie"/>
        <w:rPr>
          <w:iCs/>
          <w:sz w:val="18"/>
          <w:szCs w:val="18"/>
        </w:rPr>
      </w:pPr>
      <w:r>
        <w:rPr>
          <w:rStyle w:val="Refdenotaalpie"/>
          <w:color w:val="808080" w:themeColor="background1" w:themeShade="80"/>
          <w:sz w:val="18"/>
          <w:szCs w:val="18"/>
        </w:rPr>
        <w:footnoteRef/>
      </w:r>
      <w:r>
        <w:t xml:space="preserve"> </w:t>
      </w:r>
      <w:r>
        <w:rPr>
          <w:sz w:val="18"/>
          <w:szCs w:val="18"/>
        </w:rPr>
        <w:t>Resolución de 21 de febrero de 2024, de la Dirección General de la Agencia Estatal de Administración Tributaria, por la que se aprueban las directrices generales del Plan Anual de Control Tributario y Aduanero de 2024.</w:t>
      </w:r>
    </w:p>
    <w:p w14:paraId="326427BF" w14:textId="77777777" w:rsidR="002F2D28" w:rsidRDefault="002F2D28" w:rsidP="002F2D28">
      <w:pPr>
        <w:pStyle w:val="Textonotapie"/>
        <w:rPr>
          <w:sz w:val="16"/>
          <w:szCs w:val="16"/>
        </w:rPr>
      </w:pPr>
      <w:r>
        <w:rPr>
          <w:sz w:val="18"/>
          <w:szCs w:val="18"/>
        </w:rPr>
        <w:t>https://www.boe.es/buscar/act.php?id=BOE-A-2024-3876</w:t>
      </w:r>
    </w:p>
  </w:footnote>
  <w:footnote w:id="2">
    <w:p w14:paraId="7F83A5F5" w14:textId="71AA2A19" w:rsidR="00E04325" w:rsidRPr="00DD7C84" w:rsidRDefault="00E04325" w:rsidP="00F234E2">
      <w:pPr>
        <w:pStyle w:val="Textonotapie"/>
        <w:rPr>
          <w:sz w:val="18"/>
          <w:szCs w:val="18"/>
        </w:rPr>
      </w:pPr>
      <w:r w:rsidRPr="009B31DB">
        <w:rPr>
          <w:rStyle w:val="Refdenotaalpie"/>
          <w:sz w:val="18"/>
          <w:szCs w:val="18"/>
        </w:rPr>
        <w:footnoteRef/>
      </w:r>
      <w:r w:rsidRPr="00561395">
        <w:t xml:space="preserve"> </w:t>
      </w:r>
      <w:r w:rsidR="009B31DB" w:rsidRPr="00DD7C84">
        <w:rPr>
          <w:sz w:val="18"/>
          <w:szCs w:val="18"/>
        </w:rPr>
        <w:t>El a</w:t>
      </w:r>
      <w:r w:rsidRPr="00DD7C84">
        <w:rPr>
          <w:sz w:val="18"/>
          <w:szCs w:val="18"/>
        </w:rPr>
        <w:t>rt</w:t>
      </w:r>
      <w:r w:rsidR="009B31DB" w:rsidRPr="00DD7C84">
        <w:rPr>
          <w:sz w:val="18"/>
          <w:szCs w:val="18"/>
        </w:rPr>
        <w:t>ículo</w:t>
      </w:r>
      <w:r w:rsidRPr="00DD7C84">
        <w:rPr>
          <w:sz w:val="18"/>
          <w:szCs w:val="18"/>
        </w:rPr>
        <w:t xml:space="preserve"> 13.2 RIS</w:t>
      </w:r>
      <w:r w:rsidR="009B31DB" w:rsidRPr="00DD7C84">
        <w:rPr>
          <w:sz w:val="18"/>
          <w:szCs w:val="18"/>
        </w:rPr>
        <w:t xml:space="preserve"> establece que la</w:t>
      </w:r>
      <w:r w:rsidRPr="00DD7C84">
        <w:rPr>
          <w:sz w:val="18"/>
          <w:szCs w:val="18"/>
        </w:rPr>
        <w:t xml:space="preserve"> </w:t>
      </w:r>
      <w:r w:rsidR="009B31DB" w:rsidRPr="00DD7C84">
        <w:rPr>
          <w:sz w:val="18"/>
          <w:szCs w:val="18"/>
        </w:rPr>
        <w:t>D</w:t>
      </w:r>
      <w:r w:rsidRPr="00DD7C84">
        <w:rPr>
          <w:sz w:val="18"/>
          <w:szCs w:val="18"/>
        </w:rPr>
        <w:t>ocumentación</w:t>
      </w:r>
      <w:r w:rsidR="009B31DB" w:rsidRPr="00DD7C84">
        <w:rPr>
          <w:sz w:val="18"/>
          <w:szCs w:val="18"/>
        </w:rPr>
        <w:t xml:space="preserve"> de Precios de Transferencia</w:t>
      </w:r>
      <w:r w:rsidRPr="00DD7C84">
        <w:rPr>
          <w:sz w:val="18"/>
          <w:szCs w:val="18"/>
        </w:rPr>
        <w:t xml:space="preserve"> deberá estar a disposición de la Administración </w:t>
      </w:r>
      <w:r w:rsidR="009B31DB" w:rsidRPr="00DD7C84">
        <w:rPr>
          <w:sz w:val="18"/>
          <w:szCs w:val="18"/>
        </w:rPr>
        <w:t>T</w:t>
      </w:r>
      <w:r w:rsidRPr="00DD7C84">
        <w:rPr>
          <w:sz w:val="18"/>
          <w:szCs w:val="18"/>
        </w:rPr>
        <w:t>ributaria a partir de la finalización del plazo voluntario de declaración</w:t>
      </w:r>
      <w:r w:rsidR="009B31DB" w:rsidRPr="00DD7C84">
        <w:rPr>
          <w:sz w:val="18"/>
          <w:szCs w:val="18"/>
        </w:rPr>
        <w:t xml:space="preserve"> d</w:t>
      </w:r>
      <w:r w:rsidRPr="00DD7C84">
        <w:rPr>
          <w:sz w:val="18"/>
          <w:szCs w:val="18"/>
        </w:rPr>
        <w:t xml:space="preserve">el Impuesto sobre Sociedades.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B0AD" w14:textId="44205F36" w:rsidR="002061BD" w:rsidRPr="00F234E2" w:rsidRDefault="00C57664" w:rsidP="00F234E2">
    <w:pPr>
      <w:pStyle w:val="Encabezado"/>
      <w:jc w:val="right"/>
    </w:pPr>
    <w:r>
      <w:rPr>
        <w:noProof/>
      </w:rPr>
      <w:drawing>
        <wp:anchor distT="0" distB="0" distL="114300" distR="114300" simplePos="0" relativeHeight="251658241" behindDoc="1" locked="0" layoutInCell="1" allowOverlap="1" wp14:anchorId="320E86CF" wp14:editId="5BD61E5B">
          <wp:simplePos x="0" y="0"/>
          <wp:positionH relativeFrom="margin">
            <wp:align>left</wp:align>
          </wp:positionH>
          <wp:positionV relativeFrom="paragraph">
            <wp:posOffset>-171450</wp:posOffset>
          </wp:positionV>
          <wp:extent cx="1133475" cy="629849"/>
          <wp:effectExtent l="0" t="0" r="0" b="0"/>
          <wp:wrapNone/>
          <wp:docPr id="385630832"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2267" name="Imagen 5" descr="Logotipo&#10;&#10;Descripción generada automáticamente"/>
                  <pic:cNvPicPr>
                    <a:picLocks noChangeAspect="1" noChangeArrowheads="1"/>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33475" cy="6298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61BD" w:rsidRPr="00F234E2">
      <w:t>Departamento de Precios de Transferencia</w:t>
    </w:r>
  </w:p>
  <w:p w14:paraId="01BAC8AC" w14:textId="2036C248" w:rsidR="001651E3" w:rsidRPr="00131CAE" w:rsidRDefault="00C57664" w:rsidP="00F234E2">
    <w:pPr>
      <w:pStyle w:val="Encabezado"/>
      <w:jc w:val="right"/>
    </w:pPr>
    <w:proofErr w:type="spellStart"/>
    <w:r w:rsidRPr="00131CAE">
      <w:t>Forvis</w:t>
    </w:r>
    <w:proofErr w:type="spellEnd"/>
    <w:r w:rsidRPr="00131CAE">
      <w:t xml:space="preserve"> </w:t>
    </w:r>
    <w:proofErr w:type="spellStart"/>
    <w:r w:rsidR="002061BD" w:rsidRPr="00131CAE">
      <w:t>Maza</w:t>
    </w:r>
    <w:r w:rsidR="001651E3" w:rsidRPr="00131CAE">
      <w:t>rs</w:t>
    </w:r>
    <w:proofErr w:type="spellEnd"/>
    <w:r w:rsidR="001651E3" w:rsidRPr="00131CAE">
      <w:t xml:space="preserve"> Tax &amp; Legal, S.L.P.</w:t>
    </w:r>
  </w:p>
  <w:p w14:paraId="49834658" w14:textId="6EBDDB94" w:rsidR="001651E3" w:rsidRPr="00131CAE" w:rsidRDefault="001651E3" w:rsidP="00F234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AF1C2" w14:textId="405FDBAB" w:rsidR="001651E3" w:rsidRPr="00561395" w:rsidRDefault="00815108" w:rsidP="00F234E2">
    <w:pPr>
      <w:pStyle w:val="Encabezado"/>
    </w:pPr>
    <w:r w:rsidRPr="00815108">
      <w:rPr>
        <w:noProof/>
      </w:rPr>
      <w:drawing>
        <wp:anchor distT="0" distB="0" distL="114300" distR="114300" simplePos="0" relativeHeight="251658240" behindDoc="0" locked="0" layoutInCell="1" allowOverlap="1" wp14:anchorId="387AF51B" wp14:editId="0D27768F">
          <wp:simplePos x="0" y="0"/>
          <wp:positionH relativeFrom="margin">
            <wp:align>left</wp:align>
          </wp:positionH>
          <wp:positionV relativeFrom="paragraph">
            <wp:posOffset>8866</wp:posOffset>
          </wp:positionV>
          <wp:extent cx="1397479" cy="395648"/>
          <wp:effectExtent l="0" t="0" r="0" b="0"/>
          <wp:wrapNone/>
          <wp:docPr id="6" name="Picture 6" descr="A close up of a sign&#10;&#10;Description automatically generated">
            <a:extLst xmlns:a="http://schemas.openxmlformats.org/drawingml/2006/main">
              <a:ext uri="{FF2B5EF4-FFF2-40B4-BE49-F238E27FC236}">
                <a16:creationId xmlns:a16="http://schemas.microsoft.com/office/drawing/2014/main" id="{A670A01B-79A5-7507-6605-DB110334AD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A close up of a sign&#10;&#10;Description automatically generated">
                    <a:extLst>
                      <a:ext uri="{FF2B5EF4-FFF2-40B4-BE49-F238E27FC236}">
                        <a16:creationId xmlns:a16="http://schemas.microsoft.com/office/drawing/2014/main" id="{A670A01B-79A5-7507-6605-DB110334AD54}"/>
                      </a:ext>
                    </a:extLst>
                  </pic:cNvPr>
                  <pic:cNvPicPr>
                    <a:picLocks noChangeAspect="1"/>
                  </pic:cNvPicPr>
                </pic:nvPicPr>
                <pic:blipFill>
                  <a:blip r:embed="rId1" cstate="email">
                    <a:alphaModFix/>
                    <a:duotone>
                      <a:prstClr val="black"/>
                      <a:schemeClr val="accent3">
                        <a:tint val="45000"/>
                        <a:satMod val="400000"/>
                      </a:schemeClr>
                    </a:duotone>
                    <a:extLst>
                      <a:ext uri="{BEBA8EAE-BF5A-486C-A8C5-ECC9F3942E4B}">
                        <a14:imgProps xmlns:a14="http://schemas.microsoft.com/office/drawing/2010/main">
                          <a14:imgLayer r:embed="rId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397479" cy="395648"/>
                  </a:xfrm>
                  <a:prstGeom prst="rect">
                    <a:avLst/>
                  </a:prstGeom>
                </pic:spPr>
              </pic:pic>
            </a:graphicData>
          </a:graphic>
          <wp14:sizeRelH relativeFrom="margin">
            <wp14:pctWidth>0</wp14:pctWidth>
          </wp14:sizeRelH>
          <wp14:sizeRelV relativeFrom="margin">
            <wp14:pctHeight>0</wp14:pctHeight>
          </wp14:sizeRelV>
        </wp:anchor>
      </w:drawing>
    </w:r>
    <w:r w:rsidR="001651E3" w:rsidRPr="00561395">
      <w:t>Departamento de Precios de Transferencia</w:t>
    </w:r>
  </w:p>
  <w:p w14:paraId="58299530" w14:textId="77777777" w:rsidR="001651E3" w:rsidRPr="00561395" w:rsidRDefault="001651E3" w:rsidP="00F234E2">
    <w:pPr>
      <w:pStyle w:val="Encabezado"/>
    </w:pPr>
    <w:proofErr w:type="spellStart"/>
    <w:r w:rsidRPr="00561395">
      <w:t>Mazars</w:t>
    </w:r>
    <w:proofErr w:type="spellEnd"/>
    <w:r w:rsidRPr="00561395">
      <w:t xml:space="preserve"> Tax &amp; Legal, S.L.P.</w:t>
    </w:r>
  </w:p>
  <w:p w14:paraId="35F59947" w14:textId="6E5792F2" w:rsidR="007A7173" w:rsidRPr="00561395" w:rsidRDefault="007A7173" w:rsidP="00F234E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67F8" w14:textId="45B51DF5" w:rsidR="00461B32" w:rsidRPr="00F234E2" w:rsidRDefault="00A93798" w:rsidP="00461B32">
    <w:pPr>
      <w:pStyle w:val="Encabezado"/>
      <w:jc w:val="right"/>
    </w:pPr>
    <w:r>
      <w:rPr>
        <w:noProof/>
      </w:rPr>
      <w:drawing>
        <wp:anchor distT="0" distB="0" distL="114300" distR="114300" simplePos="0" relativeHeight="251658242" behindDoc="1" locked="0" layoutInCell="1" allowOverlap="1" wp14:anchorId="4BDDAB18" wp14:editId="1F2DBFB2">
          <wp:simplePos x="0" y="0"/>
          <wp:positionH relativeFrom="margin">
            <wp:align>left</wp:align>
          </wp:positionH>
          <wp:positionV relativeFrom="paragraph">
            <wp:posOffset>-176270</wp:posOffset>
          </wp:positionV>
          <wp:extent cx="1133475" cy="629849"/>
          <wp:effectExtent l="0" t="0" r="0" b="0"/>
          <wp:wrapNone/>
          <wp:docPr id="258673492" name="Imagen 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22267" name="Imagen 5" descr="Logotipo&#10;&#10;Descripción generada automáticamente"/>
                  <pic:cNvPicPr>
                    <a:picLocks noChangeAspect="1" noChangeArrowheads="1"/>
                  </pic:cNvPicPr>
                </pic:nvPicPr>
                <pic:blipFill>
                  <a:blip r:embed="rId1">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133475" cy="6298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1B32" w:rsidRPr="00F234E2">
      <w:t>Departamento de Precios de Transferencia</w:t>
    </w:r>
  </w:p>
  <w:p w14:paraId="18117C1F" w14:textId="703F97F0" w:rsidR="00461B32" w:rsidRPr="005D2976" w:rsidRDefault="00A93798" w:rsidP="00461B32">
    <w:pPr>
      <w:pStyle w:val="Encabezado"/>
      <w:jc w:val="right"/>
    </w:pPr>
    <w:proofErr w:type="spellStart"/>
    <w:r w:rsidRPr="005D2976">
      <w:t>Forvis</w:t>
    </w:r>
    <w:proofErr w:type="spellEnd"/>
    <w:r w:rsidRPr="005D2976">
      <w:t xml:space="preserve"> </w:t>
    </w:r>
    <w:proofErr w:type="spellStart"/>
    <w:r w:rsidR="00461B32" w:rsidRPr="005D2976">
      <w:t>Mazars</w:t>
    </w:r>
    <w:proofErr w:type="spellEnd"/>
    <w:r w:rsidR="00461B32" w:rsidRPr="005D2976">
      <w:t xml:space="preserve"> Tax &amp; Legal, S.L.P.</w:t>
    </w:r>
  </w:p>
  <w:p w14:paraId="7B6CD6CF" w14:textId="77777777" w:rsidR="00E205FE" w:rsidRPr="005D2976" w:rsidRDefault="00E205FE" w:rsidP="00F234E2">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FED5" w14:textId="5A70031E" w:rsidR="009C6F28" w:rsidRPr="00E84422" w:rsidRDefault="009C6F28" w:rsidP="00F234E2">
    <w:pPr>
      <w:pStyle w:val="Textoindependien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B648" w14:textId="77777777" w:rsidR="002F2D28" w:rsidRPr="00E84422" w:rsidRDefault="002F2D28" w:rsidP="00F234E2">
    <w:pPr>
      <w:pStyle w:val="Textoindependien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B40319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5BA117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D1EEC1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2C24E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412F9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1E2B1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B1ECB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98D41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F8286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686536"/>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9D67860"/>
    <w:multiLevelType w:val="hybridMultilevel"/>
    <w:tmpl w:val="474CC294"/>
    <w:lvl w:ilvl="0" w:tplc="F786726E">
      <w:start w:val="4"/>
      <w:numFmt w:val="bullet"/>
      <w:lvlText w:val="-"/>
      <w:lvlJc w:val="left"/>
      <w:pPr>
        <w:ind w:left="720" w:hanging="360"/>
      </w:pPr>
      <w:rPr>
        <w:rFonts w:ascii="Arial" w:eastAsia="SimSu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B6964DB"/>
    <w:multiLevelType w:val="hybridMultilevel"/>
    <w:tmpl w:val="EF54F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1B2881"/>
    <w:multiLevelType w:val="hybridMultilevel"/>
    <w:tmpl w:val="5766376E"/>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1C5881"/>
    <w:multiLevelType w:val="hybridMultilevel"/>
    <w:tmpl w:val="2200E6CE"/>
    <w:lvl w:ilvl="0" w:tplc="296C903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9977B2C"/>
    <w:multiLevelType w:val="multilevel"/>
    <w:tmpl w:val="AD4CAF84"/>
    <w:lvl w:ilvl="0">
      <w:start w:val="1"/>
      <w:numFmt w:val="decimal"/>
      <w:pStyle w:val="Ttulo1"/>
      <w:lvlText w:val="%1."/>
      <w:lvlJc w:val="left"/>
      <w:pPr>
        <w:ind w:left="360" w:hanging="360"/>
      </w:pPr>
      <w:rPr>
        <w:rFonts w:hint="default"/>
        <w:b/>
        <w:bCs/>
      </w:rPr>
    </w:lvl>
    <w:lvl w:ilvl="1">
      <w:start w:val="1"/>
      <w:numFmt w:val="decimal"/>
      <w:pStyle w:val="Ttulo2"/>
      <w:isLgl/>
      <w:lvlText w:val="%1.%2"/>
      <w:lvlJc w:val="left"/>
      <w:pPr>
        <w:ind w:left="400" w:hanging="400"/>
      </w:pPr>
      <w:rPr>
        <w:rFonts w:hint="default"/>
        <w:b/>
        <w:bCs w:val="0"/>
        <w:sz w:val="22"/>
        <w:szCs w:val="24"/>
      </w:rPr>
    </w:lvl>
    <w:lvl w:ilvl="2">
      <w:start w:val="1"/>
      <w:numFmt w:val="decimal"/>
      <w:pStyle w:val="Ttulo3"/>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1C8C4EAA"/>
    <w:multiLevelType w:val="hybridMultilevel"/>
    <w:tmpl w:val="666E0724"/>
    <w:lvl w:ilvl="0" w:tplc="6748B7B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774C78"/>
    <w:multiLevelType w:val="hybridMultilevel"/>
    <w:tmpl w:val="76B46B92"/>
    <w:lvl w:ilvl="0" w:tplc="1F1E41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22F1B1F"/>
    <w:multiLevelType w:val="hybridMultilevel"/>
    <w:tmpl w:val="6172AF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8F7423"/>
    <w:multiLevelType w:val="hybridMultilevel"/>
    <w:tmpl w:val="8CCCEC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A194084"/>
    <w:multiLevelType w:val="hybridMultilevel"/>
    <w:tmpl w:val="5A82A5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A9555C1"/>
    <w:multiLevelType w:val="hybridMultilevel"/>
    <w:tmpl w:val="385699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D1C3593"/>
    <w:multiLevelType w:val="hybridMultilevel"/>
    <w:tmpl w:val="07A6E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24730B"/>
    <w:multiLevelType w:val="hybridMultilevel"/>
    <w:tmpl w:val="93302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155A2B"/>
    <w:multiLevelType w:val="hybridMultilevel"/>
    <w:tmpl w:val="F06E5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D56005"/>
    <w:multiLevelType w:val="hybridMultilevel"/>
    <w:tmpl w:val="590A279E"/>
    <w:lvl w:ilvl="0" w:tplc="3DC4D2BE">
      <w:start w:val="1"/>
      <w:numFmt w:val="decimal"/>
      <w:lvlText w:val="%1."/>
      <w:lvlJc w:val="left"/>
      <w:pPr>
        <w:ind w:left="720" w:hanging="360"/>
      </w:pPr>
      <w:rPr>
        <w:rFonts w:eastAsiaTheme="minorHAnsi" w:cstheme="minorHAnsi" w:hint="default"/>
        <w:color w:val="0071CE" w:themeColor="hyperlink"/>
        <w:sz w:val="36"/>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E1D43E9"/>
    <w:multiLevelType w:val="hybridMultilevel"/>
    <w:tmpl w:val="0846D936"/>
    <w:lvl w:ilvl="0" w:tplc="1F1E41C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63160DC9"/>
    <w:multiLevelType w:val="hybridMultilevel"/>
    <w:tmpl w:val="1FFEA2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6936F7B"/>
    <w:multiLevelType w:val="hybridMultilevel"/>
    <w:tmpl w:val="2B0E0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604300"/>
    <w:multiLevelType w:val="hybridMultilevel"/>
    <w:tmpl w:val="4EBE66CE"/>
    <w:lvl w:ilvl="0" w:tplc="3C782E8A">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FB42151"/>
    <w:multiLevelType w:val="hybridMultilevel"/>
    <w:tmpl w:val="387EB89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0820664"/>
    <w:multiLevelType w:val="hybridMultilevel"/>
    <w:tmpl w:val="B5168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230072"/>
    <w:multiLevelType w:val="hybridMultilevel"/>
    <w:tmpl w:val="722EEC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6CB0ACB"/>
    <w:multiLevelType w:val="hybridMultilevel"/>
    <w:tmpl w:val="87541C80"/>
    <w:lvl w:ilvl="0" w:tplc="6748B7B4">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3E0E37"/>
    <w:multiLevelType w:val="hybridMultilevel"/>
    <w:tmpl w:val="BDF6099A"/>
    <w:lvl w:ilvl="0" w:tplc="FB36D3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2344880">
    <w:abstractNumId w:val="9"/>
  </w:num>
  <w:num w:numId="2" w16cid:durableId="2112585132">
    <w:abstractNumId w:val="7"/>
  </w:num>
  <w:num w:numId="3" w16cid:durableId="717431835">
    <w:abstractNumId w:val="6"/>
  </w:num>
  <w:num w:numId="4" w16cid:durableId="142547710">
    <w:abstractNumId w:val="5"/>
  </w:num>
  <w:num w:numId="5" w16cid:durableId="587734929">
    <w:abstractNumId w:val="4"/>
  </w:num>
  <w:num w:numId="6" w16cid:durableId="759835057">
    <w:abstractNumId w:val="8"/>
  </w:num>
  <w:num w:numId="7" w16cid:durableId="1679382552">
    <w:abstractNumId w:val="3"/>
  </w:num>
  <w:num w:numId="8" w16cid:durableId="954140675">
    <w:abstractNumId w:val="2"/>
  </w:num>
  <w:num w:numId="9" w16cid:durableId="854878417">
    <w:abstractNumId w:val="1"/>
  </w:num>
  <w:num w:numId="10" w16cid:durableId="1838761935">
    <w:abstractNumId w:val="0"/>
  </w:num>
  <w:num w:numId="11" w16cid:durableId="913049447">
    <w:abstractNumId w:val="32"/>
  </w:num>
  <w:num w:numId="12" w16cid:durableId="528952276">
    <w:abstractNumId w:val="15"/>
  </w:num>
  <w:num w:numId="13" w16cid:durableId="1607813493">
    <w:abstractNumId w:val="28"/>
  </w:num>
  <w:num w:numId="14" w16cid:durableId="1427768131">
    <w:abstractNumId w:val="16"/>
  </w:num>
  <w:num w:numId="15" w16cid:durableId="2017071415">
    <w:abstractNumId w:val="25"/>
  </w:num>
  <w:num w:numId="16" w16cid:durableId="2140410461">
    <w:abstractNumId w:val="13"/>
  </w:num>
  <w:num w:numId="17" w16cid:durableId="806626633">
    <w:abstractNumId w:val="14"/>
  </w:num>
  <w:num w:numId="18" w16cid:durableId="1684865981">
    <w:abstractNumId w:val="24"/>
  </w:num>
  <w:num w:numId="19" w16cid:durableId="1101334557">
    <w:abstractNumId w:val="17"/>
  </w:num>
  <w:num w:numId="20" w16cid:durableId="864533">
    <w:abstractNumId w:val="22"/>
  </w:num>
  <w:num w:numId="21" w16cid:durableId="1455825587">
    <w:abstractNumId w:val="30"/>
  </w:num>
  <w:num w:numId="22" w16cid:durableId="845629386">
    <w:abstractNumId w:val="23"/>
  </w:num>
  <w:num w:numId="23" w16cid:durableId="1875146387">
    <w:abstractNumId w:val="21"/>
  </w:num>
  <w:num w:numId="24" w16cid:durableId="725374701">
    <w:abstractNumId w:val="12"/>
  </w:num>
  <w:num w:numId="25" w16cid:durableId="557597989">
    <w:abstractNumId w:val="27"/>
  </w:num>
  <w:num w:numId="26" w16cid:durableId="926302098">
    <w:abstractNumId w:val="11"/>
  </w:num>
  <w:num w:numId="27" w16cid:durableId="905340058">
    <w:abstractNumId w:val="20"/>
  </w:num>
  <w:num w:numId="28" w16cid:durableId="1618364950">
    <w:abstractNumId w:val="26"/>
  </w:num>
  <w:num w:numId="29" w16cid:durableId="1674448954">
    <w:abstractNumId w:val="19"/>
  </w:num>
  <w:num w:numId="30" w16cid:durableId="2038311320">
    <w:abstractNumId w:val="29"/>
  </w:num>
  <w:num w:numId="31" w16cid:durableId="53817663">
    <w:abstractNumId w:val="33"/>
  </w:num>
  <w:num w:numId="32" w16cid:durableId="1634023620">
    <w:abstractNumId w:val="31"/>
  </w:num>
  <w:num w:numId="33" w16cid:durableId="1152984245">
    <w:abstractNumId w:val="10"/>
  </w:num>
  <w:num w:numId="34" w16cid:durableId="8963546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173"/>
    <w:rsid w:val="000052C4"/>
    <w:rsid w:val="00007197"/>
    <w:rsid w:val="00011B25"/>
    <w:rsid w:val="000126D7"/>
    <w:rsid w:val="00015E90"/>
    <w:rsid w:val="00030A2A"/>
    <w:rsid w:val="00032F9A"/>
    <w:rsid w:val="000347CD"/>
    <w:rsid w:val="000410AF"/>
    <w:rsid w:val="000412CB"/>
    <w:rsid w:val="000439C6"/>
    <w:rsid w:val="0005001E"/>
    <w:rsid w:val="00051279"/>
    <w:rsid w:val="00052991"/>
    <w:rsid w:val="000542DF"/>
    <w:rsid w:val="00057539"/>
    <w:rsid w:val="00064BB5"/>
    <w:rsid w:val="000713F3"/>
    <w:rsid w:val="00072751"/>
    <w:rsid w:val="0007400F"/>
    <w:rsid w:val="00082DA7"/>
    <w:rsid w:val="00085845"/>
    <w:rsid w:val="00090565"/>
    <w:rsid w:val="0009324B"/>
    <w:rsid w:val="00094212"/>
    <w:rsid w:val="000A1470"/>
    <w:rsid w:val="000A25F8"/>
    <w:rsid w:val="000A55ED"/>
    <w:rsid w:val="000B56EB"/>
    <w:rsid w:val="000B6D8C"/>
    <w:rsid w:val="000D1C50"/>
    <w:rsid w:val="000D24B4"/>
    <w:rsid w:val="000D697E"/>
    <w:rsid w:val="000D7DEF"/>
    <w:rsid w:val="000E0576"/>
    <w:rsid w:val="000E3F91"/>
    <w:rsid w:val="000E6D98"/>
    <w:rsid w:val="000F2722"/>
    <w:rsid w:val="000F2D0A"/>
    <w:rsid w:val="000F3219"/>
    <w:rsid w:val="000F38D9"/>
    <w:rsid w:val="000F50FB"/>
    <w:rsid w:val="000F572B"/>
    <w:rsid w:val="000F6E24"/>
    <w:rsid w:val="000F7653"/>
    <w:rsid w:val="0010275B"/>
    <w:rsid w:val="00104C92"/>
    <w:rsid w:val="00104F80"/>
    <w:rsid w:val="00106ACB"/>
    <w:rsid w:val="0010793C"/>
    <w:rsid w:val="00107F5C"/>
    <w:rsid w:val="00114815"/>
    <w:rsid w:val="00124DFB"/>
    <w:rsid w:val="00126443"/>
    <w:rsid w:val="00127313"/>
    <w:rsid w:val="00131CAE"/>
    <w:rsid w:val="00133DD8"/>
    <w:rsid w:val="001347B8"/>
    <w:rsid w:val="0013591A"/>
    <w:rsid w:val="00141B6A"/>
    <w:rsid w:val="00144C79"/>
    <w:rsid w:val="00151725"/>
    <w:rsid w:val="0015395E"/>
    <w:rsid w:val="00155CFB"/>
    <w:rsid w:val="0016241D"/>
    <w:rsid w:val="001651E3"/>
    <w:rsid w:val="001654B9"/>
    <w:rsid w:val="001705F9"/>
    <w:rsid w:val="001719DE"/>
    <w:rsid w:val="00174EB3"/>
    <w:rsid w:val="001755EE"/>
    <w:rsid w:val="00180017"/>
    <w:rsid w:val="00181FAA"/>
    <w:rsid w:val="001870AC"/>
    <w:rsid w:val="00191152"/>
    <w:rsid w:val="0019673E"/>
    <w:rsid w:val="00197816"/>
    <w:rsid w:val="00197D7D"/>
    <w:rsid w:val="001A6C07"/>
    <w:rsid w:val="001B1185"/>
    <w:rsid w:val="001B3F34"/>
    <w:rsid w:val="001C5E58"/>
    <w:rsid w:val="001D214C"/>
    <w:rsid w:val="001E737A"/>
    <w:rsid w:val="001E7AA1"/>
    <w:rsid w:val="001F1F90"/>
    <w:rsid w:val="001F395D"/>
    <w:rsid w:val="001F3E8B"/>
    <w:rsid w:val="001F3E94"/>
    <w:rsid w:val="001F5EF0"/>
    <w:rsid w:val="001F6FED"/>
    <w:rsid w:val="00200E04"/>
    <w:rsid w:val="0020192F"/>
    <w:rsid w:val="00202649"/>
    <w:rsid w:val="0020308B"/>
    <w:rsid w:val="002061BD"/>
    <w:rsid w:val="002124D2"/>
    <w:rsid w:val="00212628"/>
    <w:rsid w:val="00212AD7"/>
    <w:rsid w:val="00214C48"/>
    <w:rsid w:val="00217626"/>
    <w:rsid w:val="00221CA8"/>
    <w:rsid w:val="0022681B"/>
    <w:rsid w:val="00226A50"/>
    <w:rsid w:val="00227431"/>
    <w:rsid w:val="002332F4"/>
    <w:rsid w:val="00242460"/>
    <w:rsid w:val="00243D17"/>
    <w:rsid w:val="00244ECA"/>
    <w:rsid w:val="00245E3E"/>
    <w:rsid w:val="002461A5"/>
    <w:rsid w:val="0024794C"/>
    <w:rsid w:val="0025035B"/>
    <w:rsid w:val="002510A5"/>
    <w:rsid w:val="00252FF4"/>
    <w:rsid w:val="00254313"/>
    <w:rsid w:val="0026168B"/>
    <w:rsid w:val="00262009"/>
    <w:rsid w:val="00263233"/>
    <w:rsid w:val="00265222"/>
    <w:rsid w:val="00266E8F"/>
    <w:rsid w:val="00267FA9"/>
    <w:rsid w:val="00277A4E"/>
    <w:rsid w:val="00281BF7"/>
    <w:rsid w:val="002820D4"/>
    <w:rsid w:val="00287855"/>
    <w:rsid w:val="002913DC"/>
    <w:rsid w:val="00294EBF"/>
    <w:rsid w:val="00296F11"/>
    <w:rsid w:val="002A0E53"/>
    <w:rsid w:val="002A1E03"/>
    <w:rsid w:val="002A300E"/>
    <w:rsid w:val="002A4AC1"/>
    <w:rsid w:val="002A6A9D"/>
    <w:rsid w:val="002A7D09"/>
    <w:rsid w:val="002B2B3E"/>
    <w:rsid w:val="002C15D5"/>
    <w:rsid w:val="002C2209"/>
    <w:rsid w:val="002C3C76"/>
    <w:rsid w:val="002C4FB8"/>
    <w:rsid w:val="002D2DD9"/>
    <w:rsid w:val="002D419F"/>
    <w:rsid w:val="002D698D"/>
    <w:rsid w:val="002D7F43"/>
    <w:rsid w:val="002E0F40"/>
    <w:rsid w:val="002E2435"/>
    <w:rsid w:val="002E2C43"/>
    <w:rsid w:val="002E798B"/>
    <w:rsid w:val="002F0F58"/>
    <w:rsid w:val="002F2D28"/>
    <w:rsid w:val="002F588A"/>
    <w:rsid w:val="002F6089"/>
    <w:rsid w:val="003023D1"/>
    <w:rsid w:val="00302764"/>
    <w:rsid w:val="003069F0"/>
    <w:rsid w:val="003112BB"/>
    <w:rsid w:val="003114F0"/>
    <w:rsid w:val="0031781C"/>
    <w:rsid w:val="0031782D"/>
    <w:rsid w:val="00323CEE"/>
    <w:rsid w:val="003246B6"/>
    <w:rsid w:val="00330301"/>
    <w:rsid w:val="0033156E"/>
    <w:rsid w:val="00333094"/>
    <w:rsid w:val="00334110"/>
    <w:rsid w:val="0033676B"/>
    <w:rsid w:val="003408AB"/>
    <w:rsid w:val="00350E5A"/>
    <w:rsid w:val="0035104A"/>
    <w:rsid w:val="00352F33"/>
    <w:rsid w:val="003600EC"/>
    <w:rsid w:val="003617E5"/>
    <w:rsid w:val="003622C5"/>
    <w:rsid w:val="00365D85"/>
    <w:rsid w:val="00370C8D"/>
    <w:rsid w:val="0037352A"/>
    <w:rsid w:val="00374A4E"/>
    <w:rsid w:val="00375D44"/>
    <w:rsid w:val="00377AF3"/>
    <w:rsid w:val="003805B3"/>
    <w:rsid w:val="003805C0"/>
    <w:rsid w:val="003819E9"/>
    <w:rsid w:val="00381D00"/>
    <w:rsid w:val="00382A90"/>
    <w:rsid w:val="0038372B"/>
    <w:rsid w:val="00384DA7"/>
    <w:rsid w:val="00386B23"/>
    <w:rsid w:val="0039005B"/>
    <w:rsid w:val="003933FC"/>
    <w:rsid w:val="00393F05"/>
    <w:rsid w:val="00394BD8"/>
    <w:rsid w:val="00395729"/>
    <w:rsid w:val="003A33BA"/>
    <w:rsid w:val="003A6BA6"/>
    <w:rsid w:val="003B4BF0"/>
    <w:rsid w:val="003B5272"/>
    <w:rsid w:val="003B6CD5"/>
    <w:rsid w:val="003B7732"/>
    <w:rsid w:val="003B7D1B"/>
    <w:rsid w:val="003C0A6E"/>
    <w:rsid w:val="003C3B69"/>
    <w:rsid w:val="003D1D89"/>
    <w:rsid w:val="003D4639"/>
    <w:rsid w:val="003D53C9"/>
    <w:rsid w:val="003E0C25"/>
    <w:rsid w:val="003E2AD1"/>
    <w:rsid w:val="003E6577"/>
    <w:rsid w:val="003F36A7"/>
    <w:rsid w:val="003F763F"/>
    <w:rsid w:val="004076CB"/>
    <w:rsid w:val="004109D0"/>
    <w:rsid w:val="004136FF"/>
    <w:rsid w:val="0041501F"/>
    <w:rsid w:val="00415D61"/>
    <w:rsid w:val="00416D07"/>
    <w:rsid w:val="00420AA4"/>
    <w:rsid w:val="00424480"/>
    <w:rsid w:val="00437041"/>
    <w:rsid w:val="00437845"/>
    <w:rsid w:val="004424B5"/>
    <w:rsid w:val="00450B57"/>
    <w:rsid w:val="00451E9F"/>
    <w:rsid w:val="0045640C"/>
    <w:rsid w:val="00457B5C"/>
    <w:rsid w:val="00461B32"/>
    <w:rsid w:val="00461B73"/>
    <w:rsid w:val="004654D0"/>
    <w:rsid w:val="00466360"/>
    <w:rsid w:val="00467EF1"/>
    <w:rsid w:val="00471E7A"/>
    <w:rsid w:val="004748E4"/>
    <w:rsid w:val="004840CF"/>
    <w:rsid w:val="00485A3A"/>
    <w:rsid w:val="0048639D"/>
    <w:rsid w:val="0049302B"/>
    <w:rsid w:val="00496A17"/>
    <w:rsid w:val="004A0513"/>
    <w:rsid w:val="004A0BA6"/>
    <w:rsid w:val="004A1D1C"/>
    <w:rsid w:val="004A3871"/>
    <w:rsid w:val="004A4D83"/>
    <w:rsid w:val="004C3BF4"/>
    <w:rsid w:val="004C5409"/>
    <w:rsid w:val="004D022F"/>
    <w:rsid w:val="004D04F4"/>
    <w:rsid w:val="004D1472"/>
    <w:rsid w:val="004D446B"/>
    <w:rsid w:val="004D6B3F"/>
    <w:rsid w:val="004E1362"/>
    <w:rsid w:val="004E4809"/>
    <w:rsid w:val="004E6A73"/>
    <w:rsid w:val="004F4E1F"/>
    <w:rsid w:val="004F6980"/>
    <w:rsid w:val="004F7A2D"/>
    <w:rsid w:val="00500996"/>
    <w:rsid w:val="00504763"/>
    <w:rsid w:val="005053B8"/>
    <w:rsid w:val="00511945"/>
    <w:rsid w:val="0051399D"/>
    <w:rsid w:val="005142D9"/>
    <w:rsid w:val="005202F4"/>
    <w:rsid w:val="00523C82"/>
    <w:rsid w:val="00523F12"/>
    <w:rsid w:val="0052561F"/>
    <w:rsid w:val="00530820"/>
    <w:rsid w:val="00531C98"/>
    <w:rsid w:val="005339D9"/>
    <w:rsid w:val="00542980"/>
    <w:rsid w:val="00543803"/>
    <w:rsid w:val="00543947"/>
    <w:rsid w:val="00553964"/>
    <w:rsid w:val="005567B8"/>
    <w:rsid w:val="00561395"/>
    <w:rsid w:val="005631C5"/>
    <w:rsid w:val="005671DC"/>
    <w:rsid w:val="0057736C"/>
    <w:rsid w:val="0057771D"/>
    <w:rsid w:val="005821DB"/>
    <w:rsid w:val="00582B08"/>
    <w:rsid w:val="005831F1"/>
    <w:rsid w:val="00585B92"/>
    <w:rsid w:val="00587282"/>
    <w:rsid w:val="00592CBC"/>
    <w:rsid w:val="00596F87"/>
    <w:rsid w:val="005B16BE"/>
    <w:rsid w:val="005B33A9"/>
    <w:rsid w:val="005B3E6C"/>
    <w:rsid w:val="005B4C1D"/>
    <w:rsid w:val="005C0CBE"/>
    <w:rsid w:val="005C2E29"/>
    <w:rsid w:val="005C2E5A"/>
    <w:rsid w:val="005C3628"/>
    <w:rsid w:val="005C492F"/>
    <w:rsid w:val="005C699C"/>
    <w:rsid w:val="005D2976"/>
    <w:rsid w:val="005D53F2"/>
    <w:rsid w:val="005E0A3A"/>
    <w:rsid w:val="005E1038"/>
    <w:rsid w:val="005E60FA"/>
    <w:rsid w:val="005F01FC"/>
    <w:rsid w:val="005F4598"/>
    <w:rsid w:val="005F7C07"/>
    <w:rsid w:val="00602B16"/>
    <w:rsid w:val="00607318"/>
    <w:rsid w:val="0060745C"/>
    <w:rsid w:val="00607B23"/>
    <w:rsid w:val="00616EA0"/>
    <w:rsid w:val="0062743E"/>
    <w:rsid w:val="006329FA"/>
    <w:rsid w:val="0063397D"/>
    <w:rsid w:val="006356D1"/>
    <w:rsid w:val="00641D1F"/>
    <w:rsid w:val="00644882"/>
    <w:rsid w:val="006466D8"/>
    <w:rsid w:val="00646B28"/>
    <w:rsid w:val="0064734C"/>
    <w:rsid w:val="00653B85"/>
    <w:rsid w:val="00654863"/>
    <w:rsid w:val="00654AD4"/>
    <w:rsid w:val="00656FD4"/>
    <w:rsid w:val="006639A4"/>
    <w:rsid w:val="006644F8"/>
    <w:rsid w:val="00664A70"/>
    <w:rsid w:val="00667760"/>
    <w:rsid w:val="0067103C"/>
    <w:rsid w:val="0067797B"/>
    <w:rsid w:val="00683418"/>
    <w:rsid w:val="00684B69"/>
    <w:rsid w:val="00685E65"/>
    <w:rsid w:val="00687E20"/>
    <w:rsid w:val="00691D95"/>
    <w:rsid w:val="006928F1"/>
    <w:rsid w:val="0069304B"/>
    <w:rsid w:val="00693B5A"/>
    <w:rsid w:val="00694829"/>
    <w:rsid w:val="006A0ECB"/>
    <w:rsid w:val="006A21E6"/>
    <w:rsid w:val="006A3804"/>
    <w:rsid w:val="006A4AC3"/>
    <w:rsid w:val="006A54BF"/>
    <w:rsid w:val="006A7EF6"/>
    <w:rsid w:val="006B2FC9"/>
    <w:rsid w:val="006C2B95"/>
    <w:rsid w:val="006C3918"/>
    <w:rsid w:val="006C6BD0"/>
    <w:rsid w:val="006C767A"/>
    <w:rsid w:val="006C7AB9"/>
    <w:rsid w:val="006E01B2"/>
    <w:rsid w:val="006E04EE"/>
    <w:rsid w:val="006E0955"/>
    <w:rsid w:val="006E1828"/>
    <w:rsid w:val="006E5C51"/>
    <w:rsid w:val="006E6766"/>
    <w:rsid w:val="006E755F"/>
    <w:rsid w:val="006E7C7E"/>
    <w:rsid w:val="006E7E70"/>
    <w:rsid w:val="006F25E1"/>
    <w:rsid w:val="006F2CD8"/>
    <w:rsid w:val="006F5884"/>
    <w:rsid w:val="00703F0E"/>
    <w:rsid w:val="007045B8"/>
    <w:rsid w:val="007050EA"/>
    <w:rsid w:val="007102A2"/>
    <w:rsid w:val="00710BEC"/>
    <w:rsid w:val="00711B4A"/>
    <w:rsid w:val="007129E6"/>
    <w:rsid w:val="00712E57"/>
    <w:rsid w:val="00714007"/>
    <w:rsid w:val="007152AD"/>
    <w:rsid w:val="00716011"/>
    <w:rsid w:val="007236DB"/>
    <w:rsid w:val="00725506"/>
    <w:rsid w:val="0073063E"/>
    <w:rsid w:val="00731256"/>
    <w:rsid w:val="007343F5"/>
    <w:rsid w:val="00736FBC"/>
    <w:rsid w:val="00745D25"/>
    <w:rsid w:val="00752AC5"/>
    <w:rsid w:val="0075364D"/>
    <w:rsid w:val="00762F60"/>
    <w:rsid w:val="007657DC"/>
    <w:rsid w:val="007712AA"/>
    <w:rsid w:val="0077223E"/>
    <w:rsid w:val="007727F0"/>
    <w:rsid w:val="00774A6E"/>
    <w:rsid w:val="00774F08"/>
    <w:rsid w:val="007751A7"/>
    <w:rsid w:val="00787166"/>
    <w:rsid w:val="0079193F"/>
    <w:rsid w:val="00793187"/>
    <w:rsid w:val="00795C98"/>
    <w:rsid w:val="007966AC"/>
    <w:rsid w:val="00796F61"/>
    <w:rsid w:val="007A0471"/>
    <w:rsid w:val="007A12CC"/>
    <w:rsid w:val="007A25C5"/>
    <w:rsid w:val="007A7173"/>
    <w:rsid w:val="007A749D"/>
    <w:rsid w:val="007B5393"/>
    <w:rsid w:val="007C2DAA"/>
    <w:rsid w:val="007C4511"/>
    <w:rsid w:val="007D0832"/>
    <w:rsid w:val="007D11F1"/>
    <w:rsid w:val="007D68F3"/>
    <w:rsid w:val="007D75CF"/>
    <w:rsid w:val="007E14C6"/>
    <w:rsid w:val="007E332C"/>
    <w:rsid w:val="007E550E"/>
    <w:rsid w:val="007E5AF8"/>
    <w:rsid w:val="007E7CD5"/>
    <w:rsid w:val="007F1204"/>
    <w:rsid w:val="007F1923"/>
    <w:rsid w:val="007F44AA"/>
    <w:rsid w:val="007F4651"/>
    <w:rsid w:val="007F5437"/>
    <w:rsid w:val="007F6D74"/>
    <w:rsid w:val="008006C6"/>
    <w:rsid w:val="0080228A"/>
    <w:rsid w:val="00802DA1"/>
    <w:rsid w:val="0080520C"/>
    <w:rsid w:val="008102A6"/>
    <w:rsid w:val="00810925"/>
    <w:rsid w:val="00811E96"/>
    <w:rsid w:val="00815108"/>
    <w:rsid w:val="00817116"/>
    <w:rsid w:val="0081772C"/>
    <w:rsid w:val="008208D6"/>
    <w:rsid w:val="008235CD"/>
    <w:rsid w:val="00826E08"/>
    <w:rsid w:val="0083127C"/>
    <w:rsid w:val="008322A8"/>
    <w:rsid w:val="00832B0E"/>
    <w:rsid w:val="00833FEA"/>
    <w:rsid w:val="0083507B"/>
    <w:rsid w:val="00842D91"/>
    <w:rsid w:val="00844B1E"/>
    <w:rsid w:val="00847644"/>
    <w:rsid w:val="008607FB"/>
    <w:rsid w:val="00861514"/>
    <w:rsid w:val="00861AD0"/>
    <w:rsid w:val="00862179"/>
    <w:rsid w:val="008654E8"/>
    <w:rsid w:val="00870224"/>
    <w:rsid w:val="00870EC2"/>
    <w:rsid w:val="0087163A"/>
    <w:rsid w:val="00871648"/>
    <w:rsid w:val="00871E5F"/>
    <w:rsid w:val="008761EB"/>
    <w:rsid w:val="0087716E"/>
    <w:rsid w:val="00877313"/>
    <w:rsid w:val="008801FB"/>
    <w:rsid w:val="0088616A"/>
    <w:rsid w:val="00894085"/>
    <w:rsid w:val="008972D6"/>
    <w:rsid w:val="008A1D49"/>
    <w:rsid w:val="008A303D"/>
    <w:rsid w:val="008A78D9"/>
    <w:rsid w:val="008B092A"/>
    <w:rsid w:val="008B4BA0"/>
    <w:rsid w:val="008B57BA"/>
    <w:rsid w:val="008B580D"/>
    <w:rsid w:val="008B73CF"/>
    <w:rsid w:val="008C0713"/>
    <w:rsid w:val="008C0CB9"/>
    <w:rsid w:val="008C213A"/>
    <w:rsid w:val="008C3234"/>
    <w:rsid w:val="008C5392"/>
    <w:rsid w:val="008C5B97"/>
    <w:rsid w:val="008D5BB1"/>
    <w:rsid w:val="008D6190"/>
    <w:rsid w:val="008E5640"/>
    <w:rsid w:val="00903146"/>
    <w:rsid w:val="00905BBE"/>
    <w:rsid w:val="00914BC3"/>
    <w:rsid w:val="009217B6"/>
    <w:rsid w:val="009218C4"/>
    <w:rsid w:val="00921EF3"/>
    <w:rsid w:val="0092216E"/>
    <w:rsid w:val="009264EB"/>
    <w:rsid w:val="00926D3E"/>
    <w:rsid w:val="00934F90"/>
    <w:rsid w:val="00941AC5"/>
    <w:rsid w:val="0094284E"/>
    <w:rsid w:val="0094373E"/>
    <w:rsid w:val="00946389"/>
    <w:rsid w:val="009503D0"/>
    <w:rsid w:val="00951107"/>
    <w:rsid w:val="009556F9"/>
    <w:rsid w:val="009560CA"/>
    <w:rsid w:val="009562DA"/>
    <w:rsid w:val="0096358A"/>
    <w:rsid w:val="009635F5"/>
    <w:rsid w:val="00972DB7"/>
    <w:rsid w:val="009869D9"/>
    <w:rsid w:val="009902AA"/>
    <w:rsid w:val="00994C63"/>
    <w:rsid w:val="00994D75"/>
    <w:rsid w:val="00997980"/>
    <w:rsid w:val="00997AEF"/>
    <w:rsid w:val="009A307B"/>
    <w:rsid w:val="009A3B28"/>
    <w:rsid w:val="009B31DB"/>
    <w:rsid w:val="009B53DC"/>
    <w:rsid w:val="009B6856"/>
    <w:rsid w:val="009C19E5"/>
    <w:rsid w:val="009C3CDD"/>
    <w:rsid w:val="009C61B2"/>
    <w:rsid w:val="009C6546"/>
    <w:rsid w:val="009C6F28"/>
    <w:rsid w:val="009D10EE"/>
    <w:rsid w:val="009D2C17"/>
    <w:rsid w:val="009D75D8"/>
    <w:rsid w:val="009E3A42"/>
    <w:rsid w:val="009E40A1"/>
    <w:rsid w:val="009E6EE8"/>
    <w:rsid w:val="009E6F3C"/>
    <w:rsid w:val="009E7910"/>
    <w:rsid w:val="009F0668"/>
    <w:rsid w:val="009F1F39"/>
    <w:rsid w:val="009F50E3"/>
    <w:rsid w:val="009F5531"/>
    <w:rsid w:val="009F58C6"/>
    <w:rsid w:val="00A018E5"/>
    <w:rsid w:val="00A02ABE"/>
    <w:rsid w:val="00A060ED"/>
    <w:rsid w:val="00A1056B"/>
    <w:rsid w:val="00A1392A"/>
    <w:rsid w:val="00A1416D"/>
    <w:rsid w:val="00A14DC3"/>
    <w:rsid w:val="00A16914"/>
    <w:rsid w:val="00A22949"/>
    <w:rsid w:val="00A235FA"/>
    <w:rsid w:val="00A23C45"/>
    <w:rsid w:val="00A25418"/>
    <w:rsid w:val="00A25C71"/>
    <w:rsid w:val="00A32849"/>
    <w:rsid w:val="00A365EE"/>
    <w:rsid w:val="00A40D7D"/>
    <w:rsid w:val="00A4254E"/>
    <w:rsid w:val="00A42816"/>
    <w:rsid w:val="00A431C8"/>
    <w:rsid w:val="00A53787"/>
    <w:rsid w:val="00A54C2C"/>
    <w:rsid w:val="00A55E20"/>
    <w:rsid w:val="00A56FA0"/>
    <w:rsid w:val="00A6084C"/>
    <w:rsid w:val="00A629AC"/>
    <w:rsid w:val="00A64F90"/>
    <w:rsid w:val="00A7309E"/>
    <w:rsid w:val="00A74219"/>
    <w:rsid w:val="00A7477B"/>
    <w:rsid w:val="00A758E2"/>
    <w:rsid w:val="00A84ECF"/>
    <w:rsid w:val="00A8590F"/>
    <w:rsid w:val="00A92204"/>
    <w:rsid w:val="00A93798"/>
    <w:rsid w:val="00A963E6"/>
    <w:rsid w:val="00AA3619"/>
    <w:rsid w:val="00AB393D"/>
    <w:rsid w:val="00AB4685"/>
    <w:rsid w:val="00AB46C1"/>
    <w:rsid w:val="00AB55CD"/>
    <w:rsid w:val="00AB5836"/>
    <w:rsid w:val="00AB6F26"/>
    <w:rsid w:val="00AD348D"/>
    <w:rsid w:val="00AE12B6"/>
    <w:rsid w:val="00AE34AC"/>
    <w:rsid w:val="00AE5D9F"/>
    <w:rsid w:val="00AE6040"/>
    <w:rsid w:val="00AE6D21"/>
    <w:rsid w:val="00AE7827"/>
    <w:rsid w:val="00AF18FE"/>
    <w:rsid w:val="00AF23DB"/>
    <w:rsid w:val="00B0130B"/>
    <w:rsid w:val="00B05E58"/>
    <w:rsid w:val="00B05E7D"/>
    <w:rsid w:val="00B11176"/>
    <w:rsid w:val="00B17FEE"/>
    <w:rsid w:val="00B20186"/>
    <w:rsid w:val="00B215E9"/>
    <w:rsid w:val="00B22B3A"/>
    <w:rsid w:val="00B23CB2"/>
    <w:rsid w:val="00B44E65"/>
    <w:rsid w:val="00B45EEF"/>
    <w:rsid w:val="00B46D6F"/>
    <w:rsid w:val="00B546E1"/>
    <w:rsid w:val="00B54AB7"/>
    <w:rsid w:val="00B623B0"/>
    <w:rsid w:val="00B63F85"/>
    <w:rsid w:val="00B64317"/>
    <w:rsid w:val="00B7441E"/>
    <w:rsid w:val="00B833D6"/>
    <w:rsid w:val="00B8357B"/>
    <w:rsid w:val="00B84B7B"/>
    <w:rsid w:val="00B9266B"/>
    <w:rsid w:val="00B94635"/>
    <w:rsid w:val="00BA1041"/>
    <w:rsid w:val="00BA3519"/>
    <w:rsid w:val="00BA3B4D"/>
    <w:rsid w:val="00BA3E95"/>
    <w:rsid w:val="00BA404D"/>
    <w:rsid w:val="00BA4FB9"/>
    <w:rsid w:val="00BA6FC9"/>
    <w:rsid w:val="00BB68B8"/>
    <w:rsid w:val="00BB69BA"/>
    <w:rsid w:val="00BB78AF"/>
    <w:rsid w:val="00BB7E70"/>
    <w:rsid w:val="00BC0A96"/>
    <w:rsid w:val="00BC2E3C"/>
    <w:rsid w:val="00BC5382"/>
    <w:rsid w:val="00BC7072"/>
    <w:rsid w:val="00BD0C36"/>
    <w:rsid w:val="00BD35F5"/>
    <w:rsid w:val="00BD7C14"/>
    <w:rsid w:val="00BE01B3"/>
    <w:rsid w:val="00BE5AF2"/>
    <w:rsid w:val="00BF210B"/>
    <w:rsid w:val="00BF5074"/>
    <w:rsid w:val="00BF53BA"/>
    <w:rsid w:val="00BF7283"/>
    <w:rsid w:val="00C01384"/>
    <w:rsid w:val="00C02E05"/>
    <w:rsid w:val="00C03386"/>
    <w:rsid w:val="00C065BE"/>
    <w:rsid w:val="00C15764"/>
    <w:rsid w:val="00C16D03"/>
    <w:rsid w:val="00C16D6D"/>
    <w:rsid w:val="00C179E4"/>
    <w:rsid w:val="00C21BC2"/>
    <w:rsid w:val="00C22E4D"/>
    <w:rsid w:val="00C24CEB"/>
    <w:rsid w:val="00C3469E"/>
    <w:rsid w:val="00C35050"/>
    <w:rsid w:val="00C353C1"/>
    <w:rsid w:val="00C43C1D"/>
    <w:rsid w:val="00C52364"/>
    <w:rsid w:val="00C5242C"/>
    <w:rsid w:val="00C546F8"/>
    <w:rsid w:val="00C5759D"/>
    <w:rsid w:val="00C57664"/>
    <w:rsid w:val="00C63E06"/>
    <w:rsid w:val="00C63EDB"/>
    <w:rsid w:val="00C65868"/>
    <w:rsid w:val="00C66784"/>
    <w:rsid w:val="00C7083E"/>
    <w:rsid w:val="00C7445A"/>
    <w:rsid w:val="00C74AF8"/>
    <w:rsid w:val="00C80103"/>
    <w:rsid w:val="00C80ED6"/>
    <w:rsid w:val="00C82E47"/>
    <w:rsid w:val="00C8501D"/>
    <w:rsid w:val="00C851FD"/>
    <w:rsid w:val="00C87FE8"/>
    <w:rsid w:val="00C914B1"/>
    <w:rsid w:val="00C93ED2"/>
    <w:rsid w:val="00C9757C"/>
    <w:rsid w:val="00C97DA9"/>
    <w:rsid w:val="00C97FEC"/>
    <w:rsid w:val="00CA0070"/>
    <w:rsid w:val="00CA0B15"/>
    <w:rsid w:val="00CA116B"/>
    <w:rsid w:val="00CA3EE8"/>
    <w:rsid w:val="00CA45F2"/>
    <w:rsid w:val="00CB02A9"/>
    <w:rsid w:val="00CB1208"/>
    <w:rsid w:val="00CB3D09"/>
    <w:rsid w:val="00CC1A6F"/>
    <w:rsid w:val="00CC1B19"/>
    <w:rsid w:val="00CC4215"/>
    <w:rsid w:val="00CC7802"/>
    <w:rsid w:val="00CD0499"/>
    <w:rsid w:val="00CD366D"/>
    <w:rsid w:val="00CD7ECB"/>
    <w:rsid w:val="00CE5A84"/>
    <w:rsid w:val="00CE7F39"/>
    <w:rsid w:val="00CF1399"/>
    <w:rsid w:val="00CF1A53"/>
    <w:rsid w:val="00CF222F"/>
    <w:rsid w:val="00CF7073"/>
    <w:rsid w:val="00CF7A33"/>
    <w:rsid w:val="00CF7EB2"/>
    <w:rsid w:val="00D002C6"/>
    <w:rsid w:val="00D01B48"/>
    <w:rsid w:val="00D01D93"/>
    <w:rsid w:val="00D01FCC"/>
    <w:rsid w:val="00D13F21"/>
    <w:rsid w:val="00D178C3"/>
    <w:rsid w:val="00D24AEE"/>
    <w:rsid w:val="00D37AA4"/>
    <w:rsid w:val="00D41701"/>
    <w:rsid w:val="00D44A3A"/>
    <w:rsid w:val="00D451AD"/>
    <w:rsid w:val="00D466F0"/>
    <w:rsid w:val="00D46EE7"/>
    <w:rsid w:val="00D54147"/>
    <w:rsid w:val="00D54C07"/>
    <w:rsid w:val="00D62149"/>
    <w:rsid w:val="00D6351F"/>
    <w:rsid w:val="00D65584"/>
    <w:rsid w:val="00D70C26"/>
    <w:rsid w:val="00D720FA"/>
    <w:rsid w:val="00D72677"/>
    <w:rsid w:val="00D73973"/>
    <w:rsid w:val="00D741C7"/>
    <w:rsid w:val="00D7695C"/>
    <w:rsid w:val="00D851B3"/>
    <w:rsid w:val="00D8593B"/>
    <w:rsid w:val="00D869EC"/>
    <w:rsid w:val="00D87427"/>
    <w:rsid w:val="00D91562"/>
    <w:rsid w:val="00D93339"/>
    <w:rsid w:val="00DA45CC"/>
    <w:rsid w:val="00DA4CA2"/>
    <w:rsid w:val="00DB105E"/>
    <w:rsid w:val="00DB16A8"/>
    <w:rsid w:val="00DB17A8"/>
    <w:rsid w:val="00DB3EF3"/>
    <w:rsid w:val="00DB4049"/>
    <w:rsid w:val="00DB7B4E"/>
    <w:rsid w:val="00DD292E"/>
    <w:rsid w:val="00DD2DA3"/>
    <w:rsid w:val="00DD2FEE"/>
    <w:rsid w:val="00DD5636"/>
    <w:rsid w:val="00DD5C5D"/>
    <w:rsid w:val="00DD6287"/>
    <w:rsid w:val="00DD7C84"/>
    <w:rsid w:val="00DE084B"/>
    <w:rsid w:val="00DE38B3"/>
    <w:rsid w:val="00DE5C82"/>
    <w:rsid w:val="00DF0CDD"/>
    <w:rsid w:val="00DF744D"/>
    <w:rsid w:val="00E00DF9"/>
    <w:rsid w:val="00E04325"/>
    <w:rsid w:val="00E04E21"/>
    <w:rsid w:val="00E10842"/>
    <w:rsid w:val="00E1170D"/>
    <w:rsid w:val="00E13385"/>
    <w:rsid w:val="00E13F47"/>
    <w:rsid w:val="00E205FE"/>
    <w:rsid w:val="00E208F1"/>
    <w:rsid w:val="00E23FD8"/>
    <w:rsid w:val="00E24D7F"/>
    <w:rsid w:val="00E25F66"/>
    <w:rsid w:val="00E31A5C"/>
    <w:rsid w:val="00E333EE"/>
    <w:rsid w:val="00E355F2"/>
    <w:rsid w:val="00E44661"/>
    <w:rsid w:val="00E47A41"/>
    <w:rsid w:val="00E507FA"/>
    <w:rsid w:val="00E511F3"/>
    <w:rsid w:val="00E632C1"/>
    <w:rsid w:val="00E6512E"/>
    <w:rsid w:val="00E66000"/>
    <w:rsid w:val="00E7117D"/>
    <w:rsid w:val="00E81BC5"/>
    <w:rsid w:val="00E84422"/>
    <w:rsid w:val="00E8791A"/>
    <w:rsid w:val="00E9171B"/>
    <w:rsid w:val="00E92903"/>
    <w:rsid w:val="00E93776"/>
    <w:rsid w:val="00E95A54"/>
    <w:rsid w:val="00E9648D"/>
    <w:rsid w:val="00EA23DF"/>
    <w:rsid w:val="00EA3A5B"/>
    <w:rsid w:val="00EA3D0B"/>
    <w:rsid w:val="00EA3F6C"/>
    <w:rsid w:val="00EA479C"/>
    <w:rsid w:val="00EA4DB3"/>
    <w:rsid w:val="00EB131C"/>
    <w:rsid w:val="00EB4F33"/>
    <w:rsid w:val="00EB6ADE"/>
    <w:rsid w:val="00EC0500"/>
    <w:rsid w:val="00EC29DD"/>
    <w:rsid w:val="00EC70F6"/>
    <w:rsid w:val="00ED3639"/>
    <w:rsid w:val="00ED384D"/>
    <w:rsid w:val="00EE5C1D"/>
    <w:rsid w:val="00EE7245"/>
    <w:rsid w:val="00EF0E63"/>
    <w:rsid w:val="00EF2629"/>
    <w:rsid w:val="00EF2B27"/>
    <w:rsid w:val="00F02075"/>
    <w:rsid w:val="00F12E59"/>
    <w:rsid w:val="00F14F1C"/>
    <w:rsid w:val="00F16603"/>
    <w:rsid w:val="00F17FDA"/>
    <w:rsid w:val="00F20690"/>
    <w:rsid w:val="00F20F91"/>
    <w:rsid w:val="00F234E2"/>
    <w:rsid w:val="00F24EBF"/>
    <w:rsid w:val="00F30E3C"/>
    <w:rsid w:val="00F3109D"/>
    <w:rsid w:val="00F327DA"/>
    <w:rsid w:val="00F34C52"/>
    <w:rsid w:val="00F352E3"/>
    <w:rsid w:val="00F3708A"/>
    <w:rsid w:val="00F372FC"/>
    <w:rsid w:val="00F40BA2"/>
    <w:rsid w:val="00F41D09"/>
    <w:rsid w:val="00F43AAC"/>
    <w:rsid w:val="00F6221F"/>
    <w:rsid w:val="00F63F0B"/>
    <w:rsid w:val="00F66464"/>
    <w:rsid w:val="00F72133"/>
    <w:rsid w:val="00F747B4"/>
    <w:rsid w:val="00F74D1F"/>
    <w:rsid w:val="00F75658"/>
    <w:rsid w:val="00F8225D"/>
    <w:rsid w:val="00F85D71"/>
    <w:rsid w:val="00F90083"/>
    <w:rsid w:val="00F90340"/>
    <w:rsid w:val="00F919DF"/>
    <w:rsid w:val="00F9538E"/>
    <w:rsid w:val="00F97789"/>
    <w:rsid w:val="00F978F5"/>
    <w:rsid w:val="00FA3D8D"/>
    <w:rsid w:val="00FA774E"/>
    <w:rsid w:val="00FC064C"/>
    <w:rsid w:val="00FD0191"/>
    <w:rsid w:val="00FD2009"/>
    <w:rsid w:val="00FD5559"/>
    <w:rsid w:val="00FE37E1"/>
    <w:rsid w:val="00FE7046"/>
    <w:rsid w:val="00FF252F"/>
    <w:rsid w:val="00FF3A62"/>
    <w:rsid w:val="00FF6B0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26161"/>
  <w15:chartTrackingRefBased/>
  <w15:docId w15:val="{CCED312D-106A-4F51-A622-7FDFEBF9D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HAnsi"/>
        <w:b/>
        <w:bCs/>
        <w:color w:val="50677F"/>
        <w:sz w:val="36"/>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4E2"/>
    <w:pPr>
      <w:jc w:val="both"/>
    </w:pPr>
    <w:rPr>
      <w:b w:val="0"/>
      <w:bCs w:val="0"/>
      <w:color w:val="787878"/>
      <w:sz w:val="20"/>
      <w:szCs w:val="20"/>
      <w:lang w:val="es-ES"/>
    </w:rPr>
  </w:style>
  <w:style w:type="paragraph" w:styleId="Ttulo1">
    <w:name w:val="heading 1"/>
    <w:basedOn w:val="Normal"/>
    <w:next w:val="Normal"/>
    <w:link w:val="Ttulo1Car"/>
    <w:uiPriority w:val="9"/>
    <w:qFormat/>
    <w:rsid w:val="00F234E2"/>
    <w:pPr>
      <w:keepNext/>
      <w:keepLines/>
      <w:numPr>
        <w:numId w:val="17"/>
      </w:numPr>
      <w:spacing w:before="120" w:after="240" w:line="240" w:lineRule="atLeast"/>
      <w:ind w:left="720" w:hanging="720"/>
      <w:outlineLvl w:val="0"/>
    </w:pPr>
    <w:rPr>
      <w:rFonts w:asciiTheme="majorHAnsi" w:eastAsiaTheme="majorEastAsia" w:hAnsiTheme="majorHAnsi" w:cstheme="majorBidi"/>
      <w:b/>
      <w:bCs/>
      <w:sz w:val="28"/>
      <w:szCs w:val="44"/>
    </w:rPr>
  </w:style>
  <w:style w:type="paragraph" w:styleId="Ttulo2">
    <w:name w:val="heading 2"/>
    <w:basedOn w:val="Normal"/>
    <w:next w:val="Normal"/>
    <w:link w:val="Ttulo2Car"/>
    <w:uiPriority w:val="9"/>
    <w:unhideWhenUsed/>
    <w:qFormat/>
    <w:rsid w:val="00F234E2"/>
    <w:pPr>
      <w:keepNext/>
      <w:keepLines/>
      <w:numPr>
        <w:ilvl w:val="1"/>
        <w:numId w:val="17"/>
      </w:numPr>
      <w:spacing w:before="12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unhideWhenUsed/>
    <w:qFormat/>
    <w:rsid w:val="00E205FE"/>
    <w:pPr>
      <w:keepNext/>
      <w:keepLines/>
      <w:numPr>
        <w:ilvl w:val="2"/>
        <w:numId w:val="17"/>
      </w:numPr>
      <w:spacing w:before="120" w:line="240" w:lineRule="auto"/>
      <w:outlineLvl w:val="2"/>
    </w:pPr>
    <w:rPr>
      <w:rFonts w:asciiTheme="majorHAnsi" w:eastAsiaTheme="majorEastAsia" w:hAnsiTheme="majorHAnsi" w:cstheme="majorBidi"/>
      <w:b/>
    </w:rPr>
  </w:style>
  <w:style w:type="paragraph" w:styleId="Ttulo4">
    <w:name w:val="heading 4"/>
    <w:basedOn w:val="Normal"/>
    <w:next w:val="Normal"/>
    <w:link w:val="Ttulo4Car"/>
    <w:uiPriority w:val="9"/>
    <w:semiHidden/>
    <w:unhideWhenUsed/>
    <w:qFormat/>
    <w:rsid w:val="008C0CB9"/>
    <w:pPr>
      <w:keepNext/>
      <w:keepLines/>
      <w:spacing w:before="40" w:after="0"/>
      <w:outlineLvl w:val="3"/>
    </w:pPr>
    <w:rPr>
      <w:rFonts w:asciiTheme="majorHAnsi" w:eastAsiaTheme="majorEastAsia" w:hAnsiTheme="majorHAnsi"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7173"/>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7A7173"/>
  </w:style>
  <w:style w:type="paragraph" w:styleId="Piedepgina">
    <w:name w:val="footer"/>
    <w:basedOn w:val="Normal"/>
    <w:link w:val="PiedepginaCar"/>
    <w:uiPriority w:val="99"/>
    <w:unhideWhenUsed/>
    <w:rsid w:val="007A7173"/>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7A7173"/>
  </w:style>
  <w:style w:type="paragraph" w:styleId="Textoindependiente">
    <w:name w:val="Body Text"/>
    <w:basedOn w:val="Normal"/>
    <w:link w:val="TextoindependienteCar"/>
    <w:uiPriority w:val="1"/>
    <w:rsid w:val="007A7173"/>
    <w:pPr>
      <w:widowControl w:val="0"/>
      <w:autoSpaceDE w:val="0"/>
      <w:autoSpaceDN w:val="0"/>
      <w:spacing w:after="0" w:line="240" w:lineRule="auto"/>
    </w:pPr>
    <w:rPr>
      <w:rFonts w:ascii="HalyardTextBook-Regular" w:eastAsia="HalyardTextBook-Regular" w:hAnsi="HalyardTextBook-Regular" w:cs="HalyardTextBook-Regular"/>
      <w:sz w:val="16"/>
      <w:szCs w:val="16"/>
      <w:lang w:val="fr-FR" w:eastAsia="fr-FR" w:bidi="fr-FR"/>
    </w:rPr>
  </w:style>
  <w:style w:type="character" w:customStyle="1" w:styleId="TextoindependienteCar">
    <w:name w:val="Texto independiente Car"/>
    <w:basedOn w:val="Fuentedeprrafopredeter"/>
    <w:link w:val="Textoindependiente"/>
    <w:uiPriority w:val="1"/>
    <w:rsid w:val="007A7173"/>
    <w:rPr>
      <w:rFonts w:ascii="HalyardTextBook-Regular" w:eastAsia="HalyardTextBook-Regular" w:hAnsi="HalyardTextBook-Regular" w:cs="HalyardTextBook-Regular"/>
      <w:sz w:val="16"/>
      <w:szCs w:val="16"/>
      <w:lang w:val="fr-FR" w:eastAsia="fr-FR" w:bidi="fr-FR"/>
    </w:rPr>
  </w:style>
  <w:style w:type="paragraph" w:customStyle="1" w:styleId="PP">
    <w:name w:val="PP"/>
    <w:basedOn w:val="Normal"/>
    <w:rsid w:val="000D697E"/>
    <w:pPr>
      <w:suppressAutoHyphens/>
      <w:spacing w:before="200" w:after="0" w:line="320" w:lineRule="exact"/>
    </w:pPr>
    <w:rPr>
      <w:rFonts w:ascii="Book Antiqua" w:eastAsia="Times New Roman" w:hAnsi="Book Antiqua" w:cs="Times New Roman"/>
      <w:sz w:val="23"/>
      <w:szCs w:val="23"/>
      <w:lang w:val="fr-FR" w:eastAsia="fr-FR"/>
    </w:rPr>
  </w:style>
  <w:style w:type="paragraph" w:styleId="Ttulo">
    <w:name w:val="Title"/>
    <w:basedOn w:val="Normal"/>
    <w:next w:val="Normal"/>
    <w:link w:val="TtuloCar"/>
    <w:uiPriority w:val="10"/>
    <w:qFormat/>
    <w:rsid w:val="00500996"/>
    <w:pPr>
      <w:spacing w:before="120" w:after="240" w:line="480" w:lineRule="exact"/>
    </w:pPr>
    <w:rPr>
      <w:rFonts w:asciiTheme="majorHAnsi" w:eastAsiaTheme="majorEastAsia" w:hAnsiTheme="majorHAnsi" w:cstheme="majorBidi"/>
      <w:spacing w:val="-10"/>
      <w:kern w:val="28"/>
      <w:sz w:val="48"/>
      <w:szCs w:val="56"/>
    </w:rPr>
  </w:style>
  <w:style w:type="character" w:customStyle="1" w:styleId="TtuloCar">
    <w:name w:val="Título Car"/>
    <w:basedOn w:val="Fuentedeprrafopredeter"/>
    <w:link w:val="Ttulo"/>
    <w:uiPriority w:val="10"/>
    <w:rsid w:val="00500996"/>
    <w:rPr>
      <w:rFonts w:asciiTheme="majorHAnsi" w:eastAsiaTheme="majorEastAsia" w:hAnsiTheme="majorHAnsi" w:cstheme="majorBidi"/>
      <w:color w:val="787878" w:themeColor="text1"/>
      <w:spacing w:val="-10"/>
      <w:kern w:val="28"/>
      <w:sz w:val="48"/>
      <w:szCs w:val="56"/>
    </w:rPr>
  </w:style>
  <w:style w:type="paragraph" w:styleId="Subttulo">
    <w:name w:val="Subtitle"/>
    <w:basedOn w:val="Normal"/>
    <w:next w:val="Normal"/>
    <w:link w:val="SubttuloCar"/>
    <w:uiPriority w:val="11"/>
    <w:qFormat/>
    <w:rsid w:val="008C0CB9"/>
    <w:pPr>
      <w:numPr>
        <w:ilvl w:val="1"/>
      </w:numPr>
      <w:spacing w:before="120" w:line="480" w:lineRule="exact"/>
    </w:pPr>
    <w:rPr>
      <w:rFonts w:eastAsiaTheme="minorEastAsia"/>
      <w:b/>
      <w:sz w:val="48"/>
    </w:rPr>
  </w:style>
  <w:style w:type="character" w:customStyle="1" w:styleId="SubttuloCar">
    <w:name w:val="Subtítulo Car"/>
    <w:basedOn w:val="Fuentedeprrafopredeter"/>
    <w:link w:val="Subttulo"/>
    <w:uiPriority w:val="11"/>
    <w:rsid w:val="008C0CB9"/>
    <w:rPr>
      <w:rFonts w:eastAsiaTheme="minorEastAsia"/>
      <w:b w:val="0"/>
      <w:color w:val="787878" w:themeColor="text1"/>
      <w:sz w:val="48"/>
    </w:rPr>
  </w:style>
  <w:style w:type="character" w:customStyle="1" w:styleId="Ttulo1Car">
    <w:name w:val="Título 1 Car"/>
    <w:basedOn w:val="Fuentedeprrafopredeter"/>
    <w:link w:val="Ttulo1"/>
    <w:uiPriority w:val="9"/>
    <w:rsid w:val="00F234E2"/>
    <w:rPr>
      <w:rFonts w:asciiTheme="majorHAnsi" w:eastAsiaTheme="majorEastAsia" w:hAnsiTheme="majorHAnsi" w:cstheme="majorBidi"/>
      <w:color w:val="787878"/>
      <w:sz w:val="28"/>
      <w:szCs w:val="44"/>
      <w:lang w:val="es-ES"/>
    </w:rPr>
  </w:style>
  <w:style w:type="character" w:customStyle="1" w:styleId="Ttulo2Car">
    <w:name w:val="Título 2 Car"/>
    <w:basedOn w:val="Fuentedeprrafopredeter"/>
    <w:link w:val="Ttulo2"/>
    <w:uiPriority w:val="9"/>
    <w:rsid w:val="00F234E2"/>
    <w:rPr>
      <w:rFonts w:asciiTheme="majorHAnsi" w:eastAsiaTheme="majorEastAsia" w:hAnsiTheme="majorHAnsi" w:cstheme="majorBidi"/>
      <w:bCs w:val="0"/>
      <w:color w:val="787878"/>
      <w:sz w:val="24"/>
      <w:szCs w:val="26"/>
      <w:lang w:val="es-ES"/>
    </w:rPr>
  </w:style>
  <w:style w:type="paragraph" w:styleId="Prrafodelista">
    <w:name w:val="List Paragraph"/>
    <w:basedOn w:val="Normal"/>
    <w:uiPriority w:val="34"/>
    <w:qFormat/>
    <w:rsid w:val="00F43AAC"/>
    <w:pPr>
      <w:spacing w:before="120"/>
      <w:ind w:left="720"/>
    </w:pPr>
  </w:style>
  <w:style w:type="character" w:customStyle="1" w:styleId="Ttulo3Car">
    <w:name w:val="Título 3 Car"/>
    <w:basedOn w:val="Fuentedeprrafopredeter"/>
    <w:link w:val="Ttulo3"/>
    <w:uiPriority w:val="9"/>
    <w:rsid w:val="00E205FE"/>
    <w:rPr>
      <w:rFonts w:asciiTheme="majorHAnsi" w:eastAsiaTheme="majorEastAsia" w:hAnsiTheme="majorHAnsi" w:cstheme="majorBidi"/>
      <w:bCs w:val="0"/>
      <w:color w:val="787878"/>
      <w:sz w:val="20"/>
      <w:szCs w:val="20"/>
      <w:lang w:val="es-ES"/>
    </w:rPr>
  </w:style>
  <w:style w:type="paragraph" w:styleId="Sinespaciado">
    <w:name w:val="No Spacing"/>
    <w:basedOn w:val="Ttulo1"/>
    <w:link w:val="SinespaciadoCar"/>
    <w:uiPriority w:val="1"/>
    <w:qFormat/>
    <w:rsid w:val="007F4651"/>
    <w:pPr>
      <w:numPr>
        <w:numId w:val="0"/>
      </w:numPr>
      <w:ind w:left="720" w:hanging="720"/>
    </w:pPr>
  </w:style>
  <w:style w:type="character" w:customStyle="1" w:styleId="Ttulo4Car">
    <w:name w:val="Título 4 Car"/>
    <w:basedOn w:val="Fuentedeprrafopredeter"/>
    <w:link w:val="Ttulo4"/>
    <w:uiPriority w:val="9"/>
    <w:semiHidden/>
    <w:rsid w:val="008C0CB9"/>
    <w:rPr>
      <w:rFonts w:asciiTheme="majorHAnsi" w:eastAsiaTheme="majorEastAsia" w:hAnsiTheme="majorHAnsi" w:cstheme="majorBidi"/>
      <w:b w:val="0"/>
      <w:iCs/>
      <w:color w:val="787878" w:themeColor="text1"/>
      <w:sz w:val="20"/>
    </w:rPr>
  </w:style>
  <w:style w:type="paragraph" w:styleId="Listaconvietas">
    <w:name w:val="List Bullet"/>
    <w:basedOn w:val="Normal"/>
    <w:uiPriority w:val="99"/>
    <w:semiHidden/>
    <w:unhideWhenUsed/>
    <w:rsid w:val="0080520C"/>
    <w:pPr>
      <w:numPr>
        <w:numId w:val="1"/>
      </w:numPr>
      <w:ind w:left="357" w:hanging="357"/>
    </w:pPr>
  </w:style>
  <w:style w:type="paragraph" w:customStyle="1" w:styleId="Introduction">
    <w:name w:val="Introduction"/>
    <w:basedOn w:val="Normal"/>
    <w:qFormat/>
    <w:rsid w:val="00CA0B15"/>
    <w:pPr>
      <w:spacing w:line="360" w:lineRule="exact"/>
    </w:pPr>
    <w:rPr>
      <w:color w:val="0071CE" w:themeColor="background2"/>
      <w:sz w:val="28"/>
      <w:lang w:val="en-US"/>
    </w:rPr>
  </w:style>
  <w:style w:type="table" w:styleId="Tablaconcuadrcula">
    <w:name w:val="Table Grid"/>
    <w:basedOn w:val="Tablanormal"/>
    <w:uiPriority w:val="39"/>
    <w:rsid w:val="00A74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3-nfasis5">
    <w:name w:val="List Table 3 Accent 5"/>
    <w:basedOn w:val="Tablanormal"/>
    <w:uiPriority w:val="48"/>
    <w:rsid w:val="00A7477B"/>
    <w:pPr>
      <w:spacing w:after="0" w:line="240" w:lineRule="auto"/>
    </w:pPr>
    <w:tblPr>
      <w:tblStyleRowBandSize w:val="1"/>
      <w:tblStyleColBandSize w:val="1"/>
      <w:tblBorders>
        <w:top w:val="single" w:sz="4" w:space="0" w:color="704B63" w:themeColor="accent5"/>
        <w:left w:val="single" w:sz="4" w:space="0" w:color="704B63" w:themeColor="accent5"/>
        <w:bottom w:val="single" w:sz="4" w:space="0" w:color="704B63" w:themeColor="accent5"/>
        <w:right w:val="single" w:sz="4" w:space="0" w:color="704B63" w:themeColor="accent5"/>
      </w:tblBorders>
    </w:tblPr>
    <w:tblStylePr w:type="firstRow">
      <w:rPr>
        <w:b/>
        <w:bCs/>
        <w:color w:val="FFFFFF" w:themeColor="background1"/>
      </w:rPr>
      <w:tblPr/>
      <w:tcPr>
        <w:shd w:val="clear" w:color="auto" w:fill="704B63" w:themeFill="accent5"/>
      </w:tcPr>
    </w:tblStylePr>
    <w:tblStylePr w:type="lastRow">
      <w:rPr>
        <w:b/>
        <w:bCs/>
      </w:rPr>
      <w:tblPr/>
      <w:tcPr>
        <w:tcBorders>
          <w:top w:val="double" w:sz="4" w:space="0" w:color="704B6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4B63" w:themeColor="accent5"/>
          <w:right w:val="single" w:sz="4" w:space="0" w:color="704B63" w:themeColor="accent5"/>
        </w:tcBorders>
      </w:tcPr>
    </w:tblStylePr>
    <w:tblStylePr w:type="band1Horz">
      <w:tblPr/>
      <w:tcPr>
        <w:tcBorders>
          <w:top w:val="single" w:sz="4" w:space="0" w:color="704B63" w:themeColor="accent5"/>
          <w:bottom w:val="single" w:sz="4" w:space="0" w:color="704B6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4B63" w:themeColor="accent5"/>
          <w:left w:val="nil"/>
        </w:tcBorders>
      </w:tcPr>
    </w:tblStylePr>
    <w:tblStylePr w:type="swCell">
      <w:tblPr/>
      <w:tcPr>
        <w:tcBorders>
          <w:top w:val="double" w:sz="4" w:space="0" w:color="704B63" w:themeColor="accent5"/>
          <w:right w:val="nil"/>
        </w:tcBorders>
      </w:tcPr>
    </w:tblStylePr>
  </w:style>
  <w:style w:type="table" w:styleId="Tabladelista4-nfasis6">
    <w:name w:val="List Table 4 Accent 6"/>
    <w:basedOn w:val="Tablanormal"/>
    <w:uiPriority w:val="49"/>
    <w:rsid w:val="00A7477B"/>
    <w:pPr>
      <w:spacing w:after="0" w:line="240" w:lineRule="auto"/>
    </w:pPr>
    <w:tblPr>
      <w:tblStyleRowBandSize w:val="1"/>
      <w:tblStyleColBandSize w:val="1"/>
      <w:tblBorders>
        <w:top w:val="single" w:sz="4" w:space="0" w:color="7C88BA" w:themeColor="accent6" w:themeTint="99"/>
        <w:left w:val="single" w:sz="4" w:space="0" w:color="7C88BA" w:themeColor="accent6" w:themeTint="99"/>
        <w:bottom w:val="single" w:sz="4" w:space="0" w:color="7C88BA" w:themeColor="accent6" w:themeTint="99"/>
        <w:right w:val="single" w:sz="4" w:space="0" w:color="7C88BA" w:themeColor="accent6" w:themeTint="99"/>
        <w:insideH w:val="single" w:sz="4" w:space="0" w:color="7C88BA" w:themeColor="accent6" w:themeTint="99"/>
      </w:tblBorders>
    </w:tblPr>
    <w:tblStylePr w:type="firstRow">
      <w:rPr>
        <w:b/>
        <w:bCs/>
        <w:color w:val="FFFFFF" w:themeColor="background1"/>
      </w:rPr>
      <w:tblPr/>
      <w:tcPr>
        <w:tcBorders>
          <w:top w:val="single" w:sz="4" w:space="0" w:color="3D4875" w:themeColor="accent6"/>
          <w:left w:val="single" w:sz="4" w:space="0" w:color="3D4875" w:themeColor="accent6"/>
          <w:bottom w:val="single" w:sz="4" w:space="0" w:color="3D4875" w:themeColor="accent6"/>
          <w:right w:val="single" w:sz="4" w:space="0" w:color="3D4875" w:themeColor="accent6"/>
          <w:insideH w:val="nil"/>
        </w:tcBorders>
        <w:shd w:val="clear" w:color="auto" w:fill="3D4875" w:themeFill="accent6"/>
      </w:tcPr>
    </w:tblStylePr>
    <w:tblStylePr w:type="lastRow">
      <w:rPr>
        <w:b/>
        <w:bCs/>
      </w:rPr>
      <w:tblPr/>
      <w:tcPr>
        <w:tcBorders>
          <w:top w:val="double" w:sz="4" w:space="0" w:color="7C88BA" w:themeColor="accent6" w:themeTint="99"/>
        </w:tcBorders>
      </w:tcPr>
    </w:tblStylePr>
    <w:tblStylePr w:type="firstCol">
      <w:rPr>
        <w:b/>
        <w:bCs/>
      </w:rPr>
    </w:tblStylePr>
    <w:tblStylePr w:type="lastCol">
      <w:rPr>
        <w:b/>
        <w:bCs/>
      </w:rPr>
    </w:tblStylePr>
    <w:tblStylePr w:type="band1Vert">
      <w:tblPr/>
      <w:tcPr>
        <w:shd w:val="clear" w:color="auto" w:fill="D3D7E8" w:themeFill="accent6" w:themeFillTint="33"/>
      </w:tcPr>
    </w:tblStylePr>
    <w:tblStylePr w:type="band1Horz">
      <w:tblPr/>
      <w:tcPr>
        <w:shd w:val="clear" w:color="auto" w:fill="D3D7E8" w:themeFill="accent6" w:themeFillTint="33"/>
      </w:tcPr>
    </w:tblStylePr>
  </w:style>
  <w:style w:type="character" w:styleId="Textodelmarcadordeposicin">
    <w:name w:val="Placeholder Text"/>
    <w:basedOn w:val="Fuentedeprrafopredeter"/>
    <w:uiPriority w:val="99"/>
    <w:semiHidden/>
    <w:rsid w:val="00A7477B"/>
    <w:rPr>
      <w:color w:val="808080"/>
    </w:rPr>
  </w:style>
  <w:style w:type="paragraph" w:styleId="TDC1">
    <w:name w:val="toc 1"/>
    <w:basedOn w:val="Normal"/>
    <w:next w:val="Normal"/>
    <w:link w:val="TDC1Car"/>
    <w:autoRedefine/>
    <w:uiPriority w:val="39"/>
    <w:unhideWhenUsed/>
    <w:rsid w:val="00CC4215"/>
    <w:pPr>
      <w:tabs>
        <w:tab w:val="left" w:pos="851"/>
      </w:tabs>
      <w:spacing w:before="120" w:line="240" w:lineRule="auto"/>
      <w:ind w:left="13041" w:hanging="13041"/>
    </w:pPr>
    <w:rPr>
      <w:bCs/>
      <w:iCs/>
      <w:noProof/>
    </w:rPr>
  </w:style>
  <w:style w:type="paragraph" w:styleId="TDC2">
    <w:name w:val="toc 2"/>
    <w:next w:val="Normal"/>
    <w:autoRedefine/>
    <w:uiPriority w:val="39"/>
    <w:unhideWhenUsed/>
    <w:rsid w:val="00F43AAC"/>
    <w:pPr>
      <w:tabs>
        <w:tab w:val="left" w:pos="851"/>
        <w:tab w:val="right" w:pos="8505"/>
      </w:tabs>
      <w:spacing w:before="120" w:after="120" w:line="240" w:lineRule="auto"/>
    </w:pPr>
    <w:rPr>
      <w:bCs w:val="0"/>
      <w:iCs/>
      <w:noProof/>
      <w:color w:val="787878" w:themeColor="text1"/>
    </w:rPr>
  </w:style>
  <w:style w:type="paragraph" w:styleId="TDC3">
    <w:name w:val="toc 3"/>
    <w:basedOn w:val="TDC1"/>
    <w:next w:val="Normal"/>
    <w:autoRedefine/>
    <w:uiPriority w:val="39"/>
    <w:unhideWhenUsed/>
    <w:rsid w:val="008C0CB9"/>
  </w:style>
  <w:style w:type="paragraph" w:styleId="TDC4">
    <w:name w:val="toc 4"/>
    <w:basedOn w:val="Normal"/>
    <w:next w:val="Normal"/>
    <w:autoRedefine/>
    <w:uiPriority w:val="39"/>
    <w:unhideWhenUsed/>
    <w:rsid w:val="00CA0B15"/>
    <w:pPr>
      <w:spacing w:after="0"/>
      <w:ind w:left="660"/>
    </w:pPr>
  </w:style>
  <w:style w:type="paragraph" w:styleId="TDC5">
    <w:name w:val="toc 5"/>
    <w:basedOn w:val="Normal"/>
    <w:next w:val="Normal"/>
    <w:autoRedefine/>
    <w:uiPriority w:val="39"/>
    <w:unhideWhenUsed/>
    <w:rsid w:val="00CA0B15"/>
    <w:pPr>
      <w:spacing w:after="0"/>
      <w:ind w:left="880"/>
    </w:pPr>
  </w:style>
  <w:style w:type="paragraph" w:styleId="TDC6">
    <w:name w:val="toc 6"/>
    <w:basedOn w:val="Normal"/>
    <w:next w:val="Normal"/>
    <w:autoRedefine/>
    <w:uiPriority w:val="39"/>
    <w:unhideWhenUsed/>
    <w:rsid w:val="00CA0B15"/>
    <w:pPr>
      <w:spacing w:after="0"/>
      <w:ind w:left="1100"/>
    </w:pPr>
  </w:style>
  <w:style w:type="paragraph" w:styleId="TDC7">
    <w:name w:val="toc 7"/>
    <w:basedOn w:val="Normal"/>
    <w:next w:val="Normal"/>
    <w:autoRedefine/>
    <w:uiPriority w:val="39"/>
    <w:unhideWhenUsed/>
    <w:rsid w:val="00CA0B15"/>
    <w:pPr>
      <w:spacing w:after="0"/>
      <w:ind w:left="1320"/>
    </w:pPr>
  </w:style>
  <w:style w:type="paragraph" w:styleId="TDC8">
    <w:name w:val="toc 8"/>
    <w:basedOn w:val="Normal"/>
    <w:next w:val="Normal"/>
    <w:autoRedefine/>
    <w:uiPriority w:val="39"/>
    <w:unhideWhenUsed/>
    <w:rsid w:val="00CA0B15"/>
    <w:pPr>
      <w:spacing w:after="0"/>
      <w:ind w:left="1540"/>
    </w:pPr>
  </w:style>
  <w:style w:type="paragraph" w:styleId="TDC9">
    <w:name w:val="toc 9"/>
    <w:basedOn w:val="Normal"/>
    <w:next w:val="Normal"/>
    <w:autoRedefine/>
    <w:uiPriority w:val="39"/>
    <w:unhideWhenUsed/>
    <w:rsid w:val="00CA0B15"/>
    <w:pPr>
      <w:spacing w:after="0"/>
      <w:ind w:left="1760"/>
    </w:pPr>
  </w:style>
  <w:style w:type="character" w:styleId="Hipervnculo">
    <w:name w:val="Hyperlink"/>
    <w:basedOn w:val="Fuentedeprrafopredeter"/>
    <w:uiPriority w:val="99"/>
    <w:unhideWhenUsed/>
    <w:rsid w:val="00CA0B15"/>
    <w:rPr>
      <w:color w:val="0071CE" w:themeColor="hyperlink"/>
      <w:u w:val="single"/>
    </w:rPr>
  </w:style>
  <w:style w:type="paragraph" w:customStyle="1" w:styleId="TOCStyle">
    <w:name w:val="TOC Style"/>
    <w:basedOn w:val="TDC1"/>
    <w:link w:val="TOCStyleChar"/>
    <w:rsid w:val="008C0CB9"/>
    <w:pPr>
      <w:tabs>
        <w:tab w:val="right" w:pos="9016"/>
      </w:tabs>
    </w:pPr>
  </w:style>
  <w:style w:type="paragraph" w:styleId="DireccinHTML">
    <w:name w:val="HTML Address"/>
    <w:basedOn w:val="Normal"/>
    <w:link w:val="DireccinHTMLCar"/>
    <w:uiPriority w:val="99"/>
    <w:unhideWhenUsed/>
    <w:rsid w:val="00CF7A33"/>
    <w:pPr>
      <w:spacing w:after="0" w:line="240" w:lineRule="auto"/>
    </w:pPr>
    <w:rPr>
      <w:i/>
      <w:iCs/>
    </w:rPr>
  </w:style>
  <w:style w:type="character" w:customStyle="1" w:styleId="TDC1Car">
    <w:name w:val="TDC 1 Car"/>
    <w:basedOn w:val="Fuentedeprrafopredeter"/>
    <w:link w:val="TDC1"/>
    <w:uiPriority w:val="39"/>
    <w:rsid w:val="00CC4215"/>
    <w:rPr>
      <w:bCs w:val="0"/>
      <w:iCs/>
      <w:noProof/>
    </w:rPr>
  </w:style>
  <w:style w:type="character" w:customStyle="1" w:styleId="TOCStyleChar">
    <w:name w:val="TOC Style Char"/>
    <w:basedOn w:val="TDC1Car"/>
    <w:link w:val="TOCStyle"/>
    <w:rsid w:val="008C0CB9"/>
    <w:rPr>
      <w:rFonts w:cstheme="minorHAnsi"/>
      <w:bCs w:val="0"/>
      <w:iCs/>
      <w:noProof/>
      <w:color w:val="787878" w:themeColor="text1"/>
      <w:sz w:val="36"/>
      <w:szCs w:val="24"/>
    </w:rPr>
  </w:style>
  <w:style w:type="character" w:customStyle="1" w:styleId="DireccinHTMLCar">
    <w:name w:val="Dirección HTML Car"/>
    <w:basedOn w:val="Fuentedeprrafopredeter"/>
    <w:link w:val="DireccinHTML"/>
    <w:uiPriority w:val="99"/>
    <w:rsid w:val="00CF7A33"/>
    <w:rPr>
      <w:i/>
      <w:iCs/>
      <w:color w:val="787878" w:themeColor="text1"/>
    </w:rPr>
  </w:style>
  <w:style w:type="paragraph" w:styleId="TtuloTDC">
    <w:name w:val="TOC Heading"/>
    <w:basedOn w:val="Ttulo1"/>
    <w:next w:val="Normal"/>
    <w:uiPriority w:val="39"/>
    <w:unhideWhenUsed/>
    <w:qFormat/>
    <w:rsid w:val="008C0CB9"/>
    <w:pPr>
      <w:tabs>
        <w:tab w:val="right" w:pos="9015"/>
      </w:tabs>
      <w:spacing w:after="2268" w:line="240" w:lineRule="auto"/>
      <w:outlineLvl w:val="9"/>
    </w:pPr>
  </w:style>
  <w:style w:type="character" w:styleId="Refdecomentario">
    <w:name w:val="annotation reference"/>
    <w:basedOn w:val="Fuentedeprrafopredeter"/>
    <w:uiPriority w:val="99"/>
    <w:semiHidden/>
    <w:unhideWhenUsed/>
    <w:rsid w:val="008C0CB9"/>
    <w:rPr>
      <w:sz w:val="16"/>
      <w:szCs w:val="16"/>
    </w:rPr>
  </w:style>
  <w:style w:type="paragraph" w:styleId="Textocomentario">
    <w:name w:val="annotation text"/>
    <w:basedOn w:val="Normal"/>
    <w:link w:val="TextocomentarioCar"/>
    <w:uiPriority w:val="99"/>
    <w:unhideWhenUsed/>
    <w:rsid w:val="008C0CB9"/>
    <w:pPr>
      <w:spacing w:line="240" w:lineRule="auto"/>
    </w:pPr>
  </w:style>
  <w:style w:type="character" w:customStyle="1" w:styleId="TextocomentarioCar">
    <w:name w:val="Texto comentario Car"/>
    <w:basedOn w:val="Fuentedeprrafopredeter"/>
    <w:link w:val="Textocomentario"/>
    <w:uiPriority w:val="99"/>
    <w:rsid w:val="008C0CB9"/>
    <w:rPr>
      <w:color w:val="787878"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8C0CB9"/>
    <w:rPr>
      <w:b/>
      <w:bCs/>
    </w:rPr>
  </w:style>
  <w:style w:type="character" w:customStyle="1" w:styleId="AsuntodelcomentarioCar">
    <w:name w:val="Asunto del comentario Car"/>
    <w:basedOn w:val="TextocomentarioCar"/>
    <w:link w:val="Asuntodelcomentario"/>
    <w:uiPriority w:val="99"/>
    <w:semiHidden/>
    <w:rsid w:val="008C0CB9"/>
    <w:rPr>
      <w:b w:val="0"/>
      <w:bCs w:val="0"/>
      <w:color w:val="787878" w:themeColor="text1"/>
      <w:sz w:val="20"/>
      <w:szCs w:val="20"/>
    </w:rPr>
  </w:style>
  <w:style w:type="paragraph" w:styleId="Textodeglobo">
    <w:name w:val="Balloon Text"/>
    <w:basedOn w:val="Normal"/>
    <w:link w:val="TextodegloboCar"/>
    <w:uiPriority w:val="99"/>
    <w:semiHidden/>
    <w:unhideWhenUsed/>
    <w:rsid w:val="008C0C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C0CB9"/>
    <w:rPr>
      <w:rFonts w:ascii="Segoe UI" w:hAnsi="Segoe UI" w:cs="Segoe UI"/>
      <w:color w:val="787878" w:themeColor="text1"/>
      <w:sz w:val="18"/>
      <w:szCs w:val="18"/>
    </w:rPr>
  </w:style>
  <w:style w:type="character" w:styleId="Mencinsinresolver">
    <w:name w:val="Unresolved Mention"/>
    <w:basedOn w:val="Fuentedeprrafopredeter"/>
    <w:uiPriority w:val="99"/>
    <w:semiHidden/>
    <w:unhideWhenUsed/>
    <w:rsid w:val="00F02075"/>
    <w:rPr>
      <w:color w:val="605E5C"/>
      <w:shd w:val="clear" w:color="auto" w:fill="E1DFDD"/>
    </w:rPr>
  </w:style>
  <w:style w:type="paragraph" w:styleId="Descripcin">
    <w:name w:val="caption"/>
    <w:basedOn w:val="Normal"/>
    <w:next w:val="Normal"/>
    <w:uiPriority w:val="35"/>
    <w:unhideWhenUsed/>
    <w:qFormat/>
    <w:rsid w:val="00EA3A5B"/>
    <w:pPr>
      <w:spacing w:after="200" w:line="240" w:lineRule="auto"/>
    </w:pPr>
    <w:rPr>
      <w:i/>
      <w:iCs/>
      <w:color w:val="F4F4F4" w:themeColor="text2"/>
      <w:sz w:val="18"/>
      <w:szCs w:val="18"/>
    </w:rPr>
  </w:style>
  <w:style w:type="paragraph" w:customStyle="1" w:styleId="Tablas">
    <w:name w:val="Tablas"/>
    <w:basedOn w:val="Ttulo2"/>
    <w:link w:val="TablasChar"/>
    <w:qFormat/>
    <w:rsid w:val="00F234E2"/>
    <w:pPr>
      <w:numPr>
        <w:ilvl w:val="0"/>
        <w:numId w:val="0"/>
      </w:numPr>
    </w:pPr>
    <w:rPr>
      <w:sz w:val="20"/>
      <w:szCs w:val="22"/>
    </w:rPr>
  </w:style>
  <w:style w:type="character" w:customStyle="1" w:styleId="TablasChar">
    <w:name w:val="Tablas Char"/>
    <w:basedOn w:val="Ttulo2Car"/>
    <w:link w:val="Tablas"/>
    <w:rsid w:val="00F234E2"/>
    <w:rPr>
      <w:rFonts w:asciiTheme="majorHAnsi" w:eastAsiaTheme="majorEastAsia" w:hAnsiTheme="majorHAnsi" w:cstheme="majorBidi"/>
      <w:bCs w:val="0"/>
      <w:color w:val="787878"/>
      <w:sz w:val="20"/>
      <w:szCs w:val="22"/>
      <w:lang w:val="es-ES"/>
    </w:rPr>
  </w:style>
  <w:style w:type="paragraph" w:styleId="Textonotapie">
    <w:name w:val="footnote text"/>
    <w:basedOn w:val="Normal"/>
    <w:link w:val="TextonotapieCar"/>
    <w:uiPriority w:val="99"/>
    <w:unhideWhenUsed/>
    <w:rsid w:val="001D214C"/>
    <w:pPr>
      <w:spacing w:after="0" w:line="240" w:lineRule="auto"/>
    </w:pPr>
  </w:style>
  <w:style w:type="character" w:customStyle="1" w:styleId="TextonotapieCar">
    <w:name w:val="Texto nota pie Car"/>
    <w:basedOn w:val="Fuentedeprrafopredeter"/>
    <w:link w:val="Textonotapie"/>
    <w:uiPriority w:val="99"/>
    <w:rsid w:val="001D214C"/>
    <w:rPr>
      <w:color w:val="787878" w:themeColor="text1"/>
      <w:sz w:val="20"/>
      <w:szCs w:val="20"/>
      <w:lang w:val="es-ES"/>
    </w:rPr>
  </w:style>
  <w:style w:type="character" w:styleId="Refdenotaalpie">
    <w:name w:val="footnote reference"/>
    <w:basedOn w:val="Fuentedeprrafopredeter"/>
    <w:uiPriority w:val="99"/>
    <w:semiHidden/>
    <w:unhideWhenUsed/>
    <w:rsid w:val="001D214C"/>
    <w:rPr>
      <w:vertAlign w:val="superscript"/>
    </w:rPr>
  </w:style>
  <w:style w:type="paragraph" w:styleId="Revisin">
    <w:name w:val="Revision"/>
    <w:hidden/>
    <w:uiPriority w:val="99"/>
    <w:semiHidden/>
    <w:rsid w:val="007102A2"/>
    <w:pPr>
      <w:spacing w:after="0" w:line="240" w:lineRule="auto"/>
    </w:pPr>
    <w:rPr>
      <w:color w:val="787878" w:themeColor="text1"/>
      <w:sz w:val="20"/>
      <w:lang w:val="es-ES"/>
    </w:rPr>
  </w:style>
  <w:style w:type="paragraph" w:customStyle="1" w:styleId="Style1">
    <w:name w:val="Style1"/>
    <w:basedOn w:val="Sinespaciado"/>
    <w:link w:val="Style1Char"/>
    <w:qFormat/>
    <w:rsid w:val="007F4651"/>
    <w:pPr>
      <w:ind w:left="0" w:firstLine="0"/>
    </w:pPr>
    <w:rPr>
      <w:sz w:val="24"/>
      <w:szCs w:val="40"/>
    </w:rPr>
  </w:style>
  <w:style w:type="character" w:customStyle="1" w:styleId="SinespaciadoCar">
    <w:name w:val="Sin espaciado Car"/>
    <w:basedOn w:val="Ttulo1Car"/>
    <w:link w:val="Sinespaciado"/>
    <w:uiPriority w:val="1"/>
    <w:rsid w:val="007F4651"/>
    <w:rPr>
      <w:rFonts w:asciiTheme="majorHAnsi" w:eastAsiaTheme="majorEastAsia" w:hAnsiTheme="majorHAnsi" w:cstheme="majorBidi"/>
      <w:color w:val="787878"/>
      <w:sz w:val="28"/>
      <w:szCs w:val="44"/>
      <w:lang w:val="es-ES"/>
    </w:rPr>
  </w:style>
  <w:style w:type="character" w:customStyle="1" w:styleId="Style1Char">
    <w:name w:val="Style1 Char"/>
    <w:basedOn w:val="SinespaciadoCar"/>
    <w:link w:val="Style1"/>
    <w:rsid w:val="007F4651"/>
    <w:rPr>
      <w:rFonts w:asciiTheme="majorHAnsi" w:eastAsiaTheme="majorEastAsia" w:hAnsiTheme="majorHAnsi" w:cstheme="majorBidi"/>
      <w:color w:val="787878"/>
      <w:sz w:val="24"/>
      <w:szCs w:val="40"/>
      <w:lang w:val="es-ES"/>
    </w:rPr>
  </w:style>
  <w:style w:type="paragraph" w:customStyle="1" w:styleId="pf0">
    <w:name w:val="pf0"/>
    <w:basedOn w:val="Normal"/>
    <w:rsid w:val="00254313"/>
    <w:pPr>
      <w:spacing w:before="100" w:beforeAutospacing="1" w:after="100" w:afterAutospacing="1" w:line="240" w:lineRule="auto"/>
      <w:jc w:val="left"/>
    </w:pPr>
    <w:rPr>
      <w:rFonts w:ascii="Times New Roman" w:eastAsia="Times New Roman" w:hAnsi="Times New Roman" w:cs="Times New Roman"/>
      <w:iCs/>
      <w:color w:val="auto"/>
      <w:sz w:val="24"/>
      <w:szCs w:val="24"/>
      <w:lang w:eastAsia="es-ES"/>
    </w:rPr>
  </w:style>
  <w:style w:type="character" w:customStyle="1" w:styleId="cf01">
    <w:name w:val="cf01"/>
    <w:basedOn w:val="Fuentedeprrafopredeter"/>
    <w:rsid w:val="00254313"/>
    <w:rPr>
      <w:rFonts w:ascii="Segoe UI" w:hAnsi="Segoe UI" w:cs="Segoe UI" w:hint="default"/>
      <w:color w:val="787878"/>
      <w:sz w:val="18"/>
      <w:szCs w:val="18"/>
    </w:rPr>
  </w:style>
  <w:style w:type="character" w:customStyle="1" w:styleId="ui-provider">
    <w:name w:val="ui-provider"/>
    <w:basedOn w:val="Fuentedeprrafopredeter"/>
    <w:rsid w:val="00542980"/>
  </w:style>
  <w:style w:type="paragraph" w:styleId="Textonotaalfinal">
    <w:name w:val="endnote text"/>
    <w:basedOn w:val="Normal"/>
    <w:link w:val="TextonotaalfinalCar"/>
    <w:uiPriority w:val="99"/>
    <w:semiHidden/>
    <w:unhideWhenUsed/>
    <w:rsid w:val="004654D0"/>
    <w:pPr>
      <w:spacing w:after="0" w:line="240" w:lineRule="auto"/>
    </w:pPr>
  </w:style>
  <w:style w:type="character" w:customStyle="1" w:styleId="TextonotaalfinalCar">
    <w:name w:val="Texto nota al final Car"/>
    <w:basedOn w:val="Fuentedeprrafopredeter"/>
    <w:link w:val="Textonotaalfinal"/>
    <w:uiPriority w:val="99"/>
    <w:semiHidden/>
    <w:rsid w:val="004654D0"/>
    <w:rPr>
      <w:b w:val="0"/>
      <w:bCs w:val="0"/>
      <w:color w:val="787878"/>
      <w:sz w:val="20"/>
      <w:szCs w:val="20"/>
      <w:lang w:val="es-ES"/>
    </w:rPr>
  </w:style>
  <w:style w:type="character" w:styleId="Refdenotaalfinal">
    <w:name w:val="endnote reference"/>
    <w:basedOn w:val="Fuentedeprrafopredeter"/>
    <w:uiPriority w:val="99"/>
    <w:semiHidden/>
    <w:unhideWhenUsed/>
    <w:rsid w:val="004654D0"/>
    <w:rPr>
      <w:vertAlign w:val="superscript"/>
    </w:rPr>
  </w:style>
  <w:style w:type="table" w:styleId="Tabladelista3-nfasis1">
    <w:name w:val="List Table 3 Accent 1"/>
    <w:basedOn w:val="Tablanormal"/>
    <w:uiPriority w:val="48"/>
    <w:rsid w:val="00F34C52"/>
    <w:pPr>
      <w:spacing w:after="0" w:line="240" w:lineRule="auto"/>
    </w:pPr>
    <w:tblPr>
      <w:tblStyleRowBandSize w:val="1"/>
      <w:tblStyleColBandSize w:val="1"/>
      <w:tblBorders>
        <w:top w:val="single" w:sz="4" w:space="0" w:color="0A1F8F" w:themeColor="accent1"/>
        <w:left w:val="single" w:sz="4" w:space="0" w:color="0A1F8F" w:themeColor="accent1"/>
        <w:bottom w:val="single" w:sz="4" w:space="0" w:color="0A1F8F" w:themeColor="accent1"/>
        <w:right w:val="single" w:sz="4" w:space="0" w:color="0A1F8F" w:themeColor="accent1"/>
      </w:tblBorders>
    </w:tblPr>
    <w:tblStylePr w:type="firstRow">
      <w:rPr>
        <w:b/>
        <w:bCs/>
        <w:color w:val="FFFFFF" w:themeColor="background1"/>
      </w:rPr>
      <w:tblPr/>
      <w:tcPr>
        <w:shd w:val="clear" w:color="auto" w:fill="0A1F8F" w:themeFill="accent1"/>
      </w:tcPr>
    </w:tblStylePr>
    <w:tblStylePr w:type="lastRow">
      <w:rPr>
        <w:b/>
        <w:bCs/>
      </w:rPr>
      <w:tblPr/>
      <w:tcPr>
        <w:tcBorders>
          <w:top w:val="double" w:sz="4" w:space="0" w:color="0A1F8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A1F8F" w:themeColor="accent1"/>
          <w:right w:val="single" w:sz="4" w:space="0" w:color="0A1F8F" w:themeColor="accent1"/>
        </w:tcBorders>
      </w:tcPr>
    </w:tblStylePr>
    <w:tblStylePr w:type="band1Horz">
      <w:tblPr/>
      <w:tcPr>
        <w:tcBorders>
          <w:top w:val="single" w:sz="4" w:space="0" w:color="0A1F8F" w:themeColor="accent1"/>
          <w:bottom w:val="single" w:sz="4" w:space="0" w:color="0A1F8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A1F8F" w:themeColor="accent1"/>
          <w:left w:val="nil"/>
        </w:tcBorders>
      </w:tcPr>
    </w:tblStylePr>
    <w:tblStylePr w:type="swCell">
      <w:tblPr/>
      <w:tcPr>
        <w:tcBorders>
          <w:top w:val="double" w:sz="4" w:space="0" w:color="0A1F8F"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216307">
      <w:bodyDiv w:val="1"/>
      <w:marLeft w:val="0"/>
      <w:marRight w:val="0"/>
      <w:marTop w:val="0"/>
      <w:marBottom w:val="0"/>
      <w:divBdr>
        <w:top w:val="none" w:sz="0" w:space="0" w:color="auto"/>
        <w:left w:val="none" w:sz="0" w:space="0" w:color="auto"/>
        <w:bottom w:val="none" w:sz="0" w:space="0" w:color="auto"/>
        <w:right w:val="none" w:sz="0" w:space="0" w:color="auto"/>
      </w:divBdr>
    </w:div>
    <w:div w:id="266086548">
      <w:bodyDiv w:val="1"/>
      <w:marLeft w:val="0"/>
      <w:marRight w:val="0"/>
      <w:marTop w:val="0"/>
      <w:marBottom w:val="0"/>
      <w:divBdr>
        <w:top w:val="none" w:sz="0" w:space="0" w:color="auto"/>
        <w:left w:val="none" w:sz="0" w:space="0" w:color="auto"/>
        <w:bottom w:val="none" w:sz="0" w:space="0" w:color="auto"/>
        <w:right w:val="none" w:sz="0" w:space="0" w:color="auto"/>
      </w:divBdr>
    </w:div>
    <w:div w:id="385571291">
      <w:bodyDiv w:val="1"/>
      <w:marLeft w:val="0"/>
      <w:marRight w:val="0"/>
      <w:marTop w:val="0"/>
      <w:marBottom w:val="0"/>
      <w:divBdr>
        <w:top w:val="none" w:sz="0" w:space="0" w:color="auto"/>
        <w:left w:val="none" w:sz="0" w:space="0" w:color="auto"/>
        <w:bottom w:val="none" w:sz="0" w:space="0" w:color="auto"/>
        <w:right w:val="none" w:sz="0" w:space="0" w:color="auto"/>
      </w:divBdr>
    </w:div>
    <w:div w:id="395275899">
      <w:bodyDiv w:val="1"/>
      <w:marLeft w:val="0"/>
      <w:marRight w:val="0"/>
      <w:marTop w:val="0"/>
      <w:marBottom w:val="0"/>
      <w:divBdr>
        <w:top w:val="none" w:sz="0" w:space="0" w:color="auto"/>
        <w:left w:val="none" w:sz="0" w:space="0" w:color="auto"/>
        <w:bottom w:val="none" w:sz="0" w:space="0" w:color="auto"/>
        <w:right w:val="none" w:sz="0" w:space="0" w:color="auto"/>
      </w:divBdr>
    </w:div>
    <w:div w:id="571744828">
      <w:bodyDiv w:val="1"/>
      <w:marLeft w:val="0"/>
      <w:marRight w:val="0"/>
      <w:marTop w:val="0"/>
      <w:marBottom w:val="0"/>
      <w:divBdr>
        <w:top w:val="none" w:sz="0" w:space="0" w:color="auto"/>
        <w:left w:val="none" w:sz="0" w:space="0" w:color="auto"/>
        <w:bottom w:val="none" w:sz="0" w:space="0" w:color="auto"/>
        <w:right w:val="none" w:sz="0" w:space="0" w:color="auto"/>
      </w:divBdr>
    </w:div>
    <w:div w:id="607197877">
      <w:bodyDiv w:val="1"/>
      <w:marLeft w:val="0"/>
      <w:marRight w:val="0"/>
      <w:marTop w:val="0"/>
      <w:marBottom w:val="0"/>
      <w:divBdr>
        <w:top w:val="none" w:sz="0" w:space="0" w:color="auto"/>
        <w:left w:val="none" w:sz="0" w:space="0" w:color="auto"/>
        <w:bottom w:val="none" w:sz="0" w:space="0" w:color="auto"/>
        <w:right w:val="none" w:sz="0" w:space="0" w:color="auto"/>
      </w:divBdr>
    </w:div>
    <w:div w:id="670446583">
      <w:bodyDiv w:val="1"/>
      <w:marLeft w:val="0"/>
      <w:marRight w:val="0"/>
      <w:marTop w:val="0"/>
      <w:marBottom w:val="0"/>
      <w:divBdr>
        <w:top w:val="none" w:sz="0" w:space="0" w:color="auto"/>
        <w:left w:val="none" w:sz="0" w:space="0" w:color="auto"/>
        <w:bottom w:val="none" w:sz="0" w:space="0" w:color="auto"/>
        <w:right w:val="none" w:sz="0" w:space="0" w:color="auto"/>
      </w:divBdr>
      <w:divsChild>
        <w:div w:id="2048597852">
          <w:marLeft w:val="432"/>
          <w:marRight w:val="432"/>
          <w:marTop w:val="150"/>
          <w:marBottom w:val="150"/>
          <w:divBdr>
            <w:top w:val="none" w:sz="0" w:space="0" w:color="auto"/>
            <w:left w:val="none" w:sz="0" w:space="0" w:color="auto"/>
            <w:bottom w:val="none" w:sz="0" w:space="0" w:color="auto"/>
            <w:right w:val="none" w:sz="0" w:space="0" w:color="auto"/>
          </w:divBdr>
        </w:div>
      </w:divsChild>
    </w:div>
    <w:div w:id="810907961">
      <w:bodyDiv w:val="1"/>
      <w:marLeft w:val="0"/>
      <w:marRight w:val="0"/>
      <w:marTop w:val="0"/>
      <w:marBottom w:val="0"/>
      <w:divBdr>
        <w:top w:val="none" w:sz="0" w:space="0" w:color="auto"/>
        <w:left w:val="none" w:sz="0" w:space="0" w:color="auto"/>
        <w:bottom w:val="none" w:sz="0" w:space="0" w:color="auto"/>
        <w:right w:val="none" w:sz="0" w:space="0" w:color="auto"/>
      </w:divBdr>
    </w:div>
    <w:div w:id="997266363">
      <w:bodyDiv w:val="1"/>
      <w:marLeft w:val="0"/>
      <w:marRight w:val="0"/>
      <w:marTop w:val="0"/>
      <w:marBottom w:val="0"/>
      <w:divBdr>
        <w:top w:val="none" w:sz="0" w:space="0" w:color="auto"/>
        <w:left w:val="none" w:sz="0" w:space="0" w:color="auto"/>
        <w:bottom w:val="none" w:sz="0" w:space="0" w:color="auto"/>
        <w:right w:val="none" w:sz="0" w:space="0" w:color="auto"/>
      </w:divBdr>
    </w:div>
    <w:div w:id="1305043805">
      <w:bodyDiv w:val="1"/>
      <w:marLeft w:val="0"/>
      <w:marRight w:val="0"/>
      <w:marTop w:val="0"/>
      <w:marBottom w:val="0"/>
      <w:divBdr>
        <w:top w:val="none" w:sz="0" w:space="0" w:color="auto"/>
        <w:left w:val="none" w:sz="0" w:space="0" w:color="auto"/>
        <w:bottom w:val="none" w:sz="0" w:space="0" w:color="auto"/>
        <w:right w:val="none" w:sz="0" w:space="0" w:color="auto"/>
      </w:divBdr>
    </w:div>
    <w:div w:id="1335257285">
      <w:bodyDiv w:val="1"/>
      <w:marLeft w:val="0"/>
      <w:marRight w:val="0"/>
      <w:marTop w:val="0"/>
      <w:marBottom w:val="0"/>
      <w:divBdr>
        <w:top w:val="none" w:sz="0" w:space="0" w:color="auto"/>
        <w:left w:val="none" w:sz="0" w:space="0" w:color="auto"/>
        <w:bottom w:val="none" w:sz="0" w:space="0" w:color="auto"/>
        <w:right w:val="none" w:sz="0" w:space="0" w:color="auto"/>
      </w:divBdr>
    </w:div>
    <w:div w:id="1371497908">
      <w:bodyDiv w:val="1"/>
      <w:marLeft w:val="0"/>
      <w:marRight w:val="0"/>
      <w:marTop w:val="0"/>
      <w:marBottom w:val="0"/>
      <w:divBdr>
        <w:top w:val="none" w:sz="0" w:space="0" w:color="auto"/>
        <w:left w:val="none" w:sz="0" w:space="0" w:color="auto"/>
        <w:bottom w:val="none" w:sz="0" w:space="0" w:color="auto"/>
        <w:right w:val="none" w:sz="0" w:space="0" w:color="auto"/>
      </w:divBdr>
    </w:div>
    <w:div w:id="1453940128">
      <w:bodyDiv w:val="1"/>
      <w:marLeft w:val="0"/>
      <w:marRight w:val="0"/>
      <w:marTop w:val="0"/>
      <w:marBottom w:val="0"/>
      <w:divBdr>
        <w:top w:val="none" w:sz="0" w:space="0" w:color="auto"/>
        <w:left w:val="none" w:sz="0" w:space="0" w:color="auto"/>
        <w:bottom w:val="none" w:sz="0" w:space="0" w:color="auto"/>
        <w:right w:val="none" w:sz="0" w:space="0" w:color="auto"/>
      </w:divBdr>
    </w:div>
    <w:div w:id="1480460901">
      <w:bodyDiv w:val="1"/>
      <w:marLeft w:val="0"/>
      <w:marRight w:val="0"/>
      <w:marTop w:val="0"/>
      <w:marBottom w:val="0"/>
      <w:divBdr>
        <w:top w:val="none" w:sz="0" w:space="0" w:color="auto"/>
        <w:left w:val="none" w:sz="0" w:space="0" w:color="auto"/>
        <w:bottom w:val="none" w:sz="0" w:space="0" w:color="auto"/>
        <w:right w:val="none" w:sz="0" w:space="0" w:color="auto"/>
      </w:divBdr>
    </w:div>
    <w:div w:id="1512182049">
      <w:bodyDiv w:val="1"/>
      <w:marLeft w:val="0"/>
      <w:marRight w:val="0"/>
      <w:marTop w:val="0"/>
      <w:marBottom w:val="0"/>
      <w:divBdr>
        <w:top w:val="none" w:sz="0" w:space="0" w:color="auto"/>
        <w:left w:val="none" w:sz="0" w:space="0" w:color="auto"/>
        <w:bottom w:val="none" w:sz="0" w:space="0" w:color="auto"/>
        <w:right w:val="none" w:sz="0" w:space="0" w:color="auto"/>
      </w:divBdr>
    </w:div>
    <w:div w:id="1658538107">
      <w:bodyDiv w:val="1"/>
      <w:marLeft w:val="0"/>
      <w:marRight w:val="0"/>
      <w:marTop w:val="0"/>
      <w:marBottom w:val="0"/>
      <w:divBdr>
        <w:top w:val="none" w:sz="0" w:space="0" w:color="auto"/>
        <w:left w:val="none" w:sz="0" w:space="0" w:color="auto"/>
        <w:bottom w:val="none" w:sz="0" w:space="0" w:color="auto"/>
        <w:right w:val="none" w:sz="0" w:space="0" w:color="auto"/>
      </w:divBdr>
    </w:div>
    <w:div w:id="1696275515">
      <w:bodyDiv w:val="1"/>
      <w:marLeft w:val="0"/>
      <w:marRight w:val="0"/>
      <w:marTop w:val="0"/>
      <w:marBottom w:val="0"/>
      <w:divBdr>
        <w:top w:val="none" w:sz="0" w:space="0" w:color="auto"/>
        <w:left w:val="none" w:sz="0" w:space="0" w:color="auto"/>
        <w:bottom w:val="none" w:sz="0" w:space="0" w:color="auto"/>
        <w:right w:val="none" w:sz="0" w:space="0" w:color="auto"/>
      </w:divBdr>
    </w:div>
    <w:div w:id="1887374011">
      <w:bodyDiv w:val="1"/>
      <w:marLeft w:val="0"/>
      <w:marRight w:val="0"/>
      <w:marTop w:val="0"/>
      <w:marBottom w:val="0"/>
      <w:divBdr>
        <w:top w:val="none" w:sz="0" w:space="0" w:color="auto"/>
        <w:left w:val="none" w:sz="0" w:space="0" w:color="auto"/>
        <w:bottom w:val="none" w:sz="0" w:space="0" w:color="auto"/>
        <w:right w:val="none" w:sz="0" w:space="0" w:color="auto"/>
      </w:divBdr>
    </w:div>
    <w:div w:id="1943104036">
      <w:bodyDiv w:val="1"/>
      <w:marLeft w:val="0"/>
      <w:marRight w:val="0"/>
      <w:marTop w:val="0"/>
      <w:marBottom w:val="0"/>
      <w:divBdr>
        <w:top w:val="none" w:sz="0" w:space="0" w:color="auto"/>
        <w:left w:val="none" w:sz="0" w:space="0" w:color="auto"/>
        <w:bottom w:val="none" w:sz="0" w:space="0" w:color="auto"/>
        <w:right w:val="none" w:sz="0" w:space="0" w:color="auto"/>
      </w:divBdr>
    </w:div>
    <w:div w:id="1961836196">
      <w:bodyDiv w:val="1"/>
      <w:marLeft w:val="0"/>
      <w:marRight w:val="0"/>
      <w:marTop w:val="0"/>
      <w:marBottom w:val="0"/>
      <w:divBdr>
        <w:top w:val="none" w:sz="0" w:space="0" w:color="auto"/>
        <w:left w:val="none" w:sz="0" w:space="0" w:color="auto"/>
        <w:bottom w:val="none" w:sz="0" w:space="0" w:color="auto"/>
        <w:right w:val="none" w:sz="0" w:space="0" w:color="auto"/>
      </w:divBdr>
    </w:div>
    <w:div w:id="1967619113">
      <w:bodyDiv w:val="1"/>
      <w:marLeft w:val="0"/>
      <w:marRight w:val="0"/>
      <w:marTop w:val="0"/>
      <w:marBottom w:val="0"/>
      <w:divBdr>
        <w:top w:val="none" w:sz="0" w:space="0" w:color="auto"/>
        <w:left w:val="none" w:sz="0" w:space="0" w:color="auto"/>
        <w:bottom w:val="none" w:sz="0" w:space="0" w:color="auto"/>
        <w:right w:val="none" w:sz="0" w:space="0" w:color="auto"/>
      </w:divBdr>
    </w:div>
    <w:div w:id="201942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www.forvismazars.es" TargetMode="External"/></Relationships>
</file>

<file path=word/_rels/head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microsoft.com/office/2007/relationships/hdphoto" Target="media/hdphoto3.wdp"/><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3.png"/></Relationships>
</file>

<file path=word/theme/theme1.xml><?xml version="1.0" encoding="utf-8"?>
<a:theme xmlns:a="http://schemas.openxmlformats.org/drawingml/2006/main" name="Mazars_Tender_2020">
  <a:themeElements>
    <a:clrScheme name="Mazars_2020">
      <a:dk1>
        <a:srgbClr val="787878"/>
      </a:dk1>
      <a:lt1>
        <a:srgbClr val="FFFFFF"/>
      </a:lt1>
      <a:dk2>
        <a:srgbClr val="F4F4F4"/>
      </a:dk2>
      <a:lt2>
        <a:srgbClr val="0071CE"/>
      </a:lt2>
      <a:accent1>
        <a:srgbClr val="0A1F8F"/>
      </a:accent1>
      <a:accent2>
        <a:srgbClr val="9EA480"/>
      </a:accent2>
      <a:accent3>
        <a:srgbClr val="382731"/>
      </a:accent3>
      <a:accent4>
        <a:srgbClr val="3D8375"/>
      </a:accent4>
      <a:accent5>
        <a:srgbClr val="704B63"/>
      </a:accent5>
      <a:accent6>
        <a:srgbClr val="3D4875"/>
      </a:accent6>
      <a:hlink>
        <a:srgbClr val="0071CE"/>
      </a:hlink>
      <a:folHlink>
        <a:srgbClr val="457E8F"/>
      </a:folHlink>
    </a:clrScheme>
    <a:fontScheme name="Mazars_2020">
      <a:majorFont>
        <a:latin typeface="Arial"/>
        <a:ea typeface=""/>
        <a:cs typeface=""/>
      </a:majorFont>
      <a:minorFont>
        <a:latin typeface="Arial"/>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Mazars_Tender_2020" id="{350AD5E0-621A-4965-B792-B36B593505A0}" vid="{F4A5C7A2-A517-4936-9CC9-FA33DE72CC3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B264F046E74C5489610616AB90614F3" ma:contentTypeVersion="13" ma:contentTypeDescription="Create a new document." ma:contentTypeScope="" ma:versionID="74653eca4dc67f2d2b69d2f1645412be">
  <xsd:schema xmlns:xsd="http://www.w3.org/2001/XMLSchema" xmlns:xs="http://www.w3.org/2001/XMLSchema" xmlns:p="http://schemas.microsoft.com/office/2006/metadata/properties" xmlns:ns3="ffad1c3f-0c7d-437f-86fb-64ada07947a0" xmlns:ns4="db064855-3687-46b5-8a85-908181e952ec" targetNamespace="http://schemas.microsoft.com/office/2006/metadata/properties" ma:root="true" ma:fieldsID="2cd0f40ffa5528c7489f3a27e837decd" ns3:_="" ns4:_="">
    <xsd:import namespace="ffad1c3f-0c7d-437f-86fb-64ada07947a0"/>
    <xsd:import namespace="db064855-3687-46b5-8a85-908181e952ec"/>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d1c3f-0c7d-437f-86fb-64ada07947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064855-3687-46b5-8a85-908181e952e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60A10E-9474-4660-9266-2AE59D2316D9}">
  <ds:schemaRefs>
    <ds:schemaRef ds:uri="http://schemas.openxmlformats.org/officeDocument/2006/bibliography"/>
  </ds:schemaRefs>
</ds:datastoreItem>
</file>

<file path=customXml/itemProps2.xml><?xml version="1.0" encoding="utf-8"?>
<ds:datastoreItem xmlns:ds="http://schemas.openxmlformats.org/officeDocument/2006/customXml" ds:itemID="{A9664B70-CAD0-4CB6-8837-14CED76089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ad1c3f-0c7d-437f-86fb-64ada07947a0"/>
    <ds:schemaRef ds:uri="db064855-3687-46b5-8a85-908181e952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764DAB-DE0E-48F1-9BC1-4DDCBE521658}">
  <ds:schemaRefs>
    <ds:schemaRef ds:uri="http://schemas.microsoft.com/sharepoint/v3/contenttype/forms"/>
  </ds:schemaRefs>
</ds:datastoreItem>
</file>

<file path=customXml/itemProps4.xml><?xml version="1.0" encoding="utf-8"?>
<ds:datastoreItem xmlns:ds="http://schemas.openxmlformats.org/officeDocument/2006/customXml" ds:itemID="{2D177F0C-FB1E-461C-83B7-178ABCB002C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17</Pages>
  <Words>4362</Words>
  <Characters>25217</Characters>
  <Application>Microsoft Office Word</Application>
  <DocSecurity>0</DocSecurity>
  <Lines>900</Lines>
  <Paragraphs>547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Bund</dc:creator>
  <cp:keywords/>
  <dc:description/>
  <cp:lastModifiedBy>Yihao Yu</cp:lastModifiedBy>
  <cp:revision>75</cp:revision>
  <cp:lastPrinted>2025-04-30T16:54:00Z</cp:lastPrinted>
  <dcterms:created xsi:type="dcterms:W3CDTF">2026-01-02T17:42:00Z</dcterms:created>
  <dcterms:modified xsi:type="dcterms:W3CDTF">2026-01-12T10:27:00Z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0x0101009B264F046E74C5489610616AB90614F3</vt:lpwstr>
  </property>
</Properties>
</file>