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SDA Data Extraction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Extraction Instructions &amp; Vibe Coding Prompt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PART 1: DATA EXTRACTION INSTRUCTIONS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1.1 Extract: Codigo_de_servicio.xlsx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extraction code: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pd.read_excel('Codigo_de_servicio.xlsx')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Clean column names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df.columns = ['codigo', 'servicio', 'no_eip', 'eip']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Convert to records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services = df.to_dict('records')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JSON structure: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{ "codigo": "1.1", "servicio": "Elaboración...", "no_eip": "1", "eip": "NO" }</w:t>
      </w:r>
    </w:p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1.2 Extract: Gate_legal.xlsx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 all 3 sheets separately: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xlsx = pd.ExcelFile('Gate_legal.xlsx')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lac16 = pd.read_excel(xlsx, 'Incompatibilidades LAC 16')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eip_prohib = pd.read_excel(xlsx, 'Prohibiciones EIP')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salvaguardas = pd.read_excel(xlsx, 'Salvaguardas Legales')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database structure: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Sheet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legal_incompatibilities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description, applies_to, article_ref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Incompatibilidades LAC 16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legal_prohibitions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description, applies_to, law_ref (LAC/RUE)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Prohibiciones EIP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legal_safeguards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situation_type, description, conditions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Salvaguardas Legales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1.3 Extract: Amenanzas.xlsx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 threat matrix: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pd.read_excel('Amenanzas.xlsx')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Split into threat types and safeguards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threats = df[df['tipo'] == 'AMENAZA']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safeguards = df[df['tipo'] == 'SALVAGUARDA']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Threat type enumeration: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Spanish Name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Name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self_review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Autorrevisión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Participación en dirección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participation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Abogacía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self_interest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Interés propio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Self-interest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familiarity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Familiaridad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Familiarity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intimidation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Intimidación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1.4 Extract: CUESTIONARIO.xlsx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 questionnaire structure: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pd.read_excel('CUESTIONARIO.xlsx')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# Group by PASO (step)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steps = df.groupby('paso').apply(lambda x: x.to_dict('records'))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Questionnaire flow elements: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PASO 1 rows: Legal gate questions (yes/no answers)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PASO 2 rows: Threat identification checkboxes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PASO 3 rows: Safeguard selection options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PASO 4 rows: Conclusion determination logic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PART 2: RECOMMENDED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schema for the SDA application: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Services table (from Codigo_de_servicio)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services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codigo VARCHAR(20) UNIQUE NOT NULL,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servicio TEXT NOT NULL,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permission_no_eip VARCHAR(10),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permission_eip VARCHAR(10),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category_id INTEGER REFERENCES categories(id)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Threats table (from Amenanzas)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threats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key VARCHAR(50) UNIQUE NOT NULL,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name_es VARCHAR(100),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name_en VARCHAR(100),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Service-Threat mapping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service_threats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service_id INTEGER REFERENCES services(id),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threat_id INTEGER REFERENCES threats(id),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is_primary BOOLEAN DEFAULT false,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(service_id, threat_id)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-- Evaluations table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evaluations (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id SERIAL PRIMARY KEY,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service_id INTEGER REFERENCES services(id),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entity_type VARCHAR(10) CHECK (entity_type IN ('EIP', 'NO_EIP')),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conclusion_code VARCHAR(5),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VARCHAR(100)</w:t>
      </w:r>
    </w:p>
    <w:p>
      <w:pPr>
        <w:shd w:fill="F5F5F5" w:color="auto" w:val="clear"/>
        <w:spacing w:before="100" w:after="10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PART 3: VIBE CODING PROMPT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 following prompt to generate the SDA application with an AI coding assistant:</w:t>
      </w:r>
    </w:p>
    <w:p>
      <w:pPr>
        <w:spacing w:after="200"/>
      </w:pPr>
    </w:p>
    <w:p>
      <w:pPr>
        <w:shd w:fill="E6F0FA" w:color="auto" w:val="clear"/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003366"/>
          <w:sz w:val="24"/>
          <w:szCs w:val="24"/>
        </w:rPr>
        <w:t xml:space="preserve">--- BEGIN VIBE CODING PROMPT ---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web application for evaluating Non-Audit Services (SDA - Servicios Distintos de Auditoría) for compliance with Spanish audit independence regulations.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 with TypeScript,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Python FastAPI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generation: python-docx for Word output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catalog with 128 Mazars services (4 categories: Accounting, Tax, Legal, Other)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type selection: EIP (Public Interest Entity) or NO EIP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4-step evaluation workflow: Legal Gate → Threat ID → Safeguards → 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 conclusion types: C1-C7 (approved, conditional, prohibited)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Word document with complete evaluation summary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MODEL: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services: codigo (code), servicio (description), permission_no_eip, permission_eip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legal_rules: incompatibilities (LAC 16), prohibitions (LAC 39, RUE 5), safeguards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threats: 6 types (self_review, management, advocacy, self_interest, familiarity, intimidation)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safeguards: 64 examples at firm/engagement/entity levels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evaluations: service_id, entity_type, identified_threats, selected_safeguards, conclusion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LOGIC: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(Legal Gate): If entity is NO EIP, check LAC 16 incompatibilities. If EIP, check LAC 39 + RUE 5 prohibitions. If service is prohibited (permission = 'NO'), return conclusion C5.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(Threat ID): Map selected service to applicable threats from threat matrix. User confirms which threats apply and rates significance (Low/Medium/High).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(Safeguards): Display available safeguards for identified threats. User selects safeguards that will be implemented. Evaluate if safeguards reduce threats to acceptable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 (Conclusion): Generate conclusion code based on: C1 (no threats), C2 (threats mitigated), C3 (needs Ethics Partner), C4 (conditional), C5 (legally prohibited), C6 (unmitigable threats), C7 (needs more analysis).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Wizard-style interface with progress indicator (Steps 1-4)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selection: searchable dropdown grouped by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type toggle: EIP / NO EIP with visual indicator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Threat checklist with significance rating dropdowns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Safeguard multi-select organized by level (Firm/Engagement/Entity)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Conclusion display with color coding (green=approved, yellow=conditional, red=prohibited)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button to generate .docx file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OUTPUT: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document with Mazars header/branding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Sections: Service Details, Entity Type, Legal Gate Result, Threat Analysis, Safeguard Selection, Final Conclusion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Signature fields for preparer and reviewer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stamps and document reference number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DATA: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 seed data from the 4 Excel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128 services from Codigo_de_servicio.xlsx with proper categorization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 rules from Gate_legal.xlsx (3 sheets: LAC 16, EIP prohibitions, safeguards)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threat types with service mappings from Amenanzas.xlsx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64 safeguard examples organized by level</w:t>
      </w:r>
    </w:p>
    <w:p>
      <w:pPr>
        <w:spacing w:after="200"/>
      </w:pPr>
    </w:p>
    <w:p>
      <w:pPr>
        <w:shd w:fill="E6F0FA" w:color="auto" w:val="clear"/>
        <w:spacing w:before="200" w:after="400"/>
        <w:jc w:val="center"/>
      </w:pPr>
      <w:r>
        <w:rPr>
          <w:rFonts w:ascii="Courier New" w:cs="Courier New" w:eastAsia="Courier New" w:hAnsi="Courier New"/>
          <w:b/>
          <w:bCs/>
          <w:color w:val="003366"/>
          <w:sz w:val="24"/>
          <w:szCs w:val="24"/>
        </w:rPr>
        <w:t xml:space="preserve">--- END VIBE CODING PROMPT ---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prepared for Forvis Mazars España - SDA Automation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2026-02-02T09:57:13.941Z</dcterms:created>
  <dcterms:modified xsi:type="dcterms:W3CDTF">2026-02-02T09:57:13.942Z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