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C1687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6EE901B9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7BF3F763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p.2, "In the early stages, Java &lt; 1.5...". Milner introduced polymorphism in</w:t>
      </w:r>
    </w:p>
    <w:p w14:paraId="5966816E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1978, so it is somewhat curious to pick Java as a starting point.</w:t>
      </w:r>
    </w:p>
    <w:p w14:paraId="4C804B87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Furthermore, I have personally verified that Java type inference</w:t>
      </w:r>
    </w:p>
    <w:p w14:paraId="70DE4977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can take exponential time, so it is not the best example of type</w:t>
      </w:r>
    </w:p>
    <w:p w14:paraId="1AB548C1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inference done right.</w:t>
      </w:r>
    </w:p>
    <w:p w14:paraId="37B4C498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2CE6C2B4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p.3, "an accidentally misspelled variable name might cause a runtime error</w:t>
      </w:r>
    </w:p>
    <w:p w14:paraId="2BC831CF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until the line of code is actually executed". Unclear. Missing negation?</w:t>
      </w:r>
    </w:p>
    <w:p w14:paraId="3A2B9170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34775B37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sz w:val="20"/>
          <w:szCs w:val="20"/>
        </w:rPr>
        <w:t>missing negation: "... does not cause a runtime error until ..."</w:t>
      </w:r>
    </w:p>
    <w:p w14:paraId="61F32B8A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48DA2FD0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756920DE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p.4, [Pierce 2002] is not the original citation for simply-typed</w:t>
      </w:r>
    </w:p>
    <w:p w14:paraId="5D1ECA79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lambda-calculus. [Reynolds 1983] is not the original citation for System F,</w:t>
      </w:r>
    </w:p>
    <w:p w14:paraId="014A7E78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which I think was independently invented by Girard and Reynolds around</w:t>
      </w:r>
    </w:p>
    <w:p w14:paraId="21E27466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1972-1973. [Reynolds 1983] is not the original citation for</w:t>
      </w:r>
    </w:p>
    <w:p w14:paraId="07982661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implicit parametric polymorphism, which was invented by Milner</w:t>
      </w:r>
    </w:p>
    <w:p w14:paraId="7305147D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and presented in his 1978 paper.</w:t>
      </w:r>
    </w:p>
    <w:p w14:paraId="24EFFF47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26210C67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p.13, "Hindley [Hindley 1969] and Milner [Milner 1978] independently</w:t>
      </w:r>
    </w:p>
    <w:p w14:paraId="5CE59B71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discovered equivalent algorithms". I don't think that is quite accurate.</w:t>
      </w:r>
    </w:p>
    <w:p w14:paraId="6F891796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Hindley studied ordinary lambda-terms (without a "let" construct) and</w:t>
      </w:r>
    </w:p>
    <w:p w14:paraId="795AD804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proved that they have principal type schemes, whereas Milner added the</w:t>
      </w:r>
    </w:p>
    <w:p w14:paraId="2D1DFB7A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polymorphic "let" construct and proved that, in its presence, programs</w:t>
      </w:r>
    </w:p>
    <w:p w14:paraId="7245520E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still have principal type schemes.</w:t>
      </w:r>
    </w:p>
    <w:p w14:paraId="6869E203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411081E7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p.16, it would be desirable to clarify whether Theorems 2.1 and 2.2 are</w:t>
      </w:r>
    </w:p>
    <w:p w14:paraId="31545B94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theorems that are proven in this thesis (using Abella), or quoted from</w:t>
      </w:r>
    </w:p>
    <w:p w14:paraId="0C49FC62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the literature. I suppose the latter, since Algorithm W is not defined</w:t>
      </w:r>
    </w:p>
    <w:p w14:paraId="0D63F73F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here.</w:t>
      </w:r>
    </w:p>
    <w:p w14:paraId="4F10F5D7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58B41DA8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sz w:val="20"/>
          <w:szCs w:val="20"/>
        </w:rPr>
        <w:t>Added a note regarding this</w:t>
      </w:r>
    </w:p>
    <w:p w14:paraId="10E2AD18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63173D3F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0D957753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lastRenderedPageBreak/>
        <w:t>&gt; Figure 2.5, it should be noted (in the text) that the problem of deciding</w:t>
      </w:r>
    </w:p>
    <w:p w14:paraId="3A0F7209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subtyping in OL's type system can be reduced to first-order unification under</w:t>
      </w:r>
    </w:p>
    <w:p w14:paraId="7D9696A9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a mixed prefix (that is, with an alternation of universal and existential</w:t>
      </w:r>
    </w:p>
    <w:p w14:paraId="151ED7F8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quantifiers). As far as I know, this is folklore knowledge, and has been for a</w:t>
      </w:r>
    </w:p>
    <w:p w14:paraId="5B500143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long time, perhaps as early as OL's original paper. The text on page 29 seems</w:t>
      </w:r>
    </w:p>
    <w:p w14:paraId="274D3BB6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to suggest that DK are the inventors of the first decision algorithm for this</w:t>
      </w:r>
    </w:p>
    <w:p w14:paraId="58F87CD3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subtyping relation; this is certainly not the case. Also, on page 32, "the</w:t>
      </w:r>
    </w:p>
    <w:p w14:paraId="4FD97DF9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ordered algorithmic context, inspired by Dunfield and Krishnaswami" can be</w:t>
      </w:r>
    </w:p>
    <w:p w14:paraId="65C292B2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understood as a mixed quantifier prefix; and a "worklist judgement" is just</w:t>
      </w:r>
    </w:p>
    <w:p w14:paraId="74829D50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a unification constraint, beginning with a mixed quantifier prefix,</w:t>
      </w:r>
    </w:p>
    <w:p w14:paraId="51DA006B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followed with a conjunction of equations. A connection should be made</w:t>
      </w:r>
    </w:p>
    <w:p w14:paraId="334EFA8A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with a constraint-based presentation of first-order unification under</w:t>
      </w:r>
    </w:p>
    <w:p w14:paraId="77EE48A9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a mixed prefix.</w:t>
      </w:r>
    </w:p>
    <w:p w14:paraId="0B667502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74A379B5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Section 2.2.3 is relatively unclear and could perhaps be improved. My personal</w:t>
      </w:r>
    </w:p>
    <w:p w14:paraId="3E81067F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suggestion would be to explain that both type inference for HM and type</w:t>
      </w:r>
    </w:p>
    <w:p w14:paraId="76E305C8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inference for OL can be reduced to solving a certain form of constraints,</w:t>
      </w:r>
    </w:p>
    <w:p w14:paraId="7E61CD14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where constraints include equalities between types, conjunctions, </w:t>
      </w:r>
      <w:r w:rsidRPr="00A831E2">
        <w:rPr>
          <w:rFonts w:ascii="Cambria Math" w:hAnsi="Cambria Math" w:cs="Cambria Math"/>
          <w:i/>
          <w:iCs/>
          <w:sz w:val="20"/>
          <w:szCs w:val="20"/>
        </w:rPr>
        <w:t>∀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and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rFonts w:ascii="Cambria Math" w:hAnsi="Cambria Math" w:cs="Cambria Math"/>
          <w:i/>
          <w:iCs/>
          <w:sz w:val="20"/>
          <w:szCs w:val="20"/>
        </w:rPr>
        <w:t>∃</w:t>
      </w:r>
    </w:p>
    <w:p w14:paraId="09056930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quantifiers, and "let" constraints.</w:t>
      </w:r>
    </w:p>
    <w:p w14:paraId="2FA0FFB9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4E7F3944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p.21, DK's subtyping relation is exactly the same as OL's, right? This should</w:t>
      </w:r>
    </w:p>
    <w:p w14:paraId="01C4D679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be stated more clearly (and the explanation of the subtyping relation on p.22</w:t>
      </w:r>
    </w:p>
    <w:p w14:paraId="7764A197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could be removed if it is redundant, or could be moved to the point where OL's</w:t>
      </w:r>
    </w:p>
    <w:p w14:paraId="6A98228E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subtyping relation is described).</w:t>
      </w:r>
    </w:p>
    <w:p w14:paraId="6972865D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69998363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Figure 2.8, it is not entirely clear what the metavariable τ stands for,</w:t>
      </w:r>
    </w:p>
    <w:p w14:paraId="4152527E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since there is only one category of types (declarative types, A, B).</w:t>
      </w:r>
    </w:p>
    <w:p w14:paraId="0E338A56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Please clarify.</w:t>
      </w:r>
    </w:p>
    <w:p w14:paraId="6A4EC18F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6A646D41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sz w:val="20"/>
          <w:szCs w:val="20"/>
        </w:rPr>
        <w:t>The syntactic category \tau is mentioned before in Figure 2.7.</w:t>
      </w:r>
    </w:p>
    <w:p w14:paraId="29C03C71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4EDB8F1F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580E6A75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p.22, "Allowing an arbitrary type (rather than a monotype) in rule ≤</w:t>
      </w:r>
      <w:r w:rsidRPr="00A831E2">
        <w:rPr>
          <w:rFonts w:ascii="Cambria Math" w:hAnsi="Cambria Math" w:cs="Cambria Math"/>
          <w:i/>
          <w:iCs/>
          <w:sz w:val="20"/>
          <w:szCs w:val="20"/>
        </w:rPr>
        <w:t>∀</w:t>
      </w:r>
      <w:r w:rsidRPr="00A831E2">
        <w:rPr>
          <w:i/>
          <w:iCs/>
          <w:sz w:val="20"/>
          <w:szCs w:val="20"/>
        </w:rPr>
        <w:t>L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is</w:t>
      </w:r>
    </w:p>
    <w:p w14:paraId="3C16EE4F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known to give rise to an undecidable subtyping relation [Tiuryn and Urzyczyn</w:t>
      </w:r>
    </w:p>
    <w:p w14:paraId="56C12470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1996]". The citation of Tiuryn and Urzyczyn here is relevant but is not quite</w:t>
      </w:r>
    </w:p>
    <w:p w14:paraId="4A9FD16D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accurate, as the subtyping relation considered by Tiuryn and Urzyczyn includes</w:t>
      </w:r>
    </w:p>
    <w:p w14:paraId="70321C49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lastRenderedPageBreak/>
        <w:t>&gt; the rule Distrib, which allows exchanging </w:t>
      </w:r>
      <w:r w:rsidRPr="00A831E2">
        <w:rPr>
          <w:rFonts w:ascii="Cambria Math" w:hAnsi="Cambria Math" w:cs="Cambria Math"/>
          <w:i/>
          <w:iCs/>
          <w:sz w:val="20"/>
          <w:szCs w:val="20"/>
        </w:rPr>
        <w:t>∀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and →, and is absent in OL's</w:t>
      </w:r>
    </w:p>
    <w:p w14:paraId="4D74069E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subtyping relation. An undecidability result in the absence of Distrib has</w:t>
      </w:r>
    </w:p>
    <w:p w14:paraId="772EBD07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been published by </w:t>
      </w:r>
      <w:proofErr w:type="spellStart"/>
      <w:r w:rsidRPr="00A831E2">
        <w:rPr>
          <w:i/>
          <w:iCs/>
          <w:sz w:val="20"/>
          <w:szCs w:val="20"/>
        </w:rPr>
        <w:t>Chrzaszcz</w:t>
      </w:r>
      <w:proofErr w:type="spellEnd"/>
      <w:r w:rsidRPr="00A831E2">
        <w:rPr>
          <w:i/>
          <w:iCs/>
          <w:sz w:val="20"/>
          <w:szCs w:val="20"/>
        </w:rPr>
        <w:t> in MFCS (1998).</w:t>
      </w:r>
    </w:p>
    <w:p w14:paraId="5716A962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1B6CE78D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sz w:val="20"/>
          <w:szCs w:val="20"/>
        </w:rPr>
        <w:t>[notes: the </w:t>
      </w:r>
      <w:proofErr w:type="spellStart"/>
      <w:r w:rsidRPr="00A831E2">
        <w:rPr>
          <w:sz w:val="20"/>
          <w:szCs w:val="20"/>
        </w:rPr>
        <w:t>Distr</w:t>
      </w:r>
      <w:proofErr w:type="spellEnd"/>
      <w:r w:rsidRPr="00A831E2">
        <w:rPr>
          <w:sz w:val="20"/>
          <w:szCs w:val="20"/>
        </w:rPr>
        <w:t> rule is similar to deep-</w:t>
      </w:r>
      <w:proofErr w:type="spellStart"/>
      <w:r w:rsidRPr="00A831E2">
        <w:rPr>
          <w:sz w:val="20"/>
          <w:szCs w:val="20"/>
        </w:rPr>
        <w:t>skolemisation</w:t>
      </w:r>
      <w:proofErr w:type="spellEnd"/>
      <w:r w:rsidRPr="00A831E2">
        <w:rPr>
          <w:sz w:val="20"/>
          <w:szCs w:val="20"/>
        </w:rPr>
        <w:t>]</w:t>
      </w:r>
    </w:p>
    <w:p w14:paraId="3BFBC29F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sz w:val="20"/>
          <w:szCs w:val="20"/>
        </w:rPr>
        <w:t>Changed the citation to </w:t>
      </w:r>
      <w:proofErr w:type="spellStart"/>
      <w:r w:rsidRPr="00A831E2">
        <w:rPr>
          <w:sz w:val="20"/>
          <w:szCs w:val="20"/>
        </w:rPr>
        <w:t>Chrzaszcz's</w:t>
      </w:r>
      <w:proofErr w:type="spellEnd"/>
    </w:p>
    <w:p w14:paraId="446622A8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1D4C5928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15050A02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Figure 2.9, rule Decl→I</w:t>
      </w:r>
      <w:r w:rsidRPr="00A831E2">
        <w:rPr>
          <w:rFonts w:ascii="Cambria Math" w:hAnsi="Cambria Math" w:cs="Cambria Math"/>
          <w:i/>
          <w:iCs/>
          <w:sz w:val="20"/>
          <w:szCs w:val="20"/>
        </w:rPr>
        <w:t>⇒</w:t>
      </w:r>
      <w:r w:rsidRPr="00A831E2">
        <w:rPr>
          <w:i/>
          <w:iCs/>
          <w:sz w:val="20"/>
          <w:szCs w:val="20"/>
        </w:rPr>
        <w:t>,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it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is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not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clear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what</w:t>
      </w:r>
      <w:r w:rsidRPr="00A831E2">
        <w:rPr>
          <w:rFonts w:ascii="Calibri" w:hAnsi="Calibri" w:cs="Calibri"/>
          <w:i/>
          <w:iCs/>
          <w:sz w:val="20"/>
          <w:szCs w:val="20"/>
        </w:rPr>
        <w:t> σ </w:t>
      </w:r>
      <w:r w:rsidRPr="00A831E2">
        <w:rPr>
          <w:i/>
          <w:iCs/>
          <w:sz w:val="20"/>
          <w:szCs w:val="20"/>
        </w:rPr>
        <w:t>and</w:t>
      </w:r>
      <w:r w:rsidRPr="00A831E2">
        <w:rPr>
          <w:rFonts w:ascii="Calibri" w:hAnsi="Calibri" w:cs="Calibri"/>
          <w:i/>
          <w:iCs/>
          <w:sz w:val="20"/>
          <w:szCs w:val="20"/>
        </w:rPr>
        <w:t> τ </w:t>
      </w:r>
      <w:r w:rsidRPr="00A831E2">
        <w:rPr>
          <w:i/>
          <w:iCs/>
          <w:sz w:val="20"/>
          <w:szCs w:val="20"/>
        </w:rPr>
        <w:t>stand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for,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especially</w:t>
      </w:r>
    </w:p>
    <w:p w14:paraId="7D5DA439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since the text says "this type system only synthesizes monotypes σ → τ", but</w:t>
      </w:r>
    </w:p>
    <w:p w14:paraId="0C721313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the metavariable σ has been used earlier to denote a polytype. Please clarify.</w:t>
      </w:r>
    </w:p>
    <w:p w14:paraId="0F5276D4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69A55BF5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sz w:val="20"/>
          <w:szCs w:val="20"/>
        </w:rPr>
        <w:t>TODO change the notation a bit across these chapters;</w:t>
      </w:r>
    </w:p>
    <w:p w14:paraId="07C5C802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sz w:val="20"/>
          <w:szCs w:val="20"/>
        </w:rPr>
        <w:t>but this syntax is indeed introduced in Figure 2.7 before.</w:t>
      </w:r>
    </w:p>
    <w:p w14:paraId="4996ADD2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34973ADD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28BA0781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p.25, "this type is equivalent to the original type with the constraint</w:t>
      </w:r>
    </w:p>
    <w:p w14:paraId="03BEA3D4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[...]". More accurately, it is not really an equivalence between types, but an</w:t>
      </w:r>
    </w:p>
    <w:p w14:paraId="439FA5D3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equivalence between constrained type schemes.</w:t>
      </w:r>
    </w:p>
    <w:p w14:paraId="5EA97720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264C00E9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sz w:val="20"/>
          <w:szCs w:val="20"/>
        </w:rPr>
        <w:t>rephrased a bit, talk about constrained type schemes</w:t>
      </w:r>
    </w:p>
    <w:p w14:paraId="4CCBAEE7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3D01BFF7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072E3DBA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In Section 2.4, it may be useful to announce what is the connection (if any)</w:t>
      </w:r>
    </w:p>
    <w:p w14:paraId="1402B7A1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between DK and MLSub. Otherwise, the reader may wonder why MLSub is presented</w:t>
      </w:r>
    </w:p>
    <w:p w14:paraId="474B51A9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here.</w:t>
      </w:r>
    </w:p>
    <w:p w14:paraId="2F88A6BF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2871CBE0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Figure 3.4, rule ≤ainstL, you might wish to explain why you introduce two</w:t>
      </w:r>
    </w:p>
    <w:p w14:paraId="30A705BA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auxiliary variables α1 and α2, and replace α with α1 → α2, instead of</w:t>
      </w:r>
    </w:p>
    <w:p w14:paraId="129370A3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replacing α directly with A → B. I imagine that the purpose is to avoid the</w:t>
      </w:r>
    </w:p>
    <w:p w14:paraId="3D54DC4E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exponential explosion that could be caused by naive substitutions. So, it is a</w:t>
      </w:r>
    </w:p>
    <w:p w14:paraId="7B9473EC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good thing to do, and makes your description closer to an actual efficient</w:t>
      </w:r>
    </w:p>
    <w:p w14:paraId="093031E7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implementation. That said, your description still uses an eager substitution,</w:t>
      </w:r>
    </w:p>
    <w:p w14:paraId="18F7267D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so it would still be inefficient if it were implemented literally. (Its cost</w:t>
      </w:r>
    </w:p>
    <w:p w14:paraId="5C8C4C65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would not be exponential, but quadratic, I imagine, due to repeatedly applying</w:t>
      </w:r>
    </w:p>
    <w:p w14:paraId="0D5BA75F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substitutions to Ω.) An efficient, quasi-linear-time implementation would rely</w:t>
      </w:r>
    </w:p>
    <w:p w14:paraId="1030917A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lastRenderedPageBreak/>
        <w:t>&gt; on a union-find data structure. Do you describe it somewhere? Do you give a</w:t>
      </w:r>
    </w:p>
    <w:p w14:paraId="32499E02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complexity statement in the dissertation? (It would be worth discussing also</w:t>
      </w:r>
    </w:p>
    <w:p w14:paraId="4D3F7E67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whether the algorithm can be executed inside Abella. If that is the case, then</w:t>
      </w:r>
    </w:p>
    <w:p w14:paraId="17E120CB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the union-find algorithm would remain implicit, as it would be provided by</w:t>
      </w:r>
    </w:p>
    <w:p w14:paraId="32B3CA63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</w:t>
      </w:r>
      <w:proofErr w:type="spellStart"/>
      <w:r w:rsidRPr="00A831E2">
        <w:rPr>
          <w:i/>
          <w:iCs/>
          <w:sz w:val="20"/>
          <w:szCs w:val="20"/>
        </w:rPr>
        <w:t>Abella's</w:t>
      </w:r>
      <w:proofErr w:type="spellEnd"/>
      <w:r w:rsidRPr="00A831E2">
        <w:rPr>
          <w:i/>
          <w:iCs/>
          <w:sz w:val="20"/>
          <w:szCs w:val="20"/>
        </w:rPr>
        <w:t> execution engine, I suppose.)</w:t>
      </w:r>
    </w:p>
    <w:p w14:paraId="36680C1C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50A56756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p.40, "Our development is only based on the reasoning logic of Abella, and</w:t>
      </w:r>
    </w:p>
    <w:p w14:paraId="747A2DEC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does not make use of its specification logic." It would be desirable to recall</w:t>
      </w:r>
    </w:p>
    <w:p w14:paraId="0E40B537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what this distinction means.</w:t>
      </w:r>
    </w:p>
    <w:p w14:paraId="6374C9D5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126FDBD4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p.40, it would be worth explaining that Abella's ":=" apparently should be</w:t>
      </w:r>
    </w:p>
    <w:p w14:paraId="6851199F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read as a Prolog ":-", that is, a right-to-left implication. (Correct?)</w:t>
      </w:r>
    </w:p>
    <w:p w14:paraId="0A50DF27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5B8D8E58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p.40, it would be worth stressing that "Define env..." does not define "env"</w:t>
      </w:r>
    </w:p>
    <w:p w14:paraId="609AA221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as a new type; instead it defines "env" as predicate on olists, and recognizes</w:t>
      </w:r>
    </w:p>
    <w:p w14:paraId="274AB5DD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valid environments Ψ among them. (Correct?) It would be worth clearly stating</w:t>
      </w:r>
    </w:p>
    <w:p w14:paraId="782FAC02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that the type </w:t>
      </w:r>
      <w:proofErr w:type="spellStart"/>
      <w:r w:rsidRPr="00A831E2">
        <w:rPr>
          <w:i/>
          <w:iCs/>
          <w:sz w:val="20"/>
          <w:szCs w:val="20"/>
        </w:rPr>
        <w:t>olist</w:t>
      </w:r>
      <w:proofErr w:type="spellEnd"/>
      <w:r w:rsidRPr="00A831E2">
        <w:rPr>
          <w:i/>
          <w:iCs/>
          <w:sz w:val="20"/>
          <w:szCs w:val="20"/>
        </w:rPr>
        <w:t> is a built-in type in Abella (correct?).</w:t>
      </w:r>
    </w:p>
    <w:p w14:paraId="57E6C8EE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4BB72435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p.41, "Exp" corresponds to Ω, right? This is not obvious at first.</w:t>
      </w:r>
    </w:p>
    <w:p w14:paraId="4BF4E59C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0D198225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p.41, "exvar" is used in the definition of "subal", but hasn't been explained.</w:t>
      </w:r>
    </w:p>
    <w:p w14:paraId="26A26B35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If I understand correctly, whereas a context Ψ contains only "bound" items, a</w:t>
      </w:r>
    </w:p>
    <w:p w14:paraId="3FF798B6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context Γ contains both "bound" and "</w:t>
      </w:r>
      <w:proofErr w:type="spellStart"/>
      <w:r w:rsidRPr="00A831E2">
        <w:rPr>
          <w:i/>
          <w:iCs/>
          <w:sz w:val="20"/>
          <w:szCs w:val="20"/>
        </w:rPr>
        <w:t>exvar</w:t>
      </w:r>
      <w:proofErr w:type="spellEnd"/>
      <w:r w:rsidRPr="00A831E2">
        <w:rPr>
          <w:i/>
          <w:iCs/>
          <w:sz w:val="20"/>
          <w:szCs w:val="20"/>
        </w:rPr>
        <w:t>" items. (Correct?)</w:t>
      </w:r>
    </w:p>
    <w:p w14:paraId="18AA4A66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57F4DB15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p.41, "we would reduce significant lines of code if Abella provided more handy</w:t>
      </w:r>
    </w:p>
    <w:p w14:paraId="67859F06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tactics". Did you consider extending Abella with a way of defining tactics?</w:t>
      </w:r>
    </w:p>
    <w:p w14:paraId="0C32A6B0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0E316AEF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sz w:val="20"/>
          <w:szCs w:val="20"/>
        </w:rPr>
        <w:t>TODO Abella clarifications</w:t>
      </w:r>
    </w:p>
    <w:p w14:paraId="18E000C2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6489D336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1678BC6D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Figure 4.1: the metavariable Ψ has been defined in Figure 3.1 already, with a</w:t>
      </w:r>
    </w:p>
    <w:p w14:paraId="30E1541A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different meaning.</w:t>
      </w:r>
    </w:p>
    <w:p w14:paraId="4F642D41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5128FF36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p.45, "In such a case, choosing ≤</w:t>
      </w:r>
      <w:r w:rsidRPr="00A831E2">
        <w:rPr>
          <w:rFonts w:ascii="Cambria Math" w:hAnsi="Cambria Math" w:cs="Cambria Math"/>
          <w:i/>
          <w:iCs/>
          <w:sz w:val="20"/>
          <w:szCs w:val="20"/>
        </w:rPr>
        <w:t>∀</w:t>
      </w:r>
      <w:r w:rsidRPr="00A831E2">
        <w:rPr>
          <w:i/>
          <w:iCs/>
          <w:sz w:val="20"/>
          <w:szCs w:val="20"/>
        </w:rPr>
        <w:t>R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first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is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always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better."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Indeed,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that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is</w:t>
      </w:r>
    </w:p>
    <w:p w14:paraId="2CD3AA56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fortunate. However, I seem to recall that, if one extends OL with existential</w:t>
      </w:r>
    </w:p>
    <w:p w14:paraId="4F3A7869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types, then things become less clear-cut; there are situations where it is not</w:t>
      </w:r>
    </w:p>
    <w:p w14:paraId="112A45D0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lastRenderedPageBreak/>
        <w:t>&gt; clear which rule should be applied first. Have you looked into this?</w:t>
      </w:r>
    </w:p>
    <w:p w14:paraId="1DC50518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2A613CF7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sz w:val="20"/>
          <w:szCs w:val="20"/>
        </w:rPr>
        <w:t>TODO think about this</w:t>
      </w:r>
    </w:p>
    <w:p w14:paraId="6F6CA200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358FC4C6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677CB39F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p.46, "However, we argue that more specific rules are always the best</w:t>
      </w:r>
    </w:p>
    <w:p w14:paraId="3603D6D8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choices". I suppose that this is proved as part of the completeness proof of</w:t>
      </w:r>
    </w:p>
    <w:p w14:paraId="4C55EE84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the algorithmic system with respect to the declarative system?</w:t>
      </w:r>
    </w:p>
    <w:p w14:paraId="17AC13D3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3F813F46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sz w:val="20"/>
          <w:szCs w:val="20"/>
        </w:rPr>
        <w:t>TODO clarify this</w:t>
      </w:r>
    </w:p>
    <w:p w14:paraId="5C652E0E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30A4AFD2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38F9D1DF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p.47-48, the need for scope markers could be better explained. To me, they</w:t>
      </w:r>
    </w:p>
    <w:p w14:paraId="62F535E5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look unnecessary: the point where α is bound is clearly indicated in the</w:t>
      </w:r>
    </w:p>
    <w:p w14:paraId="742182E1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context, either by an entry of the form "α", or by an entry of the form "α =</w:t>
      </w:r>
    </w:p>
    <w:p w14:paraId="44A6F922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τ" (after α has been solved). My guess is that maybe DK's rules include a</w:t>
      </w:r>
    </w:p>
    <w:p w14:paraId="54B06FE2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rule that discards entries of the form "α = τ", and this is why keeping an</w:t>
      </w:r>
    </w:p>
    <w:p w14:paraId="0FC10579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explicit marker is required. Am I right?</w:t>
      </w:r>
    </w:p>
    <w:p w14:paraId="7AFBBAA9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2634DF14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sz w:val="20"/>
          <w:szCs w:val="20"/>
        </w:rPr>
        <w:t>TODO clarify this: I think this is true; TO BE DISCUSSED</w:t>
      </w:r>
    </w:p>
    <w:p w14:paraId="555EDB81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3317CA84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32C0FDF3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p.48-49, giving precise counter-examples is good, but could you also give</w:t>
      </w:r>
    </w:p>
    <w:p w14:paraId="30DB1E82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some intuition as to what the Parallel Admissibility lemma means and why</w:t>
      </w:r>
    </w:p>
    <w:p w14:paraId="612E22CA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it does not hold?</w:t>
      </w:r>
    </w:p>
    <w:p w14:paraId="41F976C0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1A4D75A6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sz w:val="20"/>
          <w:szCs w:val="20"/>
        </w:rPr>
        <w:t>TODO ask </w:t>
      </w:r>
      <w:proofErr w:type="spellStart"/>
      <w:r w:rsidRPr="00A831E2">
        <w:rPr>
          <w:sz w:val="20"/>
          <w:szCs w:val="20"/>
        </w:rPr>
        <w:t>Ningning</w:t>
      </w:r>
      <w:proofErr w:type="spellEnd"/>
      <w:r w:rsidRPr="00A831E2">
        <w:rPr>
          <w:sz w:val="20"/>
          <w:szCs w:val="20"/>
        </w:rPr>
        <w:t> perhaps</w:t>
      </w:r>
    </w:p>
    <w:p w14:paraId="28A7293D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2FE5CB06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1DAA720F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p.50, "However they have separate phases for constraint generation and</w:t>
      </w:r>
    </w:p>
    <w:p w14:paraId="2EE66ADD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solving". Is this intended as a criticism? (The word "however" suggests so.)</w:t>
      </w:r>
    </w:p>
    <w:p w14:paraId="589E69B7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Constraint generation and constraint solving are separated because they can</w:t>
      </w:r>
    </w:p>
    <w:p w14:paraId="504A6B9E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be separated, but it would of course be straightforward to describe them in</w:t>
      </w:r>
    </w:p>
    <w:p w14:paraId="520F79F1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a single unified system if desired, just by viewing the constraint generation</w:t>
      </w:r>
    </w:p>
    <w:p w14:paraId="36C601D2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rules and the constraint solving rules as a single system of rewriting rules.</w:t>
      </w:r>
    </w:p>
    <w:p w14:paraId="6540A503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7C07481E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sz w:val="20"/>
          <w:szCs w:val="20"/>
        </w:rPr>
        <w:lastRenderedPageBreak/>
        <w:t>TODO good point, need to think</w:t>
      </w:r>
    </w:p>
    <w:p w14:paraId="3E66938B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00372406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5E6DBC91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p.52, "Algorithmic judgment chain": I like this! You have a very nice syntax</w:t>
      </w:r>
    </w:p>
    <w:p w14:paraId="32E7DDF8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that allows representing a bidirectional type synthesis / type-checking</w:t>
      </w:r>
    </w:p>
    <w:p w14:paraId="043B4C6A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problem, including its local term variables and (flexible / rigid) type</w:t>
      </w:r>
    </w:p>
    <w:p w14:paraId="71EF1F66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variables, with precise scope information, and explaining how this problem is</w:t>
      </w:r>
    </w:p>
    <w:p w14:paraId="7D94824A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reduced, step by step, until it is solved. I think that this is clearly in the</w:t>
      </w:r>
    </w:p>
    <w:p w14:paraId="45574300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spirit of earlier purely constraint-based presentations of type inference such</w:t>
      </w:r>
    </w:p>
    <w:p w14:paraId="3FB2230D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as EMLTI.</w:t>
      </w:r>
    </w:p>
    <w:p w14:paraId="2FF79193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479884CD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sz w:val="20"/>
          <w:szCs w:val="20"/>
        </w:rPr>
        <w:t>The Essence of ML Type Inference</w:t>
      </w:r>
    </w:p>
    <w:p w14:paraId="412B827E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3D39E355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70D2F943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p.53, "continuation passing style": I am not sure that this terminology helps</w:t>
      </w:r>
    </w:p>
    <w:p w14:paraId="68B160D2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here. What does it refer to? Do you mean that the construct "e </w:t>
      </w:r>
      <w:r w:rsidRPr="00A831E2">
        <w:rPr>
          <w:rFonts w:ascii="Cambria Math" w:hAnsi="Cambria Math" w:cs="Cambria Math"/>
          <w:i/>
          <w:iCs/>
          <w:sz w:val="20"/>
          <w:szCs w:val="20"/>
        </w:rPr>
        <w:t>⇒</w:t>
      </w:r>
      <w:r w:rsidRPr="00A831E2">
        <w:rPr>
          <w:i/>
          <w:iCs/>
          <w:sz w:val="20"/>
          <w:szCs w:val="20"/>
        </w:rPr>
        <w:t>a</w:t>
      </w:r>
      <w:r w:rsidRPr="00A831E2">
        <w:rPr>
          <w:rFonts w:ascii="Calibri" w:hAnsi="Calibri" w:cs="Calibri"/>
          <w:i/>
          <w:iCs/>
          <w:sz w:val="20"/>
          <w:szCs w:val="20"/>
        </w:rPr>
        <w:t> ω</w:t>
      </w:r>
      <w:r w:rsidRPr="00A831E2">
        <w:rPr>
          <w:i/>
          <w:iCs/>
          <w:sz w:val="20"/>
          <w:szCs w:val="20"/>
        </w:rPr>
        <w:t>"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is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in</w:t>
      </w:r>
    </w:p>
    <w:p w14:paraId="77DC3E43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continuation-passing style? That's one way to think of it, but you could also</w:t>
      </w:r>
    </w:p>
    <w:p w14:paraId="574D98B5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write it in the form "let a = synthesized type of e in ω", and I am not sure</w:t>
      </w:r>
    </w:p>
    <w:p w14:paraId="56E84812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that this form would evoke continuation-passing style.</w:t>
      </w:r>
    </w:p>
    <w:p w14:paraId="2821BF18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31ACCC6B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sz w:val="20"/>
          <w:szCs w:val="20"/>
        </w:rPr>
        <w:t>it is very similar, but not completely this case.</w:t>
      </w:r>
    </w:p>
    <w:p w14:paraId="4D2AF066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sz w:val="20"/>
          <w:szCs w:val="20"/>
        </w:rPr>
        <w:t>e1 e2 =&gt; \forall a. A, which cannot be encoded in types (not type schemes)</w:t>
      </w:r>
    </w:p>
    <w:p w14:paraId="0355567F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sz w:val="20"/>
          <w:szCs w:val="20"/>
        </w:rPr>
        <w:t>but it can be represented by another sort of variable, \epsilon,</w:t>
      </w:r>
    </w:p>
    <w:p w14:paraId="7BE3E6A7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sz w:val="20"/>
          <w:szCs w:val="20"/>
        </w:rPr>
        <w:t>to mimic the same strategy</w:t>
      </w:r>
    </w:p>
    <w:p w14:paraId="71148E6D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3CA8E2CF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3611F8BD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By the way, I note that the construct "e </w:t>
      </w:r>
      <w:r w:rsidRPr="00A831E2">
        <w:rPr>
          <w:rFonts w:ascii="Cambria Math" w:hAnsi="Cambria Math" w:cs="Cambria Math"/>
          <w:i/>
          <w:iCs/>
          <w:sz w:val="20"/>
          <w:szCs w:val="20"/>
        </w:rPr>
        <w:t>⇒</w:t>
      </w:r>
      <w:r w:rsidRPr="00A831E2">
        <w:rPr>
          <w:i/>
          <w:iCs/>
          <w:sz w:val="20"/>
          <w:szCs w:val="20"/>
        </w:rPr>
        <w:t>a</w:t>
      </w:r>
      <w:r w:rsidRPr="00A831E2">
        <w:rPr>
          <w:rFonts w:ascii="Calibri" w:hAnsi="Calibri" w:cs="Calibri"/>
          <w:i/>
          <w:iCs/>
          <w:sz w:val="20"/>
          <w:szCs w:val="20"/>
        </w:rPr>
        <w:t> ω</w:t>
      </w:r>
      <w:r w:rsidRPr="00A831E2">
        <w:rPr>
          <w:i/>
          <w:iCs/>
          <w:sz w:val="20"/>
          <w:szCs w:val="20"/>
        </w:rPr>
        <w:t>"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corresponds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rather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closely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to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a</w:t>
      </w:r>
    </w:p>
    <w:p w14:paraId="6A8046D2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"let" constraint in EMLTI: indeed, it means "synthesize a type for e and bind</w:t>
      </w:r>
    </w:p>
    <w:p w14:paraId="5629D029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it to the type variable a in ω". EMLTI's "let" constraint "let x = λα.C1 in</w:t>
      </w:r>
    </w:p>
    <w:p w14:paraId="1D23A7FD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C2" allows expressing something very similar (although not quite identical),</w:t>
      </w:r>
    </w:p>
    <w:p w14:paraId="7BF04862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namely "synthesize the most general solution of the constraint C1 and bind it</w:t>
      </w:r>
    </w:p>
    <w:p w14:paraId="4C15CFA3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to the variable x in C2".</w:t>
      </w:r>
    </w:p>
    <w:p w14:paraId="7BCB79C0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480ABD46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Figure 4.5, rules 10 and 11. These rules are non-local, as they "fish" α out</w:t>
      </w:r>
    </w:p>
    <w:p w14:paraId="5F0C1074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of the context and replace it with α1 and α2. In a more local style, one could</w:t>
      </w:r>
    </w:p>
    <w:p w14:paraId="6CE00CCD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locally introduce "</w:t>
      </w:r>
      <w:r w:rsidRPr="00A831E2">
        <w:rPr>
          <w:rFonts w:ascii="Cambria Math" w:hAnsi="Cambria Math" w:cs="Cambria Math"/>
          <w:i/>
          <w:iCs/>
          <w:sz w:val="20"/>
          <w:szCs w:val="20"/>
        </w:rPr>
        <w:t>∃</w:t>
      </w:r>
      <w:r w:rsidRPr="00A831E2">
        <w:rPr>
          <w:rFonts w:ascii="Calibri" w:hAnsi="Calibri" w:cs="Calibri"/>
          <w:i/>
          <w:iCs/>
          <w:sz w:val="20"/>
          <w:szCs w:val="20"/>
        </w:rPr>
        <w:t>α</w:t>
      </w:r>
      <w:r w:rsidRPr="00A831E2">
        <w:rPr>
          <w:i/>
          <w:iCs/>
          <w:sz w:val="20"/>
          <w:szCs w:val="20"/>
        </w:rPr>
        <w:t>1,</w:t>
      </w:r>
      <w:r w:rsidRPr="00A831E2">
        <w:rPr>
          <w:rFonts w:ascii="Calibri" w:hAnsi="Calibri" w:cs="Calibri"/>
          <w:i/>
          <w:iCs/>
          <w:sz w:val="20"/>
          <w:szCs w:val="20"/>
        </w:rPr>
        <w:t> α</w:t>
      </w:r>
      <w:r w:rsidRPr="00A831E2">
        <w:rPr>
          <w:i/>
          <w:iCs/>
          <w:sz w:val="20"/>
          <w:szCs w:val="20"/>
        </w:rPr>
        <w:t>2.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(</w:t>
      </w:r>
      <w:r w:rsidRPr="00A831E2">
        <w:rPr>
          <w:rFonts w:ascii="Calibri" w:hAnsi="Calibri" w:cs="Calibri"/>
          <w:i/>
          <w:iCs/>
          <w:sz w:val="20"/>
          <w:szCs w:val="20"/>
        </w:rPr>
        <w:t>α </w:t>
      </w:r>
      <w:r w:rsidRPr="00A831E2">
        <w:rPr>
          <w:i/>
          <w:iCs/>
          <w:sz w:val="20"/>
          <w:szCs w:val="20"/>
        </w:rPr>
        <w:t>=</w:t>
      </w:r>
      <w:r w:rsidRPr="00A831E2">
        <w:rPr>
          <w:rFonts w:ascii="Calibri" w:hAnsi="Calibri" w:cs="Calibri"/>
          <w:i/>
          <w:iCs/>
          <w:sz w:val="20"/>
          <w:szCs w:val="20"/>
        </w:rPr>
        <w:t> α</w:t>
      </w:r>
      <w:r w:rsidRPr="00A831E2">
        <w:rPr>
          <w:i/>
          <w:iCs/>
          <w:sz w:val="20"/>
          <w:szCs w:val="20"/>
        </w:rPr>
        <w:t>1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→ α2 </w:t>
      </w:r>
      <w:r w:rsidRPr="00A831E2">
        <w:rPr>
          <w:rFonts w:ascii="Cambria Math" w:hAnsi="Cambria Math" w:cs="Cambria Math"/>
          <w:i/>
          <w:iCs/>
          <w:sz w:val="20"/>
          <w:szCs w:val="20"/>
        </w:rPr>
        <w:t>∧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...)"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and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rely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on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separate</w:t>
      </w:r>
    </w:p>
    <w:p w14:paraId="6A580C6E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lastRenderedPageBreak/>
        <w:t>&gt; rewriting rules to hoist out the existential quantifiers and the equation that</w:t>
      </w:r>
    </w:p>
    <w:p w14:paraId="4EE1D0D2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describes α. (Things are done that way in EMLTI.)</w:t>
      </w:r>
    </w:p>
    <w:p w14:paraId="4814E19A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641FBE90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p.63, in constraint-based terminology, the "declarative transfer" relation of</w:t>
      </w:r>
    </w:p>
    <w:p w14:paraId="30DE908D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Figure 4.8 defines whether a ground constraint (one without existential</w:t>
      </w:r>
    </w:p>
    <w:p w14:paraId="655C3CD3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variables) is true or false (with respect to the declarative type system).</w:t>
      </w:r>
    </w:p>
    <w:p w14:paraId="1E964F0F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Thus, it defines the logical meaning of constraints. Right?</w:t>
      </w:r>
    </w:p>
    <w:p w14:paraId="0763B537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172BAC64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sz w:val="20"/>
          <w:szCs w:val="20"/>
        </w:rPr>
        <w:t>I think that's true</w:t>
      </w:r>
    </w:p>
    <w:p w14:paraId="01812EA8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53E78A98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74BCBF76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p.65, "where the second measure is 2 for checking (1), 1 for inference (2) and</w:t>
      </w:r>
    </w:p>
    <w:p w14:paraId="0809F9CC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3 for application inference (3)": this is too complicated; I don't know what</w:t>
      </w:r>
    </w:p>
    <w:p w14:paraId="01C0B831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this sentence means.</w:t>
      </w:r>
    </w:p>
    <w:p w14:paraId="5966E24D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5B048E26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sz w:val="20"/>
          <w:szCs w:val="20"/>
        </w:rPr>
        <w:t>DONE rephrased a little bit</w:t>
      </w:r>
    </w:p>
    <w:p w14:paraId="58CE210B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76D689A5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1F6B794D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Corollary 4.10, it may be interesting to give an even simpler corollary where</w:t>
      </w:r>
    </w:p>
    <w:p w14:paraId="79194A46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Γ is empty. Item 2 would then become (I think): "if e </w:t>
      </w:r>
      <w:r w:rsidRPr="00A831E2">
        <w:rPr>
          <w:rFonts w:ascii="MS Gothic" w:eastAsia="MS Gothic" w:hAnsi="MS Gothic" w:cs="MS Gothic" w:hint="eastAsia"/>
          <w:i/>
          <w:iCs/>
          <w:sz w:val="20"/>
          <w:szCs w:val="20"/>
        </w:rPr>
        <w:t>⇐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A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rewrites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to</w:t>
      </w:r>
      <w:r w:rsidRPr="00A831E2">
        <w:rPr>
          <w:rFonts w:ascii="Calibri" w:hAnsi="Calibri" w:cs="Calibri"/>
          <w:i/>
          <w:iCs/>
          <w:sz w:val="20"/>
          <w:szCs w:val="20"/>
        </w:rPr>
        <w:t> · </w:t>
      </w:r>
      <w:r w:rsidRPr="00A831E2">
        <w:rPr>
          <w:i/>
          <w:iCs/>
          <w:sz w:val="20"/>
          <w:szCs w:val="20"/>
        </w:rPr>
        <w:t>in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the</w:t>
      </w:r>
    </w:p>
    <w:p w14:paraId="5A434E53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algorithmic system, then e </w:t>
      </w:r>
      <w:r w:rsidRPr="00A831E2">
        <w:rPr>
          <w:rFonts w:ascii="MS Gothic" w:eastAsia="MS Gothic" w:hAnsi="MS Gothic" w:cs="MS Gothic" w:hint="eastAsia"/>
          <w:i/>
          <w:iCs/>
          <w:sz w:val="20"/>
          <w:szCs w:val="20"/>
        </w:rPr>
        <w:t>⇐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A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holds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in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the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declarative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system".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A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similar</w:t>
      </w:r>
    </w:p>
    <w:p w14:paraId="63209965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remark concerns Corollary 4.13, where we would obtain the reverse implication.</w:t>
      </w:r>
    </w:p>
    <w:p w14:paraId="74A9B053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Thus, we would get a crisp final statement of equivalence between the two</w:t>
      </w:r>
    </w:p>
    <w:p w14:paraId="2CDE4AED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systems.</w:t>
      </w:r>
    </w:p>
    <w:p w14:paraId="66ED39CA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35CEF677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sz w:val="20"/>
          <w:szCs w:val="20"/>
        </w:rPr>
        <w:t>TODO DISCUSS</w:t>
      </w:r>
    </w:p>
    <w:p w14:paraId="5FD20546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17214AAA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733A1560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p.76, "The premise shows that one judgment chain may relate to more than one</w:t>
      </w:r>
    </w:p>
    <w:p w14:paraId="1652F7DE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elaboration elements, and that the outer judgment, being processed before</w:t>
      </w:r>
    </w:p>
    <w:p w14:paraId="07FBBA05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inner ones, elaborates to the top element in the elaboration list". This text</w:t>
      </w:r>
    </w:p>
    <w:p w14:paraId="5F1C1866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is somewhat unclear and could be clarified. So, if I understand correctly, the</w:t>
      </w:r>
    </w:p>
    <w:p w14:paraId="53E0DEF0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coercion f is a witness of A ≤ B, where A is the synthesized type of e, and</w:t>
      </w:r>
    </w:p>
    <w:p w14:paraId="74D58DE0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the term t is the elaborated version of e, right? Overall, this makes sense,</w:t>
      </w:r>
    </w:p>
    <w:p w14:paraId="3FB0D1C5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but I have a feeling that there must be a more readable (intuitive) way of</w:t>
      </w:r>
    </w:p>
    <w:p w14:paraId="7D6C5518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presenting this, making it visually more obvious that the result of</w:t>
      </w:r>
    </w:p>
    <w:p w14:paraId="40097474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lastRenderedPageBreak/>
        <w:t>&gt; elaborating e is named t and that the result of elaborating A ≤ B is named f</w:t>
      </w:r>
    </w:p>
    <w:p w14:paraId="45C54DFF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and that (in the end) the result of elaborating "e </w:t>
      </w:r>
      <w:r w:rsidRPr="00A831E2">
        <w:rPr>
          <w:rFonts w:ascii="Cambria Math" w:hAnsi="Cambria Math" w:cs="Cambria Math"/>
          <w:i/>
          <w:iCs/>
          <w:sz w:val="20"/>
          <w:szCs w:val="20"/>
        </w:rPr>
        <w:t>⇒</w:t>
      </w:r>
      <w:r w:rsidRPr="00A831E2">
        <w:rPr>
          <w:i/>
          <w:iCs/>
          <w:sz w:val="20"/>
          <w:szCs w:val="20"/>
        </w:rPr>
        <w:t>a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a</w:t>
      </w:r>
      <w:r w:rsidRPr="00A831E2">
        <w:rPr>
          <w:rFonts w:ascii="Calibri" w:hAnsi="Calibri" w:cs="Calibri"/>
          <w:i/>
          <w:iCs/>
          <w:sz w:val="20"/>
          <w:szCs w:val="20"/>
        </w:rPr>
        <w:t> ≤ </w:t>
      </w:r>
      <w:r w:rsidRPr="00A831E2">
        <w:rPr>
          <w:i/>
          <w:iCs/>
          <w:sz w:val="20"/>
          <w:szCs w:val="20"/>
        </w:rPr>
        <w:t>B"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should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be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"f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t".</w:t>
      </w:r>
    </w:p>
    <w:p w14:paraId="3D4E10E5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76EAF230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Although not directly relevant here, I would like to mention my ICFP 2014</w:t>
      </w:r>
    </w:p>
    <w:p w14:paraId="2E5A02D7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paper, which concerns elaboration in a Hindley-Milner setting, and tries</w:t>
      </w:r>
    </w:p>
    <w:p w14:paraId="4E2BBF0E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to present it in a style that is as readable as possible.</w:t>
      </w:r>
    </w:p>
    <w:p w14:paraId="7F4D6AD4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580832B0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sz w:val="20"/>
          <w:szCs w:val="20"/>
        </w:rPr>
        <w:t>TO VIEW</w:t>
      </w:r>
    </w:p>
    <w:p w14:paraId="4D8D6486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445659AC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3FBAF207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p.78, "improving the rate of success guessing": is your goal really just to</w:t>
      </w:r>
    </w:p>
    <w:p w14:paraId="01E3C885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"improve the rate of success", or to design an algorithm that is sound and</w:t>
      </w:r>
    </w:p>
    <w:p w14:paraId="1A903EDB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complete? Also, there are algorithms for solving (various kinds of) subtyping</w:t>
      </w:r>
    </w:p>
    <w:p w14:paraId="2AC8154E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constraints that do not involve backtracking; could they be applicable here?</w:t>
      </w:r>
    </w:p>
    <w:p w14:paraId="58E60F3A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0CE2FF43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p.78, "any type is more general than </w:t>
      </w:r>
      <w:r w:rsidRPr="00A831E2">
        <w:rPr>
          <w:rFonts w:ascii="MS Gothic" w:eastAsia="MS Gothic" w:hAnsi="MS Gothic" w:cs="MS Gothic" w:hint="eastAsia"/>
          <w:i/>
          <w:iCs/>
          <w:sz w:val="20"/>
          <w:szCs w:val="20"/>
        </w:rPr>
        <w:t>⊤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and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thus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can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be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considered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as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an</w:t>
      </w:r>
    </w:p>
    <w:p w14:paraId="7B6762FC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instance of type </w:t>
      </w:r>
      <w:r w:rsidRPr="00A831E2">
        <w:rPr>
          <w:rFonts w:ascii="MS Gothic" w:eastAsia="MS Gothic" w:hAnsi="MS Gothic" w:cs="MS Gothic" w:hint="eastAsia"/>
          <w:i/>
          <w:iCs/>
          <w:sz w:val="20"/>
          <w:szCs w:val="20"/>
        </w:rPr>
        <w:t>⊤</w:t>
      </w:r>
      <w:r w:rsidRPr="00A831E2">
        <w:rPr>
          <w:i/>
          <w:iCs/>
          <w:sz w:val="20"/>
          <w:szCs w:val="20"/>
        </w:rPr>
        <w:t>".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Shouldn't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this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be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the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other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way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around?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rFonts w:ascii="MS Gothic" w:eastAsia="MS Gothic" w:hAnsi="MS Gothic" w:cs="MS Gothic" w:hint="eastAsia"/>
          <w:i/>
          <w:iCs/>
          <w:sz w:val="20"/>
          <w:szCs w:val="20"/>
        </w:rPr>
        <w:t>⊤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is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a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supertype</w:t>
      </w:r>
    </w:p>
    <w:p w14:paraId="484D5FD9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of every type.</w:t>
      </w:r>
    </w:p>
    <w:p w14:paraId="5B62DCE0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7AC05D6E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p.78, "An instance of </w:t>
      </w:r>
      <w:r w:rsidRPr="00A831E2">
        <w:rPr>
          <w:rFonts w:ascii="Cambria Math" w:hAnsi="Cambria Math" w:cs="Cambria Math"/>
          <w:i/>
          <w:iCs/>
          <w:sz w:val="20"/>
          <w:szCs w:val="20"/>
        </w:rPr>
        <w:t>⊥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can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be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casted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to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a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value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of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any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type,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which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is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usually</w:t>
      </w:r>
    </w:p>
    <w:p w14:paraId="40CD3FEB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impossible." Not clear what this means. (Also, "casted" should be "cast".)</w:t>
      </w:r>
    </w:p>
    <w:p w14:paraId="1D19F70F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I suppose you mean that there is no value of type </w:t>
      </w:r>
      <w:r w:rsidRPr="00A831E2">
        <w:rPr>
          <w:rFonts w:ascii="Cambria Math" w:hAnsi="Cambria Math" w:cs="Cambria Math"/>
          <w:i/>
          <w:iCs/>
          <w:sz w:val="20"/>
          <w:szCs w:val="20"/>
        </w:rPr>
        <w:t>⊥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so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the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cast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instruction</w:t>
      </w:r>
    </w:p>
    <w:p w14:paraId="0827C861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will never actually be executed. However, it is still possible (and useful)</w:t>
      </w:r>
    </w:p>
    <w:p w14:paraId="793EE11D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to use a cast from </w:t>
      </w:r>
      <w:r w:rsidRPr="00A831E2">
        <w:rPr>
          <w:rFonts w:ascii="Cambria Math" w:hAnsi="Cambria Math" w:cs="Cambria Math"/>
          <w:i/>
          <w:iCs/>
          <w:sz w:val="20"/>
          <w:szCs w:val="20"/>
        </w:rPr>
        <w:t>⊥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to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some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other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type.</w:t>
      </w:r>
    </w:p>
    <w:p w14:paraId="7C4F185B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016660F6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p.79, "Besides, subtyping comparison between constraint types is also not</w:t>
      </w:r>
    </w:p>
    <w:p w14:paraId="4FA26142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easy." Please clarify what you mean by "not easy". Is it costly? Undecidable?</w:t>
      </w:r>
    </w:p>
    <w:p w14:paraId="2379FB0B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(The answer depends on what subtyping relation you are considering.)</w:t>
      </w:r>
    </w:p>
    <w:p w14:paraId="19A0A0AD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4240D1DB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p.79, "principle" -&gt; "principal"</w:t>
      </w:r>
    </w:p>
    <w:p w14:paraId="4BBFA390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11F29F76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p.80, unification is the process of solving equalities, so "equality</w:t>
      </w:r>
    </w:p>
    <w:p w14:paraId="23DC24AC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unification" is redundant.</w:t>
      </w:r>
    </w:p>
    <w:p w14:paraId="4F7793CE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396E1DF4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p.81, "If the judgment reduction succeeds, then we know that α := </w:t>
      </w:r>
      <w:r w:rsidRPr="00A831E2">
        <w:rPr>
          <w:rFonts w:ascii="Cambria Math" w:hAnsi="Cambria Math" w:cs="Cambria Math"/>
          <w:i/>
          <w:iCs/>
          <w:sz w:val="20"/>
          <w:szCs w:val="20"/>
        </w:rPr>
        <w:t>⊥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is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a</w:t>
      </w:r>
    </w:p>
    <w:p w14:paraId="507FE47E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possible solution." The question is, when can you declare success? Do you have</w:t>
      </w:r>
    </w:p>
    <w:p w14:paraId="556DA138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lastRenderedPageBreak/>
        <w:t>&gt; to wait until the whole program has been type-checked? Or can you declare</w:t>
      </w:r>
    </w:p>
    <w:p w14:paraId="69CECD50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success earlier? In other words, when can you commit to a choice and forget</w:t>
      </w:r>
    </w:p>
    <w:p w14:paraId="3DA76C73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about a potential backtracking point?</w:t>
      </w:r>
    </w:p>
    <w:p w14:paraId="5AF85151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03546C97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sz w:val="20"/>
          <w:szCs w:val="20"/>
        </w:rPr>
        <w:t>wait until the whole process; not possible to forget a backtracking point,</w:t>
      </w:r>
    </w:p>
    <w:p w14:paraId="58D6A05D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sz w:val="20"/>
          <w:szCs w:val="20"/>
        </w:rPr>
        <w:t>as this is a global type inference algorithm</w:t>
      </w:r>
    </w:p>
    <w:p w14:paraId="3CD302E1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06223C39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6A6CF8F2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p.81, "completeness is impossible for any algorithm that reduces eagerly".</w:t>
      </w:r>
    </w:p>
    <w:p w14:paraId="71975C7D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Please clarify what you mean. Do you mean that a naïve procedure must examine</w:t>
      </w:r>
    </w:p>
    <w:p w14:paraId="56C41BEC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an infinite tree of possibilities and therefore will sometimes diverge?</w:t>
      </w:r>
    </w:p>
    <w:p w14:paraId="3C7017F5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3353E912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sz w:val="20"/>
          <w:szCs w:val="20"/>
        </w:rPr>
        <w:t>Yes.</w:t>
      </w:r>
    </w:p>
    <w:p w14:paraId="352133ED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55D1E383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7011FF50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p.81, "complete in most cases" does not really make sense. An algorithm is</w:t>
      </w:r>
    </w:p>
    <w:p w14:paraId="7D7CA163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complete, or it is not. One can, however, identify the places in the algorithm</w:t>
      </w:r>
    </w:p>
    <w:p w14:paraId="31484096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where completeness is lost; I suppose you mean that there are few such places.</w:t>
      </w:r>
    </w:p>
    <w:p w14:paraId="3BE28A71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7CE5E39E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p.81, "we believe that this is a practical tradeoff". A tradeoff between what</w:t>
      </w:r>
    </w:p>
    <w:p w14:paraId="1A5A2B0C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and what? Do you have any evidence to support the claim that this incomplete</w:t>
      </w:r>
    </w:p>
    <w:p w14:paraId="10322E93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algorithm is practical? And what exactly do you mean by practical? Efficient</w:t>
      </w:r>
    </w:p>
    <w:p w14:paraId="70316E41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enough? Able to accept most reasonable programs in some sense?</w:t>
      </w:r>
    </w:p>
    <w:p w14:paraId="335F9DF0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763AD06F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sz w:val="20"/>
          <w:szCs w:val="20"/>
        </w:rPr>
        <w:t>Tradeoff between more complicated algorithms with incompleteness</w:t>
      </w:r>
    </w:p>
    <w:p w14:paraId="495B20C5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sz w:val="20"/>
          <w:szCs w:val="20"/>
        </w:rPr>
        <w:t>No evidence yet.</w:t>
      </w:r>
    </w:p>
    <w:p w14:paraId="4804F584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sz w:val="20"/>
          <w:szCs w:val="20"/>
        </w:rPr>
        <w:t>A declarative specification that points this out would be much better.</w:t>
      </w:r>
    </w:p>
    <w:p w14:paraId="014B9B87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sz w:val="20"/>
          <w:szCs w:val="20"/>
        </w:rPr>
        <w:t>But for this chapter, the algorithm is incomplete.</w:t>
      </w:r>
    </w:p>
    <w:p w14:paraId="4C9A43F6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552E1DDE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653CA95C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Figure 5.3, the new rule </w:t>
      </w:r>
      <w:proofErr w:type="spellStart"/>
      <w:r w:rsidRPr="00A831E2">
        <w:rPr>
          <w:i/>
          <w:iCs/>
          <w:sz w:val="20"/>
          <w:szCs w:val="20"/>
        </w:rPr>
        <w:t>Decl</w:t>
      </w:r>
      <w:proofErr w:type="spellEnd"/>
      <w:r w:rsidRPr="00A831E2">
        <w:rPr>
          <w:rFonts w:ascii="MS Gothic" w:eastAsia="MS Gothic" w:hAnsi="MS Gothic" w:cs="MS Gothic" w:hint="eastAsia"/>
          <w:i/>
          <w:iCs/>
          <w:sz w:val="20"/>
          <w:szCs w:val="20"/>
        </w:rPr>
        <w:t>⊤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looks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highly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suspicious.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Does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it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really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say</w:t>
      </w:r>
    </w:p>
    <w:p w14:paraId="633A14D9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that every (syntactically well-formed) expression has type </w:t>
      </w:r>
      <w:r w:rsidRPr="00A831E2">
        <w:rPr>
          <w:rFonts w:ascii="MS Gothic" w:eastAsia="MS Gothic" w:hAnsi="MS Gothic" w:cs="MS Gothic" w:hint="eastAsia"/>
          <w:i/>
          <w:iCs/>
          <w:sz w:val="20"/>
          <w:szCs w:val="20"/>
        </w:rPr>
        <w:t>⊤</w:t>
      </w:r>
      <w:r w:rsidRPr="00A831E2">
        <w:rPr>
          <w:i/>
          <w:iCs/>
          <w:sz w:val="20"/>
          <w:szCs w:val="20"/>
        </w:rPr>
        <w:t>?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If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so,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then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it</w:t>
      </w:r>
    </w:p>
    <w:p w14:paraId="463EAE49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seems unsound (at least under a call-by-value semantics), as the expression e</w:t>
      </w:r>
    </w:p>
    <w:p w14:paraId="6DB0FE1C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could crash when evaluated. Do you have a call-by-name or call-by-need</w:t>
      </w:r>
    </w:p>
    <w:p w14:paraId="3A115EF9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semantics in mind?</w:t>
      </w:r>
    </w:p>
    <w:p w14:paraId="47755863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7BCCB750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sz w:val="20"/>
          <w:szCs w:val="20"/>
        </w:rPr>
        <w:lastRenderedPageBreak/>
        <w:t>! perhaps change the rule with:</w:t>
      </w:r>
    </w:p>
    <w:p w14:paraId="77A160BC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05090310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sz w:val="20"/>
          <w:szCs w:val="20"/>
        </w:rPr>
        <w:t>P |- e   P |- e =&gt; A</w:t>
      </w:r>
    </w:p>
    <w:p w14:paraId="45C72C8B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b/>
          <w:bCs/>
          <w:sz w:val="20"/>
          <w:szCs w:val="20"/>
        </w:rPr>
        <w:t>--------------------</w:t>
      </w:r>
    </w:p>
    <w:p w14:paraId="05049F06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sz w:val="20"/>
          <w:szCs w:val="20"/>
        </w:rPr>
        <w:t>P |- e &lt;= T</w:t>
      </w:r>
    </w:p>
    <w:p w14:paraId="1D556A72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70E152E8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sz w:val="20"/>
          <w:szCs w:val="20"/>
        </w:rPr>
        <w:t>or</w:t>
      </w:r>
    </w:p>
    <w:p w14:paraId="0F3670AA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368CF044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sz w:val="20"/>
          <w:szCs w:val="20"/>
        </w:rPr>
        <w:t>P |- e   P |- e &lt;= A</w:t>
      </w:r>
    </w:p>
    <w:p w14:paraId="57EA379E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b/>
          <w:bCs/>
          <w:sz w:val="20"/>
          <w:szCs w:val="20"/>
        </w:rPr>
        <w:t>--------------------</w:t>
      </w:r>
    </w:p>
    <w:p w14:paraId="4F649D36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sz w:val="20"/>
          <w:szCs w:val="20"/>
        </w:rPr>
        <w:t>P |- e &lt;= T</w:t>
      </w:r>
    </w:p>
    <w:p w14:paraId="61F00146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4F6DC068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407B37CA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p.86, "we argue that comparing α with a function type that contains α itself</w:t>
      </w:r>
    </w:p>
    <w:p w14:paraId="52180A56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is hardly useful in practice." This argument is quite surprising. One could</w:t>
      </w:r>
    </w:p>
    <w:p w14:paraId="7F5169CB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argue that, once you have chosen a declarative type system that is equipped</w:t>
      </w:r>
    </w:p>
    <w:p w14:paraId="715487CE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with a certain subtyping relation, that system becomes the specification of</w:t>
      </w:r>
    </w:p>
    <w:p w14:paraId="52EADBCD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your type-checker, and you must adhere to it. If you don't think it is a good</w:t>
      </w:r>
    </w:p>
    <w:p w14:paraId="16FF2BF4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specification, then you should adopt some other specification; you should not</w:t>
      </w:r>
    </w:p>
    <w:p w14:paraId="5645F95E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keep this specification and propose an algorithm that is incomplete with</w:t>
      </w:r>
    </w:p>
    <w:p w14:paraId="557C8129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respect to it. (As an anecdote, the constraint α ≤ 1 → α describes a function</w:t>
      </w:r>
    </w:p>
    <w:p w14:paraId="2473DEF5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that is able to accept as many arguments as one wishes to pass to it. This is</w:t>
      </w:r>
    </w:p>
    <w:p w14:paraId="0C3D2769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certainly unusual, but such a function can be defined in OCaml by "let rec f x</w:t>
      </w:r>
    </w:p>
    <w:p w14:paraId="211DA8C9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= f", and it sometimes appears in the OCaml code that is produced by Coq's</w:t>
      </w:r>
    </w:p>
    <w:p w14:paraId="09E0DEFF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extraction process.)</w:t>
      </w:r>
    </w:p>
    <w:p w14:paraId="12D7840D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70F1AF07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Figure 5.5, as far as I can see, the non-deterministic algorithm is described</w:t>
      </w:r>
    </w:p>
    <w:p w14:paraId="02D48440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simply by a system of rewriting rules, where several rules are sometimes</w:t>
      </w:r>
    </w:p>
    <w:p w14:paraId="2DE24386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applicable. Thus, the choices that the algorithm must explore do not have a</w:t>
      </w:r>
    </w:p>
    <w:p w14:paraId="5C452EF7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limited scope; all choice points must kept in memory, and the algorithm may</w:t>
      </w:r>
    </w:p>
    <w:p w14:paraId="6527AEEB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have to backtrack arbitrarily far into the past. Is that the case?</w:t>
      </w:r>
    </w:p>
    <w:p w14:paraId="3E6E4A82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282D2E9A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sz w:val="20"/>
          <w:szCs w:val="20"/>
        </w:rPr>
        <w:t>Yes, it is.</w:t>
      </w:r>
    </w:p>
    <w:p w14:paraId="68618776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00969895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2C683005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p.88, "A partial completeness theorem is shown under the rank-1 restriction".</w:t>
      </w:r>
    </w:p>
    <w:p w14:paraId="340709E2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lastRenderedPageBreak/>
        <w:t>&gt; How can the algorithm be complete if it misses some solutions to the</w:t>
      </w:r>
    </w:p>
    <w:p w14:paraId="0D12EED2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constraints, as described at the top of page 87? [OK, I see on page 93 that</w:t>
      </w:r>
    </w:p>
    <w:p w14:paraId="2A60A39A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under the rank-1 hypothesis, you never encounter a goal of the form α ≤ β.]</w:t>
      </w:r>
    </w:p>
    <w:p w14:paraId="58711AB5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061A6617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p.89, it is not clear what "its actual type" means. Do you mean the type that</w:t>
      </w:r>
    </w:p>
    <w:p w14:paraId="3DCB315C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would be obtained in synthesis mode?</w:t>
      </w:r>
    </w:p>
    <w:p w14:paraId="37316852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7D7BD9B8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p.90, "therefore Rule </w:t>
      </w:r>
      <w:proofErr w:type="spellStart"/>
      <w:r w:rsidRPr="00A831E2">
        <w:rPr>
          <w:i/>
          <w:iCs/>
          <w:sz w:val="20"/>
          <w:szCs w:val="20"/>
        </w:rPr>
        <w:t>Decl</w:t>
      </w:r>
      <w:proofErr w:type="spellEnd"/>
      <w:r w:rsidRPr="00A831E2">
        <w:rPr>
          <w:rFonts w:ascii="MS Gothic" w:eastAsia="MS Gothic" w:hAnsi="MS Gothic" w:cs="MS Gothic" w:hint="eastAsia"/>
          <w:i/>
          <w:iCs/>
          <w:sz w:val="20"/>
          <w:szCs w:val="20"/>
        </w:rPr>
        <w:t>⊤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is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required".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Well,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not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really.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What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is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required</w:t>
      </w:r>
    </w:p>
    <w:p w14:paraId="135C5012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is that *if the expression e can be checked against some type A then* it can</w:t>
      </w:r>
    </w:p>
    <w:p w14:paraId="57788F7D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be checked against the top type.</w:t>
      </w:r>
    </w:p>
    <w:p w14:paraId="47259D27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090ACCD8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sz w:val="20"/>
          <w:szCs w:val="20"/>
        </w:rPr>
        <w:t>Yes.</w:t>
      </w:r>
    </w:p>
    <w:p w14:paraId="7E612E9E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71464D6B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311502F9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p.94, "our algorithm is complete". Considering that you have not proved the</w:t>
      </w:r>
    </w:p>
    <w:p w14:paraId="0E1FE31A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termination of our procedure, I don't think you should call it an algorithm.</w:t>
      </w:r>
    </w:p>
    <w:p w14:paraId="78580B59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64B84A4B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p.95, "The problem can be solved by introducing recursive types, so that</w:t>
      </w:r>
    </w:p>
    <w:p w14:paraId="0D070DEB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recursive constraints can be solved". I don't understand. Without recursive</w:t>
      </w:r>
    </w:p>
    <w:p w14:paraId="62ADAEB6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types, the constraint already has an infinite number of solutions. Adding</w:t>
      </w:r>
    </w:p>
    <w:p w14:paraId="3C145AC1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recursive types doesn't seem to simplify things at all; you still have an</w:t>
      </w:r>
    </w:p>
    <w:p w14:paraId="73EA6165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infinite number of finite solutions, plus new solutions, which involve</w:t>
      </w:r>
    </w:p>
    <w:p w14:paraId="01A7643E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recursive types.</w:t>
      </w:r>
    </w:p>
    <w:p w14:paraId="0DBD5E71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34DCC635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sz w:val="20"/>
          <w:szCs w:val="20"/>
        </w:rPr>
        <w:t>They might be a principal solution in addition to the existing system.</w:t>
      </w:r>
    </w:p>
    <w:p w14:paraId="14ACA43A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3E251369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2F66662B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p.97, "When α is at the top of the worklist and thus going to be recycled, we</w:t>
      </w:r>
    </w:p>
    <w:p w14:paraId="066A58A4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need to further check if it can actually be solved, by ensuring that lower</w:t>
      </w:r>
    </w:p>
    <w:p w14:paraId="38D736F6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bounds are indeed subtypes of upper bounds: any type that is a subtype of α</w:t>
      </w:r>
      <w:r w:rsidRPr="00A831E2">
        <w:rPr>
          <w:rFonts w:ascii="Calibri" w:eastAsia="Calibri" w:hAnsi="Calibri" w:cs="Calibri" w:hint="eastAsia"/>
          <w:i/>
          <w:iCs/>
          <w:sz w:val="20"/>
          <w:szCs w:val="20"/>
        </w:rPr>
        <w:t>􏰤</w:t>
      </w:r>
    </w:p>
    <w:p w14:paraId="33645BBA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should be a subtype of any super type of α". What happens if α itself appears</w:t>
      </w:r>
    </w:p>
    <w:p w14:paraId="2C1FB8AD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in one of the bounds?</w:t>
      </w:r>
    </w:p>
    <w:p w14:paraId="57FC90F9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0F528F47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sz w:val="20"/>
          <w:szCs w:val="20"/>
        </w:rPr>
        <w:t>loop/cycle detection</w:t>
      </w:r>
    </w:p>
    <w:p w14:paraId="6D4F6311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19987FEF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0A70B7F0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lastRenderedPageBreak/>
        <w:t>&gt; p.98, "</w:t>
      </w:r>
      <w:proofErr w:type="spellStart"/>
      <w:r w:rsidRPr="00A831E2">
        <w:rPr>
          <w:i/>
          <w:iCs/>
          <w:sz w:val="20"/>
          <w:szCs w:val="20"/>
        </w:rPr>
        <w:t>throughly</w:t>
      </w:r>
      <w:proofErr w:type="spellEnd"/>
      <w:r w:rsidRPr="00A831E2">
        <w:rPr>
          <w:i/>
          <w:iCs/>
          <w:sz w:val="20"/>
          <w:szCs w:val="20"/>
        </w:rPr>
        <w:t>"?</w:t>
      </w:r>
    </w:p>
    <w:p w14:paraId="214D29F0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284E950F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p.101, "In those cases, type annotations may guide the type system".</w:t>
      </w:r>
    </w:p>
    <w:p w14:paraId="69B9351E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I don't understand. If the type system is restricted to predicative</w:t>
      </w:r>
    </w:p>
    <w:p w14:paraId="0137A37B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instantiations, then, even with the help of type annotations, an</w:t>
      </w:r>
    </w:p>
    <w:p w14:paraId="4E876885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impredicative instantiation remains forbidden, doesn't it?</w:t>
      </w:r>
    </w:p>
    <w:p w14:paraId="3BC1910E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0BE6AA1E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sz w:val="20"/>
          <w:szCs w:val="20"/>
        </w:rPr>
        <w:t>This is true</w:t>
      </w:r>
    </w:p>
    <w:p w14:paraId="2B19072F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7A355815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6B811ECE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p.101, "DK accepts even better type annotations, which also allow polymorphic</w:t>
      </w:r>
    </w:p>
    <w:p w14:paraId="5387A45E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types". I don't understand what this means.</w:t>
      </w:r>
    </w:p>
    <w:p w14:paraId="15B99AC5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0C732B45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sz w:val="20"/>
          <w:szCs w:val="20"/>
        </w:rPr>
        <w:t>higher-ranked types </w:t>
      </w:r>
    </w:p>
    <w:p w14:paraId="394FB648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4210B52F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16039B6D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p.102, "Their subtyping relation is enriched with deep skolemisation". The</w:t>
      </w:r>
    </w:p>
    <w:p w14:paraId="236E65CA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terminology "deep skolemisation" seems to have been invented by Peyton Jones</w:t>
      </w:r>
    </w:p>
    <w:p w14:paraId="5D43AAE8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et al. (2007), but this subtyping rule is known as "distributivity" and goes</w:t>
      </w:r>
    </w:p>
    <w:p w14:paraId="08006CC9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back to Mitchell's presentation of System Fη (1984, "Coercion and type</w:t>
      </w:r>
    </w:p>
    <w:p w14:paraId="135A2115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inference").</w:t>
      </w:r>
    </w:p>
    <w:p w14:paraId="03B3CFBD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2435467A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sz w:val="20"/>
          <w:szCs w:val="20"/>
        </w:rPr>
        <w:t>indeed, similar</w:t>
      </w:r>
    </w:p>
    <w:p w14:paraId="2ADD6E5E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0BDFE0E5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26C37561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p.102, "its subtyping system is already undecidable [Tiuryn and Urzyczyn</w:t>
      </w:r>
    </w:p>
    <w:p w14:paraId="337AC8F4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1996]". Again, Tiuryn and Urzyczyn's result concerns System Fη, not</w:t>
      </w:r>
    </w:p>
    <w:p w14:paraId="087C13C2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System F. An undecidability result about System F's subtyping relation</w:t>
      </w:r>
    </w:p>
    <w:p w14:paraId="1B0EA829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was proved by Chrzszcz ("Polymorphic subtyping withaout distributivity").</w:t>
      </w:r>
    </w:p>
    <w:p w14:paraId="1C55E698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267C0374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p.111, "In a naive implementation, frequent iteration is required to look up</w:t>
      </w:r>
    </w:p>
    <w:p w14:paraId="7E9D2F63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the relative positions of variable declarations.". Rémy introduced the idea of</w:t>
      </w:r>
    </w:p>
    <w:p w14:paraId="6F2FD648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"levels", that is, annotating variables with integers that indicate where they</w:t>
      </w:r>
    </w:p>
    <w:p w14:paraId="193C88F6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are bound in the context. This is described (not in great detail) in EMLTI,</w:t>
      </w:r>
    </w:p>
    <w:p w14:paraId="425F0222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and also in a paper by Kiselyov (http://okmij.org/ftp/ML/generalization.html).</w:t>
      </w:r>
    </w:p>
    <w:p w14:paraId="51E1B81A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5B60B0E9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sz w:val="20"/>
          <w:szCs w:val="20"/>
        </w:rPr>
        <w:lastRenderedPageBreak/>
        <w:t>True. use integers to track. but the problem is that insertions might change the numbering</w:t>
      </w:r>
    </w:p>
    <w:p w14:paraId="276FB0F7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</w:p>
    <w:p w14:paraId="02E4B0CD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1A5F5D60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p.112, "if we extend our type system by including recursive types, we would</w:t>
      </w:r>
    </w:p>
    <w:p w14:paraId="578DE87E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accept such judgment instead of rejecting it". As noted earlier, the constraint</w:t>
      </w:r>
    </w:p>
    <w:p w14:paraId="7A1D1897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α ≤ A → B admits the solution α := </w:t>
      </w:r>
      <w:r w:rsidRPr="00A831E2">
        <w:rPr>
          <w:rFonts w:ascii="Cambria Math" w:hAnsi="Cambria Math" w:cs="Cambria Math"/>
          <w:i/>
          <w:iCs/>
          <w:sz w:val="20"/>
          <w:szCs w:val="20"/>
        </w:rPr>
        <w:t>⊥</w:t>
      </w:r>
      <w:r w:rsidRPr="00A831E2">
        <w:rPr>
          <w:i/>
          <w:iCs/>
          <w:sz w:val="20"/>
          <w:szCs w:val="20"/>
        </w:rPr>
        <w:t>,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even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if</w:t>
      </w:r>
      <w:r w:rsidRPr="00A831E2">
        <w:rPr>
          <w:rFonts w:ascii="Calibri" w:hAnsi="Calibri" w:cs="Calibri"/>
          <w:i/>
          <w:iCs/>
          <w:sz w:val="20"/>
          <w:szCs w:val="20"/>
        </w:rPr>
        <w:t> α </w:t>
      </w:r>
      <w:r w:rsidRPr="00A831E2">
        <w:rPr>
          <w:i/>
          <w:iCs/>
          <w:sz w:val="20"/>
          <w:szCs w:val="20"/>
        </w:rPr>
        <w:t>occurs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in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A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or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B.</w:t>
      </w:r>
      <w:r w:rsidRPr="00A831E2">
        <w:rPr>
          <w:rFonts w:ascii="Calibri" w:hAnsi="Calibri" w:cs="Calibri"/>
          <w:i/>
          <w:iCs/>
          <w:sz w:val="20"/>
          <w:szCs w:val="20"/>
        </w:rPr>
        <w:t> </w:t>
      </w:r>
      <w:r w:rsidRPr="00A831E2">
        <w:rPr>
          <w:i/>
          <w:iCs/>
          <w:sz w:val="20"/>
          <w:szCs w:val="20"/>
        </w:rPr>
        <w:t>Introducing</w:t>
      </w:r>
    </w:p>
    <w:p w14:paraId="49454B7F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recursive types only adds more solutions, but does not change the status of</w:t>
      </w:r>
    </w:p>
    <w:p w14:paraId="026E1DAF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this constraint from unsatisfiable to satisfiable.</w:t>
      </w:r>
    </w:p>
    <w:p w14:paraId="55756E2E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</w:t>
      </w:r>
    </w:p>
    <w:p w14:paraId="1510CFFB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The results by Su et al. ("The First-Order Theory of Subtyping Constraints")</w:t>
      </w:r>
    </w:p>
    <w:p w14:paraId="41077E91" w14:textId="77777777" w:rsidR="00A831E2" w:rsidRPr="00A831E2" w:rsidRDefault="00A831E2" w:rsidP="00401197">
      <w:pPr>
        <w:snapToGrid w:val="0"/>
        <w:spacing w:line="192" w:lineRule="auto"/>
        <w:ind w:left="630"/>
        <w:rPr>
          <w:sz w:val="20"/>
          <w:szCs w:val="20"/>
        </w:rPr>
      </w:pPr>
      <w:r w:rsidRPr="00A831E2">
        <w:rPr>
          <w:i/>
          <w:iCs/>
          <w:sz w:val="20"/>
          <w:szCs w:val="20"/>
        </w:rPr>
        <w:t>&gt; may have been relevant here.</w:t>
      </w:r>
    </w:p>
    <w:p w14:paraId="6C73F7F6" w14:textId="77777777" w:rsidR="0039181B" w:rsidRPr="00401197" w:rsidRDefault="0039181B" w:rsidP="00401197">
      <w:pPr>
        <w:snapToGrid w:val="0"/>
        <w:spacing w:line="192" w:lineRule="auto"/>
        <w:ind w:left="630"/>
        <w:rPr>
          <w:sz w:val="20"/>
          <w:szCs w:val="20"/>
        </w:rPr>
      </w:pPr>
    </w:p>
    <w:sectPr w:rsidR="0039181B" w:rsidRPr="00401197" w:rsidSect="00A831E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F1"/>
    <w:rsid w:val="0039181B"/>
    <w:rsid w:val="00401197"/>
    <w:rsid w:val="00A831E2"/>
    <w:rsid w:val="00FC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6A98B"/>
  <w15:chartTrackingRefBased/>
  <w15:docId w15:val="{7B872DAF-3E30-407C-A99D-C1207182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6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3113</Words>
  <Characters>17748</Characters>
  <Application>Microsoft Office Word</Application>
  <DocSecurity>0</DocSecurity>
  <Lines>147</Lines>
  <Paragraphs>41</Paragraphs>
  <ScaleCrop>false</ScaleCrop>
  <Company/>
  <LinksUpToDate>false</LinksUpToDate>
  <CharactersWithSpaces>20820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Jinxu Zhao</dc:creator>
  <cp:keywords/>
  <dc:description/>
  <cp:lastModifiedBy>Jinxu Zhao</cp:lastModifiedBy>
  <cp:revision>3</cp:revision>
  <dcterms:created xsi:type="dcterms:W3CDTF">2021-05-07T07:19:00Z</dcterms:created>
  <dcterms:modified xsi:type="dcterms:W3CDTF">2021-05-07T07:22:00Z</dcterms:modified>
</cp:coreProperties>
</file>