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6"/>
          <w:szCs w:val="56"/>
          <w:lang w:val="en-US" w:eastAsia="zh-CN"/>
        </w:rPr>
      </w:pPr>
      <w:r>
        <w:rPr>
          <w:rFonts w:hint="eastAsia"/>
          <w:b/>
          <w:bCs/>
          <w:sz w:val="56"/>
          <w:szCs w:val="56"/>
          <w:lang w:val="en-US" w:eastAsia="zh-CN"/>
        </w:rPr>
        <w:t>Git图文教程</w:t>
      </w: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             </w:t>
      </w:r>
      <w:r>
        <w:rPr>
          <w:rFonts w:hint="eastAsia"/>
          <w:b/>
          <w:bCs/>
          <w:sz w:val="24"/>
          <w:szCs w:val="24"/>
          <w:lang w:val="en-US" w:eastAsia="zh-CN"/>
        </w:rPr>
        <w:t>- 基于Windows操作系统，使用TortoiseGit</w:t>
      </w:r>
    </w:p>
    <w:p>
      <w:pPr>
        <w:jc w:val="center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  <w:lang w:val="en-US" w:eastAsia="zh-CN"/>
        </w:rPr>
        <w:t>By JimmytheMouth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初级篇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本篇介绍基本使用，为避免新手容易出现的问题，System配置使用autocrlf=false，更新他人代码使用“获取，然后变基”。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下载安装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下载安装git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Git官网：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"https://git-scm.com/downloads"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https://git-scm.com/downloads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淘宝npm镜像：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"https://npm.taobao.org/mirrors/git-for-windows/"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https://npm.taobao.org/mirrors/git-for-windows/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下载安装包打开后，会先选择配置，选完后才会开始安装，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需要更改的配置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752975" cy="3686175"/>
            <wp:effectExtent l="0" t="0" r="9525" b="9525"/>
            <wp:docPr id="1" name="图片 1" descr="6c85b8418e465f9bed6997ce30bc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c85b8418e465f9bed6997ce30bc8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约第4步请修改为如上图选中配置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752975" cy="3686175"/>
            <wp:effectExtent l="0" t="0" r="9525" b="9525"/>
            <wp:docPr id="2" name="图片 2" descr="468e50d3bee7910c79ad741994522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68e50d3bee7910c79ad741994522e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约第6步请修改为如上图选中配置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安装完成后，在命令行输入git --version可以看到正确的版本号证明安装成功。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下载安装TortoiseGit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Git默认是通过命令行git xxxx各种命令执行的，新手建议使用TortoiseGit作为git的GUI（Graphical User Interface 图形用户界面）客户端。建议下载安装TortoiseGit客户端的同时，也下载安装中文语言包。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TortoiseGit官网：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"https://tortoisegit.org/download/"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https://tortoisegit.org/download/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从服务端检出代码</w:t>
      </w: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获取代码库地址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257550"/>
            <wp:effectExtent l="0" t="0" r="3175" b="0"/>
            <wp:docPr id="4" name="图片 4" descr="4de9e4ab5fa9e7643eeaf7be964cf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de9e4ab5fa9e7643eeaf7be964cf0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登录服务端，打开代码库（Gitlab、Github），找到右上角的“克隆（Clone）”或Code，点开得到代码库地址，复制地址，初级使用http/https克隆地址。如上图红框所示：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1784350"/>
            <wp:effectExtent l="0" t="0" r="8890" b="6350"/>
            <wp:docPr id="7" name="图片 7" descr="37e500dc3d361ec5fd5f02402c348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7e500dc3d361ec5fd5f02402c348f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Github可以在上图红框处找到https地址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把代码克隆到本地（等价于svn的检出）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724150" cy="752475"/>
            <wp:effectExtent l="0" t="0" r="0" b="9525"/>
            <wp:docPr id="6" name="图片 6" descr="0a979d4a5a19284ea86dea6c08bde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a979d4a5a19284ea86dea6c08bdeb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在准备检出到的文件夹右键，选择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TortoiseGit的克隆，打开克隆窗口，如上图所示：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8595" cy="3462020"/>
            <wp:effectExtent l="0" t="0" r="8255" b="5080"/>
            <wp:docPr id="8" name="图片 8" descr="16d92bf8b6a45c27a2230dadf7505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d92bf8b6a45c27a2230dadf7505d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克隆窗口如上图所示，如果复制了代码库url，会自动填入克隆窗口的URL中，如果没有，请复制并手动填入。未选择分支的情况下，会克隆默认分支，一般默认分支是master，但是一般开发者是没有权限提交master分支的，即克隆下来了会在推送到服务端（等价于svn的提交）的时候提示没有权限。建议选中分支输入分支名称，如上图红框所示，使用哪个分支开发由项目负责人决定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675" cy="2889885"/>
            <wp:effectExtent l="0" t="0" r="3175" b="5715"/>
            <wp:docPr id="10" name="图片 10" descr="6c824e31411e5ff1a771e138efa80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c824e31411e5ff1a771e138efa80a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可以Gitlab/Github在上图位置中看到项目目前有哪些分支：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675" cy="3749040"/>
            <wp:effectExtent l="0" t="0" r="3175" b="3810"/>
            <wp:docPr id="11" name="图片 11" descr="d134602a9470cd034364323251ea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134602a9470cd034364323251ea5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点击克隆窗口中确认，会开始克隆代码，使用http/https克隆会在首次要求输入用户名和密码，用Gitlab/Github登录用户名和密码即可，克隆窗口如下所示，可以看到日志中实际上是执行了</w:t>
      </w:r>
      <w:r>
        <w:rPr>
          <w:rFonts w:hint="eastAsia" w:ascii="Consolas" w:hAnsi="Consolas" w:eastAsia="Consolas"/>
          <w:sz w:val="18"/>
          <w:lang w:val="zh-CN"/>
        </w:rPr>
        <w:t xml:space="preserve">git.exe clone --progress --branch develop -v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命令，即在命令提示符中输入这个命令会得到一样的效果。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提交并推送（等价于svn的提交）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提交和推送是2个步骤，提交是提交到本地的版本库，即隐藏文件夹.git中，推送是把本地的版本库中的修改推送到远端，推送到远端后，他人从远端更新，才能更新到你提交的代码。即你在没网的情况下，依然可以使用Git提交，然后连上网络以后，进行一次推送，就可以把提交过的修改全部推送到远端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686050" cy="742950"/>
            <wp:effectExtent l="0" t="0" r="0" b="0"/>
            <wp:docPr id="9" name="图片 9" descr="c415d7d056908297ed8a31b92c39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415d7d056908297ed8a31b92c397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在已检出的工程目录下右键，选择“Git提交”，其中提交后面是分支名称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3565525"/>
            <wp:effectExtent l="0" t="0" r="2540" b="15875"/>
            <wp:docPr id="12" name="图片 12" descr="602dac3f37036c0bf5c830c44b2c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02dac3f37036c0bf5c830c44b2c4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在弹出的提交窗口中输入日志信息，勾选需要提交的文件，点击提交，这个跟svn差不多。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git允许覆盖最后一次的提交，即你提交后，突然发现有漏提的，可以先在工程中修改漏提部分，然后打开提交窗口，在提交的窗口中勾选“修改上次提交”，勾选后变更列表会包含上次修改和本次漏提的修改，此时再提交，会覆盖上次的提交，并且把漏提的加进去，可以实现不增加一次提交日志的情况下，补充漏提文件（svn漏提只能增加一次提交）。在已推送的情况下，不建议使用“修改上次提交”，这种情况下涉及到强制推送等高级技巧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752850"/>
            <wp:effectExtent l="0" t="0" r="6350" b="0"/>
            <wp:docPr id="13" name="图片 13" descr="a6b068698192567eb2a6a0948c5f2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a6b068698192567eb2a6a0948c5f2dc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可以在提交成功页面选择“推送”。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00650" cy="4791075"/>
            <wp:effectExtent l="0" t="0" r="0" b="9525"/>
            <wp:docPr id="14" name="图片 14" descr="9bb58b31d8ca0dee111aca2d4d35c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9bb58b31d8ca0dee111aca2d4d35c6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点击“推送”后的确认对话框，一般情况下不需要做修改。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4584065"/>
            <wp:effectExtent l="0" t="0" r="3175" b="6985"/>
            <wp:docPr id="15" name="图片 15" descr="b1365909a38924f1bed9d7db5593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b1365909a38924f1bed9d7db559345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推送成功，可以看到第一行是实际上的git命令。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741420"/>
            <wp:effectExtent l="0" t="0" r="3810" b="11430"/>
            <wp:docPr id="16" name="图片 16" descr="ac15a2d6c7325d9c78b4ea31ffa5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ac15a2d6c7325d9c78b4ea31ffa537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如果远端有他人的推送，这个时候会推送失败，需要你先更新代码，把别人的修改更新下来再推送，相当于svn的必须更新后再提交，更新请参见下节，这种情况下的更新对应下小节“获取，然后变基”的第2种情况。参考报错如图所示，可以看到日志中的：This is usually caused by another repository pushing to the same ref. 翻译过来是：通常是因为有另个版本库推送到了同一个引用。即有其他人已经对远端进行了推送，你没有更新他的这次推送，必须更新了他人的推送的内容，才能推送自己的，相当于svn</w:t>
      </w:r>
      <w:bookmarkStart w:id="0" w:name="_GoBack"/>
      <w:bookmarkEnd w:id="0"/>
      <w:r>
        <w:rPr>
          <w:rFonts w:hint="eastAsia"/>
          <w:lang w:val="en-US" w:eastAsia="zh-CN"/>
        </w:rPr>
        <w:t>其他人在你之前提交了代码，你必须先更新其他人的提交，才能提交自己的。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4、更新代码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当有其他人提交代码到远端（等价于svn服务端）时，需要更新他人提交的代码。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19375" cy="733425"/>
            <wp:effectExtent l="0" t="0" r="9525" b="9525"/>
            <wp:docPr id="5" name="图片 5" descr="846134bcafb25fae15dd429697ef2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46134bcafb25fae15dd429697ef26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在已检出的工程目录下右键，选择“Git同步”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4509135"/>
            <wp:effectExtent l="0" t="0" r="4445" b="5715"/>
            <wp:docPr id="3" name="图片 3" descr="8d7e8aba2ff1ec494d9d7c68d2d2d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d7e8aba2ff1ec494d9d7c68d2d2d5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打开同步窗口，上图红框中，点击右边小箭头，选中“获取，然后变基”，如果这个按钮已经是“获取，然后变基”，可以直接点，不用点右边小箭头。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点击“获取，然后变基”，根据本地是否有未推送的提交有以下2种情况。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本地是没有未推送的提交，这种情况下会出现下面这个对话框：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3744595"/>
            <wp:effectExtent l="0" t="0" r="2540" b="8255"/>
            <wp:docPr id="17" name="图片 17" descr="75643c8647cfec5e3cfceeb3432b0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75643c8647cfec5e3cfceeb3432b01e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如果本地没有未提交的修改，即红色感叹号文件，可以直接点合并，使用快进式合并同步远端修改，这种请下会直接成功。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295015"/>
            <wp:effectExtent l="0" t="0" r="3175" b="635"/>
            <wp:docPr id="18" name="图片 18" descr="3886bbbdc81f6d2e0ae0253e6012f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3886bbbdc81f6d2e0ae0253e6012f6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如果本地有未提交的修改，即红色感叹号文件，这种下直接点击合并会失败，报错如上图所示。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218815"/>
            <wp:effectExtent l="0" t="0" r="5715" b="635"/>
            <wp:docPr id="19" name="图片 19" descr="f9099fba1c8f09b598694db04b16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f9099fba1c8f09b598694db04b163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如果本地有未提交的修改，即红色感叹号文件，可以选择“变基”此时会打开变基对话框，如上图所示。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225800"/>
            <wp:effectExtent l="0" t="0" r="5715" b="12700"/>
            <wp:docPr id="20" name="图片 20" descr="54b7e955b84d1f702bbb673107f5c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54b7e955b84d1f702bbb673107f5c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点击“开始（快进式）”，会提示储藏（即暂存未提交的修改文件），点击“贮藏”。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208655"/>
            <wp:effectExtent l="0" t="0" r="5715" b="10795"/>
            <wp:docPr id="21" name="图片 21" descr="fdc1d195f56a1a8cea3a69c842429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fdc1d195f56a1a8cea3a69c8424295b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贮藏后会自动快进式合并，点击完成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742690"/>
            <wp:effectExtent l="0" t="0" r="8255" b="10160"/>
            <wp:docPr id="22" name="图片 22" descr="cf2e8b646370afe9c65a27640a62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f2e8b646370afe9c65a27640a629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点击完成提示弹出贮藏，点击是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749040"/>
            <wp:effectExtent l="0" t="0" r="3810" b="3810"/>
            <wp:docPr id="23" name="图片 23" descr="297e50e400a018cc2460e1739884d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97e50e400a018cc2460e1739884d8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可以点击否，不查看变更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3729355"/>
            <wp:effectExtent l="0" t="0" r="2540" b="4445"/>
            <wp:docPr id="24" name="图片 24" descr="574ef6f07479bc26f28e7dc520b06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574ef6f07479bc26f28e7dc520b063c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至此“获取，然后变基”完成，页面显示从远端更新了的提交内容对应的日志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本地有未推送的提交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223260"/>
            <wp:effectExtent l="0" t="0" r="5715" b="15240"/>
            <wp:docPr id="25" name="图片 25" descr="68f4a8284565e19061cae370d1161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68f4a8284565e19061cae370d11615d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本地有未推送的提交，点击“获取，然后变基”后，会直接打开这个对话框，点击“开始变基”，即可将远端他人更新内容更新到本地。如果他人跟本地未推送提交，修改到同一个文件的同一行的情况，会出现冲突，需要解决冲突后才能完成变基。完成变基后，可以参考上小节，将代码推送到远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E7F682"/>
    <w:multiLevelType w:val="singleLevel"/>
    <w:tmpl w:val="80E7F68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CC529A4"/>
    <w:multiLevelType w:val="singleLevel"/>
    <w:tmpl w:val="BCC529A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2EC28F2"/>
    <w:multiLevelType w:val="singleLevel"/>
    <w:tmpl w:val="02EC28F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383FABAB"/>
    <w:multiLevelType w:val="singleLevel"/>
    <w:tmpl w:val="383FABA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6DBB72B"/>
    <w:multiLevelType w:val="singleLevel"/>
    <w:tmpl w:val="46DBB72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B78A4"/>
    <w:rsid w:val="026855BC"/>
    <w:rsid w:val="03360267"/>
    <w:rsid w:val="04AC46FA"/>
    <w:rsid w:val="0545701F"/>
    <w:rsid w:val="05C357ED"/>
    <w:rsid w:val="05E42DE6"/>
    <w:rsid w:val="06162BC9"/>
    <w:rsid w:val="063A051C"/>
    <w:rsid w:val="06916885"/>
    <w:rsid w:val="0711485E"/>
    <w:rsid w:val="07C67706"/>
    <w:rsid w:val="08041453"/>
    <w:rsid w:val="094D4FEB"/>
    <w:rsid w:val="099066C0"/>
    <w:rsid w:val="09E42C8A"/>
    <w:rsid w:val="0B3E6CFF"/>
    <w:rsid w:val="0C690F58"/>
    <w:rsid w:val="0C6E03E6"/>
    <w:rsid w:val="0E550242"/>
    <w:rsid w:val="0F4D3AA1"/>
    <w:rsid w:val="0FE92893"/>
    <w:rsid w:val="11357F1E"/>
    <w:rsid w:val="13025595"/>
    <w:rsid w:val="13BC7DEC"/>
    <w:rsid w:val="143C10CD"/>
    <w:rsid w:val="14922A34"/>
    <w:rsid w:val="151B2EE8"/>
    <w:rsid w:val="15FF1C6F"/>
    <w:rsid w:val="167523DD"/>
    <w:rsid w:val="16DD5100"/>
    <w:rsid w:val="17B76E56"/>
    <w:rsid w:val="18C621B6"/>
    <w:rsid w:val="18E642EA"/>
    <w:rsid w:val="1A136142"/>
    <w:rsid w:val="1AAB66B2"/>
    <w:rsid w:val="1B5E5B02"/>
    <w:rsid w:val="1FFD76C7"/>
    <w:rsid w:val="21225F77"/>
    <w:rsid w:val="2275279A"/>
    <w:rsid w:val="24A71FEB"/>
    <w:rsid w:val="25062A89"/>
    <w:rsid w:val="26593E4C"/>
    <w:rsid w:val="267934EA"/>
    <w:rsid w:val="277F1CB0"/>
    <w:rsid w:val="2B4E4888"/>
    <w:rsid w:val="2B6866DB"/>
    <w:rsid w:val="2BB676A9"/>
    <w:rsid w:val="2C475138"/>
    <w:rsid w:val="2C493DB1"/>
    <w:rsid w:val="2ED14B29"/>
    <w:rsid w:val="2FB40574"/>
    <w:rsid w:val="30852DA0"/>
    <w:rsid w:val="31650C9C"/>
    <w:rsid w:val="31FD500B"/>
    <w:rsid w:val="3217557B"/>
    <w:rsid w:val="32A244DD"/>
    <w:rsid w:val="331C73CC"/>
    <w:rsid w:val="34647F82"/>
    <w:rsid w:val="34A07B2F"/>
    <w:rsid w:val="35A71C32"/>
    <w:rsid w:val="38137542"/>
    <w:rsid w:val="3CAB13B5"/>
    <w:rsid w:val="3D122E72"/>
    <w:rsid w:val="3D1C5CA4"/>
    <w:rsid w:val="3D822E8D"/>
    <w:rsid w:val="3E1A1516"/>
    <w:rsid w:val="3E38704E"/>
    <w:rsid w:val="3EE64088"/>
    <w:rsid w:val="401777FC"/>
    <w:rsid w:val="41D676A7"/>
    <w:rsid w:val="436714D0"/>
    <w:rsid w:val="4541224C"/>
    <w:rsid w:val="45607ABF"/>
    <w:rsid w:val="46025B15"/>
    <w:rsid w:val="463B2EEC"/>
    <w:rsid w:val="471436EF"/>
    <w:rsid w:val="480B7CBF"/>
    <w:rsid w:val="4C1D5D1F"/>
    <w:rsid w:val="4C2E7860"/>
    <w:rsid w:val="4C6E525F"/>
    <w:rsid w:val="4DA43533"/>
    <w:rsid w:val="502C5688"/>
    <w:rsid w:val="51EA2B21"/>
    <w:rsid w:val="520C4FDB"/>
    <w:rsid w:val="52EF072D"/>
    <w:rsid w:val="541D7024"/>
    <w:rsid w:val="54CF3366"/>
    <w:rsid w:val="57752084"/>
    <w:rsid w:val="57B3296F"/>
    <w:rsid w:val="59077885"/>
    <w:rsid w:val="5CA24888"/>
    <w:rsid w:val="5D4A4B77"/>
    <w:rsid w:val="5E4943A5"/>
    <w:rsid w:val="5E5A20F2"/>
    <w:rsid w:val="5E6D4BD1"/>
    <w:rsid w:val="61B8650F"/>
    <w:rsid w:val="65523E6F"/>
    <w:rsid w:val="66CA104C"/>
    <w:rsid w:val="670632A5"/>
    <w:rsid w:val="676C4F08"/>
    <w:rsid w:val="67F37960"/>
    <w:rsid w:val="68F6090D"/>
    <w:rsid w:val="6B510BEB"/>
    <w:rsid w:val="6BD2188F"/>
    <w:rsid w:val="6CFA796E"/>
    <w:rsid w:val="6E430AA7"/>
    <w:rsid w:val="6EC04657"/>
    <w:rsid w:val="6EF33245"/>
    <w:rsid w:val="6F874085"/>
    <w:rsid w:val="70D973D9"/>
    <w:rsid w:val="71491CD3"/>
    <w:rsid w:val="72383136"/>
    <w:rsid w:val="7298291B"/>
    <w:rsid w:val="72FD6279"/>
    <w:rsid w:val="73E92DB5"/>
    <w:rsid w:val="742F750A"/>
    <w:rsid w:val="75120FC4"/>
    <w:rsid w:val="75814C63"/>
    <w:rsid w:val="76866013"/>
    <w:rsid w:val="76B62A1A"/>
    <w:rsid w:val="77A66320"/>
    <w:rsid w:val="77A85A32"/>
    <w:rsid w:val="79FA1AE0"/>
    <w:rsid w:val="7B6A4FCC"/>
    <w:rsid w:val="7C5A5C41"/>
    <w:rsid w:val="7C615AD8"/>
    <w:rsid w:val="7E52684D"/>
    <w:rsid w:val="7F416975"/>
    <w:rsid w:val="7F675B3D"/>
    <w:rsid w:val="7FA8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2020-08-28T02:09:00Z</dcterms:created>
  <dc:creator>zjj_desktop</dc:creator>
  <cp:lastModifiedBy>杰</cp:lastModifiedBy>
  <dcterms:modified xsi:type="dcterms:W3CDTF">2020-09-15T08:52:33Z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