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C#\Ch_7_Exercise_7_2\obj\Debug\Ch_7_Exercise_7_2.csproj.AssemblyReference.cache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C#\Ch_7_Exercise_7_2\obj\Debug\Ch_7_Exercise_7_2.Properties.Resources.resources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C#\Ch_7_Exercise_7_2\obj\Debug\Ch_7_Exercise_7_2.csproj.GenerateResource.cache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C#\Ch_7_Exercise_7_2\obj\Debug\Ch_7_Exercise_7_2.csproj.CoreCompileInputs.cache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C#\Ch_7_Exercise_7_2\bin\Debug\Ch_7_Exercise_7_2.exe.config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C#\Ch_7_Exercise_7_2\bin\Debug\Ch_7_Exercise_7_2.exe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C#\Ch_7_Exercise_7_2\bin\Debug\Ch_7_Exercise_7_2.pdb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C#\Ch_7_Exercise_7_2\obj\Debug\Ch_7_Exercise_7_2.exe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C#\Ch_7_Exercise_7_2\obj\Debug\Ch_7_Exercise_7_2.pdb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C#\Ch_7_Exercise_7_2\obj\Debug\Ch_7_Exercise_7_2.Ch_7_Monthly_Sales.resources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