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C#\Ch_8_Exercise_8_2\obj\Debug\Ch_8_Exercise_8_2.csproj.AssemblyReference.cache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C#\Ch_8_Exercise_8_2\obj\Debug\Ch_8_Exercise_8_2.Properties.Resources.resources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C#\Ch_8_Exercise_8_2\obj\Debug\Ch_8_Exercise_8_2.csproj.GenerateResource.cache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C#\Ch_8_Exercise_8_2\obj\Debug\Ch_8_Exercise_8_2.csproj.CoreCompileInputs.cache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C#\Ch_8_Exercise_8_2\bin\Debug\Ch_8_Exercise_8_2.exe.config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C#\Ch_8_Exercise_8_2\bin\Debug\Ch_8_Exercise_8_2.exe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C#\Ch_8_Exercise_8_2\bin\Debug\Ch_8_Exercise_8_2.pdb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C#\Ch_8_Exercise_8_2\obj\Debug\Ch_8_Exercise_8_2.exe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C#\Ch_8_Exercise_8_2\obj\Debug\Ch_8_Exercise_8_2.pdb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C#\Ch_8_Exercise_8_2\obj\Debug\Ch_8_Exercise_8_2.AverageExams.resources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C:\Users\jimmy\Desktop\Visual Studio Workspace C#\Ch_8_Exercise_8_2\bin\Debug\exam_scores.txt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