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C#\redo\Ch_8_Exercise_8_2\bin\Debug\PercentScores.txt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C#\redo\Ch_8_Exercise_8_2\bin\Debug\Ch_8_Exercise_8_2.exe.config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C#\redo\Ch_8_Exercise_8_2\bin\Debug\Ch_8_Exercise_8_2.pdb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C#\redo\Ch_8_Exercise_8_2\obj\Debug\Ch_8_Exercise_8_3.csproj.AssemblyReference.cache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C#\redo\Ch_8_Exercise_8_2\obj\Debug\ReadTextFile.resources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C#\redo\Ch_8_Exercise_8_2\obj\Debug\Ch_8_Exercise_8_3.csproj.GenerateResource.cache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C#\redo\Ch_8_Exercise_8_2\obj\Debug\Ch_8_Exercise_8_3.csproj.CoreCompileInputs.cache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C#\redo\Ch_8_Exercise_8_2\obj\Debug\Ch_8_Exercise_8_2.exe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C#\redo\Ch_8_Exercise_8_2\obj\Debug\Ch_8_Exercise_8_2.pdb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