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480" w:lineRule="auto"/>
        <w:jc w:val="center"/>
        <w:rPr/>
      </w:pPr>
      <w:r w:rsidDel="00000000" w:rsidR="00000000" w:rsidRPr="00000000">
        <w:rPr>
          <w:rtl w:val="0"/>
        </w:rPr>
        <w:t xml:space="preserve">Client Server RTT Project</w:t>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RTT, UDP-based client-server connections measure the performance of packet transmissions. The server is set up to support clients sending different packet sizes to the server, and it creates a log file to save the information on the network’s performance. The main server in Server.java listens on port 5000 and manages incoming client connections. The Server.java continuously accepts and processes client connections. Client connections are managed by Server.java, which receives packets from the clients and sends acknowledgments back. </w:t>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client is handled in a separate client1, client2, and client3 all use the client.java to set a standard for connection between the clients and server to record the information needed from each packet transfer. The Client.java manages the recording of RTT times and tracking the success or failure of transmissions. It calculates the average RTT for each client session and interfaces with the Logger for detailed tracking. The Client1.java sends small 1KB packets, each session sending a total of 5 small packets. The Client file has a 2-second timeout with 3 retry attempts per packet. Client2.java handles larger 60KB packets, sending 5 packets per session, but with a 5-second timeout and 3 retry attempts per packet. Client3.java sends 1000 packets of nearly 32KB each with a 3-second timeout, tracking what is sent and how the server handles the number of packets being sent this is called calculating the throughput of bulk transfers. </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Packet.java is the structure of each of the transmitted packets, the packet.java contains a unique transaction ID, sequence number, timestamp, and acknowledgment. The packet is serializable for network transmission and the packet is maintained by the UDP protocol. UDPProtocol.java manages packet transmission, handles packets' serialization and deserialization, and controls the maximum packet size. The client/server java files in this relation include monitoring and logging capabilities to monitor what is occurring in this packet transfer. The Logger in Logger.java handles all logging operations, creating separate log files for each client. It records detailed information about each packet transfer and logs sessions with timestamps for accurate packet tracking and the success or failure of packet transfer. </w:t>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is to have the client send a packet to the server. The server receives the packet and generates an acknowledgment, which is then returned to the client. On receiving the acknowledgment, the client calculates the RTT. </w:t>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are recorded in the log files due to communication between the client and the log file. The reason for tracking RTT is to measure network performance and unique transaction IDs are used for packet identification. The system measures each packet's transfer duration and success or failure, performs RTT calculations, and measures the throughput information for bulk packet transfers. Each log entry contains the timestamp of the log entry, client identifier, transaction ID associated with the packet, packet number and attempt number, packet size, duration of the transfer, and the success or failure status of the transmission.</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James McGuigan</w:t>
      <w:tab/>
      <w:t xml:space="preserve">Computer Networks </w:t>
      <w:tab/>
      <w:t xml:space="preserve">11/28/24</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Davina Gurcharan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