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r w:rsidDel="00000000" w:rsidR="00000000" w:rsidRPr="00000000">
        <w:rPr>
          <w:rtl w:val="0"/>
        </w:rPr>
        <w:t xml:space="preserve">Computer Networks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 works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its constructed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 is the way it is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network applications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 &amp; monitoring networks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Wireshark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Lectures Videos &amp; Notes/ PowerPoints</w:t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rPr/>
      </w:pP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https://gaia.cs.umass.edu/kurose_ross/index.php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Subtitle"/>
        <w:rPr/>
      </w:pPr>
      <w:r w:rsidDel="00000000" w:rsidR="00000000" w:rsidRPr="00000000">
        <w:rPr>
          <w:rtl w:val="0"/>
        </w:rPr>
        <w:t xml:space="preserve">How can we connect computers together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beginning: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Boards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internet how it works?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Devices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= end system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apps chrome/edge</w:t>
      </w:r>
    </w:p>
    <w:p w:rsidR="00000000" w:rsidDel="00000000" w:rsidP="00000000" w:rsidRDefault="00000000" w:rsidRPr="00000000" w14:paraId="00000014">
      <w:pPr>
        <w:pStyle w:val="Subtitle"/>
        <w:rPr/>
      </w:pPr>
      <w:r w:rsidDel="00000000" w:rsidR="00000000" w:rsidRPr="00000000">
        <w:rPr>
          <w:rtl w:val="0"/>
        </w:rPr>
        <w:t xml:space="preserve">Packets vs circuits switches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Turning on a light.</w:t>
        <w:tab/>
        <w:tab/>
        <w:t xml:space="preserve">What is the probability of getting heads 2 out of 3 tries?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Plug 1</w:t>
        <w:tab/>
        <w:tab/>
        <w:t xml:space="preserve">plug 2</w:t>
        <w:tab/>
        <w:tab/>
        <w:t xml:space="preserve">plug 3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215900</wp:posOffset>
                </wp:positionV>
                <wp:extent cx="666750" cy="31115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18975" y="3630775"/>
                          <a:ext cx="654050" cy="29845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215900</wp:posOffset>
                </wp:positionV>
                <wp:extent cx="666750" cy="311151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3111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215900</wp:posOffset>
                </wp:positionV>
                <wp:extent cx="641349" cy="304801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31676" y="3633950"/>
                          <a:ext cx="628649" cy="292101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787400</wp:posOffset>
                </wp:positionH>
                <wp:positionV relativeFrom="paragraph">
                  <wp:posOffset>215900</wp:posOffset>
                </wp:positionV>
                <wp:extent cx="641349" cy="304801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49" cy="3048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215900</wp:posOffset>
                </wp:positionV>
                <wp:extent cx="641350" cy="3175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031675" y="3627600"/>
                          <a:ext cx="628650" cy="304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accen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215900</wp:posOffset>
                </wp:positionV>
                <wp:extent cx="641350" cy="3175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35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304800</wp:posOffset>
                </wp:positionV>
                <wp:extent cx="254000" cy="139699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rot="-5400000">
                          <a:off x="5282500" y="3659350"/>
                          <a:ext cx="127000" cy="2413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304800</wp:posOffset>
                </wp:positionV>
                <wp:extent cx="254000" cy="139699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0" cy="1396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304800</wp:posOffset>
                </wp:positionV>
                <wp:extent cx="254000" cy="13969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5282500" y="3659350"/>
                          <a:ext cx="127000" cy="2413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304800</wp:posOffset>
                </wp:positionV>
                <wp:extent cx="254000" cy="13969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0" cy="1396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304800</wp:posOffset>
                </wp:positionV>
                <wp:extent cx="254000" cy="139699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 rot="-5400000">
                          <a:off x="5282500" y="3659350"/>
                          <a:ext cx="127000" cy="241300"/>
                        </a:xfrm>
                        <a:prstGeom prst="down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304800</wp:posOffset>
                </wp:positionV>
                <wp:extent cx="254000" cy="139699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0" cy="1396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33021</wp:posOffset>
                </wp:positionV>
                <wp:extent cx="2486025" cy="68897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07750" y="3440275"/>
                          <a:ext cx="2476500" cy="67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probability of 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1"/>
                                <w:smallCaps w:val="0"/>
                                <w:strike w:val="0"/>
                                <w:color w:val="ff0000"/>
                                <w:sz w:val="22"/>
                                <w:u w:val="single"/>
                                <w:vertAlign w:val="baseline"/>
                              </w:rPr>
                              <w:t xml:space="preserve">k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events in 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1"/>
                                <w:smallCaps w:val="0"/>
                                <w:strike w:val="0"/>
                                <w:color w:val="215e99"/>
                                <w:sz w:val="22"/>
                                <w:u w:val="single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tries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3543300</wp:posOffset>
                </wp:positionH>
                <wp:positionV relativeFrom="paragraph">
                  <wp:posOffset>33021</wp:posOffset>
                </wp:positionV>
                <wp:extent cx="2486025" cy="688975"/>
                <wp:effectExtent b="0" l="0" r="0" t="0"/>
                <wp:wrapSquare wrapText="bothSides" distB="45720" distT="45720" distL="114300" distR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6025" cy="688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Coin = heads or tails</w:t>
        <w:tab/>
        <w:tab/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binomial distribution to model packet transmission, but if you are dealing with packets and circuits, the specific formula can vary. For packet transmission over circuits, the formula is:</w:t>
      </w:r>
    </w:p>
    <w:p w:rsidR="00000000" w:rsidDel="00000000" w:rsidP="00000000" w:rsidRDefault="00000000" w:rsidRPr="00000000" w14:paraId="0000001A">
      <w:pPr>
        <w:rPr/>
      </w:pP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X=k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n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k</m:t>
                </m:r>
              </m:den>
            </m:f>
          </m:e>
        </m:d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k</m:t>
            </m:r>
          </m:sup>
        </m:sSup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(1-p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n-k</m:t>
            </m:r>
          </m:sup>
        </m:sSup>
      </m:oMath>
      <w:r w:rsidDel="00000000" w:rsidR="00000000" w:rsidRPr="00000000">
        <w:rPr>
          <w:rtl w:val="0"/>
        </w:rPr>
        <w:t xml:space="preserve">   where: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 = total number of packets,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 = number of successfully transmitted packets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 = probability of a packet successfully transmitting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n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k</m:t>
            </m:r>
          </m:den>
        </m:f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  <w:t xml:space="preserve">= combination of n packets taken k at a time. “Binomial Coefficient”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Network packet transmission probabilities, include:</w:t>
      </w:r>
    </w:p>
    <w:p w:rsidR="00000000" w:rsidDel="00000000" w:rsidP="00000000" w:rsidRDefault="00000000" w:rsidRPr="00000000" w14:paraId="00000020">
      <w:pPr>
        <w:pStyle w:val="Subtitle"/>
        <w:rPr/>
      </w:pPr>
      <w:r w:rsidDel="00000000" w:rsidR="00000000" w:rsidRPr="00000000">
        <w:rPr>
          <w:rtl w:val="0"/>
        </w:rPr>
        <w:t xml:space="preserve">Basic Definitions: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Packets:</w:t>
      </w:r>
      <w:r w:rsidDel="00000000" w:rsidR="00000000" w:rsidRPr="00000000">
        <w:rPr>
          <w:rtl w:val="0"/>
        </w:rPr>
        <w:t xml:space="preserve"> Units of data transmitted over a network.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Probability p:</w:t>
      </w:r>
      <w:r w:rsidDel="00000000" w:rsidR="00000000" w:rsidRPr="00000000">
        <w:rPr>
          <w:rtl w:val="0"/>
        </w:rPr>
        <w:t xml:space="preserve"> Likelihood of a successful packet transmission.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Failures:</w:t>
      </w:r>
      <w:r w:rsidDel="00000000" w:rsidR="00000000" w:rsidRPr="00000000">
        <w:rPr>
          <w:rtl w:val="0"/>
        </w:rPr>
        <w:t xml:space="preserve"> Probability of a packet not transmitting successfully, which is 1-p.</w:t>
      </w:r>
    </w:p>
    <w:p w:rsidR="00000000" w:rsidDel="00000000" w:rsidP="00000000" w:rsidRDefault="00000000" w:rsidRPr="00000000" w14:paraId="00000024">
      <w:pPr>
        <w:pStyle w:val="Subtitle"/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Network Reliability:</w:t>
      </w:r>
      <w:r w:rsidDel="00000000" w:rsidR="00000000" w:rsidRPr="00000000">
        <w:rPr>
          <w:rtl w:val="0"/>
        </w:rPr>
        <w:t xml:space="preserve"> Assess how dependable a network is by calculating the likelihood of a certain number of successful transmissions out of a total.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Error Detection and Correction:</w:t>
      </w:r>
      <w:r w:rsidDel="00000000" w:rsidR="00000000" w:rsidRPr="00000000">
        <w:rPr>
          <w:rtl w:val="0"/>
        </w:rPr>
        <w:t xml:space="preserve"> Understand how often packets might need retransmission.</w:t>
      </w:r>
    </w:p>
    <w:p w:rsidR="00000000" w:rsidDel="00000000" w:rsidP="00000000" w:rsidRDefault="00000000" w:rsidRPr="00000000" w14:paraId="00000027">
      <w:pPr>
        <w:pStyle w:val="Subtitle"/>
        <w:rPr/>
      </w:pPr>
      <w:r w:rsidDel="00000000" w:rsidR="00000000" w:rsidRPr="00000000">
        <w:rPr>
          <w:rtl w:val="0"/>
        </w:rPr>
        <w:t xml:space="preserve">Example Problem: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rtl w:val="0"/>
        </w:rPr>
        <w:t xml:space="preserve">If you have a network with 10 packets and the probability of a successful transmission is 0.8, what is the probability of exactly 7 successful transmissions?</w:t>
      </w:r>
    </w:p>
    <w:p w:rsidR="00000000" w:rsidDel="00000000" w:rsidP="00000000" w:rsidRDefault="00000000" w:rsidRPr="00000000" w14:paraId="00000029">
      <w:pPr>
        <w:jc w:val="center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  <w:t xml:space="preserve">Calculate the binomial coefficient:</w:t>
        <w:br w:type="textWrapping"/>
      </w:r>
      <m:oMath>
        <m:r>
          <w:rPr>
            <w:rFonts w:ascii="Cambria Math" w:cs="Cambria Math" w:eastAsia="Cambria Math" w:hAnsi="Cambria Math"/>
          </w:rPr>
          <m:t xml:space="preserve">(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7</m:t>
            </m:r>
          </m:den>
        </m:f>
        <m:r>
          <w:rPr>
            <w:rFonts w:ascii="Cambria Math" w:cs="Cambria Math" w:eastAsia="Cambria Math" w:hAnsi="Cambria Math"/>
          </w:rPr>
          <m:t xml:space="preserve">)=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10!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7!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</w:rPr>
                  <m:t xml:space="preserve">10-7</m:t>
                </m:r>
              </m:e>
            </m:d>
            <m:r>
              <w:rPr>
                <w:rFonts w:ascii="Cambria Math" w:cs="Cambria Math" w:eastAsia="Cambria Math" w:hAnsi="Cambria Math"/>
              </w:rPr>
              <m:t xml:space="preserve">!</m:t>
            </m:r>
          </m:den>
        </m:f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10!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7!*3!</m:t>
            </m:r>
          </m:den>
        </m:f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152400</wp:posOffset>
                </wp:positionV>
                <wp:extent cx="1914652" cy="890524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395024" y="3341088"/>
                          <a:ext cx="1901952" cy="87782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152400</wp:posOffset>
                </wp:positionV>
                <wp:extent cx="1914652" cy="890524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652" cy="8905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jc w:val="center"/>
        <w:rPr>
          <w:rFonts w:ascii="Cambria Math" w:cs="Cambria Math" w:eastAsia="Cambria Math" w:hAnsi="Cambria Math"/>
        </w:rPr>
      </w:pP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10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7</m:t>
                </m:r>
              </m:den>
            </m:f>
          </m:e>
        </m:d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10*9*8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3*2*1</m:t>
            </m:r>
          </m:den>
        </m:f>
        <m:r>
          <w:rPr>
            <w:rFonts w:ascii="Cambria Math" w:cs="Cambria Math" w:eastAsia="Cambria Math" w:hAnsi="Cambria Math"/>
          </w:rPr>
          <m:t xml:space="preserve">=120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Calculate</w:t>
      </w:r>
      <m:oMath>
        <m:r>
          <w:rPr>
            <w:rFonts w:ascii="Cambria Math" w:cs="Cambria Math" w:eastAsia="Cambria Math" w:hAnsi="Cambria Math"/>
          </w:rPr>
          <m:t xml:space="preserve"> 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k</m:t>
            </m:r>
          </m:sup>
        </m:sSup>
      </m:oMath>
      <w:r w:rsidDel="00000000" w:rsidR="00000000" w:rsidRPr="00000000">
        <w:rPr>
          <w:rtl w:val="0"/>
        </w:rPr>
        <w:t xml:space="preserve">:</w:t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2366963</wp:posOffset>
                </wp:positionH>
                <wp:positionV relativeFrom="paragraph">
                  <wp:posOffset>319513</wp:posOffset>
                </wp:positionV>
                <wp:extent cx="1212392" cy="62717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46154" y="3472762"/>
                          <a:ext cx="1199692" cy="61447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2366963</wp:posOffset>
                </wp:positionH>
                <wp:positionV relativeFrom="paragraph">
                  <wp:posOffset>319513</wp:posOffset>
                </wp:positionV>
                <wp:extent cx="1212392" cy="627177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2392" cy="627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jc w:val="center"/>
        <w:rPr>
          <w:rFonts w:ascii="Cambria Math" w:cs="Cambria Math" w:eastAsia="Cambria Math" w:hAnsi="Cambria Math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k</m:t>
            </m:r>
          </m:sup>
        </m:sSup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0.8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ambria Math" w:cs="Cambria Math" w:eastAsia="Cambria Math" w:hAnsi="Cambria Math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0.8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7</m:t>
            </m:r>
          </m:sup>
        </m:sSup>
        <m:r>
          <w:rPr>
            <w:rFonts w:ascii="Cambria Math" w:cs="Cambria Math" w:eastAsia="Cambria Math" w:hAnsi="Cambria Math"/>
          </w:rPr>
          <m:t xml:space="preserve">≈0.2097152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Calculate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(1-p)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n-k</m:t>
            </m:r>
          </m:sup>
        </m:sSup>
      </m:oMath>
      <w:r w:rsidDel="00000000" w:rsidR="00000000" w:rsidRPr="00000000">
        <w:rPr>
          <w:rtl w:val="0"/>
        </w:rPr>
        <w:t xml:space="preserve">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2052638</wp:posOffset>
                </wp:positionH>
                <wp:positionV relativeFrom="paragraph">
                  <wp:posOffset>276225</wp:posOffset>
                </wp:positionV>
                <wp:extent cx="1914525" cy="707644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395088" y="3432528"/>
                          <a:ext cx="1901825" cy="694944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2052638</wp:posOffset>
                </wp:positionH>
                <wp:positionV relativeFrom="paragraph">
                  <wp:posOffset>276225</wp:posOffset>
                </wp:positionV>
                <wp:extent cx="1914525" cy="707644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7076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jc w:val="center"/>
        <w:rPr>
          <w:rFonts w:ascii="Cambria Math" w:cs="Cambria Math" w:eastAsia="Cambria Math" w:hAnsi="Cambria Math"/>
        </w:rPr>
      </w:pP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1-p</m:t>
            </m:r>
          </m:e>
        </m:d>
        <m:r>
          <w:rPr>
            <w:rFonts w:ascii="Cambria Math" w:cs="Cambria Math" w:eastAsia="Cambria Math" w:hAnsi="Cambria Math"/>
          </w:rPr>
          <m:t xml:space="preserve">=0.2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Cambria Math" w:cs="Cambria Math" w:eastAsia="Cambria Math" w:hAnsi="Cambria Math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(1-p)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n-k</m:t>
            </m:r>
          </m:sup>
        </m:sSup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0.2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10-7</m:t>
            </m:r>
          </m:sup>
        </m:sSup>
        <m:r>
          <w:rPr>
            <w:rFonts w:ascii="Cambria Math" w:cs="Cambria Math" w:eastAsia="Cambria Math" w:hAnsi="Cambria Math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0.2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Combine to get probability: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1757363</wp:posOffset>
                </wp:positionH>
                <wp:positionV relativeFrom="paragraph">
                  <wp:posOffset>219075</wp:posOffset>
                </wp:positionV>
                <wp:extent cx="2471738" cy="10620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135334" y="3264317"/>
                          <a:ext cx="2421332" cy="1031367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1757363</wp:posOffset>
                </wp:positionH>
                <wp:positionV relativeFrom="paragraph">
                  <wp:posOffset>219075</wp:posOffset>
                </wp:positionV>
                <wp:extent cx="2471738" cy="106207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1738" cy="1062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X=7</m:t>
            </m:r>
          </m:e>
        </m:d>
        <m:r>
          <w:rPr>
            <w:rFonts w:ascii="Cambria Math" w:cs="Cambria Math" w:eastAsia="Cambria Math" w:hAnsi="Cambria Math"/>
          </w:rPr>
          <m:t xml:space="preserve">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</w:rPr>
                  <m:t xml:space="preserve">10</m:t>
                </m:r>
              </m:num>
              <m:den>
                <m:r>
                  <w:rPr>
                    <w:rFonts w:ascii="Cambria Math" w:cs="Cambria Math" w:eastAsia="Cambria Math" w:hAnsi="Cambria Math"/>
                  </w:rPr>
                  <m:t xml:space="preserve">7</m:t>
                </m:r>
              </m:den>
            </m:f>
          </m:e>
        </m:d>
        <m:r>
          <w:rPr>
            <w:rFonts w:ascii="Cambria Math" w:cs="Cambria Math" w:eastAsia="Cambria Math" w:hAnsi="Cambria Math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p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7</m:t>
            </m:r>
          </m:sup>
        </m:sSup>
        <m:r>
          <w:rPr>
            <w:rFonts w:ascii="Cambria Math" w:cs="Cambria Math" w:eastAsia="Cambria Math" w:hAnsi="Cambria Math"/>
          </w:rPr>
          <m:t xml:space="preserve">*(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1-p)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10-7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X=7</m:t>
            </m:r>
          </m:e>
        </m:d>
        <m:r>
          <w:rPr>
            <w:rFonts w:ascii="Cambria Math" w:cs="Cambria Math" w:eastAsia="Cambria Math" w:hAnsi="Cambria Math"/>
          </w:rPr>
          <m:t xml:space="preserve">=120*0.2097152*0.008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r>
              <w:rPr>
                <w:rFonts w:ascii="Cambria Math" w:cs="Cambria Math" w:eastAsia="Cambria Math" w:hAnsi="Cambria Math"/>
              </w:rPr>
              <m:t xml:space="preserve">X=7</m:t>
            </m:r>
          </m:e>
        </m:d>
        <m:r>
          <w:rPr>
            <w:rFonts w:ascii="Cambria Math" w:cs="Cambria Math" w:eastAsia="Cambria Math" w:hAnsi="Cambria Math"/>
          </w:rPr>
          <m:t xml:space="preserve">≈0.2013 or  20.13%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/>
      </w:pPr>
      <w:r w:rsidDel="00000000" w:rsidR="00000000" w:rsidRPr="00000000">
        <w:rPr>
          <w:rtl w:val="0"/>
        </w:rPr>
        <w:t xml:space="preserve">Extended Models: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Poisson Distribution:</w:t>
      </w:r>
      <w:r w:rsidDel="00000000" w:rsidR="00000000" w:rsidRPr="00000000">
        <w:rPr>
          <w:rtl w:val="0"/>
        </w:rPr>
        <w:t xml:space="preserve"> For scenarios with many packets and a small probability of success per packet.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Markov Chains:</w:t>
      </w:r>
      <w:r w:rsidDel="00000000" w:rsidR="00000000" w:rsidRPr="00000000">
        <w:rPr>
          <w:rtl w:val="0"/>
        </w:rPr>
        <w:t xml:space="preserve"> For more complex networks where the probability of success might depend on the history of previous transmissions.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Computer Networks </w:t>
      <w:tab/>
      <w:t xml:space="preserve">8/27/24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Play" w:cs="Play" w:eastAsia="Play" w:hAnsi="Play"/>
      <w:color w:val="0a304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Play" w:cs="Play" w:eastAsia="Play" w:hAnsi="Play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smallCaps w:val="1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smallCaps w:val="1"/>
      <w:color w:val="0a3041"/>
    </w:rPr>
  </w:style>
  <w:style w:type="paragraph" w:styleId="Title">
    <w:name w:val="Title"/>
    <w:basedOn w:val="Normal"/>
    <w:next w:val="Normal"/>
    <w:pPr>
      <w:spacing w:after="0" w:line="204" w:lineRule="auto"/>
    </w:pPr>
    <w:rPr>
      <w:rFonts w:ascii="Play" w:cs="Play" w:eastAsia="Play" w:hAnsi="Play"/>
      <w:smallCaps w:val="1"/>
      <w:color w:val="0e2841"/>
      <w:sz w:val="72"/>
      <w:szCs w:val="72"/>
    </w:rPr>
  </w:style>
  <w:style w:type="paragraph" w:styleId="Subtitle">
    <w:name w:val="Subtitle"/>
    <w:basedOn w:val="Normal"/>
    <w:next w:val="Normal"/>
    <w:pPr>
      <w:spacing w:after="240" w:line="240" w:lineRule="auto"/>
    </w:pPr>
    <w:rPr>
      <w:rFonts w:ascii="Play" w:cs="Play" w:eastAsia="Play" w:hAnsi="Play"/>
      <w:color w:val="156082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aia.cs.umass.edu/kurose_ross/index.php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