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 w:line="240" w:lineRule="auto"/>
        <w:rPr>
          <w:rFonts w:ascii="Times New Roman" w:cs="Times New Roman" w:eastAsia="Times New Roman" w:hAnsi="Times New Roman"/>
          <w:b w:val="1"/>
          <w:sz w:val="36"/>
          <w:szCs w:val="36"/>
        </w:rPr>
      </w:pPr>
      <w:r w:rsidDel="00000000" w:rsidR="00000000" w:rsidRPr="00000000">
        <w:rPr>
          <w:rFonts w:ascii="Calibri" w:cs="Calibri" w:eastAsia="Calibri" w:hAnsi="Calibri"/>
          <w:color w:val="2f5496"/>
          <w:sz w:val="26"/>
          <w:szCs w:val="26"/>
          <w:rtl w:val="0"/>
        </w:rPr>
        <w:t xml:space="preserve">Protocol Layers</w:t>
      </w:r>
      <w:r w:rsidDel="00000000" w:rsidR="00000000" w:rsidRPr="00000000">
        <w:rPr>
          <w:rtl w:val="0"/>
        </w:rPr>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Overview:</w:t>
      </w:r>
      <w:r w:rsidDel="00000000" w:rsidR="00000000" w:rsidRPr="00000000">
        <w:rPr>
          <w:rFonts w:ascii="Calibri" w:cs="Calibri" w:eastAsia="Calibri" w:hAnsi="Calibri"/>
          <w:color w:val="000000"/>
          <w:rtl w:val="0"/>
        </w:rPr>
        <w:t xml:space="preserve"> Networks are intricate systems composed of various components. To manage this complexity, networking is organized into distinct layers. Each layer performs a specific role and interacts with the layers directly above and below it.</w:t>
      </w:r>
      <w:r w:rsidDel="00000000" w:rsidR="00000000" w:rsidRPr="00000000">
        <w:rPr>
          <w:rtl w:val="0"/>
        </w:rPr>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Components:</w:t>
      </w:r>
      <w:r w:rsidDel="00000000" w:rsidR="00000000" w:rsidRPr="00000000">
        <w:rPr>
          <w:rtl w:val="0"/>
        </w:rPr>
      </w:r>
    </w:p>
    <w:p w:rsidR="00000000" w:rsidDel="00000000" w:rsidP="00000000" w:rsidRDefault="00000000" w:rsidRPr="00000000" w14:paraId="00000004">
      <w:pPr>
        <w:numPr>
          <w:ilvl w:val="0"/>
          <w:numId w:val="1"/>
        </w:numPr>
        <w:spacing w:after="0" w:before="24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Host</w:t>
      </w:r>
      <w:r w:rsidDel="00000000" w:rsidR="00000000" w:rsidRPr="00000000">
        <w:rPr>
          <w:rFonts w:ascii="Calibri" w:cs="Calibri" w:eastAsia="Calibri" w:hAnsi="Calibri"/>
          <w:color w:val="000000"/>
          <w:rtl w:val="0"/>
        </w:rPr>
        <w:t xml:space="preserve">: Devices that send and receive data, such as computers, smartphones, and servers.</w:t>
      </w:r>
    </w:p>
    <w:p w:rsidR="00000000" w:rsidDel="00000000" w:rsidP="00000000" w:rsidRDefault="00000000" w:rsidRPr="00000000" w14:paraId="00000005">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Routers</w:t>
      </w:r>
      <w:r w:rsidDel="00000000" w:rsidR="00000000" w:rsidRPr="00000000">
        <w:rPr>
          <w:rFonts w:ascii="Calibri" w:cs="Calibri" w:eastAsia="Calibri" w:hAnsi="Calibri"/>
          <w:color w:val="000000"/>
          <w:rtl w:val="0"/>
        </w:rPr>
        <w:t xml:space="preserve">: Devices that forward data packets between different networks, determining the best path for data to travel.</w:t>
      </w:r>
    </w:p>
    <w:p w:rsidR="00000000" w:rsidDel="00000000" w:rsidP="00000000" w:rsidRDefault="00000000" w:rsidRPr="00000000" w14:paraId="00000006">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Links</w:t>
      </w:r>
      <w:r w:rsidDel="00000000" w:rsidR="00000000" w:rsidRPr="00000000">
        <w:rPr>
          <w:rFonts w:ascii="Calibri" w:cs="Calibri" w:eastAsia="Calibri" w:hAnsi="Calibri"/>
          <w:color w:val="000000"/>
          <w:rtl w:val="0"/>
        </w:rPr>
        <w:t xml:space="preserve">: Physical or logical connections that transmit data between devices. This can include wired connections (like Ethernet) and wireless connections (like Wi-Fi).</w:t>
      </w:r>
    </w:p>
    <w:p w:rsidR="00000000" w:rsidDel="00000000" w:rsidP="00000000" w:rsidRDefault="00000000" w:rsidRPr="00000000" w14:paraId="00000007">
      <w:pPr>
        <w:numPr>
          <w:ilvl w:val="0"/>
          <w:numId w:val="1"/>
        </w:numPr>
        <w:spacing w:after="24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Protocols</w:t>
      </w:r>
      <w:r w:rsidDel="00000000" w:rsidR="00000000" w:rsidRPr="00000000">
        <w:rPr>
          <w:rFonts w:ascii="Calibri" w:cs="Calibri" w:eastAsia="Calibri" w:hAnsi="Calibri"/>
          <w:color w:val="000000"/>
          <w:rtl w:val="0"/>
        </w:rPr>
        <w:t xml:space="preserve">: Rules and conventions for communication between devices. They define how data is formatted, transmitted, and received.</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Why Layering?</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09">
      <w:pPr>
        <w:pBdr>
          <w:bottom w:color="000000" w:space="1" w:sz="6" w:val="single"/>
        </w:pBdr>
        <w:spacing w:after="240" w:before="24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Layering divides network tasks into manageable sections, each responsible for a specific function. This separation simplifies design, implementation, and troubleshooting by isolating different aspects of network communication.</w:t>
      </w:r>
    </w:p>
    <w:p w:rsidR="00000000" w:rsidDel="00000000" w:rsidP="00000000" w:rsidRDefault="00000000" w:rsidRPr="00000000" w14:paraId="0000000A">
      <w:pPr>
        <w:spacing w:after="0" w:before="40" w:line="240" w:lineRule="auto"/>
        <w:rPr>
          <w:rFonts w:ascii="Times New Roman" w:cs="Times New Roman" w:eastAsia="Times New Roman" w:hAnsi="Times New Roman"/>
          <w:b w:val="1"/>
          <w:sz w:val="36"/>
          <w:szCs w:val="36"/>
        </w:rPr>
      </w:pPr>
      <w:r w:rsidDel="00000000" w:rsidR="00000000" w:rsidRPr="00000000">
        <w:rPr>
          <w:rFonts w:ascii="Calibri" w:cs="Calibri" w:eastAsia="Calibri" w:hAnsi="Calibri"/>
          <w:color w:val="2f5496"/>
          <w:sz w:val="26"/>
          <w:szCs w:val="26"/>
          <w:rtl w:val="0"/>
        </w:rPr>
        <w:t xml:space="preserve">Model-View-Controller (MVC)</w:t>
      </w:r>
      <w:r w:rsidDel="00000000" w:rsidR="00000000" w:rsidRPr="00000000">
        <w:rPr>
          <w:rtl w:val="0"/>
        </w:rPr>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Overview:</w:t>
      </w:r>
      <w:r w:rsidDel="00000000" w:rsidR="00000000" w:rsidRPr="00000000">
        <w:rPr>
          <w:rFonts w:ascii="Calibri" w:cs="Calibri" w:eastAsia="Calibri" w:hAnsi="Calibri"/>
          <w:color w:val="000000"/>
          <w:rtl w:val="0"/>
        </w:rPr>
        <w:t xml:space="preserve"> MVC is a design pattern used to separate an application into three interconnected components, enhancing modularization and improving maintainability.</w:t>
      </w: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Components:</w:t>
      </w:r>
      <w:r w:rsidDel="00000000" w:rsidR="00000000" w:rsidRPr="00000000">
        <w:rPr>
          <w:rtl w:val="0"/>
        </w:rPr>
      </w:r>
    </w:p>
    <w:p w:rsidR="00000000" w:rsidDel="00000000" w:rsidP="00000000" w:rsidRDefault="00000000" w:rsidRPr="00000000" w14:paraId="0000000D">
      <w:pPr>
        <w:numPr>
          <w:ilvl w:val="0"/>
          <w:numId w:val="3"/>
        </w:numPr>
        <w:spacing w:after="0" w:before="24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Model</w:t>
      </w:r>
      <w:r w:rsidDel="00000000" w:rsidR="00000000" w:rsidRPr="00000000">
        <w:rPr>
          <w:rFonts w:ascii="Calibri" w:cs="Calibri" w:eastAsia="Calibri" w:hAnsi="Calibri"/>
          <w:color w:val="000000"/>
          <w:rtl w:val="0"/>
        </w:rPr>
        <w:t xml:space="preserve">: Manages the data and business logic of the application. It is responsible for retrieving, storing, and processing data. Changes in the model can trigger updates to the view.</w:t>
      </w:r>
    </w:p>
    <w:p w:rsidR="00000000" w:rsidDel="00000000" w:rsidP="00000000" w:rsidRDefault="00000000" w:rsidRPr="00000000" w14:paraId="0000000E">
      <w:pPr>
        <w:numPr>
          <w:ilvl w:val="0"/>
          <w:numId w:val="3"/>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View</w:t>
      </w:r>
      <w:r w:rsidDel="00000000" w:rsidR="00000000" w:rsidRPr="00000000">
        <w:rPr>
          <w:rFonts w:ascii="Calibri" w:cs="Calibri" w:eastAsia="Calibri" w:hAnsi="Calibri"/>
          <w:color w:val="000000"/>
          <w:rtl w:val="0"/>
        </w:rPr>
        <w:t xml:space="preserve">: Represents the user interface elements and displays the data from the model to the user. It reacts to user inputs and updates the display based on changes in the model.</w:t>
      </w:r>
    </w:p>
    <w:p w:rsidR="00000000" w:rsidDel="00000000" w:rsidP="00000000" w:rsidRDefault="00000000" w:rsidRPr="00000000" w14:paraId="0000000F">
      <w:pPr>
        <w:numPr>
          <w:ilvl w:val="0"/>
          <w:numId w:val="3"/>
        </w:numPr>
        <w:spacing w:after="24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Controller</w:t>
      </w:r>
      <w:r w:rsidDel="00000000" w:rsidR="00000000" w:rsidRPr="00000000">
        <w:rPr>
          <w:rFonts w:ascii="Calibri" w:cs="Calibri" w:eastAsia="Calibri" w:hAnsi="Calibri"/>
          <w:color w:val="000000"/>
          <w:rtl w:val="0"/>
        </w:rPr>
        <w:t xml:space="preserve">: Acts as an intermediary between the model and the view. It processes user inputs, updates the model, and refreshes the view accordingly.</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rtl w:val="0"/>
        </w:rPr>
        <w:t xml:space="preserve">Benefits of MVC:</w:t>
      </w:r>
      <w:r w:rsidDel="00000000" w:rsidR="00000000" w:rsidRPr="00000000">
        <w:rPr>
          <w:rtl w:val="0"/>
        </w:rPr>
      </w:r>
    </w:p>
    <w:p w:rsidR="00000000" w:rsidDel="00000000" w:rsidP="00000000" w:rsidRDefault="00000000" w:rsidRPr="00000000" w14:paraId="00000011">
      <w:pPr>
        <w:numPr>
          <w:ilvl w:val="0"/>
          <w:numId w:val="4"/>
        </w:numPr>
        <w:spacing w:after="0" w:before="240" w:line="240" w:lineRule="auto"/>
        <w:ind w:left="720" w:hanging="360"/>
        <w:rPr>
          <w:color w:val="000000"/>
        </w:rPr>
      </w:pPr>
      <w:r w:rsidDel="00000000" w:rsidR="00000000" w:rsidRPr="00000000">
        <w:rPr>
          <w:rFonts w:ascii="Calibri" w:cs="Calibri" w:eastAsia="Calibri" w:hAnsi="Calibri"/>
          <w:b w:val="1"/>
          <w:color w:val="000000"/>
          <w:rtl w:val="0"/>
        </w:rPr>
        <w:t xml:space="preserve">Modularization</w:t>
      </w:r>
      <w:r w:rsidDel="00000000" w:rsidR="00000000" w:rsidRPr="00000000">
        <w:rPr>
          <w:rFonts w:ascii="Calibri" w:cs="Calibri" w:eastAsia="Calibri" w:hAnsi="Calibri"/>
          <w:color w:val="000000"/>
          <w:rtl w:val="0"/>
        </w:rPr>
        <w:t xml:space="preserve">: Separates concerns, making it easier to maintain and update individual components without affecting others.</w:t>
      </w:r>
    </w:p>
    <w:p w:rsidR="00000000" w:rsidDel="00000000" w:rsidP="00000000" w:rsidRDefault="00000000" w:rsidRPr="00000000" w14:paraId="00000012">
      <w:pPr>
        <w:numPr>
          <w:ilvl w:val="0"/>
          <w:numId w:val="4"/>
        </w:numPr>
        <w:spacing w:after="0" w:line="240" w:lineRule="auto"/>
        <w:ind w:left="720" w:hanging="360"/>
        <w:rPr>
          <w:color w:val="000000"/>
        </w:rPr>
      </w:pPr>
      <w:r w:rsidDel="00000000" w:rsidR="00000000" w:rsidRPr="00000000">
        <w:rPr>
          <w:rFonts w:ascii="Calibri" w:cs="Calibri" w:eastAsia="Calibri" w:hAnsi="Calibri"/>
          <w:b w:val="1"/>
          <w:color w:val="000000"/>
          <w:rtl w:val="0"/>
        </w:rPr>
        <w:t xml:space="preserve">Flexibility</w:t>
      </w:r>
      <w:r w:rsidDel="00000000" w:rsidR="00000000" w:rsidRPr="00000000">
        <w:rPr>
          <w:rFonts w:ascii="Calibri" w:cs="Calibri" w:eastAsia="Calibri" w:hAnsi="Calibri"/>
          <w:color w:val="000000"/>
          <w:rtl w:val="0"/>
        </w:rPr>
        <w:t xml:space="preserve">: Allows changes in one part of the application (e.g., user interface) without impacting other parts (e.g., business logic).</w:t>
      </w:r>
    </w:p>
    <w:p w:rsidR="00000000" w:rsidDel="00000000" w:rsidP="00000000" w:rsidRDefault="00000000" w:rsidRPr="00000000" w14:paraId="00000013">
      <w:pPr>
        <w:numPr>
          <w:ilvl w:val="0"/>
          <w:numId w:val="4"/>
        </w:numPr>
        <w:spacing w:after="240" w:line="240" w:lineRule="auto"/>
        <w:ind w:left="720" w:hanging="360"/>
        <w:rPr>
          <w:color w:val="000000"/>
        </w:rPr>
      </w:pPr>
      <w:r w:rsidDel="00000000" w:rsidR="00000000" w:rsidRPr="00000000">
        <w:rPr>
          <w:rFonts w:ascii="Calibri" w:cs="Calibri" w:eastAsia="Calibri" w:hAnsi="Calibri"/>
          <w:b w:val="1"/>
          <w:color w:val="000000"/>
          <w:rtl w:val="0"/>
        </w:rPr>
        <w:t xml:space="preserve">Reusability</w:t>
      </w:r>
      <w:r w:rsidDel="00000000" w:rsidR="00000000" w:rsidRPr="00000000">
        <w:rPr>
          <w:rFonts w:ascii="Calibri" w:cs="Calibri" w:eastAsia="Calibri" w:hAnsi="Calibri"/>
          <w:color w:val="000000"/>
          <w:rtl w:val="0"/>
        </w:rPr>
        <w:t xml:space="preserve">: Components can be reused across different parts of the application or in different projects.</w:t>
      </w:r>
    </w:p>
    <w:p w:rsidR="00000000" w:rsidDel="00000000" w:rsidP="00000000" w:rsidRDefault="00000000" w:rsidRPr="00000000" w14:paraId="0000001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40" w:line="240" w:lineRule="auto"/>
        <w:rPr>
          <w:rFonts w:ascii="Times New Roman" w:cs="Times New Roman" w:eastAsia="Times New Roman" w:hAnsi="Times New Roman"/>
          <w:b w:val="1"/>
          <w:sz w:val="36"/>
          <w:szCs w:val="36"/>
        </w:rPr>
      </w:pPr>
      <w:r w:rsidDel="00000000" w:rsidR="00000000" w:rsidRPr="00000000">
        <w:rPr>
          <w:rFonts w:ascii="Calibri" w:cs="Calibri" w:eastAsia="Calibri" w:hAnsi="Calibri"/>
          <w:color w:val="2f5496"/>
          <w:sz w:val="26"/>
          <w:szCs w:val="26"/>
          <w:rtl w:val="0"/>
        </w:rPr>
        <w:t xml:space="preserve">Five Layers of the Internet</w:t>
      </w:r>
      <w:r w:rsidDel="00000000" w:rsidR="00000000" w:rsidRPr="00000000">
        <w:rPr>
          <w:rtl w:val="0"/>
        </w:rPr>
      </w:r>
    </w:p>
    <w:p w:rsidR="00000000" w:rsidDel="00000000" w:rsidP="00000000" w:rsidRDefault="00000000" w:rsidRPr="00000000" w14:paraId="00000017">
      <w:pPr>
        <w:numPr>
          <w:ilvl w:val="0"/>
          <w:numId w:val="5"/>
        </w:numPr>
        <w:spacing w:after="0" w:before="24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Application Layer</w:t>
      </w:r>
      <w:r w:rsidDel="00000000" w:rsidR="00000000" w:rsidRPr="00000000">
        <w:rPr>
          <w:rFonts w:ascii="Calibri" w:cs="Calibri" w:eastAsia="Calibri" w:hAnsi="Calibri"/>
          <w:color w:val="000000"/>
          <w:rtl w:val="0"/>
        </w:rPr>
        <w:t xml:space="preserve">: Interfaces with end-user applications and provides services such as email, web browsing, and file transfer.</w:t>
      </w:r>
    </w:p>
    <w:p w:rsidR="00000000" w:rsidDel="00000000" w:rsidP="00000000" w:rsidRDefault="00000000" w:rsidRPr="00000000" w14:paraId="00000018">
      <w:pPr>
        <w:numPr>
          <w:ilvl w:val="1"/>
          <w:numId w:val="5"/>
        </w:numPr>
        <w:spacing w:line="240" w:lineRule="auto"/>
        <w:ind w:left="1440" w:hanging="360"/>
        <w:rPr>
          <w:color w:val="000000"/>
        </w:rPr>
      </w:pPr>
      <w:r w:rsidDel="00000000" w:rsidR="00000000" w:rsidRPr="00000000">
        <w:rPr>
          <w:rFonts w:ascii="Calibri" w:cs="Calibri" w:eastAsia="Calibri" w:hAnsi="Calibri"/>
          <w:b w:val="1"/>
          <w:color w:val="000000"/>
          <w:rtl w:val="0"/>
        </w:rPr>
        <w:t xml:space="preserve">HTTP (Hypertext Transfer Protocol):</w:t>
      </w:r>
      <w:r w:rsidDel="00000000" w:rsidR="00000000" w:rsidRPr="00000000">
        <w:rPr>
          <w:rFonts w:ascii="Calibri" w:cs="Calibri" w:eastAsia="Calibri" w:hAnsi="Calibri"/>
          <w:color w:val="000000"/>
          <w:rtl w:val="0"/>
        </w:rPr>
        <w:t xml:space="preserve"> Used for transferring web pages and other resources over the internet. Forms the foundation of data communication on the World Wide Web. Facilitates the request and delivery of web content from servers to browsers. </w:t>
      </w:r>
      <w:r w:rsidDel="00000000" w:rsidR="00000000" w:rsidRPr="00000000">
        <w:rPr>
          <w:rFonts w:ascii="Calibri" w:cs="Calibri" w:eastAsia="Calibri" w:hAnsi="Calibri"/>
          <w:b w:val="1"/>
          <w:color w:val="000000"/>
          <w:rtl w:val="0"/>
        </w:rPr>
        <w:t xml:space="preserve">Port</w:t>
      </w:r>
      <w:r w:rsidDel="00000000" w:rsidR="00000000" w:rsidRPr="00000000">
        <w:rPr>
          <w:rFonts w:ascii="Calibri" w:cs="Calibri" w:eastAsia="Calibri" w:hAnsi="Calibri"/>
          <w:color w:val="000000"/>
          <w:rtl w:val="0"/>
        </w:rPr>
        <w:t xml:space="preserve">: Default port is 80.</w:t>
      </w:r>
    </w:p>
    <w:p w:rsidR="00000000" w:rsidDel="00000000" w:rsidP="00000000" w:rsidRDefault="00000000" w:rsidRPr="00000000" w14:paraId="00000019">
      <w:pPr>
        <w:numPr>
          <w:ilvl w:val="1"/>
          <w:numId w:val="5"/>
        </w:numPr>
        <w:spacing w:line="240" w:lineRule="auto"/>
        <w:ind w:left="1440" w:hanging="360"/>
        <w:rPr>
          <w:color w:val="000000"/>
        </w:rPr>
      </w:pPr>
      <w:r w:rsidDel="00000000" w:rsidR="00000000" w:rsidRPr="00000000">
        <w:rPr>
          <w:rFonts w:ascii="Calibri" w:cs="Calibri" w:eastAsia="Calibri" w:hAnsi="Calibri"/>
          <w:b w:val="1"/>
          <w:color w:val="000000"/>
          <w:rtl w:val="0"/>
        </w:rPr>
        <w:t xml:space="preserve">IMAP (Internet Message Access Protocol):</w:t>
      </w:r>
      <w:r w:rsidDel="00000000" w:rsidR="00000000" w:rsidRPr="00000000">
        <w:rPr>
          <w:rFonts w:ascii="Calibri" w:cs="Calibri" w:eastAsia="Calibri" w:hAnsi="Calibri"/>
          <w:color w:val="000000"/>
          <w:rtl w:val="0"/>
        </w:rPr>
        <w:t xml:space="preserve"> Used for accessing and managing email messages on a mail server. Allows users to retrieve and organize their email from multiple devices while keeping the emails on the server. Supports folders, message synchronization, and server-side searching.</w:t>
      </w:r>
      <w:r w:rsidDel="00000000" w:rsidR="00000000" w:rsidRPr="00000000">
        <w:rPr>
          <w:rFonts w:ascii="Calibri" w:cs="Calibri" w:eastAsia="Calibri" w:hAnsi="Calibri"/>
          <w:b w:val="1"/>
          <w:color w:val="000000"/>
          <w:rtl w:val="0"/>
        </w:rPr>
        <w:t xml:space="preserve"> Port</w:t>
      </w:r>
      <w:r w:rsidDel="00000000" w:rsidR="00000000" w:rsidRPr="00000000">
        <w:rPr>
          <w:rFonts w:ascii="Calibri" w:cs="Calibri" w:eastAsia="Calibri" w:hAnsi="Calibri"/>
          <w:color w:val="000000"/>
          <w:rtl w:val="0"/>
        </w:rPr>
        <w:t xml:space="preserve">: Default port is 143.</w:t>
      </w:r>
    </w:p>
    <w:p w:rsidR="00000000" w:rsidDel="00000000" w:rsidP="00000000" w:rsidRDefault="00000000" w:rsidRPr="00000000" w14:paraId="0000001A">
      <w:pPr>
        <w:numPr>
          <w:ilvl w:val="1"/>
          <w:numId w:val="5"/>
        </w:numPr>
        <w:spacing w:line="240" w:lineRule="auto"/>
        <w:ind w:left="1440" w:hanging="360"/>
        <w:rPr>
          <w:color w:val="000000"/>
        </w:rPr>
      </w:pPr>
      <w:r w:rsidDel="00000000" w:rsidR="00000000" w:rsidRPr="00000000">
        <w:rPr>
          <w:rFonts w:ascii="Calibri" w:cs="Calibri" w:eastAsia="Calibri" w:hAnsi="Calibri"/>
          <w:b w:val="1"/>
          <w:color w:val="000000"/>
          <w:rtl w:val="0"/>
        </w:rPr>
        <w:t xml:space="preserve">SMTP (Simple Mail Transfer Protocol):</w:t>
      </w:r>
      <w:r w:rsidDel="00000000" w:rsidR="00000000" w:rsidRPr="00000000">
        <w:rPr>
          <w:rFonts w:ascii="Calibri" w:cs="Calibri" w:eastAsia="Calibri" w:hAnsi="Calibri"/>
          <w:color w:val="000000"/>
          <w:rtl w:val="0"/>
        </w:rPr>
        <w:t xml:space="preserve"> Used for sending and forwarding email messages between servers. Handles the sending of email from a client to a server or between servers. Ensures the delivery of email messages to the correct destination.</w:t>
      </w:r>
      <w:r w:rsidDel="00000000" w:rsidR="00000000" w:rsidRPr="00000000">
        <w:rPr>
          <w:rFonts w:ascii="Calibri" w:cs="Calibri" w:eastAsia="Calibri" w:hAnsi="Calibri"/>
          <w:b w:val="1"/>
          <w:color w:val="000000"/>
          <w:rtl w:val="0"/>
        </w:rPr>
        <w:t xml:space="preserve"> Port</w:t>
      </w:r>
      <w:r w:rsidDel="00000000" w:rsidR="00000000" w:rsidRPr="00000000">
        <w:rPr>
          <w:rFonts w:ascii="Calibri" w:cs="Calibri" w:eastAsia="Calibri" w:hAnsi="Calibri"/>
          <w:color w:val="000000"/>
          <w:rtl w:val="0"/>
        </w:rPr>
        <w:t xml:space="preserve">: Default port is 25 (or 587 for secure connections).</w:t>
      </w:r>
    </w:p>
    <w:p w:rsidR="00000000" w:rsidDel="00000000" w:rsidP="00000000" w:rsidRDefault="00000000" w:rsidRPr="00000000" w14:paraId="0000001B">
      <w:pPr>
        <w:numPr>
          <w:ilvl w:val="1"/>
          <w:numId w:val="5"/>
        </w:numPr>
        <w:spacing w:line="240" w:lineRule="auto"/>
        <w:ind w:left="1440" w:hanging="360"/>
        <w:rPr>
          <w:color w:val="000000"/>
        </w:rPr>
      </w:pPr>
      <w:r w:rsidDel="00000000" w:rsidR="00000000" w:rsidRPr="00000000">
        <w:rPr>
          <w:rFonts w:ascii="Calibri" w:cs="Calibri" w:eastAsia="Calibri" w:hAnsi="Calibri"/>
          <w:b w:val="1"/>
          <w:color w:val="000000"/>
          <w:rtl w:val="0"/>
        </w:rPr>
        <w:t xml:space="preserve">DNS (Domain Name System):</w:t>
      </w:r>
      <w:r w:rsidDel="00000000" w:rsidR="00000000" w:rsidRPr="00000000">
        <w:rPr>
          <w:rFonts w:ascii="Calibri" w:cs="Calibri" w:eastAsia="Calibri" w:hAnsi="Calibri"/>
          <w:color w:val="000000"/>
          <w:rtl w:val="0"/>
        </w:rPr>
        <w:t xml:space="preserve"> Translates human-readable domain names (e.g., www.example.com) into IP addresses (e.g., 192.0.2.1).</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Essential for locating websites and services on the internet. Provides a hierarchical and distributed naming system to resolve domain names.</w:t>
      </w:r>
      <w:r w:rsidDel="00000000" w:rsidR="00000000" w:rsidRPr="00000000">
        <w:rPr>
          <w:rFonts w:ascii="Calibri" w:cs="Calibri" w:eastAsia="Calibri" w:hAnsi="Calibri"/>
          <w:b w:val="1"/>
          <w:color w:val="000000"/>
          <w:rtl w:val="0"/>
        </w:rPr>
        <w:t xml:space="preserve"> Port</w:t>
      </w:r>
      <w:r w:rsidDel="00000000" w:rsidR="00000000" w:rsidRPr="00000000">
        <w:rPr>
          <w:rFonts w:ascii="Calibri" w:cs="Calibri" w:eastAsia="Calibri" w:hAnsi="Calibri"/>
          <w:color w:val="000000"/>
          <w:rtl w:val="0"/>
        </w:rPr>
        <w:t xml:space="preserve">: Default port is 53.</w:t>
      </w:r>
    </w:p>
    <w:p w:rsidR="00000000" w:rsidDel="00000000" w:rsidP="00000000" w:rsidRDefault="00000000" w:rsidRPr="00000000" w14:paraId="0000001C">
      <w:pPr>
        <w:numPr>
          <w:ilvl w:val="0"/>
          <w:numId w:val="5"/>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Transport Layer</w:t>
      </w:r>
      <w:r w:rsidDel="00000000" w:rsidR="00000000" w:rsidRPr="00000000">
        <w:rPr>
          <w:rFonts w:ascii="Calibri" w:cs="Calibri" w:eastAsia="Calibri" w:hAnsi="Calibri"/>
          <w:color w:val="000000"/>
          <w:rtl w:val="0"/>
        </w:rPr>
        <w:t xml:space="preserve">: Ensures reliable data transfer between devices, managing error correction and flow control. Examples include TCP and UDP.</w:t>
      </w:r>
    </w:p>
    <w:p w:rsidR="00000000" w:rsidDel="00000000" w:rsidP="00000000" w:rsidRDefault="00000000" w:rsidRPr="00000000" w14:paraId="0000001D">
      <w:pPr>
        <w:numPr>
          <w:ilvl w:val="0"/>
          <w:numId w:val="5"/>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Network Layer</w:t>
      </w:r>
      <w:r w:rsidDel="00000000" w:rsidR="00000000" w:rsidRPr="00000000">
        <w:rPr>
          <w:rFonts w:ascii="Calibri" w:cs="Calibri" w:eastAsia="Calibri" w:hAnsi="Calibri"/>
          <w:color w:val="000000"/>
          <w:rtl w:val="0"/>
        </w:rPr>
        <w:t xml:space="preserve">: Handles routing of data packets between devices across different networks. This layer includes protocols like IP (Internet Protocol).</w:t>
      </w:r>
    </w:p>
    <w:p w:rsidR="00000000" w:rsidDel="00000000" w:rsidP="00000000" w:rsidRDefault="00000000" w:rsidRPr="00000000" w14:paraId="0000001E">
      <w:pPr>
        <w:numPr>
          <w:ilvl w:val="0"/>
          <w:numId w:val="5"/>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Link Layer</w:t>
      </w:r>
      <w:r w:rsidDel="00000000" w:rsidR="00000000" w:rsidRPr="00000000">
        <w:rPr>
          <w:rFonts w:ascii="Calibri" w:cs="Calibri" w:eastAsia="Calibri" w:hAnsi="Calibri"/>
          <w:color w:val="000000"/>
          <w:rtl w:val="0"/>
        </w:rPr>
        <w:t xml:space="preserve">: Manages communication between devices on the same local network or link, including handling MAC addresses and Ethernet protocols.</w:t>
      </w:r>
    </w:p>
    <w:p w:rsidR="00000000" w:rsidDel="00000000" w:rsidP="00000000" w:rsidRDefault="00000000" w:rsidRPr="00000000" w14:paraId="0000001F">
      <w:pPr>
        <w:numPr>
          <w:ilvl w:val="0"/>
          <w:numId w:val="5"/>
        </w:numPr>
        <w:pBdr>
          <w:bottom w:color="000000" w:space="1" w:sz="6" w:val="single"/>
        </w:pBdr>
        <w:spacing w:after="240" w:line="24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Physical Layer</w:t>
      </w:r>
      <w:r w:rsidDel="00000000" w:rsidR="00000000" w:rsidRPr="00000000">
        <w:rPr>
          <w:rFonts w:ascii="Calibri" w:cs="Calibri" w:eastAsia="Calibri" w:hAnsi="Calibri"/>
          <w:color w:val="000000"/>
          <w:rtl w:val="0"/>
        </w:rPr>
        <w:t xml:space="preserve">: Concerned with the physical transmission of data over hardware such as cables, fiber optics, or wireless signals.</w:t>
      </w:r>
    </w:p>
    <w:p w:rsidR="00000000" w:rsidDel="00000000" w:rsidP="00000000" w:rsidRDefault="00000000" w:rsidRPr="00000000" w14:paraId="00000020">
      <w:pPr>
        <w:spacing w:after="240" w:line="240" w:lineRule="auto"/>
        <w:ind w:left="36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p w:rsidR="00000000" w:rsidDel="00000000" w:rsidP="00000000" w:rsidRDefault="00000000" w:rsidRPr="00000000" w14:paraId="0000002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40" w:line="240" w:lineRule="auto"/>
        <w:rPr>
          <w:rFonts w:ascii="Times New Roman" w:cs="Times New Roman" w:eastAsia="Times New Roman" w:hAnsi="Times New Roman"/>
          <w:b w:val="1"/>
          <w:sz w:val="36"/>
          <w:szCs w:val="36"/>
        </w:rPr>
      </w:pPr>
      <w:r w:rsidDel="00000000" w:rsidR="00000000" w:rsidRPr="00000000">
        <w:rPr>
          <w:rFonts w:ascii="Calibri" w:cs="Calibri" w:eastAsia="Calibri" w:hAnsi="Calibri"/>
          <w:color w:val="2f5496"/>
          <w:sz w:val="26"/>
          <w:szCs w:val="26"/>
          <w:rtl w:val="0"/>
        </w:rPr>
        <w:t xml:space="preserve">Services, layering and encapsulation</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 Application Layer:</w:t>
      </w:r>
      <w:r w:rsidDel="00000000" w:rsidR="00000000" w:rsidRPr="00000000">
        <w:rPr>
          <w:rtl w:val="0"/>
        </w:rPr>
      </w:r>
    </w:p>
    <w:p w:rsidR="00000000" w:rsidDel="00000000" w:rsidP="00000000" w:rsidRDefault="00000000" w:rsidRPr="00000000" w14:paraId="00000028">
      <w:pPr>
        <w:numPr>
          <w:ilvl w:val="0"/>
          <w:numId w:val="6"/>
        </w:numPr>
        <w:spacing w:after="240" w:before="240" w:line="240" w:lineRule="auto"/>
        <w:ind w:left="720" w:hanging="360"/>
        <w:rPr>
          <w:color w:val="000000"/>
        </w:rPr>
      </w:pPr>
      <w:r w:rsidDel="00000000" w:rsidR="00000000" w:rsidRPr="00000000">
        <w:rPr>
          <w:rFonts w:ascii="Calibri" w:cs="Calibri" w:eastAsia="Calibri" w:hAnsi="Calibri"/>
          <w:b w:val="1"/>
          <w:color w:val="000000"/>
          <w:rtl w:val="0"/>
        </w:rPr>
        <w:t xml:space="preserve">Services</w:t>
      </w:r>
      <w:r w:rsidDel="00000000" w:rsidR="00000000" w:rsidRPr="00000000">
        <w:rPr>
          <w:rFonts w:ascii="Calibri" w:cs="Calibri" w:eastAsia="Calibri" w:hAnsi="Calibri"/>
          <w:color w:val="000000"/>
          <w:rtl w:val="0"/>
        </w:rPr>
        <w:t xml:space="preserve">: Provides user-facing services like web browsing and email. </w:t>
      </w:r>
      <w:r w:rsidDel="00000000" w:rsidR="00000000" w:rsidRPr="00000000">
        <w:rPr>
          <w:rFonts w:ascii="Calibri" w:cs="Calibri" w:eastAsia="Calibri" w:hAnsi="Calibri"/>
          <w:b w:val="1"/>
          <w:color w:val="000000"/>
          <w:rtl w:val="0"/>
        </w:rPr>
        <w:t xml:space="preserve">Layering</w:t>
      </w:r>
      <w:r w:rsidDel="00000000" w:rsidR="00000000" w:rsidRPr="00000000">
        <w:rPr>
          <w:rFonts w:ascii="Calibri" w:cs="Calibri" w:eastAsia="Calibri" w:hAnsi="Calibri"/>
          <w:color w:val="000000"/>
          <w:rtl w:val="0"/>
        </w:rPr>
        <w:t xml:space="preserve">: Interacts directly with applications and relies on the transport layer. </w:t>
      </w:r>
      <w:r w:rsidDel="00000000" w:rsidR="00000000" w:rsidRPr="00000000">
        <w:rPr>
          <w:rFonts w:ascii="Calibri" w:cs="Calibri" w:eastAsia="Calibri" w:hAnsi="Calibri"/>
          <w:b w:val="1"/>
          <w:color w:val="000000"/>
          <w:rtl w:val="0"/>
        </w:rPr>
        <w:t xml:space="preserve">Encapsulation</w:t>
      </w:r>
      <w:r w:rsidDel="00000000" w:rsidR="00000000" w:rsidRPr="00000000">
        <w:rPr>
          <w:rFonts w:ascii="Calibri" w:cs="Calibri" w:eastAsia="Calibri" w:hAnsi="Calibri"/>
          <w:color w:val="000000"/>
          <w:rtl w:val="0"/>
        </w:rPr>
        <w:t xml:space="preserve">: Encapsulates data into transport layer segments, such as HTTP data into TCP segments.</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Transport Layer:</w:t>
      </w:r>
      <w:r w:rsidDel="00000000" w:rsidR="00000000" w:rsidRPr="00000000">
        <w:rPr>
          <w:rtl w:val="0"/>
        </w:rPr>
      </w:r>
    </w:p>
    <w:p w:rsidR="00000000" w:rsidDel="00000000" w:rsidP="00000000" w:rsidRDefault="00000000" w:rsidRPr="00000000" w14:paraId="0000002A">
      <w:pPr>
        <w:numPr>
          <w:ilvl w:val="0"/>
          <w:numId w:val="7"/>
        </w:numPr>
        <w:spacing w:after="240" w:before="240" w:line="240" w:lineRule="auto"/>
        <w:ind w:left="720" w:hanging="360"/>
        <w:rPr>
          <w:color w:val="000000"/>
        </w:rPr>
      </w:pPr>
      <w:r w:rsidDel="00000000" w:rsidR="00000000" w:rsidRPr="00000000">
        <w:rPr>
          <w:rFonts w:ascii="Calibri" w:cs="Calibri" w:eastAsia="Calibri" w:hAnsi="Calibri"/>
          <w:b w:val="1"/>
          <w:color w:val="000000"/>
          <w:rtl w:val="0"/>
        </w:rPr>
        <w:t xml:space="preserve">Services</w:t>
      </w:r>
      <w:r w:rsidDel="00000000" w:rsidR="00000000" w:rsidRPr="00000000">
        <w:rPr>
          <w:rFonts w:ascii="Calibri" w:cs="Calibri" w:eastAsia="Calibri" w:hAnsi="Calibri"/>
          <w:color w:val="000000"/>
          <w:rtl w:val="0"/>
        </w:rPr>
        <w:t xml:space="preserve">: Manages end-to-end communication, ensuring data transfer reliability. </w:t>
      </w:r>
      <w:r w:rsidDel="00000000" w:rsidR="00000000" w:rsidRPr="00000000">
        <w:rPr>
          <w:rFonts w:ascii="Calibri" w:cs="Calibri" w:eastAsia="Calibri" w:hAnsi="Calibri"/>
          <w:b w:val="1"/>
          <w:color w:val="000000"/>
          <w:rtl w:val="0"/>
        </w:rPr>
        <w:t xml:space="preserve">Layering</w:t>
      </w:r>
      <w:r w:rsidDel="00000000" w:rsidR="00000000" w:rsidRPr="00000000">
        <w:rPr>
          <w:rFonts w:ascii="Calibri" w:cs="Calibri" w:eastAsia="Calibri" w:hAnsi="Calibri"/>
          <w:color w:val="000000"/>
          <w:rtl w:val="0"/>
        </w:rPr>
        <w:t xml:space="preserve">: Sits between the application and network layers, offering services to the application layer. </w:t>
      </w:r>
      <w:r w:rsidDel="00000000" w:rsidR="00000000" w:rsidRPr="00000000">
        <w:rPr>
          <w:rFonts w:ascii="Calibri" w:cs="Calibri" w:eastAsia="Calibri" w:hAnsi="Calibri"/>
          <w:b w:val="1"/>
          <w:color w:val="000000"/>
          <w:rtl w:val="0"/>
        </w:rPr>
        <w:t xml:space="preserve">Encapsulation</w:t>
      </w:r>
      <w:r w:rsidDel="00000000" w:rsidR="00000000" w:rsidRPr="00000000">
        <w:rPr>
          <w:rFonts w:ascii="Calibri" w:cs="Calibri" w:eastAsia="Calibri" w:hAnsi="Calibri"/>
          <w:color w:val="000000"/>
          <w:rtl w:val="0"/>
        </w:rPr>
        <w:t xml:space="preserve">: Encapsulates application data into transport layer segments, like TCP segments.</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Network Layer:</w:t>
        <w:tab/>
        <w:tab/>
      </w:r>
      <w:r w:rsidDel="00000000" w:rsidR="00000000" w:rsidRPr="00000000">
        <w:rPr>
          <w:rtl w:val="0"/>
        </w:rPr>
      </w:r>
    </w:p>
    <w:p w:rsidR="00000000" w:rsidDel="00000000" w:rsidP="00000000" w:rsidRDefault="00000000" w:rsidRPr="00000000" w14:paraId="0000002C">
      <w:pPr>
        <w:numPr>
          <w:ilvl w:val="0"/>
          <w:numId w:val="8"/>
        </w:numPr>
        <w:spacing w:line="240" w:lineRule="auto"/>
        <w:ind w:left="720" w:hanging="360"/>
        <w:rPr>
          <w:color w:val="000000"/>
        </w:rPr>
      </w:pPr>
      <w:r w:rsidDel="00000000" w:rsidR="00000000" w:rsidRPr="00000000">
        <w:rPr>
          <w:rFonts w:ascii="Calibri" w:cs="Calibri" w:eastAsia="Calibri" w:hAnsi="Calibri"/>
          <w:b w:val="1"/>
          <w:color w:val="000000"/>
          <w:rtl w:val="0"/>
        </w:rPr>
        <w:t xml:space="preserve">Services</w:t>
      </w:r>
      <w:r w:rsidDel="00000000" w:rsidR="00000000" w:rsidRPr="00000000">
        <w:rPr>
          <w:rFonts w:ascii="Calibri" w:cs="Calibri" w:eastAsia="Calibri" w:hAnsi="Calibri"/>
          <w:color w:val="000000"/>
          <w:rtl w:val="0"/>
        </w:rPr>
        <w:t xml:space="preserve">: Handles logical addressing and routing of data across networks. </w:t>
      </w:r>
      <w:r w:rsidDel="00000000" w:rsidR="00000000" w:rsidRPr="00000000">
        <w:rPr>
          <w:rFonts w:ascii="Calibri" w:cs="Calibri" w:eastAsia="Calibri" w:hAnsi="Calibri"/>
          <w:b w:val="1"/>
          <w:color w:val="000000"/>
          <w:rtl w:val="0"/>
        </w:rPr>
        <w:t xml:space="preserve">Layering</w:t>
      </w:r>
      <w:r w:rsidDel="00000000" w:rsidR="00000000" w:rsidRPr="00000000">
        <w:rPr>
          <w:rFonts w:ascii="Calibri" w:cs="Calibri" w:eastAsia="Calibri" w:hAnsi="Calibri"/>
          <w:color w:val="000000"/>
          <w:rtl w:val="0"/>
        </w:rPr>
        <w:t xml:space="preserve">: Interfaces between the transport and link layers, relying on the link layer for data transmission. </w:t>
      </w:r>
      <w:r w:rsidDel="00000000" w:rsidR="00000000" w:rsidRPr="00000000">
        <w:rPr>
          <w:rFonts w:ascii="Calibri" w:cs="Calibri" w:eastAsia="Calibri" w:hAnsi="Calibri"/>
          <w:b w:val="1"/>
          <w:color w:val="000000"/>
          <w:rtl w:val="0"/>
        </w:rPr>
        <w:t xml:space="preserve">Encapsulation</w:t>
      </w:r>
      <w:r w:rsidDel="00000000" w:rsidR="00000000" w:rsidRPr="00000000">
        <w:rPr>
          <w:rFonts w:ascii="Calibri" w:cs="Calibri" w:eastAsia="Calibri" w:hAnsi="Calibri"/>
          <w:color w:val="000000"/>
          <w:rtl w:val="0"/>
        </w:rPr>
        <w:t xml:space="preserve">: Encapsulates transport layer segments into network layer packets, such as IP packets.</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Link Layer</w:t>
        <w:tab/>
      </w:r>
      <w:r w:rsidDel="00000000" w:rsidR="00000000" w:rsidRPr="00000000">
        <w:rPr>
          <w:rtl w:val="0"/>
        </w:rPr>
      </w:r>
    </w:p>
    <w:p w:rsidR="00000000" w:rsidDel="00000000" w:rsidP="00000000" w:rsidRDefault="00000000" w:rsidRPr="00000000" w14:paraId="0000002E">
      <w:pPr>
        <w:numPr>
          <w:ilvl w:val="0"/>
          <w:numId w:val="9"/>
        </w:numPr>
        <w:spacing w:line="240" w:lineRule="auto"/>
        <w:ind w:left="720" w:hanging="360"/>
        <w:rPr>
          <w:color w:val="000000"/>
        </w:rPr>
      </w:pPr>
      <w:r w:rsidDel="00000000" w:rsidR="00000000" w:rsidRPr="00000000">
        <w:rPr>
          <w:rFonts w:ascii="Calibri" w:cs="Calibri" w:eastAsia="Calibri" w:hAnsi="Calibri"/>
          <w:b w:val="1"/>
          <w:color w:val="000000"/>
          <w:rtl w:val="0"/>
        </w:rPr>
        <w:t xml:space="preserve">Services</w:t>
      </w:r>
      <w:r w:rsidDel="00000000" w:rsidR="00000000" w:rsidRPr="00000000">
        <w:rPr>
          <w:rFonts w:ascii="Calibri" w:cs="Calibri" w:eastAsia="Calibri" w:hAnsi="Calibri"/>
          <w:color w:val="000000"/>
          <w:rtl w:val="0"/>
        </w:rPr>
        <w:t xml:space="preserve">: Manages communication within the same local network, including MAC addressing and framing. </w:t>
      </w:r>
      <w:r w:rsidDel="00000000" w:rsidR="00000000" w:rsidRPr="00000000">
        <w:rPr>
          <w:rFonts w:ascii="Calibri" w:cs="Calibri" w:eastAsia="Calibri" w:hAnsi="Calibri"/>
          <w:b w:val="1"/>
          <w:color w:val="000000"/>
          <w:rtl w:val="0"/>
        </w:rPr>
        <w:t xml:space="preserve">Layering</w:t>
      </w:r>
      <w:r w:rsidDel="00000000" w:rsidR="00000000" w:rsidRPr="00000000">
        <w:rPr>
          <w:rFonts w:ascii="Calibri" w:cs="Calibri" w:eastAsia="Calibri" w:hAnsi="Calibri"/>
          <w:color w:val="000000"/>
          <w:rtl w:val="0"/>
        </w:rPr>
        <w:t xml:space="preserve">: Sits between the network and physical layers, preparing data for physical transmission. </w:t>
      </w:r>
      <w:r w:rsidDel="00000000" w:rsidR="00000000" w:rsidRPr="00000000">
        <w:rPr>
          <w:rFonts w:ascii="Calibri" w:cs="Calibri" w:eastAsia="Calibri" w:hAnsi="Calibri"/>
          <w:b w:val="1"/>
          <w:color w:val="000000"/>
          <w:rtl w:val="0"/>
        </w:rPr>
        <w:t xml:space="preserve">Encapsulation</w:t>
      </w:r>
      <w:r w:rsidDel="00000000" w:rsidR="00000000" w:rsidRPr="00000000">
        <w:rPr>
          <w:rFonts w:ascii="Calibri" w:cs="Calibri" w:eastAsia="Calibri" w:hAnsi="Calibri"/>
          <w:color w:val="000000"/>
          <w:rtl w:val="0"/>
        </w:rPr>
        <w:t xml:space="preserve">: Encapsulates network layer packets into link layer frames, like Ethernet frames.</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Physical Layer</w:t>
      </w:r>
      <w:r w:rsidDel="00000000" w:rsidR="00000000" w:rsidRPr="00000000">
        <w:rPr>
          <w:rtl w:val="0"/>
        </w:rPr>
      </w:r>
    </w:p>
    <w:p w:rsidR="00000000" w:rsidDel="00000000" w:rsidP="00000000" w:rsidRDefault="00000000" w:rsidRPr="00000000" w14:paraId="00000030">
      <w:pPr>
        <w:numPr>
          <w:ilvl w:val="0"/>
          <w:numId w:val="10"/>
        </w:numPr>
        <w:pBdr>
          <w:bottom w:color="000000" w:space="1" w:sz="6" w:val="single"/>
        </w:pBdr>
        <w:spacing w:after="240" w:before="240" w:line="240" w:lineRule="auto"/>
        <w:ind w:left="720" w:hanging="360"/>
        <w:rPr>
          <w:color w:val="000000"/>
        </w:rPr>
      </w:pPr>
      <w:r w:rsidDel="00000000" w:rsidR="00000000" w:rsidRPr="00000000">
        <w:rPr>
          <w:rFonts w:ascii="Calibri" w:cs="Calibri" w:eastAsia="Calibri" w:hAnsi="Calibri"/>
          <w:b w:val="1"/>
          <w:color w:val="000000"/>
          <w:rtl w:val="0"/>
        </w:rPr>
        <w:t xml:space="preserve">Services</w:t>
      </w:r>
      <w:r w:rsidDel="00000000" w:rsidR="00000000" w:rsidRPr="00000000">
        <w:rPr>
          <w:rFonts w:ascii="Calibri" w:cs="Calibri" w:eastAsia="Calibri" w:hAnsi="Calibri"/>
          <w:color w:val="000000"/>
          <w:rtl w:val="0"/>
        </w:rPr>
        <w:t xml:space="preserve">: Handles the physical transmission of raw data bits over the communication medium. </w:t>
      </w:r>
      <w:r w:rsidDel="00000000" w:rsidR="00000000" w:rsidRPr="00000000">
        <w:rPr>
          <w:rFonts w:ascii="Calibri" w:cs="Calibri" w:eastAsia="Calibri" w:hAnsi="Calibri"/>
          <w:b w:val="1"/>
          <w:color w:val="000000"/>
          <w:rtl w:val="0"/>
        </w:rPr>
        <w:t xml:space="preserve">Layering</w:t>
      </w:r>
      <w:r w:rsidDel="00000000" w:rsidR="00000000" w:rsidRPr="00000000">
        <w:rPr>
          <w:rFonts w:ascii="Calibri" w:cs="Calibri" w:eastAsia="Calibri" w:hAnsi="Calibri"/>
          <w:color w:val="000000"/>
          <w:rtl w:val="0"/>
        </w:rPr>
        <w:t xml:space="preserve">: The lowest layer, dealing directly with hardware and signal transmission. </w:t>
      </w:r>
      <w:r w:rsidDel="00000000" w:rsidR="00000000" w:rsidRPr="00000000">
        <w:rPr>
          <w:rFonts w:ascii="Calibri" w:cs="Calibri" w:eastAsia="Calibri" w:hAnsi="Calibri"/>
          <w:b w:val="1"/>
          <w:color w:val="000000"/>
          <w:rtl w:val="0"/>
        </w:rPr>
        <w:t xml:space="preserve">Encapsulation</w:t>
      </w:r>
      <w:r w:rsidDel="00000000" w:rsidR="00000000" w:rsidRPr="00000000">
        <w:rPr>
          <w:rFonts w:ascii="Calibri" w:cs="Calibri" w:eastAsia="Calibri" w:hAnsi="Calibri"/>
          <w:color w:val="000000"/>
          <w:rtl w:val="0"/>
        </w:rPr>
        <w:t xml:space="preserve">: Converts link layer frames into electrical, optical, or radio signals for transmission.</w:t>
      </w:r>
    </w:p>
    <w:p w:rsidR="00000000" w:rsidDel="00000000" w:rsidP="00000000" w:rsidRDefault="00000000" w:rsidRPr="00000000" w14:paraId="0000003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38">
      <w:pPr>
        <w:spacing w:after="240" w:before="240" w:line="240" w:lineRule="auto"/>
        <w:rPr>
          <w:rFonts w:ascii="Times New Roman" w:cs="Times New Roman" w:eastAsia="Times New Roman" w:hAnsi="Times New Roman"/>
          <w:b w:val="1"/>
          <w:sz w:val="36"/>
          <w:szCs w:val="36"/>
        </w:rPr>
      </w:pPr>
      <w:r w:rsidDel="00000000" w:rsidR="00000000" w:rsidRPr="00000000">
        <w:rPr>
          <w:rFonts w:ascii="Calibri" w:cs="Calibri" w:eastAsia="Calibri" w:hAnsi="Calibri"/>
          <w:color w:val="2f5496"/>
          <w:sz w:val="26"/>
          <w:szCs w:val="26"/>
          <w:rtl w:val="0"/>
        </w:rPr>
        <w:t xml:space="preserve">Encapsulation: an end-end view</w:t>
      </w:r>
      <w:r w:rsidDel="00000000" w:rsidR="00000000" w:rsidRPr="00000000">
        <w:rPr>
          <w:rtl w:val="0"/>
        </w:rPr>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Encapsulation is the process by which data is packaged with the necessary protocol information as it travels from a source to a destination across a network. Here’s a defined explanation of encapsulation, including the roles of switches and routers:</w:t>
      </w:r>
      <w:r w:rsidDel="00000000" w:rsidR="00000000" w:rsidRPr="00000000">
        <w:rPr>
          <w:rtl w:val="0"/>
        </w:rPr>
      </w:r>
    </w:p>
    <w:p w:rsidR="00000000" w:rsidDel="00000000" w:rsidP="00000000" w:rsidRDefault="00000000" w:rsidRPr="00000000" w14:paraId="0000003A">
      <w:pPr>
        <w:numPr>
          <w:ilvl w:val="0"/>
          <w:numId w:val="2"/>
        </w:numPr>
        <w:spacing w:after="0" w:before="240" w:line="240" w:lineRule="auto"/>
        <w:ind w:left="720" w:hanging="360"/>
        <w:rPr>
          <w:color w:val="000000"/>
        </w:rPr>
      </w:pPr>
      <w:r w:rsidDel="00000000" w:rsidR="00000000" w:rsidRPr="00000000">
        <w:rPr>
          <w:rFonts w:ascii="Calibri" w:cs="Calibri" w:eastAsia="Calibri" w:hAnsi="Calibri"/>
          <w:color w:val="000000"/>
          <w:rtl w:val="0"/>
        </w:rPr>
        <w:t xml:space="preserve">At the source, data originates from an application and is encapsulated as it moves through the layers of the network stack. Initially, the application layer data is encapsulated into a segment or message, which is then wrapped with a transport layer header, creating a transport segment. This segment is further encapsulated into a packet with a network layer header, and then into a frame with a link layer header and trailer. The frame is ultimately converted into electrical, optical, or radio signals by the physical layer for transmission.</w:t>
      </w:r>
    </w:p>
    <w:p w:rsidR="00000000" w:rsidDel="00000000" w:rsidP="00000000" w:rsidRDefault="00000000" w:rsidRPr="00000000" w14:paraId="0000003B">
      <w:pPr>
        <w:numPr>
          <w:ilvl w:val="0"/>
          <w:numId w:val="2"/>
        </w:numPr>
        <w:spacing w:after="0" w:line="240" w:lineRule="auto"/>
        <w:ind w:left="720" w:hanging="360"/>
        <w:rPr>
          <w:color w:val="000000"/>
        </w:rPr>
      </w:pPr>
      <w:r w:rsidDel="00000000" w:rsidR="00000000" w:rsidRPr="00000000">
        <w:rPr>
          <w:rFonts w:ascii="Calibri" w:cs="Calibri" w:eastAsia="Calibri" w:hAnsi="Calibri"/>
          <w:color w:val="000000"/>
          <w:rtl w:val="0"/>
        </w:rPr>
        <w:t xml:space="preserve">As the encapsulated data travels across the network, it passes through network devices such as switches and routers. Switches operate at the link layer and are responsible for directing frames within the same local network by examining MAC addresses. They ensure that frames are sent to the correct device on the local network.</w:t>
      </w:r>
    </w:p>
    <w:p w:rsidR="00000000" w:rsidDel="00000000" w:rsidP="00000000" w:rsidRDefault="00000000" w:rsidRPr="00000000" w14:paraId="0000003C">
      <w:pPr>
        <w:numPr>
          <w:ilvl w:val="0"/>
          <w:numId w:val="2"/>
        </w:numPr>
        <w:spacing w:after="240" w:line="240" w:lineRule="auto"/>
        <w:ind w:left="720" w:hanging="360"/>
        <w:rPr>
          <w:color w:val="000000"/>
        </w:rPr>
      </w:pPr>
      <w:r w:rsidDel="00000000" w:rsidR="00000000" w:rsidRPr="00000000">
        <w:rPr>
          <w:rFonts w:ascii="Calibri" w:cs="Calibri" w:eastAsia="Calibri" w:hAnsi="Calibri"/>
          <w:color w:val="000000"/>
          <w:rtl w:val="0"/>
        </w:rPr>
        <w:t xml:space="preserve">Routers, operating at the network layer, manage the movement of packets between different networks. They examine IP addresses, determine the best path for the packet to reach its destination, and forward it through the appropriate route. Routers also perform packet encapsulation and decapsulation as packets move between different network segments.</w:t>
      </w:r>
    </w:p>
    <w:p w:rsidR="00000000" w:rsidDel="00000000" w:rsidP="00000000" w:rsidRDefault="00000000" w:rsidRPr="00000000" w14:paraId="0000003D">
      <w:pPr>
        <w:numPr>
          <w:ilvl w:val="0"/>
          <w:numId w:val="2"/>
        </w:numPr>
        <w:spacing w:after="240" w:before="240" w:line="240" w:lineRule="auto"/>
        <w:ind w:left="720" w:hanging="360"/>
        <w:rPr>
          <w:color w:val="000000"/>
        </w:rPr>
      </w:pPr>
      <w:r w:rsidDel="00000000" w:rsidR="00000000" w:rsidRPr="00000000">
        <w:rPr>
          <w:rFonts w:ascii="Calibri" w:cs="Calibri" w:eastAsia="Calibri" w:hAnsi="Calibri"/>
          <w:color w:val="000000"/>
          <w:rtl w:val="0"/>
        </w:rPr>
        <w:t xml:space="preserve">At the destination, the data is received and processed in reverse order. The physical layer converts signals back into frames, the link layer strips off the link layer header and trailer to extract the network layer packet, the network layer removes the network layer header to reveal the transport layer segment, and finally, the transport layer header is removed to expose the original application layer data. This decapsulation process ensures that the data is delivered accurately from the source application to the destination application.</w:t>
      </w:r>
    </w:p>
    <w:p w:rsidR="00000000" w:rsidDel="00000000" w:rsidP="00000000" w:rsidRDefault="00000000" w:rsidRPr="00000000" w14:paraId="0000003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w:t>
      <w:tab/>
      <w:t xml:space="preserve">Computer Networks</w:t>
      <w:tab/>
      <w:t xml:space="preserve">9/3/24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