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RTT </w:t>
      </w:r>
      <w:r w:rsidDel="00000000" w:rsidR="00000000" w:rsidRPr="00000000">
        <w:rPr>
          <w:rtl w:val="0"/>
        </w:rPr>
        <w:t xml:space="preserve">ANALYZER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A WEB SERVER CLIENT TO SERVER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MONITOR AND </w:t>
      </w:r>
      <w:r w:rsidDel="00000000" w:rsidR="00000000" w:rsidRPr="00000000">
        <w:rPr>
          <w:rtl w:val="0"/>
        </w:rPr>
        <w:t xml:space="preserve">ANALYZE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UDP/TCP TRAFFIC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1 </w:t>
        <w:tab/>
        <w:t xml:space="preserve">CREATE A SERVER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2 </w:t>
        <w:tab/>
        <w:t xml:space="preserve">CREATE CLIENT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3 </w:t>
        <w:tab/>
      </w:r>
      <w:r w:rsidDel="00000000" w:rsidR="00000000" w:rsidRPr="00000000">
        <w:rPr>
          <w:rtl w:val="0"/>
        </w:rPr>
        <w:t xml:space="preserve">MEASURE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RTT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4 </w:t>
        <w:tab/>
        <w:t xml:space="preserve">CREATE MESSAGE ID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5 </w:t>
        <w:tab/>
        <w:t xml:space="preserve">ATTACH A MESSAGE TIME ASSOCIATED WITH THE CLIENT MESSAGE ID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TO COMMUNICATE TO AND FROM THE SERVER 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6 </w:t>
        <w:tab/>
        <w:t xml:space="preserve">TRACK RTT TIME AND MESSAGES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SENDS BACK AND FORTH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STEP 7 </w:t>
        <w:tab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SENDING PACKET AND MEASURING THE ACK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NEEDS TO BE </w:t>
      </w:r>
      <w:r w:rsidDel="00000000" w:rsidR="00000000" w:rsidRPr="00000000">
        <w:rPr>
          <w:rtl w:val="0"/>
        </w:rPr>
        <w:t xml:space="preserve">DEALT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WITH BY THE O.S.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REF. MONITOR OS FROM MY APPLICATION  TOOLS </w:t>
      </w:r>
      <w:r w:rsidDel="00000000" w:rsidR="00000000" w:rsidRPr="00000000">
        <w:rPr>
          <w:rtl w:val="0"/>
        </w:rPr>
        <w:t xml:space="preserve">BERKELEY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SYNCHRONIZING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DELTAS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FUTURE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CAN WE USE </w:t>
      </w:r>
      <w:r w:rsidDel="00000000" w:rsidR="00000000" w:rsidRPr="00000000">
        <w:rPr>
          <w:rtl w:val="0"/>
        </w:rPr>
        <w:t xml:space="preserve">MEASURE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TCP WITH TIME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