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A062" w14:textId="77777777" w:rsidR="006971CB" w:rsidRDefault="006971CB" w:rsidP="006971CB">
      <w:r w:rsidRPr="006971CB">
        <w:rPr>
          <w:b/>
          <w:bCs/>
        </w:rPr>
        <w:t>“In the beginning was the Word, and the Word was with God, and the Word was God.”</w:t>
      </w:r>
      <w:r w:rsidRPr="006971CB">
        <w:br/>
      </w:r>
    </w:p>
    <w:p w14:paraId="3E7A1B99" w14:textId="7C894F0D" w:rsidR="006971CB" w:rsidRPr="006971CB" w:rsidRDefault="006971CB" w:rsidP="006971CB">
      <w:pPr>
        <w:ind w:firstLine="720"/>
      </w:pPr>
      <w:r w:rsidRPr="006971CB">
        <w:t xml:space="preserve">The phrase </w:t>
      </w:r>
      <w:r w:rsidRPr="006971CB">
        <w:rPr>
          <w:i/>
          <w:iCs/>
        </w:rPr>
        <w:t>in the beginning</w:t>
      </w:r>
      <w:r w:rsidRPr="006971CB">
        <w:t xml:space="preserve"> carries a gravity every Christian </w:t>
      </w:r>
      <w:proofErr w:type="gramStart"/>
      <w:r w:rsidRPr="006971CB">
        <w:t>feels</w:t>
      </w:r>
      <w:proofErr w:type="gramEnd"/>
      <w:r w:rsidRPr="006971CB">
        <w:t xml:space="preserve">, whether consciously or not. It echoes across the whole story of Scripture. Next to “For God so loved the world,” these may be the most recognized words in the Bible — the first line many new believers read and often the first line </w:t>
      </w:r>
      <w:proofErr w:type="gramStart"/>
      <w:r w:rsidRPr="006971CB">
        <w:t>skeptics</w:t>
      </w:r>
      <w:proofErr w:type="gramEnd"/>
      <w:r w:rsidRPr="006971CB">
        <w:t xml:space="preserve"> encounter. For some, they mark the opening sentence of an ancient story with little relevance to modern life. But for others, they are the doorway into everything we know and love. They are not simply the start of a narrative; they are the unveiling of a Person. John is not merely telling us when the story begins — he is telling us </w:t>
      </w:r>
      <w:r w:rsidRPr="006971CB">
        <w:rPr>
          <w:b/>
          <w:bCs/>
        </w:rPr>
        <w:t>who</w:t>
      </w:r>
      <w:r w:rsidRPr="006971CB">
        <w:t xml:space="preserve"> the story begins with.</w:t>
      </w:r>
    </w:p>
    <w:p w14:paraId="6D8193B9" w14:textId="77777777" w:rsidR="006971CB" w:rsidRPr="006971CB" w:rsidRDefault="006971CB" w:rsidP="006971CB">
      <w:pPr>
        <w:ind w:firstLine="720"/>
      </w:pPr>
      <w:r w:rsidRPr="006971CB">
        <w:t xml:space="preserve">John is intentionally reaching back to Genesis. He wants the reader to feel the weight of creation itself. </w:t>
      </w:r>
      <w:r w:rsidRPr="006971CB">
        <w:rPr>
          <w:i/>
          <w:iCs/>
        </w:rPr>
        <w:t xml:space="preserve">In the </w:t>
      </w:r>
      <w:proofErr w:type="gramStart"/>
      <w:r w:rsidRPr="006971CB">
        <w:rPr>
          <w:i/>
          <w:iCs/>
        </w:rPr>
        <w:t>beginning</w:t>
      </w:r>
      <w:proofErr w:type="gramEnd"/>
      <w:r w:rsidRPr="006971CB">
        <w:t xml:space="preserve"> summons images of light and darkness, day and night, Adam and Eve, animals, trees, and Eden’s first breath. It places us at the dawn of humanity and calls to mind the next words in that familiar opening line: </w:t>
      </w:r>
      <w:r w:rsidRPr="006971CB">
        <w:rPr>
          <w:i/>
          <w:iCs/>
        </w:rPr>
        <w:t>In the beginning, God.</w:t>
      </w:r>
      <w:r w:rsidRPr="006971CB">
        <w:t xml:space="preserve"> John brings us face to face with </w:t>
      </w:r>
      <w:proofErr w:type="gramStart"/>
      <w:r w:rsidRPr="006971CB">
        <w:t>the Almighty</w:t>
      </w:r>
      <w:proofErr w:type="gramEnd"/>
      <w:r w:rsidRPr="006971CB">
        <w:t>, the Creator — and then he does something astonishing. He introduces Another alongside Him: the Word. Before anything was made, before time began, before the first “Let there be,” the Word already existed, already was with God, and already was God.</w:t>
      </w:r>
    </w:p>
    <w:p w14:paraId="1F0D0390" w14:textId="77777777" w:rsidR="006971CB" w:rsidRPr="006971CB" w:rsidRDefault="006971CB" w:rsidP="006971CB">
      <w:pPr>
        <w:ind w:firstLine="720"/>
      </w:pPr>
      <w:r w:rsidRPr="006971CB">
        <w:t xml:space="preserve">And though John’s echo of Genesis 1:1 is layered and deliberate, the most important truth to grasp is this: John is not describing a beginning, or some beginning, or even the beginning of a particular story. He is pointing </w:t>
      </w:r>
      <w:proofErr w:type="gramStart"/>
      <w:r w:rsidRPr="006971CB">
        <w:t>us to</w:t>
      </w:r>
      <w:proofErr w:type="gramEnd"/>
      <w:r w:rsidRPr="006971CB">
        <w:t xml:space="preserve"> the only beginning there is — the moment from which everything else derives its existence. This is the origin, the active cause, the principle from which all creation flows. It is the first fruit of the harvest, the power and glory of God moving from hiddenness into manifestation. And the Word was there. Not emerging, not being formed, but eternally present — the active, divine agent through whom all things came into being.</w:t>
      </w:r>
    </w:p>
    <w:p w14:paraId="16AC2785" w14:textId="6ECC10EA" w:rsidR="009B3355" w:rsidRDefault="006971CB" w:rsidP="006971CB">
      <w:pPr>
        <w:ind w:firstLine="720"/>
      </w:pPr>
      <w:r w:rsidRPr="006971CB">
        <w:t>The Word was not alone. The Word was with God — present in the dark expanse, present in the moment the first words shattered the silence of existence, present when the great light broke across the heavens. Not as a witness or a watcher, but as the Author of the beginning. The Word stood with God as evening and morning took their first turns. The Word breathed the breath that gave life to humanity, shaping the likeness in which we now stand. And in all of this, there was communion — a partnership, a shared work, a divine unity from which time and space began to flow</w:t>
      </w:r>
      <w:r>
        <w:t>.</w:t>
      </w:r>
    </w:p>
    <w:p w14:paraId="4E5AF541" w14:textId="349A8155" w:rsidR="00A55DB5" w:rsidRPr="006971CB" w:rsidRDefault="002779E8" w:rsidP="006971CB">
      <w:pPr>
        <w:ind w:firstLine="720"/>
      </w:pPr>
      <w:r>
        <w:t xml:space="preserve">The Word was God. </w:t>
      </w:r>
    </w:p>
    <w:sectPr w:rsidR="00A55DB5" w:rsidRPr="006971C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9F892" w14:textId="77777777" w:rsidR="00061737" w:rsidRDefault="00061737" w:rsidP="00CF5548">
      <w:pPr>
        <w:spacing w:after="0" w:line="240" w:lineRule="auto"/>
      </w:pPr>
      <w:r>
        <w:separator/>
      </w:r>
    </w:p>
  </w:endnote>
  <w:endnote w:type="continuationSeparator" w:id="0">
    <w:p w14:paraId="4B9F1CFB" w14:textId="77777777" w:rsidR="00061737" w:rsidRDefault="00061737" w:rsidP="00CF5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BA96" w14:textId="5D47CE95" w:rsidR="00F53D95" w:rsidRDefault="00F53D95">
    <w:pPr>
      <w:pStyle w:val="Footer"/>
    </w:pPr>
    <w:r>
      <w:t>Unless otherwise stated, all verses are from the English Standard Version of the Bible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C920" w14:textId="77777777" w:rsidR="00061737" w:rsidRDefault="00061737" w:rsidP="00CF5548">
      <w:pPr>
        <w:spacing w:after="0" w:line="240" w:lineRule="auto"/>
      </w:pPr>
      <w:r>
        <w:separator/>
      </w:r>
    </w:p>
  </w:footnote>
  <w:footnote w:type="continuationSeparator" w:id="0">
    <w:p w14:paraId="67D83414" w14:textId="77777777" w:rsidR="00061737" w:rsidRDefault="00061737" w:rsidP="00CF5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57A0" w14:textId="2B76C5B1" w:rsidR="00CF5548" w:rsidRDefault="00CF5548" w:rsidP="00CF5548">
    <w:pPr>
      <w:pStyle w:val="Header"/>
      <w:tabs>
        <w:tab w:val="left" w:pos="720"/>
      </w:tabs>
      <w:jc w:val="right"/>
    </w:pPr>
    <w:r>
      <w:t>John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2B91"/>
    <w:multiLevelType w:val="multilevel"/>
    <w:tmpl w:val="474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363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548"/>
    <w:rsid w:val="000039F4"/>
    <w:rsid w:val="00016DFF"/>
    <w:rsid w:val="00025D7D"/>
    <w:rsid w:val="0005034C"/>
    <w:rsid w:val="00061737"/>
    <w:rsid w:val="00063BE9"/>
    <w:rsid w:val="000718E4"/>
    <w:rsid w:val="00145EE0"/>
    <w:rsid w:val="00155D82"/>
    <w:rsid w:val="00162102"/>
    <w:rsid w:val="00164760"/>
    <w:rsid w:val="00180DC1"/>
    <w:rsid w:val="001C6592"/>
    <w:rsid w:val="00252E33"/>
    <w:rsid w:val="002779E8"/>
    <w:rsid w:val="002B59E5"/>
    <w:rsid w:val="00354A78"/>
    <w:rsid w:val="003650C6"/>
    <w:rsid w:val="00371766"/>
    <w:rsid w:val="003B013E"/>
    <w:rsid w:val="00423571"/>
    <w:rsid w:val="00470780"/>
    <w:rsid w:val="004A2598"/>
    <w:rsid w:val="00500B17"/>
    <w:rsid w:val="0053194B"/>
    <w:rsid w:val="00536685"/>
    <w:rsid w:val="00536713"/>
    <w:rsid w:val="005949C1"/>
    <w:rsid w:val="00597F6E"/>
    <w:rsid w:val="005C7ED9"/>
    <w:rsid w:val="00601DBE"/>
    <w:rsid w:val="00657A8B"/>
    <w:rsid w:val="00672805"/>
    <w:rsid w:val="00682D58"/>
    <w:rsid w:val="00690CA9"/>
    <w:rsid w:val="006971CB"/>
    <w:rsid w:val="007546F8"/>
    <w:rsid w:val="0077148F"/>
    <w:rsid w:val="00780B32"/>
    <w:rsid w:val="007B2464"/>
    <w:rsid w:val="00807D9E"/>
    <w:rsid w:val="00810E63"/>
    <w:rsid w:val="00827A78"/>
    <w:rsid w:val="00884F0A"/>
    <w:rsid w:val="00890AD3"/>
    <w:rsid w:val="008E6E4D"/>
    <w:rsid w:val="008F2DE6"/>
    <w:rsid w:val="00933C37"/>
    <w:rsid w:val="0094306C"/>
    <w:rsid w:val="00975BA5"/>
    <w:rsid w:val="009B3355"/>
    <w:rsid w:val="009C7CAE"/>
    <w:rsid w:val="00A55DB5"/>
    <w:rsid w:val="00A67DC0"/>
    <w:rsid w:val="00A92F95"/>
    <w:rsid w:val="00AA2CAF"/>
    <w:rsid w:val="00AF483F"/>
    <w:rsid w:val="00B214E8"/>
    <w:rsid w:val="00B23E30"/>
    <w:rsid w:val="00B3633A"/>
    <w:rsid w:val="00B942A1"/>
    <w:rsid w:val="00BA12A4"/>
    <w:rsid w:val="00BB1CF9"/>
    <w:rsid w:val="00BD78B1"/>
    <w:rsid w:val="00C203EA"/>
    <w:rsid w:val="00C23457"/>
    <w:rsid w:val="00C2592B"/>
    <w:rsid w:val="00C46EE3"/>
    <w:rsid w:val="00CB69A8"/>
    <w:rsid w:val="00CF5548"/>
    <w:rsid w:val="00D02C50"/>
    <w:rsid w:val="00E53BE4"/>
    <w:rsid w:val="00E8378A"/>
    <w:rsid w:val="00ED200F"/>
    <w:rsid w:val="00EE4036"/>
    <w:rsid w:val="00F53D95"/>
    <w:rsid w:val="00F57C88"/>
    <w:rsid w:val="00F604F3"/>
    <w:rsid w:val="00FC6180"/>
    <w:rsid w:val="00FE6ED9"/>
    <w:rsid w:val="00FF4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DB834"/>
  <w15:chartTrackingRefBased/>
  <w15:docId w15:val="{1394E71E-EB52-4A39-A600-859BE8746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548"/>
    <w:rPr>
      <w:rFonts w:eastAsiaTheme="majorEastAsia" w:cstheme="majorBidi"/>
      <w:color w:val="272727" w:themeColor="text1" w:themeTint="D8"/>
    </w:rPr>
  </w:style>
  <w:style w:type="paragraph" w:styleId="Title">
    <w:name w:val="Title"/>
    <w:basedOn w:val="Normal"/>
    <w:next w:val="Normal"/>
    <w:link w:val="TitleChar"/>
    <w:uiPriority w:val="10"/>
    <w:qFormat/>
    <w:rsid w:val="00CF5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548"/>
    <w:pPr>
      <w:spacing w:before="160"/>
      <w:jc w:val="center"/>
    </w:pPr>
    <w:rPr>
      <w:i/>
      <w:iCs/>
      <w:color w:val="404040" w:themeColor="text1" w:themeTint="BF"/>
    </w:rPr>
  </w:style>
  <w:style w:type="character" w:customStyle="1" w:styleId="QuoteChar">
    <w:name w:val="Quote Char"/>
    <w:basedOn w:val="DefaultParagraphFont"/>
    <w:link w:val="Quote"/>
    <w:uiPriority w:val="29"/>
    <w:rsid w:val="00CF5548"/>
    <w:rPr>
      <w:i/>
      <w:iCs/>
      <w:color w:val="404040" w:themeColor="text1" w:themeTint="BF"/>
    </w:rPr>
  </w:style>
  <w:style w:type="paragraph" w:styleId="ListParagraph">
    <w:name w:val="List Paragraph"/>
    <w:basedOn w:val="Normal"/>
    <w:uiPriority w:val="34"/>
    <w:qFormat/>
    <w:rsid w:val="00CF5548"/>
    <w:pPr>
      <w:ind w:left="720"/>
      <w:contextualSpacing/>
    </w:pPr>
  </w:style>
  <w:style w:type="character" w:styleId="IntenseEmphasis">
    <w:name w:val="Intense Emphasis"/>
    <w:basedOn w:val="DefaultParagraphFont"/>
    <w:uiPriority w:val="21"/>
    <w:qFormat/>
    <w:rsid w:val="00CF5548"/>
    <w:rPr>
      <w:i/>
      <w:iCs/>
      <w:color w:val="0F4761" w:themeColor="accent1" w:themeShade="BF"/>
    </w:rPr>
  </w:style>
  <w:style w:type="paragraph" w:styleId="IntenseQuote">
    <w:name w:val="Intense Quote"/>
    <w:basedOn w:val="Normal"/>
    <w:next w:val="Normal"/>
    <w:link w:val="IntenseQuoteChar"/>
    <w:uiPriority w:val="30"/>
    <w:qFormat/>
    <w:rsid w:val="00CF5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548"/>
    <w:rPr>
      <w:i/>
      <w:iCs/>
      <w:color w:val="0F4761" w:themeColor="accent1" w:themeShade="BF"/>
    </w:rPr>
  </w:style>
  <w:style w:type="character" w:styleId="IntenseReference">
    <w:name w:val="Intense Reference"/>
    <w:basedOn w:val="DefaultParagraphFont"/>
    <w:uiPriority w:val="32"/>
    <w:qFormat/>
    <w:rsid w:val="00CF5548"/>
    <w:rPr>
      <w:b/>
      <w:bCs/>
      <w:smallCaps/>
      <w:color w:val="0F4761" w:themeColor="accent1" w:themeShade="BF"/>
      <w:spacing w:val="5"/>
    </w:rPr>
  </w:style>
  <w:style w:type="paragraph" w:styleId="Header">
    <w:name w:val="header"/>
    <w:basedOn w:val="Normal"/>
    <w:link w:val="HeaderChar"/>
    <w:uiPriority w:val="99"/>
    <w:unhideWhenUsed/>
    <w:rsid w:val="00CF55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548"/>
  </w:style>
  <w:style w:type="paragraph" w:styleId="Footer">
    <w:name w:val="footer"/>
    <w:basedOn w:val="Normal"/>
    <w:link w:val="FooterChar"/>
    <w:uiPriority w:val="99"/>
    <w:unhideWhenUsed/>
    <w:rsid w:val="00CF55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548"/>
  </w:style>
  <w:style w:type="paragraph" w:styleId="NormalWeb">
    <w:name w:val="Normal (Web)"/>
    <w:basedOn w:val="Normal"/>
    <w:uiPriority w:val="99"/>
    <w:semiHidden/>
    <w:unhideWhenUsed/>
    <w:rsid w:val="009B33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703</TotalTime>
  <Pages>1</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Harrison</dc:creator>
  <cp:keywords/>
  <dc:description/>
  <cp:lastModifiedBy>James Harrison</cp:lastModifiedBy>
  <cp:revision>66</cp:revision>
  <dcterms:created xsi:type="dcterms:W3CDTF">2026-03-24T22:51:00Z</dcterms:created>
  <dcterms:modified xsi:type="dcterms:W3CDTF">2026-04-04T03:47:00Z</dcterms:modified>
</cp:coreProperties>
</file>