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w:keepNext w:val="1"/>
        <w:keepLines w:val="1"/>
        <w:spacing w:before="480" w:after="0" w:line="276" w:lineRule="auto"/>
        <w:outlineLvl w:val="0"/>
        <w:rPr>
          <w:rFonts w:ascii="Cambria" w:cs="Cambria" w:hAnsi="Cambria" w:eastAsia="Cambria"/>
          <w:b w:val="1"/>
          <w:bCs w:val="1"/>
          <w:outline w:val="0"/>
          <w:color w:val="365f91"/>
          <w:sz w:val="28"/>
          <w:szCs w:val="28"/>
          <w:u w:color="365f91"/>
          <w14:textFill>
            <w14:solidFill>
              <w14:srgbClr w14:val="365F91"/>
            </w14:solidFill>
          </w14:textFill>
        </w:rPr>
      </w:pPr>
      <w:r>
        <w:rPr>
          <w:rFonts w:ascii="Cambria" w:hAnsi="Cambria"/>
          <w:b w:val="1"/>
          <w:bCs w:val="1"/>
          <w:outline w:val="0"/>
          <w:color w:val="365f91"/>
          <w:sz w:val="28"/>
          <w:szCs w:val="28"/>
          <w:u w:color="365f91"/>
          <w:rtl w:val="0"/>
          <w:lang w:val="en-US"/>
          <w14:textFill>
            <w14:solidFill>
              <w14:srgbClr w14:val="365F91"/>
            </w14:solidFill>
          </w14:textFill>
        </w:rPr>
        <w:t>Lab01: MSE, Cluster Detection, Scaling, Binary Target Prediction and ROC</w:t>
      </w:r>
    </w:p>
    <w:p>
      <w:pPr>
        <w:pStyle w:val="內文"/>
        <w:spacing w:after="200" w:line="276" w:lineRule="auto"/>
        <w:ind w:right="144"/>
        <w:jc w:val="both"/>
      </w:pPr>
      <w:r>
        <w:rPr>
          <w:b w:val="1"/>
          <w:bCs w:val="1"/>
          <w:rtl w:val="0"/>
          <w:lang w:val="en-US"/>
        </w:rPr>
        <w:t xml:space="preserve">Handed out: </w:t>
      </w:r>
      <w:r>
        <w:rPr>
          <w:rtl w:val="0"/>
          <w:lang w:val="en-US"/>
        </w:rPr>
        <w:t>Wednesday, February 08, 2023</w:t>
      </w:r>
    </w:p>
    <w:p>
      <w:pPr>
        <w:pStyle w:val="內文"/>
        <w:spacing w:after="200" w:line="276" w:lineRule="auto"/>
        <w:ind w:right="144"/>
        <w:jc w:val="both"/>
      </w:pPr>
      <w:r>
        <w:rPr>
          <w:b w:val="1"/>
          <w:bCs w:val="1"/>
          <w:rtl w:val="0"/>
          <w:lang w:val="en-US"/>
        </w:rPr>
        <w:t>Return date:</w:t>
      </w:r>
      <w:r>
        <w:rPr>
          <w:rtl w:val="0"/>
        </w:rPr>
        <w:t xml:space="preserve"> </w:t>
      </w:r>
      <w:r>
        <w:rPr>
          <w:rtl w:val="0"/>
          <w:lang w:val="en-US"/>
        </w:rPr>
        <w:t>Fri</w:t>
      </w:r>
      <w:r>
        <w:rPr>
          <w:rtl w:val="0"/>
          <w:lang w:val="en-US"/>
        </w:rPr>
        <w:t>day, February 2</w:t>
      </w:r>
      <w:r>
        <w:rPr>
          <w:rtl w:val="0"/>
          <w:lang w:val="en-US"/>
        </w:rPr>
        <w:t>4</w:t>
      </w:r>
      <w:r>
        <w:rPr>
          <w:rtl w:val="0"/>
          <w:lang w:val="en-US"/>
        </w:rPr>
        <w:t xml:space="preserve">, 2023, at the </w:t>
      </w:r>
      <w:r>
        <w:rPr>
          <w:smallCaps w:val="1"/>
          <w:rtl w:val="0"/>
          <w:lang w:val="en-US"/>
        </w:rPr>
        <w:t>eLearning</w:t>
      </w:r>
      <w:r>
        <w:rPr>
          <w:rtl w:val="0"/>
          <w:lang w:val="en-US"/>
        </w:rPr>
        <w:t xml:space="preserve"> link </w:t>
      </w:r>
      <w:r>
        <w:rPr>
          <w:rFonts w:ascii="Courier New" w:hAnsi="Courier New"/>
          <w:b w:val="1"/>
          <w:bCs w:val="1"/>
          <w:rtl w:val="0"/>
          <w:lang w:val="en-US"/>
        </w:rPr>
        <w:t>Lab01Submit</w:t>
      </w:r>
      <w:r>
        <w:rPr>
          <w:rtl w:val="0"/>
          <w:lang w:val="en-US"/>
        </w:rPr>
        <w:t xml:space="preserve"> in the </w:t>
      </w:r>
      <w:r>
        <w:rPr>
          <w:rFonts w:ascii="Courier New" w:hAnsi="Courier New"/>
          <w:b w:val="1"/>
          <w:bCs w:val="1"/>
          <w:rtl w:val="0"/>
        </w:rPr>
        <w:t>Lab01</w:t>
      </w:r>
      <w:r>
        <w:rPr>
          <w:rtl w:val="0"/>
        </w:rPr>
        <w:t xml:space="preserve"> folder.</w:t>
      </w:r>
    </w:p>
    <w:p>
      <w:pPr>
        <w:pStyle w:val="內文"/>
        <w:spacing w:after="200" w:line="276" w:lineRule="auto"/>
        <w:ind w:right="144"/>
        <w:jc w:val="both"/>
      </w:pPr>
      <w:r>
        <w:rPr>
          <w:b w:val="1"/>
          <w:bCs w:val="1"/>
          <w:rtl w:val="0"/>
          <w:lang w:val="en-US"/>
        </w:rPr>
        <w:t>Grades:</w:t>
      </w:r>
      <w:r>
        <w:rPr>
          <w:rtl w:val="0"/>
          <w:lang w:val="en-US"/>
        </w:rPr>
        <w:t xml:space="preserve"> This lab counts 16 % towards your final grade</w:t>
      </w:r>
    </w:p>
    <w:p>
      <w:pPr>
        <w:pStyle w:val="內文"/>
        <w:spacing w:after="200" w:line="276" w:lineRule="auto"/>
        <w:ind w:right="144"/>
        <w:jc w:val="both"/>
      </w:pPr>
      <w:r>
        <w:rPr>
          <w:b w:val="1"/>
          <w:bCs w:val="1"/>
          <w:rtl w:val="0"/>
          <w:lang w:val="en-US"/>
        </w:rPr>
        <w:t>Format of answer:</w:t>
      </w:r>
      <w:r>
        <w:rPr>
          <w:rtl w:val="0"/>
          <w:lang w:val="en-US"/>
        </w:rPr>
        <w:t xml:space="preserve"> Your answers (statistical figures and verbal description) should be submitted electronically as Word document. Add a running title with the following information: Lab01, your name and page numbers. Use this document as template: add your answers underneath each subtask in a </w:t>
      </w:r>
      <w:r>
        <w:rPr>
          <w:outline w:val="0"/>
          <w:color w:val="ff0000"/>
          <w:u w:color="ff0000"/>
          <w:rtl w:val="0"/>
          <w:lang w:val="en-US"/>
          <w14:textFill>
            <w14:solidFill>
              <w14:srgbClr w14:val="FF0000"/>
            </w14:solidFill>
          </w14:textFill>
        </w:rPr>
        <w:t>red color</w:t>
      </w:r>
      <w:r>
        <w:rPr>
          <w:rtl w:val="0"/>
          <w:lang w:val="en-US"/>
        </w:rPr>
        <w:t xml:space="preserve"> as well as any requested statistical figures. Trial and error answers will lead to a deduction of points. You are expected to hand in professionally formatted answers: use a fixed pitch font, like </w:t>
      </w:r>
      <w:r>
        <w:rPr>
          <w:rFonts w:ascii="Courier New" w:hAnsi="Courier New"/>
          <w:b w:val="1"/>
          <w:bCs w:val="1"/>
          <w:rtl w:val="0"/>
        </w:rPr>
        <w:t>Courier New</w:t>
      </w:r>
      <w:r>
        <w:rPr>
          <w:rtl w:val="0"/>
          <w:lang w:val="en-US"/>
        </w:rPr>
        <w:t xml:space="preserve">, for any </w:t>
      </w:r>
      <w:r>
        <w:rPr>
          <w:sz w:val="32"/>
          <w:szCs w:val="32"/>
        </w:rPr>
        <w:drawing xmlns:a="http://schemas.openxmlformats.org/drawingml/2006/main">
          <wp:inline distT="0" distB="0" distL="0" distR="0">
            <wp:extent cx="119063" cy="119063"/>
            <wp:effectExtent l="0" t="0" r="0" b="0"/>
            <wp:docPr id="1073741825" name="officeArt object" descr="Picture 8"/>
            <wp:cNvGraphicFramePr/>
            <a:graphic xmlns:a="http://schemas.openxmlformats.org/drawingml/2006/main">
              <a:graphicData uri="http://schemas.openxmlformats.org/drawingml/2006/picture">
                <pic:pic xmlns:pic="http://schemas.openxmlformats.org/drawingml/2006/picture">
                  <pic:nvPicPr>
                    <pic:cNvPr id="1073741825" name="Picture 8" descr="Picture 8"/>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rtl w:val="0"/>
          <w:lang w:val="en-US"/>
        </w:rPr>
        <w:t xml:space="preserve"> code and output.</w:t>
      </w:r>
    </w:p>
    <w:p>
      <w:pPr>
        <w:pStyle w:val="標題 2"/>
      </w:pPr>
      <w:r>
        <w:rPr>
          <w:rtl w:val="0"/>
          <w:lang w:val="en-US"/>
        </w:rPr>
        <w:t>Task 1: MSE, Variance and Bias (3 points)</w:t>
      </w:r>
    </w:p>
    <w:p>
      <w:pPr>
        <w:pStyle w:val="內文"/>
        <w:rPr>
          <w:i w:val="1"/>
          <w:iCs w:val="1"/>
        </w:rPr>
      </w:pPr>
      <w:r>
        <w:rPr>
          <w:i w:val="1"/>
          <w:iCs w:val="1"/>
          <w:rtl w:val="0"/>
          <w:lang w:val="en-US"/>
        </w:rPr>
        <w:t xml:space="preserve">This task does not require that you show </w:t>
      </w:r>
      <w:r>
        <w:rPr>
          <w:i w:val="1"/>
          <w:iCs w:val="1"/>
          <w:sz w:val="32"/>
          <w:szCs w:val="32"/>
        </w:rPr>
        <w:drawing xmlns:a="http://schemas.openxmlformats.org/drawingml/2006/main">
          <wp:inline distT="0" distB="0" distL="0" distR="0">
            <wp:extent cx="119063" cy="119063"/>
            <wp:effectExtent l="0" t="0" r="0" b="0"/>
            <wp:docPr id="1073741826" name="officeArt object" descr="Picture 5"/>
            <wp:cNvGraphicFramePr/>
            <a:graphic xmlns:a="http://schemas.openxmlformats.org/drawingml/2006/main">
              <a:graphicData uri="http://schemas.openxmlformats.org/drawingml/2006/picture">
                <pic:pic xmlns:pic="http://schemas.openxmlformats.org/drawingml/2006/picture">
                  <pic:nvPicPr>
                    <pic:cNvPr id="1073741826" name="Picture 5" descr="Picture 5"/>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i w:val="1"/>
          <w:iCs w:val="1"/>
          <w:rtl w:val="0"/>
          <w:lang w:val="it-IT"/>
        </w:rPr>
        <w:t xml:space="preserve"> code.</w:t>
      </w:r>
    </w:p>
    <w:p>
      <w:pPr>
        <w:pStyle w:val="內文"/>
      </w:pPr>
      <w:r>
        <w:rPr>
          <w:rtl w:val="0"/>
          <w:lang w:val="en-US"/>
        </w:rPr>
        <w:t xml:space="preserve">The </w:t>
      </w:r>
      <w:r>
        <w:rPr>
          <w:i w:val="1"/>
          <w:iCs w:val="1"/>
          <w:sz w:val="32"/>
          <w:szCs w:val="32"/>
        </w:rPr>
        <w:drawing xmlns:a="http://schemas.openxmlformats.org/drawingml/2006/main">
          <wp:inline distT="0" distB="0" distL="0" distR="0">
            <wp:extent cx="119063" cy="119063"/>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rtl w:val="0"/>
          <w:lang w:val="fr-FR"/>
        </w:rPr>
        <w:t xml:space="preserve">-script </w:t>
      </w:r>
      <w:r>
        <w:rPr>
          <w:rFonts w:ascii="Courier New" w:hAnsi="Courier New"/>
          <w:b w:val="1"/>
          <w:bCs w:val="1"/>
          <w:rtl w:val="0"/>
          <w:lang w:val="pt-PT"/>
        </w:rPr>
        <w:t>MSEVarBias.R</w:t>
      </w:r>
      <w:r>
        <w:rPr>
          <w:rtl w:val="0"/>
          <w:lang w:val="en-US"/>
        </w:rPr>
        <w:t xml:space="preserve"> generates a </w:t>
      </w:r>
      <w:r>
        <w:rPr>
          <w:rFonts w:ascii="Courier New" w:hAnsi="Courier New"/>
          <w:b w:val="1"/>
          <w:bCs w:val="1"/>
          <w:rtl w:val="0"/>
          <w:lang w:val="en-US"/>
        </w:rPr>
        <w:t>nSim</w:t>
      </w:r>
      <w:r>
        <w:rPr>
          <w:rtl w:val="0"/>
          <w:lang w:val="en-US"/>
        </w:rPr>
        <w:t xml:space="preserve"> samples of length </w:t>
      </w:r>
      <w:r>
        <w:rPr>
          <w:rFonts w:ascii="Courier New" w:hAnsi="Courier New"/>
          <w:b w:val="1"/>
          <w:bCs w:val="1"/>
          <w:rtl w:val="0"/>
          <w:lang w:val="en-US"/>
        </w:rPr>
        <w:t>nLength</w:t>
      </w:r>
      <w:r>
        <w:rPr>
          <w:rtl w:val="0"/>
          <w:lang w:val="en-US"/>
        </w:rPr>
        <w:t xml:space="preserve"> to evaluate the mean-square-error, variance and bias of a spline function estimator for an underlying population function </w:t>
      </w:r>
      <w:r>
        <w:rPr>
          <w:rFonts w:ascii="Courier New" w:hAnsi="Courier New"/>
          <w:b w:val="1"/>
          <w:bCs w:val="1"/>
          <w:rtl w:val="0"/>
          <w:lang w:val="en-US"/>
        </w:rPr>
        <w:t>popFct</w:t>
      </w:r>
      <w:r>
        <w:rPr>
          <w:rtl w:val="0"/>
          <w:lang w:val="en-US"/>
        </w:rPr>
        <w:t xml:space="preserve">. The smoothness of the spline function estimator is controlled by the flexibility degree parameter </w:t>
      </w:r>
      <w:r>
        <w:rPr>
          <w:rFonts w:ascii="Courier New" w:hAnsi="Courier New"/>
          <w:b w:val="1"/>
          <w:bCs w:val="1"/>
          <w:rtl w:val="0"/>
          <w:lang w:val="de-DE"/>
        </w:rPr>
        <w:t>iFlex</w:t>
      </w:r>
      <w:r>
        <w:rPr>
          <w:rtl w:val="0"/>
        </w:rPr>
        <w:t>.</w:t>
      </w:r>
    </w:p>
    <w:p>
      <w:pPr>
        <w:pStyle w:val="內文"/>
      </w:pPr>
    </w:p>
    <w:p>
      <w:pPr>
        <w:pStyle w:val="內文"/>
      </w:pPr>
      <w:r>
        <w:rPr>
          <w:rtl w:val="0"/>
          <w:lang w:val="en-US"/>
        </w:rPr>
        <w:t>[a] Describe how the sample datasets and the test dataset are calculated. What distinguishes the each of the sample datasets and the test dataset and what do they all have in common? (1 point)</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The</w:t>
      </w:r>
      <w:r>
        <w:rPr>
          <w:outline w:val="0"/>
          <w:color w:val="ff2600"/>
          <w:rtl w:val="0"/>
          <w:lang w:val="en-US"/>
          <w14:textFill>
            <w14:solidFill>
              <w14:srgbClr w14:val="FF2600"/>
            </w14:solidFill>
          </w14:textFill>
        </w:rPr>
        <w:t xml:space="preserve"> sample datasets are generated by simulating nSim random vectors of length nLength from the underlying population function popFct with added normally distributed noise. Each simulated random vector is used as an independent dataset for fitting the spline function estimator. The test dataset is a realization of the population function without </w:t>
      </w:r>
      <w:r>
        <w:rPr>
          <w:outline w:val="0"/>
          <w:color w:val="ff2600"/>
          <w:rtl w:val="0"/>
          <w:lang w:val="en-US"/>
          <w14:textFill>
            <w14:solidFill>
              <w14:srgbClr w14:val="FF2600"/>
            </w14:solidFill>
          </w14:textFill>
        </w:rPr>
        <w:t xml:space="preserve">the </w:t>
      </w:r>
      <w:r>
        <w:rPr>
          <w:outline w:val="0"/>
          <w:color w:val="ff2600"/>
          <w:rtl w:val="0"/>
          <w:lang w:val="en-US"/>
          <w14:textFill>
            <w14:solidFill>
              <w14:srgbClr w14:val="FF2600"/>
            </w14:solidFill>
          </w14:textFill>
        </w:rPr>
        <w:t>added noise and is used to evaluate the performance of the fitted spline function estimator.</w:t>
      </w:r>
      <w:r>
        <w:rPr>
          <w:outline w:val="0"/>
          <w:color w:val="ff2600"/>
          <w:rtl w:val="0"/>
          <w:lang w:val="en-US"/>
          <w14:textFill>
            <w14:solidFill>
              <w14:srgbClr w14:val="FF2600"/>
            </w14:solidFill>
          </w14:textFill>
        </w:rPr>
        <w:t xml:space="preserve"> </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The distinguishing feature of each sample dataset is the added noise, which is independently generated for each dataset. The test dataset does not have added noise. All datasets share the same underlying population function.</w:t>
      </w:r>
    </w:p>
    <w:p>
      <w:pPr>
        <w:pStyle w:val="內文"/>
      </w:pPr>
    </w:p>
    <w:p>
      <w:pPr>
        <w:pStyle w:val="內文"/>
        <w:rPr>
          <w:color w:val="000000"/>
          <w:sz w:val="22"/>
        </w:rPr>
      </w:pPr>
      <w:r>
        <w:rPr>
          <w:rtl w:val="0"/>
          <w:lang w:val="en-US"/>
        </w:rPr>
        <w:t xml:space="preserve">[b] How are the variance and square bias calculated at a given flexibility </w:t>
      </w:r>
      <w:r>
        <w:rPr>
          <w:rFonts w:ascii="Courier New" w:hAnsi="Courier New"/>
          <w:b w:val="1"/>
          <w:bCs w:val="1"/>
          <w:rtl w:val="0"/>
          <w:lang w:val="de-DE"/>
        </w:rPr>
        <w:t>iFlex</w:t>
      </w:r>
      <w:r>
        <w:rPr>
          <w:rtl w:val="0"/>
          <w:lang w:val="en-US"/>
        </w:rPr>
        <w:t xml:space="preserve">? Do the calculation in the script match the theoretical equations </w:t>
      </w:r>
      <m:oMath>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r</m:t>
        </m:r>
        <m:d>
          <m:dPr>
            <m:ctrlPr>
              <w:rPr xmlns:w="http://schemas.openxmlformats.org/wordprocessingml/2006/main">
                <w:rFonts w:ascii="Cambria Math" w:hAnsi="Cambria Math"/>
                <w:i/>
                <w:color w:val="000000"/>
                <w:sz w:val="23"/>
                <w:szCs w:val="23"/>
              </w:rPr>
            </m:ctrlPr>
            <m:begChr m:val="["/>
            <m:endChr m:val="]"/>
          </m:dPr>
          <m:e>
            <m:limUpp>
              <m:e>
                <m:r>
                  <w:rPr xmlns:w="http://schemas.openxmlformats.org/wordprocessingml/2006/main">
                    <w:rFonts w:ascii="Cambria Math" w:hAnsi="Cambria Math"/>
                    <w:i/>
                    <w:color w:val="000000"/>
                    <w:sz w:val="23"/>
                    <w:szCs w:val="23"/>
                  </w:rPr>
                  <m:t>f</m:t>
                </m:r>
              </m:e>
              <m:lim>
                <m:r>
                  <m:rPr>
                    <m:sty m:val="p"/>
                  </m:rP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0</m:t>
                    </m:r>
                  </m:sub>
                </m:sSub>
              </m:e>
            </m:d>
          </m:e>
        </m:d>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m:t>
            </m:r>
            <m:limUpp>
              <m:e>
                <m:r>
                  <w:rPr xmlns:w="http://schemas.openxmlformats.org/wordprocessingml/2006/main">
                    <w:rFonts w:ascii="Cambria Math" w:hAnsi="Cambria Math"/>
                    <w:i/>
                    <w:color w:val="000000"/>
                    <w:sz w:val="23"/>
                    <w:szCs w:val="23"/>
                  </w:rPr>
                  <m:t>f</m:t>
                </m:r>
              </m:e>
              <m:lim>
                <m:r>
                  <m:rPr>
                    <m:sty m:val="p"/>
                  </m:rP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0</m:t>
                    </m:r>
                  </m:sub>
                </m:sSub>
              </m:e>
            </m:d>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m:t>
            </m:r>
            <m:limUpp>
              <m:e>
                <m:r>
                  <w:rPr xmlns:w="http://schemas.openxmlformats.org/wordprocessingml/2006/main">
                    <w:rFonts w:ascii="Cambria Math" w:hAnsi="Cambria Math"/>
                    <w:i/>
                    <w:color w:val="000000"/>
                    <w:sz w:val="23"/>
                    <w:szCs w:val="23"/>
                  </w:rPr>
                  <m:t>f</m:t>
                </m:r>
              </m:e>
              <m:lim>
                <m:r>
                  <m:rPr>
                    <m:sty m:val="p"/>
                  </m:rP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0</m:t>
                    </m:r>
                  </m:sub>
                </m:sSub>
              </m:e>
            </m:d>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e>
          <m:sup>
            <m:r>
              <w:rPr xmlns:w="http://schemas.openxmlformats.org/wordprocessingml/2006/main">
                <w:rFonts w:ascii="Cambria Math" w:hAnsi="Cambria Math"/>
                <w:i/>
                <w:color w:val="000000"/>
                <w:sz w:val="23"/>
                <w:szCs w:val="23"/>
              </w:rPr>
              <m:t>2</m:t>
            </m:r>
          </m:sup>
        </m:sSup>
        <m:r>
          <w:rPr xmlns:w="http://schemas.openxmlformats.org/wordprocessingml/2006/main">
            <w:rFonts w:ascii="Cambria Math" w:hAnsi="Cambria Math"/>
            <w:i/>
            <w:color w:val="000000"/>
            <w:sz w:val="23"/>
            <w:szCs w:val="23"/>
          </w:rPr>
          <m:t>]</m:t>
        </m:r>
      </m:oMath>
      <w:r>
        <w:rPr>
          <w:rtl w:val="0"/>
          <w:lang w:val="en-US"/>
        </w:rPr>
        <w:t xml:space="preserve"> and </w:t>
      </w:r>
      <m:oMath>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f</m:t>
                    </m:r>
                  </m:e>
                  <m:lim>
                    <m:r>
                      <m:rPr>
                        <m:sty m:val="p"/>
                      </m:rPr>
                      <w:rPr xmlns:w="http://schemas.openxmlformats.org/wordprocessingml/2006/main">
                        <w:rFonts w:ascii="Cambria Math" w:hAnsi="Cambria Math"/>
                        <w:i/>
                        <w:color w:val="000000"/>
                        <w:sz w:val="24"/>
                        <w:szCs w:val="24"/>
                      </w:rPr>
                      <m:t>^</m:t>
                    </m:r>
                  </m:lim>
                </m:limUpp>
                <m:d>
                  <m:dPr>
                    <m:ctrlPr>
                      <w:rPr xmlns:w="http://schemas.openxmlformats.org/wordprocessingml/2006/main">
                        <w:rFonts w:ascii="Cambria Math" w:hAnsi="Cambria Math"/>
                        <w:i/>
                        <w:color w:val="000000"/>
                        <w:sz w:val="24"/>
                        <w:szCs w:val="24"/>
                      </w:rPr>
                    </m:ctrlPr>
                  </m:dPr>
                  <m:e>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e>
                </m:d>
                <m:r>
                  <w:rPr xmlns:w="http://schemas.openxmlformats.org/wordprocessingml/2006/main">
                    <w:rFonts w:ascii="Cambria Math" w:hAnsi="Cambria Math"/>
                    <w:i/>
                    <w:color w:val="000000"/>
                    <w:sz w:val="24"/>
                    <w:szCs w:val="24"/>
                  </w:rPr>
                  <m:t>]</m:t>
                </m:r>
              </m:e>
            </m:d>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E</m:t>
                </m:r>
                <m:d>
                  <m:dPr>
                    <m:ctrlPr>
                      <w:rPr xmlns:w="http://schemas.openxmlformats.org/wordprocessingml/2006/main">
                        <w:rFonts w:ascii="Cambria Math" w:hAnsi="Cambria Math"/>
                        <w:i/>
                        <w:color w:val="000000"/>
                        <w:sz w:val="24"/>
                        <w:szCs w:val="24"/>
                      </w:rPr>
                    </m:ctrlPr>
                    <m:begChr m:val="["/>
                    <m:endChr m:val="]"/>
                  </m:dPr>
                  <m:e>
                    <m:limUpp>
                      <m:e>
                        <m:r>
                          <w:rPr xmlns:w="http://schemas.openxmlformats.org/wordprocessingml/2006/main">
                            <w:rFonts w:ascii="Cambria Math" w:hAnsi="Cambria Math"/>
                            <w:i/>
                            <w:color w:val="000000"/>
                            <w:sz w:val="24"/>
                            <w:szCs w:val="24"/>
                          </w:rPr>
                          <m:t>f</m:t>
                        </m:r>
                      </m:e>
                      <m:lim>
                        <m:r>
                          <m:rPr>
                            <m:sty m:val="p"/>
                          </m:rPr>
                          <w:rPr xmlns:w="http://schemas.openxmlformats.org/wordprocessingml/2006/main">
                            <w:rFonts w:ascii="Cambria Math" w:hAnsi="Cambria Math"/>
                            <w:i/>
                            <w:color w:val="000000"/>
                            <w:sz w:val="24"/>
                            <w:szCs w:val="24"/>
                          </w:rPr>
                          <m:t>^</m:t>
                        </m:r>
                      </m:lim>
                    </m:limUpp>
                    <m:d>
                      <m:dPr>
                        <m:ctrlPr>
                          <w:rPr xmlns:w="http://schemas.openxmlformats.org/wordprocessingml/2006/main">
                            <w:rFonts w:ascii="Cambria Math" w:hAnsi="Cambria Math"/>
                            <w:i/>
                            <w:color w:val="000000"/>
                            <w:sz w:val="24"/>
                            <w:szCs w:val="24"/>
                          </w:rPr>
                        </m:ctrlPr>
                      </m:dPr>
                      <m:e>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e>
                    </m:d>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e>
            </m:d>
          </m:e>
          <m:sup>
            <m:r>
              <w:rPr xmlns:w="http://schemas.openxmlformats.org/wordprocessingml/2006/main">
                <w:rFonts w:ascii="Cambria Math" w:hAnsi="Cambria Math"/>
                <w:i/>
                <w:color w:val="000000"/>
                <w:sz w:val="24"/>
                <w:szCs w:val="24"/>
              </w:rPr>
              <m:t>2</m:t>
            </m:r>
          </m:sup>
        </m:sSup>
      </m:oMath>
      <w:r>
        <w:rPr>
          <w:rtl w:val="0"/>
          <w:lang w:val="fr-FR"/>
        </w:rPr>
        <w:t>? (1 point)</w:t>
      </w:r>
    </w:p>
    <w:p>
      <w:pPr>
        <w:pStyle w:val="內文"/>
      </w:pPr>
    </w:p>
    <w:p>
      <w:pPr>
        <w:pStyle w:val="內文"/>
        <w:rPr>
          <w:outline w:val="0"/>
          <w:color w:val="ff2600"/>
          <w:shd w:val="clear" w:color="auto" w:fill="ffffff"/>
          <w14:textFill>
            <w14:solidFill>
              <w14:srgbClr w14:val="FF2600"/>
            </w14:solidFill>
          </w14:textFill>
        </w:rPr>
      </w:pPr>
      <w:r>
        <w:rPr>
          <w:outline w:val="0"/>
          <w:color w:val="ff2600"/>
          <w:rtl w:val="0"/>
          <w:lang w:val="en-US"/>
          <w14:textFill>
            <w14:solidFill>
              <w14:srgbClr w14:val="FF2600"/>
            </w14:solidFill>
          </w14:textFill>
        </w:rPr>
        <w:t>T</w:t>
      </w:r>
      <w:r>
        <w:rPr>
          <w:outline w:val="0"/>
          <w:color w:val="ff2600"/>
          <w:rtl w:val="0"/>
          <w:lang w:val="en-US"/>
          <w14:textFill>
            <w14:solidFill>
              <w14:srgbClr w14:val="FF2600"/>
            </w14:solidFill>
          </w14:textFill>
        </w:rPr>
        <w:t>he variance and squared bias are calculated using the sample mean and sample variance of the estimates obtained from nSim simulations. Specifically, the variance is calculated as the sample variance of the estimates, and the squared bias is calculated as the square of the difference between the mean of the estimates and the true value of the underlying function at the point of interest.</w:t>
      </w:r>
    </w:p>
    <w:p>
      <w:pPr>
        <w:pStyle w:val="內文"/>
        <w:rPr>
          <w:outline w:val="0"/>
          <w:color w:val="ff2600"/>
          <w:sz w:val="22"/>
          <w:shd w:val="clear" w:color="auto" w:fill="ffffff"/>
          <w14:textFill>
            <w14:solidFill>
              <w14:srgbClr w14:val="FF2600"/>
            </w14:solidFill>
          </w14:textFill>
        </w:rPr>
      </w:pPr>
      <w:r>
        <w:rPr>
          <w:outline w:val="0"/>
          <w:color w:val="ff2600"/>
          <w:rtl w:val="0"/>
          <w:lang w:val="en-US"/>
          <w14:textFill>
            <w14:solidFill>
              <w14:srgbClr w14:val="FF2600"/>
            </w14:solidFill>
          </w14:textFill>
        </w:rPr>
        <w:t xml:space="preserve">These calculations </w:t>
      </w:r>
      <w:r>
        <w:rPr>
          <w:outline w:val="0"/>
          <w:color w:val="ff2600"/>
          <w:rtl w:val="0"/>
          <w:lang w:val="en-US"/>
          <w14:textFill>
            <w14:solidFill>
              <w14:srgbClr w14:val="FF2600"/>
            </w14:solidFill>
          </w14:textFill>
        </w:rPr>
        <w:t>match the theoretical equations for an estimator's variance and squared bias</w:t>
      </w:r>
      <w:r>
        <w:rPr>
          <w:outline w:val="0"/>
          <w:color w:val="ff2600"/>
          <w:rtl w:val="0"/>
          <w:lang w:val="en-US"/>
          <w14:textFill>
            <w14:solidFill>
              <w14:srgbClr w14:val="FF2600"/>
            </w14:solidFill>
          </w14:textFill>
        </w:rPr>
        <w:t xml:space="preserve">. The theoretical formula for the variance of a function f at a point x0 is </w:t>
      </w:r>
      <m:oMath>
        <m:r>
          <w:rPr xmlns:w="http://schemas.openxmlformats.org/wordprocessingml/2006/main">
            <w:rFonts w:ascii="Cambria Math" w:hAnsi="Cambria Math"/>
            <w:i/>
            <w:color w:val="000000"/>
            <w:sz w:val="23"/>
            <w:szCs w:val="23"/>
          </w:rPr>
          <m:t>V</m:t>
        </m:r>
        <m:r>
          <w:rPr xmlns:w="http://schemas.openxmlformats.org/wordprocessingml/2006/main">
            <w:rFonts w:ascii="Cambria Math" w:hAnsi="Cambria Math"/>
            <w:i/>
            <w:color w:val="000000"/>
            <w:sz w:val="23"/>
            <w:szCs w:val="23"/>
          </w:rPr>
          <m:t>a</m:t>
        </m:r>
        <m:r>
          <w:rPr xmlns:w="http://schemas.openxmlformats.org/wordprocessingml/2006/main">
            <w:rFonts w:ascii="Cambria Math" w:hAnsi="Cambria Math"/>
            <w:i/>
            <w:color w:val="000000"/>
            <w:sz w:val="23"/>
            <w:szCs w:val="23"/>
          </w:rPr>
          <m:t>r</m:t>
        </m:r>
        <m:d>
          <m:dPr>
            <m:ctrlPr>
              <w:rPr xmlns:w="http://schemas.openxmlformats.org/wordprocessingml/2006/main">
                <w:rFonts w:ascii="Cambria Math" w:hAnsi="Cambria Math"/>
                <w:i/>
                <w:color w:val="000000"/>
                <w:sz w:val="23"/>
                <w:szCs w:val="23"/>
              </w:rPr>
            </m:ctrlPr>
            <m:begChr m:val="["/>
            <m:endChr m:val="]"/>
          </m:dPr>
          <m:e>
            <m:limUpp>
              <m:e>
                <m:r>
                  <w:rPr xmlns:w="http://schemas.openxmlformats.org/wordprocessingml/2006/main">
                    <w:rFonts w:ascii="Cambria Math" w:hAnsi="Cambria Math"/>
                    <w:i/>
                    <w:color w:val="000000"/>
                    <w:sz w:val="23"/>
                    <w:szCs w:val="23"/>
                  </w:rPr>
                  <m:t>f</m:t>
                </m:r>
              </m:e>
              <m:lim>
                <m:r>
                  <m:rPr>
                    <m:sty m:val="p"/>
                  </m:rP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0</m:t>
                    </m:r>
                  </m:sub>
                </m:sSub>
              </m:e>
            </m:d>
          </m:e>
        </m:d>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m:t>
        </m:r>
        <m:sSup>
          <m:e>
            <m:r>
              <w:rPr xmlns:w="http://schemas.openxmlformats.org/wordprocessingml/2006/main">
                <w:rFonts w:ascii="Cambria Math" w:hAnsi="Cambria Math"/>
                <w:i/>
                <w:color w:val="000000"/>
                <w:sz w:val="23"/>
                <w:szCs w:val="23"/>
              </w:rPr>
              <m:t>(</m:t>
            </m:r>
            <m:limUpp>
              <m:e>
                <m:r>
                  <w:rPr xmlns:w="http://schemas.openxmlformats.org/wordprocessingml/2006/main">
                    <w:rFonts w:ascii="Cambria Math" w:hAnsi="Cambria Math"/>
                    <w:i/>
                    <w:color w:val="000000"/>
                    <w:sz w:val="23"/>
                    <w:szCs w:val="23"/>
                  </w:rPr>
                  <m:t>f</m:t>
                </m:r>
              </m:e>
              <m:lim>
                <m:r>
                  <m:rPr>
                    <m:sty m:val="p"/>
                  </m:rP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0</m:t>
                    </m:r>
                  </m:sub>
                </m:sSub>
              </m:e>
            </m:d>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E</m:t>
            </m:r>
            <m:r>
              <w:rPr xmlns:w="http://schemas.openxmlformats.org/wordprocessingml/2006/main">
                <w:rFonts w:ascii="Cambria Math" w:hAnsi="Cambria Math"/>
                <w:i/>
                <w:color w:val="000000"/>
                <w:sz w:val="23"/>
                <w:szCs w:val="23"/>
              </w:rPr>
              <m:t>[</m:t>
            </m:r>
            <m:limUpp>
              <m:e>
                <m:r>
                  <w:rPr xmlns:w="http://schemas.openxmlformats.org/wordprocessingml/2006/main">
                    <w:rFonts w:ascii="Cambria Math" w:hAnsi="Cambria Math"/>
                    <w:i/>
                    <w:color w:val="000000"/>
                    <w:sz w:val="23"/>
                    <w:szCs w:val="23"/>
                  </w:rPr>
                  <m:t>f</m:t>
                </m:r>
              </m:e>
              <m:lim>
                <m:r>
                  <m:rPr>
                    <m:sty m:val="p"/>
                  </m:rPr>
                  <w:rPr xmlns:w="http://schemas.openxmlformats.org/wordprocessingml/2006/main">
                    <w:rFonts w:ascii="Cambria Math" w:hAnsi="Cambria Math"/>
                    <w:i/>
                    <w:color w:val="000000"/>
                    <w:sz w:val="23"/>
                    <w:szCs w:val="23"/>
                  </w:rPr>
                  <m:t>^</m:t>
                </m:r>
              </m:lim>
            </m:limUpp>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0</m:t>
                    </m:r>
                  </m:sub>
                </m:sSub>
              </m:e>
            </m:d>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m:t>
            </m:r>
          </m:e>
          <m:sup>
            <m:r>
              <w:rPr xmlns:w="http://schemas.openxmlformats.org/wordprocessingml/2006/main">
                <w:rFonts w:ascii="Cambria Math" w:hAnsi="Cambria Math"/>
                <w:i/>
                <w:color w:val="000000"/>
                <w:sz w:val="23"/>
                <w:szCs w:val="23"/>
              </w:rPr>
              <m:t>2</m:t>
            </m:r>
          </m:sup>
        </m:sSup>
        <m:r>
          <w:rPr xmlns:w="http://schemas.openxmlformats.org/wordprocessingml/2006/main">
            <w:rFonts w:ascii="Cambria Math" w:hAnsi="Cambria Math"/>
            <w:i/>
            <w:color w:val="000000"/>
            <w:sz w:val="23"/>
            <w:szCs w:val="23"/>
          </w:rPr>
          <m:t>]</m:t>
        </m:r>
      </m:oMath>
      <w:r>
        <w:rPr>
          <w:outline w:val="0"/>
          <w:color w:val="ff2600"/>
          <w:rtl w:val="0"/>
          <w:lang w:val="en-US"/>
          <w14:textFill>
            <w14:solidFill>
              <w14:srgbClr w14:val="FF2600"/>
            </w14:solidFill>
          </w14:textFill>
        </w:rPr>
        <w:t xml:space="preserve">, where E denotes the expected value. This formula is equivalent to the sample variance calculation used in the </w:t>
      </w:r>
      <w:r>
        <w:rPr>
          <w:outline w:val="0"/>
          <w:color w:val="ff2600"/>
          <w:rtl w:val="0"/>
          <w:lang w:val="en-US"/>
          <w14:textFill>
            <w14:solidFill>
              <w14:srgbClr w14:val="FF2600"/>
            </w14:solidFill>
          </w14:textFill>
        </w:rPr>
        <w:t>question</w:t>
      </w:r>
      <w:r>
        <w:rPr>
          <w:outline w:val="0"/>
          <w:color w:val="ff2600"/>
          <w:rtl w:val="0"/>
          <w:lang w:val="en-US"/>
          <w14:textFill>
            <w14:solidFill>
              <w14:srgbClr w14:val="FF2600"/>
            </w14:solidFill>
          </w14:textFill>
        </w:rPr>
        <w:t xml:space="preserve"> since the sample variance is an unbiased estimator of the true variance.</w:t>
      </w:r>
    </w:p>
    <w:p>
      <w:pPr>
        <w:pStyle w:val="內文"/>
        <w:rPr>
          <w:outline w:val="0"/>
          <w:color w:val="ff2600"/>
          <w:sz w:val="22"/>
          <w14:textFill>
            <w14:solidFill>
              <w14:srgbClr w14:val="FF2600"/>
            </w14:solidFill>
          </w14:textFill>
        </w:rPr>
      </w:pPr>
      <w:r>
        <w:rPr>
          <w:outline w:val="0"/>
          <w:color w:val="ff2600"/>
          <w:rtl w:val="0"/>
          <w:lang w:val="en-US"/>
          <w14:textFill>
            <w14:solidFill>
              <w14:srgbClr w14:val="FF2600"/>
            </w14:solidFill>
          </w14:textFill>
        </w:rPr>
        <w:t xml:space="preserve">Similarly, the theoretical formula for the squared bias of an estimator is </w:t>
      </w:r>
      <m:oMath>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B</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a</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f</m:t>
                    </m:r>
                  </m:e>
                  <m:lim>
                    <m:r>
                      <m:rPr>
                        <m:sty m:val="p"/>
                      </m:rPr>
                      <w:rPr xmlns:w="http://schemas.openxmlformats.org/wordprocessingml/2006/main">
                        <w:rFonts w:ascii="Cambria Math" w:hAnsi="Cambria Math"/>
                        <w:i/>
                        <w:color w:val="000000"/>
                        <w:sz w:val="24"/>
                        <w:szCs w:val="24"/>
                      </w:rPr>
                      <m:t>^</m:t>
                    </m:r>
                  </m:lim>
                </m:limUpp>
                <m:d>
                  <m:dPr>
                    <m:ctrlPr>
                      <w:rPr xmlns:w="http://schemas.openxmlformats.org/wordprocessingml/2006/main">
                        <w:rFonts w:ascii="Cambria Math" w:hAnsi="Cambria Math"/>
                        <w:i/>
                        <w:color w:val="000000"/>
                        <w:sz w:val="24"/>
                        <w:szCs w:val="24"/>
                      </w:rPr>
                    </m:ctrlPr>
                  </m:dPr>
                  <m:e>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e>
                </m:d>
                <m:r>
                  <w:rPr xmlns:w="http://schemas.openxmlformats.org/wordprocessingml/2006/main">
                    <w:rFonts w:ascii="Cambria Math" w:hAnsi="Cambria Math"/>
                    <w:i/>
                    <w:color w:val="000000"/>
                    <w:sz w:val="24"/>
                    <w:szCs w:val="24"/>
                  </w:rPr>
                  <m:t>]</m:t>
                </m:r>
              </m:e>
            </m:d>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E</m:t>
                </m:r>
                <m:d>
                  <m:dPr>
                    <m:ctrlPr>
                      <w:rPr xmlns:w="http://schemas.openxmlformats.org/wordprocessingml/2006/main">
                        <w:rFonts w:ascii="Cambria Math" w:hAnsi="Cambria Math"/>
                        <w:i/>
                        <w:color w:val="000000"/>
                        <w:sz w:val="24"/>
                        <w:szCs w:val="24"/>
                      </w:rPr>
                    </m:ctrlPr>
                    <m:begChr m:val="["/>
                    <m:endChr m:val="]"/>
                  </m:dPr>
                  <m:e>
                    <m:limUpp>
                      <m:e>
                        <m:r>
                          <w:rPr xmlns:w="http://schemas.openxmlformats.org/wordprocessingml/2006/main">
                            <w:rFonts w:ascii="Cambria Math" w:hAnsi="Cambria Math"/>
                            <w:i/>
                            <w:color w:val="000000"/>
                            <w:sz w:val="24"/>
                            <w:szCs w:val="24"/>
                          </w:rPr>
                          <m:t>f</m:t>
                        </m:r>
                      </m:e>
                      <m:lim>
                        <m:r>
                          <m:rPr>
                            <m:sty m:val="p"/>
                          </m:rPr>
                          <w:rPr xmlns:w="http://schemas.openxmlformats.org/wordprocessingml/2006/main">
                            <w:rFonts w:ascii="Cambria Math" w:hAnsi="Cambria Math"/>
                            <w:i/>
                            <w:color w:val="000000"/>
                            <w:sz w:val="24"/>
                            <w:szCs w:val="24"/>
                          </w:rPr>
                          <m:t>^</m:t>
                        </m:r>
                      </m:lim>
                    </m:limUpp>
                    <m:d>
                      <m:dPr>
                        <m:ctrlPr>
                          <w:rPr xmlns:w="http://schemas.openxmlformats.org/wordprocessingml/2006/main">
                            <w:rFonts w:ascii="Cambria Math" w:hAnsi="Cambria Math"/>
                            <w:i/>
                            <w:color w:val="000000"/>
                            <w:sz w:val="24"/>
                            <w:szCs w:val="24"/>
                          </w:rPr>
                        </m:ctrlPr>
                      </m:dPr>
                      <m:e>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e>
                    </m:d>
                  </m:e>
                </m:d>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x</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e>
            </m:d>
          </m:e>
          <m:sup>
            <m:r>
              <w:rPr xmlns:w="http://schemas.openxmlformats.org/wordprocessingml/2006/main">
                <w:rFonts w:ascii="Cambria Math" w:hAnsi="Cambria Math"/>
                <w:i/>
                <w:color w:val="000000"/>
                <w:sz w:val="24"/>
                <w:szCs w:val="24"/>
              </w:rPr>
              <m:t>2</m:t>
            </m:r>
          </m:sup>
        </m:sSup>
      </m:oMath>
      <w:r>
        <w:rPr>
          <w:outline w:val="0"/>
          <w:color w:val="ff2600"/>
          <w:rtl w:val="0"/>
          <w:lang w:val="en-US"/>
          <w14:textFill>
            <w14:solidFill>
              <w14:srgbClr w14:val="FF2600"/>
            </w14:solidFill>
          </w14:textFill>
        </w:rPr>
        <w:t xml:space="preserve">, where Estimator is the estimate obtained from the method being evaluated. This formula is equivalent to the squared bias calculation used in the </w:t>
      </w:r>
      <w:r>
        <w:rPr>
          <w:outline w:val="0"/>
          <w:color w:val="ff2600"/>
          <w:rtl w:val="0"/>
          <w:lang w:val="en-US"/>
          <w14:textFill>
            <w14:solidFill>
              <w14:srgbClr w14:val="FF2600"/>
            </w14:solidFill>
          </w14:textFill>
        </w:rPr>
        <w:t>question</w:t>
      </w:r>
      <w:r>
        <w:rPr>
          <w:outline w:val="0"/>
          <w:color w:val="ff2600"/>
          <w:rtl w:val="0"/>
          <w:lang w:val="en-US"/>
          <w14:textFill>
            <w14:solidFill>
              <w14:srgbClr w14:val="FF2600"/>
            </w14:solidFill>
          </w14:textFill>
        </w:rPr>
        <w:t xml:space="preserve"> since the difference between the mean of the estimates and the true value of the underlying function at the point of interest is an estimator of the bias.</w:t>
      </w:r>
    </w:p>
    <w:p>
      <w:pPr>
        <w:pStyle w:val="內文"/>
        <w:rPr>
          <w:outline w:val="0"/>
          <w:color w:val="ff2600"/>
          <w14:textFill>
            <w14:solidFill>
              <w14:srgbClr w14:val="FF2600"/>
            </w14:solidFill>
          </w14:textFill>
        </w:rPr>
      </w:pPr>
    </w:p>
    <w:p>
      <w:pPr>
        <w:pStyle w:val="內文"/>
      </w:pPr>
      <w:r>
        <w:rPr>
          <w:rtl w:val="0"/>
          <w:lang w:val="en-US"/>
        </w:rPr>
        <w:t>[c] Discuss the joint plot of variance, squared bias und mean-square error in relation to the flexibility of the spline smoother. What is the variance-bias tradeoff? (1 point)</w:t>
      </w:r>
    </w:p>
    <w:p>
      <w:pPr>
        <w:pStyle w:val="內文"/>
        <w:rPr>
          <w:outline w:val="0"/>
          <w:color w:val="ff2600"/>
          <w:shd w:val="clear" w:color="auto" w:fill="ffffff"/>
          <w14:textFill>
            <w14:solidFill>
              <w14:srgbClr w14:val="FF2600"/>
            </w14:solidFill>
          </w14:textFill>
        </w:rPr>
      </w:pPr>
      <w:r>
        <w:rPr>
          <w:outline w:val="0"/>
          <w:color w:val="ff2600"/>
          <w:rtl w:val="0"/>
          <w:lang w:val="en-US"/>
          <w14:textFill>
            <w14:solidFill>
              <w14:srgbClr w14:val="FF2600"/>
            </w14:solidFill>
          </w14:textFill>
        </w:rPr>
        <w:t>The joint plot of variance, squared bias, and mean-square error in relation to the flexibility of the spline smoother can provide insights into the performance of the estimator for different levels of smoothness.</w:t>
      </w:r>
    </w:p>
    <w:p>
      <w:pPr>
        <w:pStyle w:val="內文"/>
        <w:rPr>
          <w:outline w:val="0"/>
          <w:color w:val="ff2600"/>
          <w:shd w:val="clear" w:color="auto" w:fill="ffffff"/>
          <w14:textFill>
            <w14:solidFill>
              <w14:srgbClr w14:val="FF2600"/>
            </w14:solidFill>
          </w14:textFill>
        </w:rPr>
      </w:pPr>
      <w:r>
        <w:rPr>
          <w:outline w:val="0"/>
          <w:color w:val="ff2600"/>
          <w:rtl w:val="0"/>
          <w:lang w:val="en-US"/>
          <w14:textFill>
            <w14:solidFill>
              <w14:srgbClr w14:val="FF2600"/>
            </w14:solidFill>
          </w14:textFill>
        </w:rPr>
        <w:t>In general, as the flexibility degree parameter iFlex increases, the variance of the spline function estimator tends to increase, while the squared bias tends to decrease. This is known as the variance-bias tradeoff. The mean-square error, which is the sum of the variance and squared bias, can initially decrease with increasing flexibility, as the decrease in bias can more than offset the increase in variance. However, beyond a certain point, increasing flexibility can cause the mean-square error to start increasing again, as the increase in variance dominates over the decrease in bias.</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The joint plot can help identify the optimal level of smoothness that minimizes the mean-square error for the particular population function and sample size considered.</w:t>
      </w:r>
    </w:p>
    <w:p>
      <w:pPr>
        <w:pStyle w:val="內文"/>
      </w:pPr>
    </w:p>
    <w:p>
      <w:pPr>
        <w:pStyle w:val="標題 2"/>
      </w:pPr>
      <w:r>
        <w:rPr>
          <w:rtl w:val="0"/>
          <w:lang w:val="en-US"/>
        </w:rPr>
        <w:t>Task 2: Cluster Detection and Axis Scaling (4 points)</w:t>
      </w:r>
    </w:p>
    <w:p>
      <w:pPr>
        <w:pStyle w:val="內文"/>
        <w:rPr>
          <w:i w:val="1"/>
          <w:iCs w:val="1"/>
        </w:rPr>
      </w:pPr>
      <w:r>
        <w:rPr>
          <w:i w:val="1"/>
          <w:iCs w:val="1"/>
          <w:rtl w:val="0"/>
          <w:lang w:val="en-US"/>
        </w:rPr>
        <w:t xml:space="preserve">This task does not require that you show </w:t>
      </w:r>
      <w:r>
        <w:rPr>
          <w:i w:val="1"/>
          <w:iCs w:val="1"/>
          <w:sz w:val="32"/>
          <w:szCs w:val="32"/>
        </w:rPr>
        <w:drawing xmlns:a="http://schemas.openxmlformats.org/drawingml/2006/main">
          <wp:inline distT="0" distB="0" distL="0" distR="0">
            <wp:extent cx="119063" cy="119063"/>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i w:val="1"/>
          <w:iCs w:val="1"/>
          <w:rtl w:val="0"/>
          <w:lang w:val="it-IT"/>
        </w:rPr>
        <w:t xml:space="preserve"> code.</w:t>
      </w:r>
    </w:p>
    <w:p>
      <w:pPr>
        <w:pStyle w:val="內文"/>
      </w:pPr>
      <w:r>
        <w:rPr>
          <w:rtl w:val="0"/>
          <w:lang w:val="en-US"/>
        </w:rPr>
        <w:t xml:space="preserve">The </w:t>
      </w:r>
      <w:r>
        <w:rPr>
          <w:rFonts w:ascii="Courier New" w:hAnsi="Courier New"/>
          <w:b w:val="1"/>
          <w:bCs w:val="1"/>
          <w:rtl w:val="0"/>
        </w:rPr>
        <w:t>findClusters.r</w:t>
      </w:r>
      <w:r>
        <w:rPr>
          <w:rtl w:val="0"/>
          <w:lang w:val="en-US"/>
        </w:rPr>
        <w:t xml:space="preserve"> script generates three equidistant clusters in the 2-dimensional space.</w:t>
      </w:r>
    </w:p>
    <w:p>
      <w:pPr>
        <w:pStyle w:val="內文"/>
        <w:rPr>
          <w:color w:val="000000"/>
          <w:sz w:val="22"/>
        </w:rPr>
      </w:pPr>
      <w:r>
        <w:rPr>
          <w:rtl w:val="0"/>
          <w:lang w:val="en-US"/>
        </w:rPr>
        <w:t xml:space="preserve">[a] Through experimentation find the smallest </w:t>
      </w:r>
      <w:r>
        <w:rPr>
          <w:rFonts w:ascii="Courier New" w:hAnsi="Courier New"/>
          <w:b w:val="1"/>
          <w:bCs w:val="1"/>
          <w:rtl w:val="0"/>
          <w:lang w:val="en-US"/>
        </w:rPr>
        <w:t>offset</w:t>
      </w:r>
      <w:r>
        <w:rPr>
          <w:rtl w:val="0"/>
          <w:lang w:val="en-US"/>
        </w:rPr>
        <w:t xml:space="preserve"> value in line 24 within the range </w:t>
      </w:r>
      <m:oMath>
        <m:r>
          <m:rPr>
            <m:nor/>
          </m:rPr>
          <w:rPr xmlns:w="http://schemas.openxmlformats.org/wordprocessingml/2006/main">
            <w:rFonts w:ascii="Cambria Math" w:hAnsi="Cambria Math"/>
            <w:i/>
            <w:color w:val="000000"/>
            <w:sz w:val="23"/>
            <w:szCs w:val="23"/>
          </w:rPr>
          <m:t>offset</m:t>
        </m:r>
        <m:r>
          <w:rPr xmlns:w="http://schemas.openxmlformats.org/wordprocessingml/2006/main">
            <w:rFonts w:ascii="Cambria Math" w:hAnsi="Cambria Math"/>
            <w:i/>
            <w:color w:val="000000"/>
            <w:sz w:val="23"/>
            <w:szCs w:val="23"/>
          </w:rPr>
          <m:t/>
        </m:r>
        <m:r>
          <w:rPr xmlns:w="http://schemas.openxmlformats.org/wordprocessingml/2006/main">
            <w:rFonts w:ascii="Cambria Math" w:hAnsi="Cambria Math"/>
            <w:i/>
            <w:color w:val="000000"/>
            <w:sz w:val="23"/>
            <w:szCs w:val="23"/>
          </w:rPr>
          <m:t>∈</m:t>
        </m:r>
        <m:d>
          <m:dPr>
            <m:ctrlPr>
              <w:rPr xmlns:w="http://schemas.openxmlformats.org/wordprocessingml/2006/main">
                <w:rFonts w:ascii="Cambria Math" w:hAnsi="Cambria Math"/>
                <w:i/>
                <w:color w:val="000000"/>
                <w:sz w:val="23"/>
                <w:szCs w:val="23"/>
              </w:rPr>
            </m:ctrlPr>
            <m:begChr m:val="{"/>
            <m:endChr m:val="}"/>
          </m:dPr>
          <m:e>
            <m:r>
              <w:rPr xmlns:w="http://schemas.openxmlformats.org/wordprocessingml/2006/main">
                <w:rFonts w:ascii="Cambria Math" w:hAnsi="Cambria Math"/>
                <w:i/>
                <w:color w:val="000000"/>
                <w:sz w:val="23"/>
                <w:szCs w:val="23"/>
              </w:rPr>
              <m:t>2.0</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2.1</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2.3</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2.4</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2.5</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2.6</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2.7</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2.8</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2.9</m:t>
            </m:r>
            <m:r>
              <w:rPr xmlns:w="http://schemas.openxmlformats.org/wordprocessingml/2006/main">
                <w:rFonts w:ascii="Cambria Math" w:hAnsi="Cambria Math"/>
                <w:i/>
                <w:color w:val="000000"/>
                <w:sz w:val="23"/>
                <w:szCs w:val="23"/>
              </w:rPr>
              <m:t>,</m:t>
            </m:r>
            <m:r>
              <w:rPr xmlns:w="http://schemas.openxmlformats.org/wordprocessingml/2006/main">
                <w:rFonts w:ascii="Cambria Math" w:hAnsi="Cambria Math"/>
                <w:i/>
                <w:color w:val="000000"/>
                <w:sz w:val="23"/>
                <w:szCs w:val="23"/>
              </w:rPr>
              <m:t>3.0</m:t>
            </m:r>
          </m:e>
        </m:d>
      </m:oMath>
      <w:r>
        <w:rPr>
          <w:rtl w:val="0"/>
          <w:lang w:val="en-US"/>
        </w:rPr>
        <w:t xml:space="preserve">, which allows the </w:t>
      </w:r>
      <w:r>
        <w:rPr>
          <w:rFonts w:ascii="Courier New" w:hAnsi="Courier New"/>
          <w:b w:val="1"/>
          <w:bCs w:val="1"/>
          <w:rtl w:val="0"/>
          <w:lang w:val="de-DE"/>
        </w:rPr>
        <w:t>mclust( )</w:t>
      </w:r>
      <w:r>
        <w:rPr>
          <w:rtl w:val="0"/>
          <w:lang w:val="en-US"/>
        </w:rPr>
        <w:t xml:space="preserve"> estimator to identify these 3 clusters. Discuss why the clusters need to be sufficiently separated. (2 points)</w:t>
      </w:r>
    </w:p>
    <w:p>
      <w:pPr>
        <w:pStyle w:val="內文"/>
        <w:rPr>
          <w:outline w:val="0"/>
          <w:color w:val="ff2600"/>
          <w:shd w:val="clear" w:color="auto" w:fill="ffffff"/>
          <w14:textFill>
            <w14:solidFill>
              <w14:srgbClr w14:val="FF2600"/>
            </w14:solidFill>
          </w14:textFill>
        </w:rPr>
      </w:pPr>
      <w:r>
        <w:rPr>
          <w:outline w:val="0"/>
          <w:color w:val="ff2600"/>
          <w:rtl w:val="0"/>
          <w:lang w:val="en-US"/>
          <w14:textFill>
            <w14:solidFill>
              <w14:srgbClr w14:val="FF2600"/>
            </w14:solidFill>
          </w14:textFill>
        </w:rPr>
        <w:t>Based</w:t>
      </w:r>
      <w:r>
        <w:rPr>
          <w:outline w:val="0"/>
          <w:color w:val="ff2600"/>
          <w:rtl w:val="0"/>
          <w:lang w:val="en-US"/>
          <w14:textFill>
            <w14:solidFill>
              <w14:srgbClr w14:val="FF2600"/>
            </w14:solidFill>
          </w14:textFill>
        </w:rPr>
        <w:t xml:space="preserve"> on the context of the findClusters.r script and the task prompt, it seems that the offset value in line 24 controls the distance between the clusters. To identify the three equidistant clusters, this offset value needs to be set to a certain minimum value to ensure that the clusters are sufficiently separated from each other.</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 xml:space="preserve">If the clusters are not separated enough, they may be identified as a single cluster or the algorithm may incorrectly group some points from different clusters together. This can result in a higher misclassification rate and poorer cluster quality. On the other hand, if the clusters are too far apart, the algorithm may not be able to identify them as separate clusters. Therefore, it is important to find a suitable offset value that balances the trade-off between </w:t>
      </w:r>
      <w:r>
        <w:rPr>
          <w:outline w:val="0"/>
          <w:color w:val="ff2600"/>
          <w:rtl w:val="0"/>
          <w:lang w:val="en-US"/>
          <w14:textFill>
            <w14:solidFill>
              <w14:srgbClr w14:val="FF2600"/>
            </w14:solidFill>
          </w14:textFill>
        </w:rPr>
        <w:t xml:space="preserve">the </w:t>
      </w:r>
      <w:r>
        <w:rPr>
          <w:outline w:val="0"/>
          <w:color w:val="ff2600"/>
          <w:rtl w:val="0"/>
          <w:lang w:val="en-US"/>
          <w14:textFill>
            <w14:solidFill>
              <w14:srgbClr w14:val="FF2600"/>
            </w14:solidFill>
          </w14:textFill>
        </w:rPr>
        <w:t>separation and overlap of the clusters.</w:t>
      </w:r>
    </w:p>
    <w:p>
      <w:pPr>
        <w:pStyle w:val="內文"/>
        <w:rPr>
          <w:outline w:val="0"/>
          <w:color w:val="ff2600"/>
          <w14:textFill>
            <w14:solidFill>
              <w14:srgbClr w14:val="FF2600"/>
            </w14:solidFill>
          </w14:textFill>
        </w:rPr>
      </w:pPr>
    </w:p>
    <w:p>
      <w:pPr>
        <w:pStyle w:val="內文"/>
        <w:rPr>
          <w:color w:val="000000"/>
          <w:sz w:val="22"/>
        </w:rPr>
      </w:pPr>
      <w:r>
        <w:rPr>
          <w:rtl w:val="0"/>
          <w:lang w:val="en-US"/>
        </w:rPr>
        <w:t xml:space="preserve">[b] Activate the normalization of the </w:t>
      </w:r>
      <m:oMath>
        <m:r>
          <w:rPr xmlns:w="http://schemas.openxmlformats.org/wordprocessingml/2006/main">
            <w:rFonts w:ascii="Cambria Math" w:hAnsi="Cambria Math"/>
            <w:i/>
            <w:color w:val="000000"/>
            <w:sz w:val="22"/>
            <w:szCs w:val="22"/>
          </w:rPr>
          <m:t>x</m:t>
        </m:r>
      </m:oMath>
      <w:r>
        <w:rPr>
          <w:rtl w:val="0"/>
          <w:lang w:val="en-US"/>
        </w:rPr>
        <w:t xml:space="preserve">- axis in just line 50 . How does the configuration of the clusters change? Why is the </w:t>
      </w:r>
      <w:r>
        <w:rPr>
          <w:rFonts w:ascii="Courier New" w:hAnsi="Courier New"/>
          <w:b w:val="1"/>
          <w:bCs w:val="1"/>
          <w:rtl w:val="0"/>
          <w:lang w:val="de-DE"/>
        </w:rPr>
        <w:t>mclust( )</w:t>
      </w:r>
      <w:r>
        <w:rPr>
          <w:rtl w:val="0"/>
          <w:lang w:val="en-US"/>
        </w:rPr>
        <w:t xml:space="preserve"> estimator no longer capable of distinguishing the clusters? (1 point)</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Activating</w:t>
      </w:r>
      <w:r>
        <w:rPr>
          <w:outline w:val="0"/>
          <w:color w:val="ff2600"/>
          <w:rtl w:val="0"/>
          <w:lang w:val="en-US"/>
          <w14:textFill>
            <w14:solidFill>
              <w14:srgbClr w14:val="FF2600"/>
            </w14:solidFill>
          </w14:textFill>
        </w:rPr>
        <w:t xml:space="preserve"> the normalization of the x-axis in line 50 causes the clusters to become less distinct and closer together along the x-axis. The mclust() estimator is no longer capable of distinguishing the clusters because the normalization distorts the distribution of the points, which changes the variances and covariances of the clusters. This makes it difficult for the algorithm to identify the optimal number of clusters and their parameters.</w:t>
      </w:r>
    </w:p>
    <w:p>
      <w:pPr>
        <w:pStyle w:val="內文"/>
        <w:rPr>
          <w:outline w:val="0"/>
          <w:color w:val="ff2600"/>
          <w14:textFill>
            <w14:solidFill>
              <w14:srgbClr w14:val="FF2600"/>
            </w14:solidFill>
          </w14:textFill>
        </w:rPr>
      </w:pPr>
    </w:p>
    <w:p>
      <w:pPr>
        <w:pStyle w:val="內文"/>
        <w:rPr>
          <w:color w:val="000000"/>
          <w:sz w:val="22"/>
        </w:rPr>
      </w:pPr>
      <w:r>
        <w:rPr>
          <w:rtl w:val="0"/>
          <w:lang w:val="en-US"/>
        </w:rPr>
        <w:t xml:space="preserve">[c] Discuss in general terms why for </w:t>
      </w:r>
      <w:r>
        <w:rPr>
          <w:i w:val="1"/>
          <w:iCs w:val="1"/>
          <w:rtl w:val="0"/>
          <w:lang w:val="en-US"/>
        </w:rPr>
        <w:t>distance-based</w:t>
      </w:r>
      <w:r>
        <w:rPr>
          <w:rtl w:val="0"/>
          <w:lang w:val="en-US"/>
        </w:rPr>
        <w:t xml:space="preserve"> machine learning methods the scaling of the individual variables is important to distinguish between objects? Use the 2-dimensional distance function </w:t>
      </w:r>
      <m:oMath>
        <m:sSub>
          <m:e>
            <m:r>
              <w:rPr xmlns:w="http://schemas.openxmlformats.org/wordprocessingml/2006/main">
                <w:rFonts w:ascii="Cambria Math" w:hAnsi="Cambria Math"/>
                <w:i/>
                <w:color w:val="000000"/>
                <w:sz w:val="23"/>
                <w:szCs w:val="23"/>
              </w:rPr>
              <m:t>d</m:t>
            </m:r>
          </m:e>
          <m:sub>
            <m:r>
              <w:rPr xmlns:w="http://schemas.openxmlformats.org/wordprocessingml/2006/main">
                <w:rFonts w:ascii="Cambria Math" w:hAnsi="Cambria Math"/>
                <w:i/>
                <w:color w:val="000000"/>
                <w:sz w:val="23"/>
                <w:szCs w:val="23"/>
              </w:rPr>
              <m:t>i</m:t>
            </m:r>
            <m:r>
              <w:rPr xmlns:w="http://schemas.openxmlformats.org/wordprocessingml/2006/main">
                <w:rFonts w:ascii="Cambria Math" w:hAnsi="Cambria Math"/>
                <w:i/>
                <w:color w:val="000000"/>
                <w:sz w:val="23"/>
                <w:szCs w:val="23"/>
              </w:rPr>
              <m:t>j</m:t>
            </m:r>
          </m:sub>
        </m:sSub>
        <m:r>
          <w:rPr xmlns:w="http://schemas.openxmlformats.org/wordprocessingml/2006/main">
            <w:rFonts w:ascii="Cambria Math" w:hAnsi="Cambria Math"/>
            <w:i/>
            <w:color w:val="000000"/>
            <w:sz w:val="23"/>
            <w:szCs w:val="23"/>
          </w:rPr>
          <m:t>=</m:t>
        </m:r>
        <m:rad>
          <m:radPr>
            <m:ctrlPr>
              <w:rPr xmlns:w="http://schemas.openxmlformats.org/wordprocessingml/2006/main">
                <w:rFonts w:ascii="Cambria Math" w:hAnsi="Cambria Math"/>
                <w:i/>
                <w:color w:val="000000"/>
                <w:sz w:val="23"/>
                <w:szCs w:val="23"/>
              </w:rPr>
            </m:ctrlPr>
            <m:degHide m:val="on"/>
          </m:radPr>
          <m:deg/>
          <m:e>
            <m:sSup>
              <m:e>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i</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x</m:t>
                        </m:r>
                      </m:e>
                      <m:sub>
                        <m:r>
                          <w:rPr xmlns:w="http://schemas.openxmlformats.org/wordprocessingml/2006/main">
                            <w:rFonts w:ascii="Cambria Math" w:hAnsi="Cambria Math"/>
                            <w:i/>
                            <w:color w:val="000000"/>
                            <w:sz w:val="23"/>
                            <w:szCs w:val="23"/>
                          </w:rPr>
                          <m:t>j</m:t>
                        </m:r>
                      </m:sub>
                    </m:sSub>
                  </m:e>
                </m:d>
              </m:e>
              <m:sup>
                <m:r>
                  <w:rPr xmlns:w="http://schemas.openxmlformats.org/wordprocessingml/2006/main">
                    <w:rFonts w:ascii="Cambria Math" w:hAnsi="Cambria Math"/>
                    <w:i/>
                    <w:color w:val="000000"/>
                    <w:sz w:val="23"/>
                    <w:szCs w:val="23"/>
                  </w:rPr>
                  <m:t>2</m:t>
                </m:r>
              </m:sup>
            </m:sSup>
            <m:r>
              <w:rPr xmlns:w="http://schemas.openxmlformats.org/wordprocessingml/2006/main">
                <w:rFonts w:ascii="Cambria Math" w:hAnsi="Cambria Math"/>
                <w:i/>
                <w:color w:val="000000"/>
                <w:sz w:val="23"/>
                <w:szCs w:val="23"/>
              </w:rPr>
              <m:t>+</m:t>
            </m:r>
            <m:sSup>
              <m:e>
                <m:d>
                  <m:dPr>
                    <m:ctrlPr>
                      <w:rPr xmlns:w="http://schemas.openxmlformats.org/wordprocessingml/2006/main">
                        <w:rFonts w:ascii="Cambria Math" w:hAnsi="Cambria Math"/>
                        <w:i/>
                        <w:color w:val="000000"/>
                        <w:sz w:val="23"/>
                        <w:szCs w:val="23"/>
                      </w:rPr>
                    </m:ctrlPr>
                  </m:dPr>
                  <m:e>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i</m:t>
                        </m:r>
                      </m:sub>
                    </m:sSub>
                    <m:r>
                      <w:rPr xmlns:w="http://schemas.openxmlformats.org/wordprocessingml/2006/main">
                        <w:rFonts w:ascii="Cambria Math" w:hAnsi="Cambria Math"/>
                        <w:i/>
                        <w:color w:val="000000"/>
                        <w:sz w:val="23"/>
                        <w:szCs w:val="23"/>
                      </w:rPr>
                      <m:t>-</m:t>
                    </m:r>
                    <m:sSub>
                      <m:e>
                        <m:r>
                          <w:rPr xmlns:w="http://schemas.openxmlformats.org/wordprocessingml/2006/main">
                            <w:rFonts w:ascii="Cambria Math" w:hAnsi="Cambria Math"/>
                            <w:i/>
                            <w:color w:val="000000"/>
                            <w:sz w:val="23"/>
                            <w:szCs w:val="23"/>
                          </w:rPr>
                          <m:t>y</m:t>
                        </m:r>
                      </m:e>
                      <m:sub>
                        <m:r>
                          <w:rPr xmlns:w="http://schemas.openxmlformats.org/wordprocessingml/2006/main">
                            <w:rFonts w:ascii="Cambria Math" w:hAnsi="Cambria Math"/>
                            <w:i/>
                            <w:color w:val="000000"/>
                            <w:sz w:val="23"/>
                            <w:szCs w:val="23"/>
                          </w:rPr>
                          <m:t>j</m:t>
                        </m:r>
                      </m:sub>
                    </m:sSub>
                  </m:e>
                </m:d>
              </m:e>
              <m:sup>
                <m:r>
                  <w:rPr xmlns:w="http://schemas.openxmlformats.org/wordprocessingml/2006/main">
                    <w:rFonts w:ascii="Cambria Math" w:hAnsi="Cambria Math"/>
                    <w:i/>
                    <w:color w:val="000000"/>
                    <w:sz w:val="23"/>
                    <w:szCs w:val="23"/>
                  </w:rPr>
                  <m:t>2</m:t>
                </m:r>
              </m:sup>
            </m:sSup>
          </m:e>
        </m:rad>
      </m:oMath>
      <w:r>
        <w:rPr>
          <w:rtl w:val="0"/>
          <w:lang w:val="en-US"/>
        </w:rPr>
        <w:t xml:space="preserve"> with the </w:t>
      </w:r>
      <m:oMath>
        <m:r>
          <w:rPr xmlns:w="http://schemas.openxmlformats.org/wordprocessingml/2006/main">
            <w:rFonts w:ascii="Cambria Math" w:hAnsi="Cambria Math"/>
            <w:i/>
            <w:color w:val="000000"/>
            <w:sz w:val="22"/>
            <w:szCs w:val="22"/>
          </w:rPr>
          <m:t>x</m:t>
        </m:r>
      </m:oMath>
      <w:r>
        <w:rPr>
          <w:rtl w:val="0"/>
          <w:lang w:val="en-US"/>
        </w:rPr>
        <w:t xml:space="preserve">- and </w:t>
      </w:r>
      <m:oMath>
        <m:r>
          <w:rPr xmlns:w="http://schemas.openxmlformats.org/wordprocessingml/2006/main">
            <w:rFonts w:ascii="Cambria Math" w:hAnsi="Cambria Math"/>
            <w:i/>
            <w:color w:val="000000"/>
            <w:sz w:val="23"/>
            <w:szCs w:val="23"/>
          </w:rPr>
          <m:t>y</m:t>
        </m:r>
      </m:oMath>
      <w:r>
        <w:rPr>
          <w:rtl w:val="0"/>
          <w:lang w:val="en-US"/>
        </w:rPr>
        <w:t>-axes for your arguments. (1 point)</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For</w:t>
      </w:r>
      <w:r>
        <w:rPr>
          <w:outline w:val="0"/>
          <w:color w:val="ff2600"/>
          <w:rtl w:val="0"/>
          <w:lang w:val="en-US"/>
          <w14:textFill>
            <w14:solidFill>
              <w14:srgbClr w14:val="FF2600"/>
            </w14:solidFill>
          </w14:textFill>
        </w:rPr>
        <w:t xml:space="preserve"> distance-based machine learning methods, the scaling of individual variables is important because the distance metric used to determine the similarity or dissimilarity between data points is highly influenced by the scale of the variables. In particular, if some variables are on a much larger scale than others, the distance metric will be dominated by these variables, making it difficult to distinguish between objects in the lower-scaled variables. For instance, in the 2-dimensional Euclidean distance function, if the x-axis is on a much larger scale than the y-axis, then the distance metric will be dominated by the x-axis, making it difficult to distinguish between data points along the y-axis. Therefore, it is crucial to normalize or scale the variables to have similar ranges before applying distance-based machine learning methods.</w:t>
      </w:r>
    </w:p>
    <w:p>
      <w:pPr>
        <w:pStyle w:val="內文"/>
      </w:pPr>
    </w:p>
    <w:p>
      <w:pPr>
        <w:pStyle w:val="標題 2"/>
      </w:pPr>
      <w:r>
        <w:rPr>
          <w:rtl w:val="0"/>
          <w:lang w:val="en-US"/>
        </w:rPr>
        <w:t>Task 3: Classification of Binary Outcomes (6 points)</w:t>
      </w:r>
    </w:p>
    <w:p>
      <w:pPr>
        <w:pStyle w:val="內文"/>
        <w:rPr>
          <w:i w:val="1"/>
          <w:iCs w:val="1"/>
        </w:rPr>
      </w:pPr>
      <w:r>
        <w:rPr>
          <w:i w:val="1"/>
          <w:iCs w:val="1"/>
          <w:rtl w:val="0"/>
          <w:lang w:val="en-US"/>
        </w:rPr>
        <w:t xml:space="preserve">Show the relevant </w:t>
      </w:r>
      <w:r>
        <w:rPr>
          <w:i w:val="1"/>
          <w:iCs w:val="1"/>
          <w:sz w:val="32"/>
          <w:szCs w:val="32"/>
        </w:rPr>
        <w:drawing xmlns:a="http://schemas.openxmlformats.org/drawingml/2006/main">
          <wp:inline distT="0" distB="0" distL="0" distR="0">
            <wp:extent cx="119063" cy="119063"/>
            <wp:effectExtent l="0" t="0" r="0" b="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i w:val="1"/>
          <w:iCs w:val="1"/>
          <w:rtl w:val="0"/>
          <w:lang w:val="en-US"/>
        </w:rPr>
        <w:t xml:space="preserve"> code underneath each sub-task. You can use the code of </w:t>
      </w:r>
      <w:r>
        <w:rPr>
          <w:rFonts w:ascii="Courier New" w:hAnsi="Courier New"/>
          <w:b w:val="1"/>
          <w:bCs w:val="1"/>
          <w:i w:val="1"/>
          <w:iCs w:val="1"/>
          <w:rtl w:val="0"/>
          <w:lang w:val="de-DE"/>
        </w:rPr>
        <w:t>kNNVersusLogistic.R</w:t>
      </w:r>
      <w:r>
        <w:rPr>
          <w:i w:val="1"/>
          <w:iCs w:val="1"/>
          <w:rtl w:val="0"/>
          <w:lang w:val="pt-PT"/>
        </w:rPr>
        <w:t xml:space="preserve"> as template.</w:t>
      </w:r>
    </w:p>
    <w:p>
      <w:pPr>
        <w:pStyle w:val="內文"/>
      </w:pPr>
      <w:r>
        <w:rPr>
          <w:rtl w:val="0"/>
          <w:lang w:val="en-US"/>
        </w:rPr>
        <w:t xml:space="preserve">Open the </w:t>
      </w:r>
      <w:r>
        <w:rPr>
          <w:rFonts w:ascii="Courier New" w:hAnsi="Courier New"/>
          <w:b w:val="1"/>
          <w:bCs w:val="1"/>
          <w:rtl w:val="0"/>
          <w:lang w:val="fr-FR"/>
        </w:rPr>
        <w:t>Default</w:t>
      </w:r>
      <w:r>
        <w:rPr>
          <w:rtl w:val="0"/>
          <w:lang w:val="en-US"/>
        </w:rPr>
        <w:t xml:space="preserve"> dataset in the package </w:t>
      </w:r>
      <w:r>
        <w:rPr>
          <w:rFonts w:ascii="Courier New" w:hAnsi="Courier New"/>
          <w:b w:val="1"/>
          <w:bCs w:val="1"/>
          <w:rtl w:val="0"/>
        </w:rPr>
        <w:t>ISLR2</w:t>
      </w:r>
      <w:r>
        <w:rPr>
          <w:rtl w:val="0"/>
          <w:lang w:val="en-US"/>
        </w:rPr>
        <w:t xml:space="preserve">. The binary variable </w:t>
      </w:r>
      <w:r>
        <w:rPr>
          <w:rFonts w:ascii="Courier New" w:hAnsi="Courier New"/>
          <w:b w:val="1"/>
          <w:bCs w:val="1"/>
          <w:rtl w:val="0"/>
        </w:rPr>
        <w:t>default</w:t>
      </w:r>
      <w:r>
        <w:rPr>
          <w:rtl w:val="0"/>
          <w:lang w:val="en-US"/>
        </w:rPr>
        <w:t xml:space="preserve"> is your target variable.</w:t>
      </w:r>
    </w:p>
    <w:p>
      <w:pPr>
        <w:pStyle w:val="內文"/>
        <w:rPr>
          <w:color w:val="000000"/>
          <w:sz w:val="22"/>
        </w:rPr>
      </w:pPr>
      <w:r>
        <w:rPr>
          <w:rtl w:val="0"/>
          <w:lang w:val="en-US"/>
        </w:rPr>
        <w:t xml:space="preserve">[a] Prepare the data for a </w:t>
      </w:r>
      <m:oMath>
        <m:r>
          <w:rPr xmlns:w="http://schemas.openxmlformats.org/wordprocessingml/2006/main">
            <w:rFonts w:ascii="Cambria Math" w:hAnsi="Cambria Math"/>
            <w:i/>
            <w:color w:val="000000"/>
            <w:sz w:val="23"/>
            <w:szCs w:val="23"/>
          </w:rPr>
          <m:t>k</m:t>
        </m:r>
      </m:oMath>
      <w:r>
        <w:rPr>
          <w:rtl w:val="0"/>
          <w:lang w:val="en-US"/>
        </w:rPr>
        <w:t xml:space="preserve"> nearest neighbors prediction and generate </w:t>
      </w:r>
      <w:r>
        <w:rPr>
          <w:rFonts w:ascii="Courier New" w:hAnsi="Courier New"/>
          <w:b w:val="1"/>
          <w:bCs w:val="1"/>
          <w:rtl w:val="0"/>
        </w:rPr>
        <w:t>default</w:t>
      </w:r>
      <w:r>
        <w:rPr>
          <w:rtl w:val="0"/>
          <w:lang w:val="en-US"/>
        </w:rPr>
        <w:t>-stratified 30% test and 70% training samples. (1 point)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Open </w:t>
      </w:r>
      <w:r>
        <w:rPr>
          <w:rFonts w:ascii="Courier New" w:hAnsi="Courier New"/>
          <w:outline w:val="0"/>
          <w:color w:val="ff2600"/>
          <w:rtl w:val="0"/>
          <w:lang w:val="en-US"/>
          <w14:textFill>
            <w14:solidFill>
              <w14:srgbClr w14:val="FF2600"/>
            </w14:solidFill>
          </w14:textFill>
        </w:rPr>
        <w:t>the package ISLR2,</w:t>
      </w:r>
      <w:r>
        <w:rPr>
          <w:rFonts w:ascii="Courier New" w:hAnsi="Courier New"/>
          <w:outline w:val="0"/>
          <w:color w:val="ff2600"/>
          <w:rtl w:val="0"/>
          <w:lang w:val="en-US"/>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prepare the data for a k nearest neighbors prediction</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 and generate default-stratified 30% test and 70% training samples.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library(ISLR2)</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library(dplyr)</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library(caret)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library(class)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library(rsample)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library(pROC)</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fr-FR"/>
          <w14:textFill>
            <w14:solidFill>
              <w14:srgbClr w14:val="FF2600"/>
            </w14:solidFill>
          </w14:textFill>
        </w:rPr>
        <w:t>data(Default)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set.seed(321)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trainIndex &lt;- createDataPartition(Default$default, p = 0.7, list = FALSE, times = 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train &lt;- Default[trainIndex,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test &lt;- Default[-trainIndex, ]</w:t>
      </w:r>
    </w:p>
    <w:p>
      <w:pPr>
        <w:pStyle w:val="內文"/>
        <w:rPr>
          <w:rFonts w:ascii="Courier New" w:cs="Courier New" w:hAnsi="Courier New" w:eastAsia="Courier New"/>
        </w:rPr>
      </w:pPr>
    </w:p>
    <w:p>
      <w:pPr>
        <w:pStyle w:val="內文"/>
        <w:rPr>
          <w:color w:val="000000"/>
          <w:sz w:val="22"/>
        </w:rPr>
      </w:pPr>
      <w:r>
        <w:rPr>
          <w:rtl w:val="0"/>
          <w:lang w:val="en-US"/>
        </w:rPr>
        <w:t xml:space="preserve">[b] Use </w:t>
      </w:r>
      <m:oMath>
        <m:r>
          <w:rPr xmlns:w="http://schemas.openxmlformats.org/wordprocessingml/2006/main">
            <w:rFonts w:ascii="Cambria Math" w:hAnsi="Cambria Math"/>
            <w:i/>
            <w:color w:val="000000"/>
            <w:sz w:val="23"/>
            <w:szCs w:val="23"/>
          </w:rPr>
          <m:t>k</m:t>
        </m:r>
      </m:oMath>
      <w:r>
        <w:rPr>
          <w:rtl w:val="0"/>
          <w:lang w:val="en-US"/>
        </w:rPr>
        <w:t xml:space="preserve"> nearest neighbors to identify the optimal accuracy </w:t>
      </w:r>
      <m:oMath>
        <m:r>
          <w:rPr xmlns:w="http://schemas.openxmlformats.org/wordprocessingml/2006/main">
            <w:rFonts w:ascii="Cambria Math" w:hAnsi="Cambria Math"/>
            <w:i/>
            <w:color w:val="000000"/>
            <w:sz w:val="23"/>
            <w:szCs w:val="23"/>
          </w:rPr>
          <m:t>k</m:t>
        </m:r>
      </m:oMath>
      <w:r>
        <w:rPr>
          <w:rtl w:val="0"/>
          <w:lang w:val="en-US"/>
        </w:rPr>
        <w:t>-value. (1.5 points)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Check for missing or invalid values in the data</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pt-PT"/>
          <w14:textFill>
            <w14:solidFill>
              <w14:srgbClr w14:val="FF2600"/>
            </w14:solidFill>
          </w14:textFill>
        </w:rPr>
        <w:t>sum(is.na(train))</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pt-PT"/>
          <w14:textFill>
            <w14:solidFill>
              <w14:srgbClr w14:val="FF2600"/>
            </w14:solidFill>
          </w14:textFill>
        </w:rPr>
        <w:t>sum(is.na(test))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Convert non-numeric variables to numeric</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train$student &lt;- as.numeric(train$student == "Yes")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test$student &lt;- as.numeric(test$student == "Yes")</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Make sure default variable is a factor</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train$default &lt;- factor(train$default)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test$default &lt;- factor(test$default)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Find optimal k-value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accuracy &lt;- vector(mode = "numeric", length = 100)</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for (k in 1:100)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pred_k &lt;- knn(train = train[, -1], test = test[, -1], cl = train$default, k = k)</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accuracy[k] &lt;- mean(pred_k == test$default)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optimal_k &lt;- which.max(accuracy)</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cat(paste0("The optimal k value is: ", optimal_k, </w:t>
      </w:r>
      <w:r>
        <w:rPr>
          <w:rFonts w:ascii="Courier New" w:hAnsi="Courier New" w:hint="default"/>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\n</w:t>
      </w:r>
      <w:r>
        <w:rPr>
          <w:rFonts w:ascii="Courier New" w:hAnsi="Courier New" w:hint="default"/>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The optimal k value is: 5</w:t>
      </w:r>
    </w:p>
    <w:p>
      <w:pPr>
        <w:pStyle w:val="內文"/>
        <w:rPr>
          <w:rFonts w:ascii="Courier New" w:cs="Courier New" w:hAnsi="Courier New" w:eastAsia="Courier New"/>
          <w:outline w:val="0"/>
          <w:color w:val="ff2600"/>
          <w14:textFill>
            <w14:solidFill>
              <w14:srgbClr w14:val="FF2600"/>
            </w14:solidFill>
          </w14:textFill>
        </w:rPr>
      </w:pPr>
    </w:p>
    <w:p>
      <w:pPr>
        <w:pStyle w:val="內文"/>
        <w:rPr>
          <w:color w:val="000000"/>
          <w:sz w:val="22"/>
        </w:rPr>
      </w:pPr>
      <w:r>
        <w:rPr>
          <w:rtl w:val="0"/>
          <w:lang w:val="en-US"/>
        </w:rPr>
        <w:t xml:space="preserve">[c] For the optimal </w:t>
      </w:r>
      <m:oMath>
        <m:r>
          <w:rPr xmlns:w="http://schemas.openxmlformats.org/wordprocessingml/2006/main">
            <w:rFonts w:ascii="Cambria Math" w:hAnsi="Cambria Math"/>
            <w:i/>
            <w:color w:val="000000"/>
            <w:sz w:val="23"/>
            <w:szCs w:val="23"/>
          </w:rPr>
          <m:t>k</m:t>
        </m:r>
      </m:oMath>
      <w:r>
        <w:rPr>
          <w:rtl w:val="0"/>
          <w:lang w:val="en-US"/>
        </w:rPr>
        <w:t>-value report the confusion matrix and the ROC-curve. Discuss both. (1 point)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#The confusion matrix shows the number of true positives, false positives, true negatives, and false negatives. The ROC-curve plots the true positive rate (sensitivity) against the false positive rate (1-specificity) for different classification thresholds.</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Fit k-nearest neighbors model using optimal k value and training data</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knn_fit &lt;- train(default ~ ., method = "knn", trControl = trainControl(method = "cv"), data = train)</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knn_model &lt;- knn(train[, -1], test[, -1], train[, 1], k = knn_fit$bestTune$k)</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Generate confusion matrix for k-nearest neighbors model</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knn_pred &lt;- factor(knn_model, levels = c("No", "Yes"))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confusionMatrix(knn_pred, test$default, dnn = c("Predicted", "Actual"))</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Generate ROC curve for k-nearest neighbors model</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roc_knn &lt;- roc(test$default, as.numeric(knn_model))</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plot(roc_knn)</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Confusion Matrix and Statistics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 xml:space="preserve">        Actual</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Predicted   No  Yes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No  2898   95</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Yes    2    4</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 xml:space="preserve">              Accuracy : 0.9677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 xml:space="preserve">               95% CI : (0.9607, 0.9737)</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No Information Rate : 0.967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P-Value [Acc &gt; NIR] : 0.4452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 xml:space="preserve">                 Kappa : 0.0727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Mcnemar</w:t>
      </w:r>
      <w:r>
        <w:rPr>
          <w:rFonts w:ascii="Courier New" w:hAnsi="Courier New" w:hint="default"/>
          <w:outline w:val="0"/>
          <w:color w:val="ff2600"/>
          <w:rtl w:val="0"/>
          <w:lang w:val="en-US"/>
          <w14:textFill>
            <w14:solidFill>
              <w14:srgbClr w14:val="FF2600"/>
            </w14:solidFill>
          </w14:textFill>
        </w:rPr>
        <w:t>’</w:t>
      </w:r>
      <w:r>
        <w:rPr>
          <w:rFonts w:ascii="Courier New" w:hAnsi="Courier New"/>
          <w:outline w:val="0"/>
          <w:color w:val="ff2600"/>
          <w:rtl w:val="0"/>
          <w:lang w:val="fr-FR"/>
          <w14:textFill>
            <w14:solidFill>
              <w14:srgbClr w14:val="FF2600"/>
            </w14:solidFill>
          </w14:textFill>
        </w:rPr>
        <w:t xml:space="preserve">s Test P-Value : &lt;2e-16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 xml:space="preserve">           Sensitivity : 0.9993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Specificity : 0.0404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Pos Pred Value : 0.9683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Neg Pred Value : 0.6667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 xml:space="preserve">            Prevalence : 0.9670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Detection Rate : 0.9663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  Detection Prevalence : 0.9980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 xml:space="preserve">     Balanced Accuracy : 0.5199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      'Positive' Class : No</w:t>
      </w:r>
      <w:r>
        <w:rPr>
          <w:rFonts w:ascii="Courier New" w:cs="Courier New" w:hAnsi="Courier New" w:eastAsia="Courier New"/>
          <w:outline w:val="0"/>
          <w:color w:val="ff2600"/>
          <w14:textFill>
            <w14:solidFill>
              <w14:srgbClr w14:val="FF2600"/>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-152400</wp:posOffset>
            </wp:positionV>
            <wp:extent cx="4381500" cy="5308600"/>
            <wp:effectExtent l="0" t="0" r="0" b="0"/>
            <wp:wrapThrough wrapText="bothSides" distL="152400" distR="152400">
              <wp:wrapPolygon edited="1">
                <wp:start x="0" y="0"/>
                <wp:lineTo x="21600" y="0"/>
                <wp:lineTo x="21600" y="21600"/>
                <wp:lineTo x="0" y="21600"/>
                <wp:lineTo x="0" y="0"/>
              </wp:wrapPolygon>
            </wp:wrapThrough>
            <wp:docPr id="1073741830" name="officeArt object" descr="lab1 q3.1.png"/>
            <wp:cNvGraphicFramePr/>
            <a:graphic xmlns:a="http://schemas.openxmlformats.org/drawingml/2006/main">
              <a:graphicData uri="http://schemas.openxmlformats.org/drawingml/2006/picture">
                <pic:pic xmlns:pic="http://schemas.openxmlformats.org/drawingml/2006/picture">
                  <pic:nvPicPr>
                    <pic:cNvPr id="1073741830" name="lab1 q3.1.png" descr="lab1 q3.1.png"/>
                    <pic:cNvPicPr>
                      <a:picLocks noChangeAspect="1"/>
                    </pic:cNvPicPr>
                  </pic:nvPicPr>
                  <pic:blipFill>
                    <a:blip r:embed="rId5">
                      <a:extLst/>
                    </a:blip>
                    <a:stretch>
                      <a:fillRect/>
                    </a:stretch>
                  </pic:blipFill>
                  <pic:spPr>
                    <a:xfrm>
                      <a:off x="0" y="0"/>
                      <a:ext cx="4381500" cy="5308600"/>
                    </a:xfrm>
                    <a:prstGeom prst="rect">
                      <a:avLst/>
                    </a:prstGeom>
                    <a:ln w="12700" cap="flat">
                      <a:noFill/>
                      <a:miter lim="400000"/>
                    </a:ln>
                    <a:effectLst/>
                  </pic:spPr>
                </pic:pic>
              </a:graphicData>
            </a:graphic>
          </wp:anchor>
        </w:drawing>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 xml:space="preserve">The confusion matrix shows the performance of the k-nearest </w:t>
      </w:r>
      <w:r>
        <w:rPr>
          <w:rFonts w:ascii="Courier New" w:hAnsi="Courier New"/>
          <w:outline w:val="0"/>
          <w:color w:val="ff2600"/>
          <w:rtl w:val="0"/>
          <w:lang w:val="en-US"/>
          <w14:textFill>
            <w14:solidFill>
              <w14:srgbClr w14:val="FF2600"/>
            </w14:solidFill>
          </w14:textFill>
        </w:rPr>
        <w:t>neighbor</w:t>
      </w:r>
      <w:r>
        <w:rPr>
          <w:rFonts w:ascii="Courier New" w:hAnsi="Courier New"/>
          <w:outline w:val="0"/>
          <w:color w:val="ff2600"/>
          <w:rtl w:val="0"/>
          <w14:textFill>
            <w14:solidFill>
              <w14:srgbClr w14:val="FF2600"/>
            </w14:solidFill>
          </w14:textFill>
        </w:rPr>
        <w:t xml:space="preserve"> </w:t>
      </w:r>
      <w:r>
        <w:rPr>
          <w:rFonts w:ascii="Courier New" w:hAnsi="Courier New"/>
          <w:outline w:val="0"/>
          <w:color w:val="ff2600"/>
          <w:rtl w:val="0"/>
          <w:lang w:val="en-US"/>
          <w14:textFill>
            <w14:solidFill>
              <w14:srgbClr w14:val="FF2600"/>
            </w14:solidFill>
          </w14:textFill>
        </w:rPr>
        <w:t>models</w:t>
      </w:r>
      <w:r>
        <w:rPr>
          <w:rFonts w:ascii="Courier New" w:hAnsi="Courier New"/>
          <w:outline w:val="0"/>
          <w:color w:val="ff2600"/>
          <w:rtl w:val="0"/>
          <w:lang w:val="en-US"/>
          <w14:textFill>
            <w14:solidFill>
              <w14:srgbClr w14:val="FF2600"/>
            </w14:solidFill>
          </w14:textFill>
        </w:rPr>
        <w:t xml:space="preserve"> on the test data. The model has a high accuracy of 0.9677, meaning that it correctly predicted 96.77% of the instances in the test set. The sensitivity of the model, which measures the proportion of true positives that were correctly identified, is very high at 0.9993. However, the specificity, which measures the proportion of true negatives that were correctly identified, is very low at 0.0404. </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p>
    <w:p>
      <w:pPr>
        <w:pStyle w:val="內文"/>
      </w:pPr>
      <w:r>
        <w:rPr>
          <w:rtl w:val="0"/>
          <w:lang w:val="en-US"/>
        </w:rPr>
        <w:t>[d] For the same training and test samples estimate a logistic regression model. (1 point)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logit_reg &lt;- glm(default ~ ., data = train, family = binomial)</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pPr>
      <w:r>
        <w:rPr>
          <w:rtl w:val="0"/>
          <w:lang w:val="en-US"/>
        </w:rPr>
        <w:t>[e] Report and discuss for the logistics regression model the confusion matrix and the ROC-curve. (1 point)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summary(logit_reg)</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pred_reg &lt;- ifelse(predict(logit_reg, test, type = "response") &gt; 0.5, "Yes", "No")</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table(test$default, pred_reg)</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roc_reg &lt;- roc(test$default, predict(logit_reg, test))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plot(roc_reg, main = "ROC curve", col = "blue", lwd = 2, legacy.axes = TRUE)</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Call:</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glm(formula = default ~ ., family = binomial, data = train)</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Deviance Residuals: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Min       1Q   Median       3Q      Max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-2.5064  -0.1451  -0.0557  -0.0207   3.7226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Coefficients:</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              Estimate Std. Error z value Pr(&gt;|z|)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(Intercept) -1.104e+01  5.965e-01 -18.512   &lt;2e-16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student     -6.174e-01  2.800e-01  -2.205   0.0274 *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balance      5.747e-03  2.792e-04  20.585   &lt;2e-16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de-DE"/>
          <w14:textFill>
            <w14:solidFill>
              <w14:srgbClr w14:val="FF2600"/>
            </w14:solidFill>
          </w14:textFill>
        </w:rPr>
        <w:t xml:space="preserve">income       7.921e-06  9.690e-06   0.817   0.4137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hint="default"/>
          <w:outline w:val="0"/>
          <w:color w:val="ff2600"/>
          <w:rtl w:val="0"/>
          <w:lang w:val="en-US"/>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it-IT"/>
          <w14:textFill>
            <w14:solidFill>
              <w14:srgbClr w14:val="FF2600"/>
            </w14:solidFill>
          </w14:textFill>
        </w:rPr>
        <w:t xml:space="preserve">Signif. codes:  0 </w:t>
      </w:r>
      <w:r>
        <w:rPr>
          <w:rFonts w:ascii="Courier New" w:hAnsi="Courier New" w:hint="default"/>
          <w:outline w:val="0"/>
          <w:color w:val="ff2600"/>
          <w:rtl w:val="1"/>
          <w14:textFill>
            <w14:solidFill>
              <w14:srgbClr w14:val="FF2600"/>
            </w14:solidFill>
          </w14:textFill>
        </w:rPr>
        <w:t>‘</w:t>
      </w:r>
      <w:r>
        <w:rPr>
          <w:rFonts w:ascii="Courier New" w:hAnsi="Courier New"/>
          <w:outline w:val="0"/>
          <w:color w:val="ff2600"/>
          <w:rtl w:val="0"/>
          <w14:textFill>
            <w14:solidFill>
              <w14:srgbClr w14:val="FF2600"/>
            </w14:solidFill>
          </w14:textFill>
        </w:rPr>
        <w:t>***</w:t>
      </w:r>
      <w:r>
        <w:rPr>
          <w:rFonts w:ascii="Courier New" w:hAnsi="Courier New" w:hint="default"/>
          <w:outline w:val="0"/>
          <w:color w:val="ff2600"/>
          <w:rtl w:val="1"/>
          <w14:textFill>
            <w14:solidFill>
              <w14:srgbClr w14:val="FF2600"/>
            </w14:solidFill>
          </w14:textFill>
        </w:rPr>
        <w:t xml:space="preserve">’ </w:t>
      </w:r>
      <w:r>
        <w:rPr>
          <w:rFonts w:ascii="Courier New" w:hAnsi="Courier New"/>
          <w:outline w:val="0"/>
          <w:color w:val="ff2600"/>
          <w:rtl w:val="0"/>
          <w14:textFill>
            <w14:solidFill>
              <w14:srgbClr w14:val="FF2600"/>
            </w14:solidFill>
          </w14:textFill>
        </w:rPr>
        <w:t xml:space="preserve">0.001 </w:t>
      </w:r>
      <w:r>
        <w:rPr>
          <w:rFonts w:ascii="Courier New" w:hAnsi="Courier New" w:hint="default"/>
          <w:outline w:val="0"/>
          <w:color w:val="ff2600"/>
          <w:rtl w:val="1"/>
          <w14:textFill>
            <w14:solidFill>
              <w14:srgbClr w14:val="FF2600"/>
            </w14:solidFill>
          </w14:textFill>
        </w:rPr>
        <w:t>‘</w:t>
      </w:r>
      <w:r>
        <w:rPr>
          <w:rFonts w:ascii="Courier New" w:hAnsi="Courier New"/>
          <w:outline w:val="0"/>
          <w:color w:val="ff2600"/>
          <w:rtl w:val="0"/>
          <w14:textFill>
            <w14:solidFill>
              <w14:srgbClr w14:val="FF2600"/>
            </w14:solidFill>
          </w14:textFill>
        </w:rPr>
        <w:t>**</w:t>
      </w:r>
      <w:r>
        <w:rPr>
          <w:rFonts w:ascii="Courier New" w:hAnsi="Courier New" w:hint="default"/>
          <w:outline w:val="0"/>
          <w:color w:val="ff2600"/>
          <w:rtl w:val="1"/>
          <w14:textFill>
            <w14:solidFill>
              <w14:srgbClr w14:val="FF2600"/>
            </w14:solidFill>
          </w14:textFill>
        </w:rPr>
        <w:t xml:space="preserve">’ </w:t>
      </w:r>
      <w:r>
        <w:rPr>
          <w:rFonts w:ascii="Courier New" w:hAnsi="Courier New"/>
          <w:outline w:val="0"/>
          <w:color w:val="ff2600"/>
          <w:rtl w:val="0"/>
          <w14:textFill>
            <w14:solidFill>
              <w14:srgbClr w14:val="FF2600"/>
            </w14:solidFill>
          </w14:textFill>
        </w:rPr>
        <w:t xml:space="preserve">0.01 </w:t>
      </w:r>
      <w:r>
        <w:rPr>
          <w:rFonts w:ascii="Courier New" w:hAnsi="Courier New" w:hint="default"/>
          <w:outline w:val="0"/>
          <w:color w:val="ff2600"/>
          <w:rtl w:val="1"/>
          <w14:textFill>
            <w14:solidFill>
              <w14:srgbClr w14:val="FF2600"/>
            </w14:solidFill>
          </w14:textFill>
        </w:rPr>
        <w:t>‘</w:t>
      </w:r>
      <w:r>
        <w:rPr>
          <w:rFonts w:ascii="Courier New" w:hAnsi="Courier New"/>
          <w:outline w:val="0"/>
          <w:color w:val="ff2600"/>
          <w:rtl w:val="0"/>
          <w14:textFill>
            <w14:solidFill>
              <w14:srgbClr w14:val="FF2600"/>
            </w14:solidFill>
          </w14:textFill>
        </w:rPr>
        <w:t>*</w:t>
      </w:r>
      <w:r>
        <w:rPr>
          <w:rFonts w:ascii="Courier New" w:hAnsi="Courier New" w:hint="default"/>
          <w:outline w:val="0"/>
          <w:color w:val="ff2600"/>
          <w:rtl w:val="1"/>
          <w14:textFill>
            <w14:solidFill>
              <w14:srgbClr w14:val="FF2600"/>
            </w14:solidFill>
          </w14:textFill>
        </w:rPr>
        <w:t xml:space="preserve">’ </w:t>
      </w:r>
      <w:r>
        <w:rPr>
          <w:rFonts w:ascii="Courier New" w:hAnsi="Courier New"/>
          <w:outline w:val="0"/>
          <w:color w:val="ff2600"/>
          <w:rtl w:val="0"/>
          <w14:textFill>
            <w14:solidFill>
              <w14:srgbClr w14:val="FF2600"/>
            </w14:solidFill>
          </w14:textFill>
        </w:rPr>
        <w:t xml:space="preserve">0.05 </w:t>
      </w:r>
      <w:r>
        <w:rPr>
          <w:rFonts w:ascii="Courier New" w:hAnsi="Courier New" w:hint="default"/>
          <w:outline w:val="0"/>
          <w:color w:val="ff2600"/>
          <w:rtl w:val="1"/>
          <w14:textFill>
            <w14:solidFill>
              <w14:srgbClr w14:val="FF2600"/>
            </w14:solidFill>
          </w14:textFill>
        </w:rPr>
        <w:t>‘</w:t>
      </w:r>
      <w:r>
        <w:rPr>
          <w:rFonts w:ascii="Courier New" w:hAnsi="Courier New"/>
          <w:outline w:val="0"/>
          <w:color w:val="ff2600"/>
          <w:rtl w:val="0"/>
          <w14:textFill>
            <w14:solidFill>
              <w14:srgbClr w14:val="FF2600"/>
            </w14:solidFill>
          </w14:textFill>
        </w:rPr>
        <w:t>.</w:t>
      </w:r>
      <w:r>
        <w:rPr>
          <w:rFonts w:ascii="Courier New" w:hAnsi="Courier New" w:hint="default"/>
          <w:outline w:val="0"/>
          <w:color w:val="ff2600"/>
          <w:rtl w:val="1"/>
          <w14:textFill>
            <w14:solidFill>
              <w14:srgbClr w14:val="FF2600"/>
            </w14:solidFill>
          </w14:textFill>
        </w:rPr>
        <w:t xml:space="preserve">’ </w:t>
      </w:r>
      <w:r>
        <w:rPr>
          <w:rFonts w:ascii="Courier New" w:hAnsi="Courier New"/>
          <w:outline w:val="0"/>
          <w:color w:val="ff2600"/>
          <w:rtl w:val="0"/>
          <w14:textFill>
            <w14:solidFill>
              <w14:srgbClr w14:val="FF2600"/>
            </w14:solidFill>
          </w14:textFill>
        </w:rPr>
        <w:t xml:space="preserve">0.1 </w:t>
      </w:r>
      <w:r>
        <w:rPr>
          <w:rFonts w:ascii="Courier New" w:hAnsi="Courier New" w:hint="default"/>
          <w:outline w:val="0"/>
          <w:color w:val="ff2600"/>
          <w:rtl w:val="1"/>
          <w14:textFill>
            <w14:solidFill>
              <w14:srgbClr w14:val="FF2600"/>
            </w14:solidFill>
          </w14:textFill>
        </w:rPr>
        <w:t xml:space="preserve">‘ ’ </w:t>
      </w:r>
      <w:r>
        <w:rPr>
          <w:rFonts w:ascii="Courier New" w:hAnsi="Courier New"/>
          <w:outline w:val="0"/>
          <w:color w:val="ff2600"/>
          <w:rtl w:val="0"/>
          <w14:textFill>
            <w14:solidFill>
              <w14:srgbClr w14:val="FF2600"/>
            </w14:solidFill>
          </w14:textFill>
        </w:rPr>
        <w:t>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(Dispersion parameter for binomial family taken to be 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 xml:space="preserve">    Null deviance: 2050.6  on 7000  degrees of freedom</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Residual deviance: 1115.7  on 6997  degrees of freedom</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14:textFill>
            <w14:solidFill>
              <w14:srgbClr w14:val="FF2600"/>
            </w14:solidFill>
          </w14:textFill>
        </w:rPr>
        <w:t>AIC: 1123.7</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w:t>
      </w:r>
      <w:r>
        <w:rPr>
          <w:rFonts w:ascii="Courier New" w:hAnsi="Courier New"/>
          <w:outline w:val="0"/>
          <w:color w:val="ff2600"/>
          <w:rtl w:val="0"/>
          <w:lang w:val="en-US"/>
          <w14:textFill>
            <w14:solidFill>
              <w14:srgbClr w14:val="FF2600"/>
            </w14:solidFill>
          </w14:textFill>
        </w:rPr>
        <w:t>Number of Fisher Scoring iterations: 8</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cs="Courier New" w:hAnsi="Courier New" w:eastAsia="Courier New"/>
          <w:outline w:val="0"/>
          <w:color w:val="ff2600"/>
          <w14:textFill>
            <w14:solidFill>
              <w14:srgbClr w14:val="FF2600"/>
            </w14:solidFill>
          </w14:textFill>
        </w:rPr>
        <w:drawing xmlns:a="http://schemas.openxmlformats.org/drawingml/2006/main">
          <wp:anchor distT="152400" distB="152400" distL="152400" distR="152400" simplePos="0" relativeHeight="251662336" behindDoc="0" locked="0" layoutInCell="1" allowOverlap="1">
            <wp:simplePos x="0" y="0"/>
            <wp:positionH relativeFrom="margin">
              <wp:posOffset>-120699</wp:posOffset>
            </wp:positionH>
            <wp:positionV relativeFrom="line">
              <wp:posOffset>79126</wp:posOffset>
            </wp:positionV>
            <wp:extent cx="4381500" cy="5308600"/>
            <wp:effectExtent l="0" t="0" r="0" b="0"/>
            <wp:wrapThrough wrapText="bothSides" distL="152400" distR="152400">
              <wp:wrapPolygon edited="1">
                <wp:start x="0" y="0"/>
                <wp:lineTo x="21600" y="0"/>
                <wp:lineTo x="21600" y="21600"/>
                <wp:lineTo x="0" y="21600"/>
                <wp:lineTo x="0" y="0"/>
              </wp:wrapPolygon>
            </wp:wrapThrough>
            <wp:docPr id="1073741831" name="officeArt object" descr="lab1 q3.2.png"/>
            <wp:cNvGraphicFramePr/>
            <a:graphic xmlns:a="http://schemas.openxmlformats.org/drawingml/2006/main">
              <a:graphicData uri="http://schemas.openxmlformats.org/drawingml/2006/picture">
                <pic:pic xmlns:pic="http://schemas.openxmlformats.org/drawingml/2006/picture">
                  <pic:nvPicPr>
                    <pic:cNvPr id="1073741831" name="lab1 q3.2.png" descr="lab1 q3.2.png"/>
                    <pic:cNvPicPr>
                      <a:picLocks noChangeAspect="1"/>
                    </pic:cNvPicPr>
                  </pic:nvPicPr>
                  <pic:blipFill>
                    <a:blip r:embed="rId6">
                      <a:extLst/>
                    </a:blip>
                    <a:stretch>
                      <a:fillRect/>
                    </a:stretch>
                  </pic:blipFill>
                  <pic:spPr>
                    <a:xfrm>
                      <a:off x="0" y="0"/>
                      <a:ext cx="4381500" cy="5308600"/>
                    </a:xfrm>
                    <a:prstGeom prst="rect">
                      <a:avLst/>
                    </a:prstGeom>
                    <a:ln w="12700" cap="flat">
                      <a:noFill/>
                      <a:miter lim="400000"/>
                    </a:ln>
                    <a:effectLst/>
                  </pic:spPr>
                </pic:pic>
              </a:graphicData>
            </a:graphic>
          </wp:anchor>
        </w:drawing>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b w:val="1"/>
          <w:bCs w:val="1"/>
          <w:i w:val="1"/>
          <w:iCs w:val="1"/>
          <w:outline w:val="0"/>
          <w:color w:val="ff2600"/>
          <w14:textFill>
            <w14:solidFill>
              <w14:srgbClr w14:val="FF2600"/>
            </w14:solidFill>
          </w14:textFill>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outline w:val="0"/>
          <w:color w:val="ff2600"/>
          <w14:textFill>
            <w14:solidFill>
              <w14:srgbClr w14:val="FF2600"/>
            </w14:solidFill>
          </w14:textFill>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rPr>
          <w:rFonts w:ascii="Courier New" w:cs="Courier New" w:hAnsi="Courier New" w:eastAsia="Courier New"/>
          <w:b w:val="1"/>
          <w:bCs w:val="1"/>
          <w:i w:val="1"/>
          <w:iCs w:val="1"/>
        </w:rPr>
      </w:pPr>
    </w:p>
    <w:p>
      <w:pPr>
        <w:pStyle w:val="內文"/>
      </w:pPr>
    </w:p>
    <w:p>
      <w:pPr>
        <w:pStyle w:val="內文"/>
      </w:pPr>
      <w:r>
        <w:rPr>
          <w:rtl w:val="0"/>
          <w:lang w:val="en-US"/>
        </w:rPr>
        <w:t xml:space="preserve">[f] Which estimation method performs better for the </w:t>
      </w:r>
      <w:r>
        <w:rPr>
          <w:rFonts w:ascii="Courier New" w:hAnsi="Courier New"/>
          <w:b w:val="1"/>
          <w:bCs w:val="1"/>
          <w:rtl w:val="0"/>
          <w:lang w:val="fr-FR"/>
        </w:rPr>
        <w:t>Default</w:t>
      </w:r>
      <w:r>
        <w:rPr>
          <w:rtl w:val="0"/>
          <w:lang w:val="en-US"/>
        </w:rPr>
        <w:t xml:space="preserve"> dataset? (0.5 points)</w:t>
      </w:r>
    </w:p>
    <w:p>
      <w:pPr>
        <w:pStyle w:val="內文"/>
        <w:rPr>
          <w:outline w:val="0"/>
          <w:color w:val="ff2600"/>
          <w14:textFill>
            <w14:solidFill>
              <w14:srgbClr w14:val="FF2600"/>
            </w14:solidFill>
          </w14:textFill>
        </w:rPr>
      </w:pPr>
      <w:r>
        <w:rPr>
          <w:outline w:val="0"/>
          <w:color w:val="ff2600"/>
          <w:rtl w:val="0"/>
          <w:lang w:val="en-US"/>
          <w14:textFill>
            <w14:solidFill>
              <w14:srgbClr w14:val="FF2600"/>
            </w14:solidFill>
          </w14:textFill>
        </w:rPr>
        <w:t xml:space="preserve">Comparing the </w:t>
      </w:r>
      <w:r>
        <w:rPr>
          <w:outline w:val="0"/>
          <w:color w:val="ff2600"/>
          <w:rtl w:val="0"/>
          <w:lang w:val="en-US"/>
          <w14:textFill>
            <w14:solidFill>
              <w14:srgbClr w14:val="FF2600"/>
            </w14:solidFill>
          </w14:textFill>
        </w:rPr>
        <w:t>k-nearest</w:t>
      </w:r>
      <w:r>
        <w:rPr>
          <w:outline w:val="0"/>
          <w:color w:val="ff2600"/>
          <w:rtl w:val="0"/>
          <w:lang w:val="en-US"/>
          <w14:textFill>
            <w14:solidFill>
              <w14:srgbClr w14:val="FF2600"/>
            </w14:solidFill>
          </w14:textFill>
        </w:rPr>
        <w:t xml:space="preserve"> neighbors algorithm and the logistic regression model, we can see that the k-nearest neighbors algorithm performs better in this case. This is evidenced by the higher accuracy of the k-nearest neighbors algorithm and the higher area under the ROC curve. However, the logistic regression model is more interpretable, and the coefficients can be used to identify the most important predictors of default.</w:t>
      </w:r>
    </w:p>
    <w:p>
      <w:pPr>
        <w:pStyle w:val="內文"/>
        <w:rPr>
          <w:outline w:val="0"/>
          <w:color w:val="ff2600"/>
          <w14:textFill>
            <w14:solidFill>
              <w14:srgbClr w14:val="FF2600"/>
            </w14:solidFill>
          </w14:textFill>
        </w:rPr>
      </w:pPr>
    </w:p>
    <w:p>
      <w:pPr>
        <w:pStyle w:val="標題 2"/>
      </w:pPr>
      <w:r>
        <w:rPr>
          <w:rtl w:val="0"/>
          <w:lang w:val="en-US"/>
        </w:rPr>
        <w:t>Task 4: Receiver Operating Curve (3 points)</w:t>
      </w:r>
    </w:p>
    <w:p>
      <w:pPr>
        <w:pStyle w:val="內文"/>
        <w:rPr>
          <w:i w:val="1"/>
          <w:iCs w:val="1"/>
        </w:rPr>
      </w:pPr>
      <w:r>
        <w:rPr>
          <w:i w:val="1"/>
          <w:iCs w:val="1"/>
          <w:rtl w:val="0"/>
          <w:lang w:val="en-US"/>
        </w:rPr>
        <w:t xml:space="preserve">Show the relevant </w:t>
      </w:r>
      <w:r>
        <w:rPr>
          <w:i w:val="1"/>
          <w:iCs w:val="1"/>
          <w:sz w:val="32"/>
          <w:szCs w:val="32"/>
        </w:rPr>
        <w:drawing xmlns:a="http://schemas.openxmlformats.org/drawingml/2006/main">
          <wp:inline distT="0" distB="0" distL="0" distR="0">
            <wp:extent cx="119063" cy="119063"/>
            <wp:effectExtent l="0" t="0" r="0" b="0"/>
            <wp:docPr id="1073741832" name="officeArt object" descr="Picture 3"/>
            <wp:cNvGraphicFramePr/>
            <a:graphic xmlns:a="http://schemas.openxmlformats.org/drawingml/2006/main">
              <a:graphicData uri="http://schemas.openxmlformats.org/drawingml/2006/picture">
                <pic:pic xmlns:pic="http://schemas.openxmlformats.org/drawingml/2006/picture">
                  <pic:nvPicPr>
                    <pic:cNvPr id="1073741832" name="Picture 3" descr="Picture 3"/>
                    <pic:cNvPicPr>
                      <a:picLocks noChangeAspect="1"/>
                    </pic:cNvPicPr>
                  </pic:nvPicPr>
                  <pic:blipFill>
                    <a:blip r:embed="rId4">
                      <a:extLst/>
                    </a:blip>
                    <a:stretch>
                      <a:fillRect/>
                    </a:stretch>
                  </pic:blipFill>
                  <pic:spPr>
                    <a:xfrm>
                      <a:off x="0" y="0"/>
                      <a:ext cx="119063" cy="119063"/>
                    </a:xfrm>
                    <a:prstGeom prst="rect">
                      <a:avLst/>
                    </a:prstGeom>
                    <a:ln w="12700" cap="flat">
                      <a:noFill/>
                      <a:miter lim="400000"/>
                    </a:ln>
                    <a:effectLst/>
                  </pic:spPr>
                </pic:pic>
              </a:graphicData>
            </a:graphic>
          </wp:inline>
        </w:drawing>
      </w:r>
      <w:r>
        <w:rPr>
          <w:i w:val="1"/>
          <w:iCs w:val="1"/>
          <w:rtl w:val="0"/>
          <w:lang w:val="en-US"/>
        </w:rPr>
        <w:t xml:space="preserve"> code underneath each sub-task.</w:t>
      </w:r>
    </w:p>
    <w:p>
      <w:pPr>
        <w:pStyle w:val="內文"/>
        <w:rPr>
          <w:color w:val="000000"/>
          <w:sz w:val="22"/>
        </w:rPr>
      </w:pPr>
      <w:r>
        <w:rPr>
          <w:rtl w:val="0"/>
          <w:lang w:val="en-US"/>
        </w:rPr>
        <w:t xml:space="preserve">[a] Calculate the </w:t>
      </w:r>
      <w:r>
        <w:rPr>
          <w:i w:val="1"/>
          <w:iCs w:val="1"/>
          <w:rtl w:val="0"/>
          <w:lang w:val="en-US"/>
        </w:rPr>
        <w:t>sensitivity</w:t>
      </w:r>
      <w:r>
        <w:rPr>
          <w:rtl w:val="0"/>
          <w:lang w:val="en-US"/>
        </w:rPr>
        <w:t xml:space="preserve"> and </w:t>
      </w:r>
      <w:r>
        <w:rPr>
          <w:i w:val="1"/>
          <w:iCs w:val="1"/>
          <w:rtl w:val="0"/>
          <w:lang w:val="en-US"/>
        </w:rPr>
        <w:t>specificity</w:t>
      </w:r>
      <w:r>
        <w:rPr>
          <w:rtl w:val="0"/>
          <w:lang w:val="en-US"/>
        </w:rPr>
        <w:t xml:space="preserve"> at cut-off values </w:t>
      </w:r>
      <m:oMath>
        <m:sSub>
          <m:e>
            <m:r>
              <w:rPr xmlns:w="http://schemas.openxmlformats.org/wordprocessingml/2006/main">
                <w:rFonts w:ascii="Cambria Math" w:hAnsi="Cambria Math"/>
                <w:i/>
                <w:color w:val="000000"/>
                <w:sz w:val="26"/>
                <w:szCs w:val="26"/>
              </w:rPr>
              <m:t>π</m:t>
            </m:r>
          </m:e>
          <m:sub>
            <m:r>
              <m:rPr>
                <m:nor/>
              </m:rPr>
              <w:rPr xmlns:w="http://schemas.openxmlformats.org/wordprocessingml/2006/main">
                <w:rFonts w:ascii="Cambria Math" w:hAnsi="Cambria Math"/>
                <w:i/>
                <w:color w:val="000000"/>
                <w:sz w:val="26"/>
                <w:szCs w:val="26"/>
              </w:rPr>
              <m:t>cut-off</m:t>
            </m:r>
          </m:sub>
        </m:sSub>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begChr m:val="{"/>
            <m:endChr m:val="}"/>
          </m:dPr>
          <m:e>
            <m:r>
              <w:rPr xmlns:w="http://schemas.openxmlformats.org/wordprocessingml/2006/main">
                <w:rFonts w:ascii="Cambria Math" w:hAnsi="Cambria Math"/>
                <w:i/>
                <w:color w:val="000000"/>
                <w:sz w:val="26"/>
                <w:szCs w:val="26"/>
              </w:rPr>
              <m:t>0.1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0.3</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0.4</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0.6</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0.7</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0.8</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0.9</m:t>
            </m:r>
          </m:e>
        </m:d>
      </m:oMath>
      <w:r>
        <w:rPr>
          <w:rtl w:val="0"/>
          <w:lang w:val="en-US"/>
        </w:rPr>
        <w:t xml:space="preserve"> for predicted </w:t>
      </w:r>
      <w:r>
        <w:rPr>
          <w:i w:val="1"/>
          <w:iCs w:val="1"/>
          <w:rtl w:val="0"/>
          <w:lang w:val="en-US"/>
        </w:rPr>
        <w:t>positive</w:t>
      </w:r>
      <w:r>
        <w:rPr>
          <w:rtl w:val="0"/>
          <w:lang w:val="en-US"/>
        </w:rPr>
        <w:t xml:space="preserve"> probabilities </w:t>
      </w:r>
      <m:oMath>
        <m:func>
          <m:funcPr>
            <m:ctrlPr>
              <w:rPr xmlns:w="http://schemas.openxmlformats.org/wordprocessingml/2006/main">
                <w:rFonts w:ascii="Cambria Math" w:hAnsi="Cambria Math"/>
                <w:i/>
                <w:color w:val="000000"/>
                <w:sz w:val="21"/>
                <w:szCs w:val="21"/>
              </w:rPr>
            </m:ctrlPr>
          </m:funcPr>
          <m:fName>
            <m:r>
              <m:rPr>
                <m:sty m:val="p"/>
              </m:rPr>
              <w:rPr xmlns:w="http://schemas.openxmlformats.org/wordprocessingml/2006/main">
                <w:rFonts w:ascii="Cambria Math" w:hAnsi="Cambria Math"/>
                <w:i/>
                <w:color w:val="000000"/>
                <w:sz w:val="21"/>
                <w:szCs w:val="21"/>
              </w:rPr>
              <m:t>Pr</m:t>
            </m:r>
          </m:fName>
          <m:e>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m:rPr>
                    <m:nor/>
                  </m:rPr>
                  <w:rPr xmlns:w="http://schemas.openxmlformats.org/wordprocessingml/2006/main">
                    <w:rFonts w:ascii="Cambria Math" w:hAnsi="Cambria Math"/>
                    <w:i/>
                    <w:color w:val="000000"/>
                    <w:sz w:val="21"/>
                    <w:szCs w:val="21"/>
                  </w:rPr>
                  <m:t>positive</m:t>
                </m:r>
              </m:e>
            </m:d>
          </m:e>
        </m:func>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oMath>
      <w:r>
        <w:rPr>
          <w:rtl w:val="0"/>
          <w:lang w:val="en-US"/>
        </w:rPr>
        <w:t>Also draw the associated ROC diagram. The predicted probabilities and the true observed values are given in the table below:</w:t>
      </w:r>
    </w:p>
    <w:tbl>
      <w:tblPr>
        <w:tblW w:w="56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9"/>
        <w:gridCol w:w="922"/>
        <w:gridCol w:w="1472"/>
        <w:gridCol w:w="448"/>
        <w:gridCol w:w="922"/>
        <w:gridCol w:w="1473"/>
      </w:tblGrid>
      <w:tr>
        <w:tblPrEx>
          <w:shd w:val="clear" w:color="auto" w:fill="cdd4e9"/>
        </w:tblPrEx>
        <w:trPr>
          <w:trHeight w:val="498" w:hRule="atLeast"/>
        </w:trPr>
        <w:tc>
          <w:tcPr>
            <w:tcW w:type="dxa" w:w="449"/>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jc w:val="center"/>
              <w:rPr>
                <w:color w:val="ffffff"/>
                <w:sz w:val="18"/>
              </w:rPr>
            </w:pPr>
            <m:oMathPara>
              <m:oMathParaPr>
                <m:jc m:val="center"/>
              </m:oMathParaPr>
              <m:oMath>
                <m:r>
                  <m:rPr>
                    <m:sty m:val="bi"/>
                  </m:rPr>
                  <w:rPr xmlns:w="http://schemas.openxmlformats.org/wordprocessingml/2006/main">
                    <w:rFonts w:ascii="Cambria Math" w:hAnsi="Cambria Math"/>
                    <w:i/>
                    <w:color w:val="ffffff"/>
                    <w:sz w:val="23"/>
                    <w:szCs w:val="23"/>
                  </w:rPr>
                  <m:t>i</m:t>
                </m:r>
              </m:oMath>
            </m:oMathPara>
          </w:p>
        </w:tc>
        <w:tc>
          <w:tcPr>
            <w:tcW w:type="dxa" w:w="92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pPr>
            <w:r>
              <w:rPr>
                <w:b w:val="1"/>
                <w:bCs w:val="1"/>
                <w:i w:val="1"/>
                <w:iCs w:val="1"/>
                <w:outline w:val="0"/>
                <w:color w:val="ffffff"/>
                <w:sz w:val="18"/>
                <w:szCs w:val="18"/>
                <w:u w:color="ffffff"/>
                <w:shd w:val="nil" w:color="auto" w:fill="auto"/>
                <w:rtl w:val="0"/>
                <w:lang w:val="en-US"/>
                <w14:textFill>
                  <w14:solidFill>
                    <w14:srgbClr w14:val="FFFFFF"/>
                  </w14:solidFill>
                </w14:textFill>
              </w:rPr>
              <w:t>True</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w:r>
              <w:rPr>
                <w:b w:val="1"/>
                <w:bCs w:val="1"/>
                <w:i w:val="1"/>
                <w:iCs w:val="1"/>
                <w:outline w:val="0"/>
                <w:color w:val="ffffff"/>
                <w:sz w:val="18"/>
                <w:szCs w:val="18"/>
                <w:u w:color="ffffff"/>
                <w:shd w:val="nil" w:color="auto" w:fill="auto"/>
                <w:rtl w:val="0"/>
                <w:lang w:val="en-US"/>
                <w14:textFill>
                  <w14:solidFill>
                    <w14:srgbClr w14:val="FFFFFF"/>
                  </w14:solidFill>
                </w14:textFill>
              </w:rPr>
              <w:t>Observed</w:t>
            </w:r>
          </w:p>
        </w:tc>
        <w:tc>
          <w:tcPr>
            <w:tcW w:type="dxa" w:w="14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rPr>
                <w:color w:val="ffffff"/>
                <w:sz w:val="18"/>
              </w:rPr>
            </w:pPr>
            <w:r>
              <w:rPr>
                <w:b w:val="1"/>
                <w:bCs w:val="1"/>
                <w:i w:val="1"/>
                <w:iCs w:val="1"/>
                <w:outline w:val="0"/>
                <w:color w:val="ffffff"/>
                <w:sz w:val="18"/>
                <w:szCs w:val="18"/>
                <w:u w:color="ffffff"/>
                <w:shd w:val="nil" w:color="auto" w:fill="auto"/>
                <w:rtl w:val="0"/>
                <w:lang w:val="en-US"/>
                <w14:textFill>
                  <w14:solidFill>
                    <w14:srgbClr w14:val="FFFFFF"/>
                  </w14:solidFill>
                </w14:textFill>
              </w:rPr>
              <w:t>Predicted</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m:oMath>
              <m:func>
                <m:funcPr>
                  <m:ctrlPr>
                    <w:rPr xmlns:w="http://schemas.openxmlformats.org/wordprocessingml/2006/main">
                      <w:rFonts w:ascii="Cambria Math" w:hAnsi="Cambria Math"/>
                      <w:i/>
                      <w:color w:val="ffffff"/>
                      <w:sz w:val="18"/>
                      <w:szCs w:val="18"/>
                    </w:rPr>
                  </m:ctrlPr>
                </m:funcPr>
                <m:fName>
                  <m:r>
                    <m:rPr>
                      <m:sty m:val="bi"/>
                    </m:rPr>
                    <w:rPr xmlns:w="http://schemas.openxmlformats.org/wordprocessingml/2006/main">
                      <w:rFonts w:ascii="Cambria Math" w:hAnsi="Cambria Math"/>
                      <w:i/>
                      <w:color w:val="ffffff"/>
                      <w:sz w:val="18"/>
                      <w:szCs w:val="18"/>
                    </w:rPr>
                    <m:t>Pr</m:t>
                  </m:r>
                </m:fName>
                <m:e>
                  <m:d>
                    <m:dPr>
                      <m:ctrlPr>
                        <w:rPr xmlns:w="http://schemas.openxmlformats.org/wordprocessingml/2006/main">
                          <w:rFonts w:ascii="Cambria Math" w:hAnsi="Cambria Math"/>
                          <w:i/>
                          <w:color w:val="ffffff"/>
                          <w:sz w:val="18"/>
                          <w:szCs w:val="18"/>
                        </w:rPr>
                      </m:ctrlPr>
                    </m:dPr>
                    <m:e>
                      <m:r>
                        <m:rPr>
                          <m:sty m:val="bi"/>
                        </m:rPr>
                        <w:rPr xmlns:w="http://schemas.openxmlformats.org/wordprocessingml/2006/main">
                          <w:rFonts w:ascii="Cambria Math" w:hAnsi="Cambria Math"/>
                          <w:i/>
                          <w:color w:val="ffffff"/>
                          <w:sz w:val="18"/>
                          <w:szCs w:val="18"/>
                        </w:rPr>
                        <m:t>i</m:t>
                      </m:r>
                      <m:r>
                        <w:rPr xmlns:w="http://schemas.openxmlformats.org/wordprocessingml/2006/main">
                          <w:rFonts w:ascii="Cambria Math" w:hAnsi="Cambria Math"/>
                          <w:i/>
                          <w:color w:val="ffffff"/>
                          <w:sz w:val="18"/>
                          <w:szCs w:val="18"/>
                        </w:rPr>
                        <m:t>=</m:t>
                      </m:r>
                      <m:r>
                        <m:rPr>
                          <m:nor/>
                        </m:rPr>
                        <w:rPr xmlns:w="http://schemas.openxmlformats.org/wordprocessingml/2006/main">
                          <w:rFonts w:ascii="Cambria Math" w:hAnsi="Cambria Math"/>
                          <w:i/>
                          <w:color w:val="ffffff"/>
                          <w:sz w:val="18"/>
                          <w:szCs w:val="18"/>
                        </w:rPr>
                        <m:t>positive</m:t>
                      </m:r>
                    </m:e>
                  </m:d>
                </m:e>
              </m:func>
            </m:oMath>
          </w:p>
        </w:tc>
        <w:tc>
          <w:tcPr>
            <w:tcW w:type="dxa" w:w="448"/>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jc w:val="center"/>
              <w:rPr>
                <w:color w:val="ffffff"/>
                <w:sz w:val="18"/>
              </w:rPr>
            </w:pPr>
            <m:oMathPara>
              <m:oMathParaPr>
                <m:jc m:val="center"/>
              </m:oMathParaPr>
              <m:oMath>
                <m:r>
                  <m:rPr>
                    <m:sty m:val="bi"/>
                  </m:rPr>
                  <w:rPr xmlns:w="http://schemas.openxmlformats.org/wordprocessingml/2006/main">
                    <w:rFonts w:ascii="Cambria Math" w:hAnsi="Cambria Math"/>
                    <w:i/>
                    <w:color w:val="ffffff"/>
                    <w:sz w:val="23"/>
                    <w:szCs w:val="23"/>
                  </w:rPr>
                  <m:t>i</m:t>
                </m:r>
              </m:oMath>
            </m:oMathPara>
          </w:p>
        </w:tc>
        <w:tc>
          <w:tcPr>
            <w:tcW w:type="dxa" w:w="921"/>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pPr>
            <w:r>
              <w:rPr>
                <w:b w:val="1"/>
                <w:bCs w:val="1"/>
                <w:i w:val="1"/>
                <w:iCs w:val="1"/>
                <w:outline w:val="0"/>
                <w:color w:val="ffffff"/>
                <w:sz w:val="18"/>
                <w:szCs w:val="18"/>
                <w:u w:color="ffffff"/>
                <w:shd w:val="nil" w:color="auto" w:fill="auto"/>
                <w:rtl w:val="0"/>
                <w:lang w:val="en-US"/>
                <w14:textFill>
                  <w14:solidFill>
                    <w14:srgbClr w14:val="FFFFFF"/>
                  </w14:solidFill>
                </w14:textFill>
              </w:rPr>
              <w:t>True</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w:r>
              <w:rPr>
                <w:b w:val="1"/>
                <w:bCs w:val="1"/>
                <w:i w:val="1"/>
                <w:iCs w:val="1"/>
                <w:outline w:val="0"/>
                <w:color w:val="ffffff"/>
                <w:sz w:val="18"/>
                <w:szCs w:val="18"/>
                <w:u w:color="ffffff"/>
                <w:shd w:val="nil" w:color="auto" w:fill="auto"/>
                <w:rtl w:val="0"/>
                <w:lang w:val="en-US"/>
                <w14:textFill>
                  <w14:solidFill>
                    <w14:srgbClr w14:val="FFFFFF"/>
                  </w14:solidFill>
                </w14:textFill>
              </w:rPr>
              <w:t>Observed</w:t>
            </w:r>
          </w:p>
        </w:tc>
        <w:tc>
          <w:tcPr>
            <w:tcW w:type="dxa" w:w="14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rPr>
                <w:color w:val="ffffff"/>
                <w:sz w:val="18"/>
              </w:rPr>
            </w:pPr>
            <w:r>
              <w:rPr>
                <w:b w:val="1"/>
                <w:bCs w:val="1"/>
                <w:i w:val="1"/>
                <w:iCs w:val="1"/>
                <w:outline w:val="0"/>
                <w:color w:val="ffffff"/>
                <w:sz w:val="18"/>
                <w:szCs w:val="18"/>
                <w:u w:color="ffffff"/>
                <w:shd w:val="nil" w:color="auto" w:fill="auto"/>
                <w:rtl w:val="0"/>
                <w:lang w:val="en-US"/>
                <w14:textFill>
                  <w14:solidFill>
                    <w14:srgbClr w14:val="FFFFFF"/>
                  </w14:solidFill>
                </w14:textFill>
              </w:rPr>
              <w:t>Predicted</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m:oMath>
              <m:func>
                <m:funcPr>
                  <m:ctrlPr>
                    <w:rPr xmlns:w="http://schemas.openxmlformats.org/wordprocessingml/2006/main">
                      <w:rFonts w:ascii="Cambria Math" w:hAnsi="Cambria Math"/>
                      <w:i/>
                      <w:color w:val="ffffff"/>
                      <w:sz w:val="18"/>
                      <w:szCs w:val="18"/>
                    </w:rPr>
                  </m:ctrlPr>
                </m:funcPr>
                <m:fName>
                  <m:r>
                    <m:rPr>
                      <m:sty m:val="bi"/>
                    </m:rPr>
                    <w:rPr xmlns:w="http://schemas.openxmlformats.org/wordprocessingml/2006/main">
                      <w:rFonts w:ascii="Cambria Math" w:hAnsi="Cambria Math"/>
                      <w:i/>
                      <w:color w:val="ffffff"/>
                      <w:sz w:val="18"/>
                      <w:szCs w:val="18"/>
                    </w:rPr>
                    <m:t>Pr</m:t>
                  </m:r>
                </m:fName>
                <m:e>
                  <m:d>
                    <m:dPr>
                      <m:ctrlPr>
                        <w:rPr xmlns:w="http://schemas.openxmlformats.org/wordprocessingml/2006/main">
                          <w:rFonts w:ascii="Cambria Math" w:hAnsi="Cambria Math"/>
                          <w:i/>
                          <w:color w:val="ffffff"/>
                          <w:sz w:val="18"/>
                          <w:szCs w:val="18"/>
                        </w:rPr>
                      </m:ctrlPr>
                    </m:dPr>
                    <m:e>
                      <m:r>
                        <m:rPr>
                          <m:sty m:val="bi"/>
                        </m:rPr>
                        <w:rPr xmlns:w="http://schemas.openxmlformats.org/wordprocessingml/2006/main">
                          <w:rFonts w:ascii="Cambria Math" w:hAnsi="Cambria Math"/>
                          <w:i/>
                          <w:color w:val="ffffff"/>
                          <w:sz w:val="18"/>
                          <w:szCs w:val="18"/>
                        </w:rPr>
                        <m:t>i</m:t>
                      </m:r>
                      <m:r>
                        <w:rPr xmlns:w="http://schemas.openxmlformats.org/wordprocessingml/2006/main">
                          <w:rFonts w:ascii="Cambria Math" w:hAnsi="Cambria Math"/>
                          <w:i/>
                          <w:color w:val="ffffff"/>
                          <w:sz w:val="18"/>
                          <w:szCs w:val="18"/>
                        </w:rPr>
                        <m:t>=</m:t>
                      </m:r>
                      <m:r>
                        <m:rPr>
                          <m:nor/>
                        </m:rPr>
                        <w:rPr xmlns:w="http://schemas.openxmlformats.org/wordprocessingml/2006/main">
                          <w:rFonts w:ascii="Cambria Math" w:hAnsi="Cambria Math"/>
                          <w:i/>
                          <w:color w:val="ffffff"/>
                          <w:sz w:val="18"/>
                          <w:szCs w:val="18"/>
                        </w:rPr>
                        <m:t>positive</m:t>
                      </m:r>
                    </m:e>
                  </m:d>
                </m:e>
              </m:func>
            </m:oMath>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0.00</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11:</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0.55</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2:</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0.05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12:</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0.60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3:</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0.10</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13:</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0.65</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4:</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0.15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14:</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0.70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5:</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0.20</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15:</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0.75</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6:</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0.25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16:</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0.80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7:</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0.30</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17:</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0.85</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8:</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0.35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18:</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0.90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9:</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0.40</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19:</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0.95</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10:</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0.45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20:</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1.00</w:t>
            </w:r>
          </w:p>
        </w:tc>
      </w:tr>
    </w:tbl>
    <w:p>
      <w:pPr>
        <w:pStyle w:val="內文"/>
        <w:widowControl w:val="0"/>
        <w:spacing w:line="240" w:lineRule="auto"/>
      </w:pPr>
    </w:p>
    <w:p>
      <w:pPr>
        <w:pStyle w:val="內文"/>
        <w:rPr>
          <w:i w:val="1"/>
          <w:iCs w:val="1"/>
        </w:rPr>
      </w:pPr>
      <w:r>
        <w:rPr>
          <w:i w:val="1"/>
          <w:iCs w:val="1"/>
          <w:rtl w:val="0"/>
          <w:lang w:val="fr-FR"/>
        </w:rPr>
        <w:t>Table 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Creating the data frame a</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df &lt;- data.frame(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TrueObserved = c(rep("negative", 10), rep("positive", 10)),</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it-IT"/>
          <w14:textFill>
            <w14:solidFill>
              <w14:srgbClr w14:val="FF2600"/>
            </w14:solidFill>
          </w14:textFill>
        </w:rPr>
        <w:t xml:space="preserve">  PredictedPr = c(0, 0.05, 0.1, 0.15, 0.2, 0.25, 0.3, 0.35, 0.4, 0.45, 0.55, 0.6, 0.65, 0.7, 0.75, 0.8, 0.85, 0.9, 0.95, 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Calculating sensitivity and specificity for each cutoff value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it-IT"/>
          <w14:textFill>
            <w14:solidFill>
              <w14:srgbClr w14:val="FF2600"/>
            </w14:solidFill>
          </w14:textFill>
        </w:rPr>
        <w:t>cutoff_values &lt;- c(0.1, 0.2, 0.3, 0.4, 0.5, 0.6, 0.7, 0.8, 0.9)</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sens_spec &lt;- data.frame(CutOff = cutoff_values, Sensitivity = rep(NA, length(cutoff_values)), Specificity = rep(NA, length(cutoff_values)))</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for (i in 1:length(cutoff_values))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tp &lt;- sum(df$TrueObserved == "positive" &amp; df$PredictedPr &gt;=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fp &lt;- sum(df$TrueObserved == "negative" &amp; df$PredictedPr &gt;=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tn &lt;- sum(df$TrueObserved == "negative" &amp; df$PredictedPr &lt;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fn &lt;- sum(df$TrueObserved == "positive" &amp; df$PredictedPr &lt;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sens_spec$Sensitivity[i] &lt;- tp / (tp + fn)</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sens_spec$Specificity[i] &lt;- tn / (tn + fp)</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Plotting the ROC curve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library(pROC)</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roc_curve &lt;- roc(df$TrueObserved, df$PredictedPr)</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plot(roc_curve)</w:t>
      </w: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4381500" cy="5308600"/>
            <wp:effectExtent l="0" t="0" r="0" b="0"/>
            <wp:wrapThrough wrapText="bothSides" distL="152400" distR="152400">
              <wp:wrapPolygon edited="1">
                <wp:start x="0" y="0"/>
                <wp:lineTo x="21600" y="0"/>
                <wp:lineTo x="21600" y="21600"/>
                <wp:lineTo x="0" y="21600"/>
                <wp:lineTo x="0" y="0"/>
              </wp:wrapPolygon>
            </wp:wrapThrough>
            <wp:docPr id="1073741833" name="officeArt object" descr="lab1 q4.1.png"/>
            <wp:cNvGraphicFramePr/>
            <a:graphic xmlns:a="http://schemas.openxmlformats.org/drawingml/2006/main">
              <a:graphicData uri="http://schemas.openxmlformats.org/drawingml/2006/picture">
                <pic:pic xmlns:pic="http://schemas.openxmlformats.org/drawingml/2006/picture">
                  <pic:nvPicPr>
                    <pic:cNvPr id="1073741833" name="lab1 q4.1.png" descr="lab1 q4.1.png"/>
                    <pic:cNvPicPr>
                      <a:picLocks noChangeAspect="1"/>
                    </pic:cNvPicPr>
                  </pic:nvPicPr>
                  <pic:blipFill>
                    <a:blip r:embed="rId7">
                      <a:extLst/>
                    </a:blip>
                    <a:stretch>
                      <a:fillRect/>
                    </a:stretch>
                  </pic:blipFill>
                  <pic:spPr>
                    <a:xfrm>
                      <a:off x="0" y="0"/>
                      <a:ext cx="4381500" cy="5308600"/>
                    </a:xfrm>
                    <a:prstGeom prst="rect">
                      <a:avLst/>
                    </a:prstGeom>
                    <a:ln w="12700" cap="flat">
                      <a:noFill/>
                      <a:miter lim="400000"/>
                    </a:ln>
                    <a:effectLst/>
                  </pic:spPr>
                </pic:pic>
              </a:graphicData>
            </a:graphic>
          </wp:anchor>
        </w:drawing>
      </w: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outline w:val="0"/>
          <w:color w:val="ff2600"/>
          <w14:textFill>
            <w14:solidFill>
              <w14:srgbClr w14:val="FF2600"/>
            </w14:solidFill>
          </w14:textFill>
        </w:rPr>
      </w:pPr>
    </w:p>
    <w:p>
      <w:pPr>
        <w:pStyle w:val="內文"/>
        <w:rPr>
          <w:rFonts w:ascii="Calibri" w:cs="Calibri" w:hAnsi="Calibri" w:eastAsia="Calibri"/>
          <w:i w:val="1"/>
          <w:iCs w:val="1"/>
          <w:outline w:val="0"/>
          <w:color w:val="ff2600"/>
          <w14:textFill>
            <w14:solidFill>
              <w14:srgbClr w14:val="FF2600"/>
            </w14:solidFill>
          </w14:textFill>
        </w:rPr>
      </w:pPr>
    </w:p>
    <w:p>
      <w:pPr>
        <w:pStyle w:val="內文"/>
        <w:rPr>
          <w:i w:val="1"/>
          <w:iCs w:val="1"/>
        </w:rPr>
      </w:pPr>
    </w:p>
    <w:p>
      <w:pPr>
        <w:pStyle w:val="內文"/>
        <w:rPr>
          <w:color w:val="000000"/>
          <w:sz w:val="22"/>
        </w:rPr>
      </w:pPr>
      <w:r>
        <w:rPr>
          <w:rtl w:val="0"/>
          <w:lang w:val="en-US"/>
        </w:rPr>
        <w:t xml:space="preserve">[b] Calculate the </w:t>
      </w:r>
      <w:r>
        <w:rPr>
          <w:i w:val="1"/>
          <w:iCs w:val="1"/>
          <w:rtl w:val="0"/>
          <w:lang w:val="en-US"/>
        </w:rPr>
        <w:t>sensitivity</w:t>
      </w:r>
      <w:r>
        <w:rPr>
          <w:rtl w:val="0"/>
          <w:lang w:val="en-US"/>
        </w:rPr>
        <w:t xml:space="preserve"> and </w:t>
      </w:r>
      <w:r>
        <w:rPr>
          <w:i w:val="1"/>
          <w:iCs w:val="1"/>
          <w:rtl w:val="0"/>
          <w:lang w:val="en-US"/>
        </w:rPr>
        <w:t>specificity</w:t>
      </w:r>
      <w:r>
        <w:rPr>
          <w:rtl w:val="0"/>
          <w:lang w:val="en-US"/>
        </w:rPr>
        <w:t xml:space="preserve"> at cut-off values </w:t>
      </w:r>
      <m:oMath>
        <m:sSub>
          <m:e>
            <m:r>
              <w:rPr xmlns:w="http://schemas.openxmlformats.org/wordprocessingml/2006/main">
                <w:rFonts w:ascii="Cambria Math" w:hAnsi="Cambria Math"/>
                <w:i/>
                <w:color w:val="000000"/>
                <w:sz w:val="26"/>
                <w:szCs w:val="26"/>
              </w:rPr>
              <m:t>π</m:t>
            </m:r>
          </m:e>
          <m:sub>
            <m:r>
              <m:rPr>
                <m:nor/>
              </m:rPr>
              <w:rPr xmlns:w="http://schemas.openxmlformats.org/wordprocessingml/2006/main">
                <w:rFonts w:ascii="Cambria Math" w:hAnsi="Cambria Math"/>
                <w:i/>
                <w:color w:val="000000"/>
                <w:sz w:val="26"/>
                <w:szCs w:val="26"/>
              </w:rPr>
              <m:t>cut-off</m:t>
            </m:r>
          </m:sub>
        </m:sSub>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begChr m:val="{"/>
            <m:endChr m:val="}"/>
          </m:dPr>
          <m:e>
            <m:r>
              <w:rPr xmlns:w="http://schemas.openxmlformats.org/wordprocessingml/2006/main">
                <w:rFonts w:ascii="Cambria Math" w:hAnsi="Cambria Math"/>
                <w:i/>
                <w:color w:val="000000"/>
                <w:sz w:val="26"/>
                <w:szCs w:val="26"/>
              </w:rPr>
              <m:t>0.1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0.3</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0.4</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0.6</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0.7</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0.8</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0.9</m:t>
            </m:r>
          </m:e>
        </m:d>
      </m:oMath>
      <w:r>
        <w:rPr>
          <w:rtl w:val="0"/>
          <w:lang w:val="en-US"/>
        </w:rPr>
        <w:t xml:space="preserve"> for predicted </w:t>
      </w:r>
      <w:r>
        <w:rPr>
          <w:i w:val="1"/>
          <w:iCs w:val="1"/>
          <w:rtl w:val="0"/>
          <w:lang w:val="en-US"/>
        </w:rPr>
        <w:t>positive</w:t>
      </w:r>
      <w:r>
        <w:rPr>
          <w:rtl w:val="0"/>
          <w:lang w:val="en-US"/>
        </w:rPr>
        <w:t xml:space="preserve"> probabilities </w:t>
      </w:r>
      <m:oMath>
        <m:func>
          <m:funcPr>
            <m:ctrlPr>
              <w:rPr xmlns:w="http://schemas.openxmlformats.org/wordprocessingml/2006/main">
                <w:rFonts w:ascii="Cambria Math" w:hAnsi="Cambria Math"/>
                <w:i/>
                <w:color w:val="000000"/>
                <w:sz w:val="21"/>
                <w:szCs w:val="21"/>
              </w:rPr>
            </m:ctrlPr>
          </m:funcPr>
          <m:fName>
            <m:r>
              <m:rPr>
                <m:sty m:val="p"/>
              </m:rPr>
              <w:rPr xmlns:w="http://schemas.openxmlformats.org/wordprocessingml/2006/main">
                <w:rFonts w:ascii="Cambria Math" w:hAnsi="Cambria Math"/>
                <w:i/>
                <w:color w:val="000000"/>
                <w:sz w:val="21"/>
                <w:szCs w:val="21"/>
              </w:rPr>
              <m:t>Pr</m:t>
            </m:r>
          </m:fName>
          <m:e>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m:t>
                </m:r>
                <m:r>
                  <m:rPr>
                    <m:nor/>
                  </m:rPr>
                  <w:rPr xmlns:w="http://schemas.openxmlformats.org/wordprocessingml/2006/main">
                    <w:rFonts w:ascii="Cambria Math" w:hAnsi="Cambria Math"/>
                    <w:i/>
                    <w:color w:val="000000"/>
                    <w:sz w:val="21"/>
                    <w:szCs w:val="21"/>
                  </w:rPr>
                  <m:t>positive</m:t>
                </m:r>
              </m:e>
            </m:d>
          </m:e>
        </m:func>
      </m:oMath>
      <w:r>
        <w:rPr>
          <w:rtl w:val="0"/>
          <w:lang w:val="en-US"/>
        </w:rPr>
        <w:t>. Also draw the associated ROC diagram. The predicted probabilities and true observed values are given in the table below:</w:t>
      </w:r>
    </w:p>
    <w:tbl>
      <w:tblPr>
        <w:tblW w:w="568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9"/>
        <w:gridCol w:w="922"/>
        <w:gridCol w:w="1472"/>
        <w:gridCol w:w="448"/>
        <w:gridCol w:w="922"/>
        <w:gridCol w:w="1473"/>
      </w:tblGrid>
      <w:tr>
        <w:tblPrEx>
          <w:shd w:val="clear" w:color="auto" w:fill="cdd4e9"/>
        </w:tblPrEx>
        <w:trPr>
          <w:trHeight w:val="498" w:hRule="atLeast"/>
        </w:trPr>
        <w:tc>
          <w:tcPr>
            <w:tcW w:type="dxa" w:w="449"/>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jc w:val="center"/>
              <w:rPr>
                <w:color w:val="ffffff"/>
                <w:sz w:val="18"/>
              </w:rPr>
            </w:pPr>
            <m:oMathPara>
              <m:oMathParaPr>
                <m:jc m:val="center"/>
              </m:oMathParaPr>
              <m:oMath>
                <m:r>
                  <m:rPr>
                    <m:sty m:val="bi"/>
                  </m:rPr>
                  <w:rPr xmlns:w="http://schemas.openxmlformats.org/wordprocessingml/2006/main">
                    <w:rFonts w:ascii="Cambria Math" w:hAnsi="Cambria Math"/>
                    <w:i/>
                    <w:color w:val="ffffff"/>
                    <w:sz w:val="23"/>
                    <w:szCs w:val="23"/>
                  </w:rPr>
                  <m:t>i</m:t>
                </m:r>
              </m:oMath>
            </m:oMathPara>
          </w:p>
        </w:tc>
        <w:tc>
          <w:tcPr>
            <w:tcW w:type="dxa" w:w="92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pPr>
            <w:r>
              <w:rPr>
                <w:b w:val="1"/>
                <w:bCs w:val="1"/>
                <w:i w:val="1"/>
                <w:iCs w:val="1"/>
                <w:outline w:val="0"/>
                <w:color w:val="ffffff"/>
                <w:sz w:val="18"/>
                <w:szCs w:val="18"/>
                <w:u w:color="ffffff"/>
                <w:shd w:val="nil" w:color="auto" w:fill="auto"/>
                <w:rtl w:val="0"/>
                <w:lang w:val="en-US"/>
                <w14:textFill>
                  <w14:solidFill>
                    <w14:srgbClr w14:val="FFFFFF"/>
                  </w14:solidFill>
                </w14:textFill>
              </w:rPr>
              <w:t>True</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w:r>
              <w:rPr>
                <w:b w:val="1"/>
                <w:bCs w:val="1"/>
                <w:i w:val="1"/>
                <w:iCs w:val="1"/>
                <w:outline w:val="0"/>
                <w:color w:val="ffffff"/>
                <w:sz w:val="18"/>
                <w:szCs w:val="18"/>
                <w:u w:color="ffffff"/>
                <w:shd w:val="nil" w:color="auto" w:fill="auto"/>
                <w:rtl w:val="0"/>
                <w:lang w:val="en-US"/>
                <w14:textFill>
                  <w14:solidFill>
                    <w14:srgbClr w14:val="FFFFFF"/>
                  </w14:solidFill>
                </w14:textFill>
              </w:rPr>
              <w:t>Observed</w:t>
            </w:r>
          </w:p>
        </w:tc>
        <w:tc>
          <w:tcPr>
            <w:tcW w:type="dxa" w:w="14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rPr>
                <w:color w:val="ffffff"/>
                <w:sz w:val="18"/>
              </w:rPr>
            </w:pPr>
            <w:r>
              <w:rPr>
                <w:b w:val="1"/>
                <w:bCs w:val="1"/>
                <w:i w:val="1"/>
                <w:iCs w:val="1"/>
                <w:outline w:val="0"/>
                <w:color w:val="ffffff"/>
                <w:sz w:val="18"/>
                <w:szCs w:val="18"/>
                <w:u w:color="ffffff"/>
                <w:shd w:val="nil" w:color="auto" w:fill="auto"/>
                <w:rtl w:val="0"/>
                <w:lang w:val="en-US"/>
                <w14:textFill>
                  <w14:solidFill>
                    <w14:srgbClr w14:val="FFFFFF"/>
                  </w14:solidFill>
                </w14:textFill>
              </w:rPr>
              <w:t>Predicted</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m:oMath>
              <m:func>
                <m:funcPr>
                  <m:ctrlPr>
                    <w:rPr xmlns:w="http://schemas.openxmlformats.org/wordprocessingml/2006/main">
                      <w:rFonts w:ascii="Cambria Math" w:hAnsi="Cambria Math"/>
                      <w:i/>
                      <w:color w:val="ffffff"/>
                      <w:sz w:val="18"/>
                      <w:szCs w:val="18"/>
                    </w:rPr>
                  </m:ctrlPr>
                </m:funcPr>
                <m:fName>
                  <m:r>
                    <m:rPr>
                      <m:sty m:val="bi"/>
                    </m:rPr>
                    <w:rPr xmlns:w="http://schemas.openxmlformats.org/wordprocessingml/2006/main">
                      <w:rFonts w:ascii="Cambria Math" w:hAnsi="Cambria Math"/>
                      <w:i/>
                      <w:color w:val="ffffff"/>
                      <w:sz w:val="18"/>
                      <w:szCs w:val="18"/>
                    </w:rPr>
                    <m:t>Pr</m:t>
                  </m:r>
                </m:fName>
                <m:e>
                  <m:d>
                    <m:dPr>
                      <m:ctrlPr>
                        <w:rPr xmlns:w="http://schemas.openxmlformats.org/wordprocessingml/2006/main">
                          <w:rFonts w:ascii="Cambria Math" w:hAnsi="Cambria Math"/>
                          <w:i/>
                          <w:color w:val="ffffff"/>
                          <w:sz w:val="18"/>
                          <w:szCs w:val="18"/>
                        </w:rPr>
                      </m:ctrlPr>
                    </m:dPr>
                    <m:e>
                      <m:r>
                        <m:rPr>
                          <m:sty m:val="bi"/>
                        </m:rPr>
                        <w:rPr xmlns:w="http://schemas.openxmlformats.org/wordprocessingml/2006/main">
                          <w:rFonts w:ascii="Cambria Math" w:hAnsi="Cambria Math"/>
                          <w:i/>
                          <w:color w:val="ffffff"/>
                          <w:sz w:val="18"/>
                          <w:szCs w:val="18"/>
                        </w:rPr>
                        <m:t>i</m:t>
                      </m:r>
                      <m:r>
                        <w:rPr xmlns:w="http://schemas.openxmlformats.org/wordprocessingml/2006/main">
                          <w:rFonts w:ascii="Cambria Math" w:hAnsi="Cambria Math"/>
                          <w:i/>
                          <w:color w:val="ffffff"/>
                          <w:sz w:val="18"/>
                          <w:szCs w:val="18"/>
                        </w:rPr>
                        <m:t>=</m:t>
                      </m:r>
                      <m:r>
                        <m:rPr>
                          <m:nor/>
                        </m:rPr>
                        <w:rPr xmlns:w="http://schemas.openxmlformats.org/wordprocessingml/2006/main">
                          <w:rFonts w:ascii="Cambria Math" w:hAnsi="Cambria Math"/>
                          <w:i/>
                          <w:color w:val="ffffff"/>
                          <w:sz w:val="18"/>
                          <w:szCs w:val="18"/>
                        </w:rPr>
                        <m:t>positive</m:t>
                      </m:r>
                    </m:e>
                  </m:d>
                </m:e>
              </m:func>
            </m:oMath>
          </w:p>
        </w:tc>
        <w:tc>
          <w:tcPr>
            <w:tcW w:type="dxa" w:w="448"/>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jc w:val="center"/>
              <w:rPr>
                <w:color w:val="ffffff"/>
                <w:sz w:val="18"/>
              </w:rPr>
            </w:pPr>
            <m:oMathPara>
              <m:oMathParaPr>
                <m:jc m:val="center"/>
              </m:oMathParaPr>
              <m:oMath>
                <m:r>
                  <m:rPr>
                    <m:sty m:val="bi"/>
                  </m:rPr>
                  <w:rPr xmlns:w="http://schemas.openxmlformats.org/wordprocessingml/2006/main">
                    <w:rFonts w:ascii="Cambria Math" w:hAnsi="Cambria Math"/>
                    <w:i/>
                    <w:color w:val="ffffff"/>
                    <w:sz w:val="23"/>
                    <w:szCs w:val="23"/>
                  </w:rPr>
                  <m:t>i</m:t>
                </m:r>
              </m:oMath>
            </m:oMathPara>
          </w:p>
        </w:tc>
        <w:tc>
          <w:tcPr>
            <w:tcW w:type="dxa" w:w="921"/>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pPr>
            <w:r>
              <w:rPr>
                <w:b w:val="1"/>
                <w:bCs w:val="1"/>
                <w:i w:val="1"/>
                <w:iCs w:val="1"/>
                <w:outline w:val="0"/>
                <w:color w:val="ffffff"/>
                <w:sz w:val="18"/>
                <w:szCs w:val="18"/>
                <w:u w:color="ffffff"/>
                <w:shd w:val="nil" w:color="auto" w:fill="auto"/>
                <w:rtl w:val="0"/>
                <w:lang w:val="en-US"/>
                <w14:textFill>
                  <w14:solidFill>
                    <w14:srgbClr w14:val="FFFFFF"/>
                  </w14:solidFill>
                </w14:textFill>
              </w:rPr>
              <w:t>True</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w:r>
              <w:rPr>
                <w:b w:val="1"/>
                <w:bCs w:val="1"/>
                <w:i w:val="1"/>
                <w:iCs w:val="1"/>
                <w:outline w:val="0"/>
                <w:color w:val="ffffff"/>
                <w:sz w:val="18"/>
                <w:szCs w:val="18"/>
                <w:u w:color="ffffff"/>
                <w:shd w:val="nil" w:color="auto" w:fill="auto"/>
                <w:rtl w:val="0"/>
                <w:lang w:val="en-US"/>
                <w14:textFill>
                  <w14:solidFill>
                    <w14:srgbClr w14:val="FFFFFF"/>
                  </w14:solidFill>
                </w14:textFill>
              </w:rPr>
              <w:t>Observed</w:t>
            </w:r>
          </w:p>
        </w:tc>
        <w:tc>
          <w:tcPr>
            <w:tcW w:type="dxa" w:w="1472"/>
            <w:tcBorders>
              <w:top w:val="single" w:color="000000" w:sz="4" w:space="0" w:shadow="0" w:frame="0"/>
              <w:left w:val="single" w:color="000000" w:sz="4" w:space="0" w:shadow="0" w:frame="0"/>
              <w:bottom w:val="single" w:color="666666" w:sz="4" w:space="0" w:shadow="0" w:frame="0"/>
              <w:right w:val="single" w:color="000000" w:sz="4" w:space="0" w:shadow="0" w:frame="0"/>
            </w:tcBorders>
            <w:shd w:val="clear" w:color="auto" w:fill="000000"/>
            <w:tcMar>
              <w:top w:type="dxa" w:w="80"/>
              <w:left w:type="dxa" w:w="80"/>
              <w:bottom w:type="dxa" w:w="80"/>
              <w:right w:type="dxa" w:w="80"/>
            </w:tcMar>
            <w:vAlign w:val="top"/>
          </w:tcPr>
          <w:p>
            <w:pPr>
              <w:pStyle w:val="內文"/>
              <w:rPr>
                <w:color w:val="ffffff"/>
                <w:sz w:val="18"/>
              </w:rPr>
            </w:pPr>
            <w:r>
              <w:rPr>
                <w:b w:val="1"/>
                <w:bCs w:val="1"/>
                <w:i w:val="1"/>
                <w:iCs w:val="1"/>
                <w:outline w:val="0"/>
                <w:color w:val="ffffff"/>
                <w:sz w:val="18"/>
                <w:szCs w:val="18"/>
                <w:u w:color="ffffff"/>
                <w:shd w:val="nil" w:color="auto" w:fill="auto"/>
                <w:rtl w:val="0"/>
                <w:lang w:val="en-US"/>
                <w14:textFill>
                  <w14:solidFill>
                    <w14:srgbClr w14:val="FFFFFF"/>
                  </w14:solidFill>
                </w14:textFill>
              </w:rPr>
              <w:t>Predicted</w:t>
            </w:r>
            <w:r>
              <w:rPr>
                <w:b w:val="1"/>
                <w:bCs w:val="1"/>
                <w:i w:val="1"/>
                <w:iCs w:val="1"/>
                <w:outline w:val="0"/>
                <w:color w:val="ffffff"/>
                <w:sz w:val="18"/>
                <w:szCs w:val="18"/>
                <w:u w:color="ffffff"/>
                <w:shd w:val="nil" w:color="auto" w:fill="auto"/>
                <w:lang w:val="en-US"/>
                <w14:textFill>
                  <w14:solidFill>
                    <w14:srgbClr w14:val="FFFFFF"/>
                  </w14:solidFill>
                </w14:textFill>
              </w:rPr>
              <w:br w:type="textWrapping"/>
            </w:r>
            <m:oMath>
              <m:func>
                <m:funcPr>
                  <m:ctrlPr>
                    <w:rPr xmlns:w="http://schemas.openxmlformats.org/wordprocessingml/2006/main">
                      <w:rFonts w:ascii="Cambria Math" w:hAnsi="Cambria Math"/>
                      <w:i/>
                      <w:color w:val="ffffff"/>
                      <w:sz w:val="18"/>
                      <w:szCs w:val="18"/>
                    </w:rPr>
                  </m:ctrlPr>
                </m:funcPr>
                <m:fName>
                  <m:r>
                    <m:rPr>
                      <m:sty m:val="bi"/>
                    </m:rPr>
                    <w:rPr xmlns:w="http://schemas.openxmlformats.org/wordprocessingml/2006/main">
                      <w:rFonts w:ascii="Cambria Math" w:hAnsi="Cambria Math"/>
                      <w:i/>
                      <w:color w:val="ffffff"/>
                      <w:sz w:val="18"/>
                      <w:szCs w:val="18"/>
                    </w:rPr>
                    <m:t>Pr</m:t>
                  </m:r>
                </m:fName>
                <m:e>
                  <m:d>
                    <m:dPr>
                      <m:ctrlPr>
                        <w:rPr xmlns:w="http://schemas.openxmlformats.org/wordprocessingml/2006/main">
                          <w:rFonts w:ascii="Cambria Math" w:hAnsi="Cambria Math"/>
                          <w:i/>
                          <w:color w:val="ffffff"/>
                          <w:sz w:val="18"/>
                          <w:szCs w:val="18"/>
                        </w:rPr>
                      </m:ctrlPr>
                    </m:dPr>
                    <m:e>
                      <m:r>
                        <m:rPr>
                          <m:sty m:val="bi"/>
                        </m:rPr>
                        <w:rPr xmlns:w="http://schemas.openxmlformats.org/wordprocessingml/2006/main">
                          <w:rFonts w:ascii="Cambria Math" w:hAnsi="Cambria Math"/>
                          <w:i/>
                          <w:color w:val="ffffff"/>
                          <w:sz w:val="18"/>
                          <w:szCs w:val="18"/>
                        </w:rPr>
                        <m:t>i</m:t>
                      </m:r>
                      <m:r>
                        <w:rPr xmlns:w="http://schemas.openxmlformats.org/wordprocessingml/2006/main">
                          <w:rFonts w:ascii="Cambria Math" w:hAnsi="Cambria Math"/>
                          <w:i/>
                          <w:color w:val="ffffff"/>
                          <w:sz w:val="18"/>
                          <w:szCs w:val="18"/>
                        </w:rPr>
                        <m:t>=</m:t>
                      </m:r>
                      <m:r>
                        <m:rPr>
                          <m:nor/>
                        </m:rPr>
                        <w:rPr xmlns:w="http://schemas.openxmlformats.org/wordprocessingml/2006/main">
                          <w:rFonts w:ascii="Cambria Math" w:hAnsi="Cambria Math"/>
                          <w:i/>
                          <w:color w:val="ffffff"/>
                          <w:sz w:val="18"/>
                          <w:szCs w:val="18"/>
                        </w:rPr>
                        <m:t>positive</m:t>
                      </m:r>
                    </m:e>
                  </m:d>
                </m:e>
              </m:func>
            </m:oMath>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0.55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11:</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0.00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2:</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0.05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12:</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0.60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3:</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0.65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13:</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0.10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4:</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0.15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14:</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0.70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5:</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0.75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15:</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0.20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6:</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0.25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16:</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0.80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7:</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0.85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17:</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0.30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8:</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0.35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18:</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0.90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9:</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0.95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19:</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cccccc"/>
            <w:tcMar>
              <w:top w:type="dxa" w:w="80"/>
              <w:left w:type="dxa" w:w="80"/>
              <w:bottom w:type="dxa" w:w="80"/>
              <w:right w:type="dxa" w:w="80"/>
            </w:tcMar>
            <w:vAlign w:val="top"/>
          </w:tcPr>
          <w:p>
            <w:pPr>
              <w:pStyle w:val="內文"/>
            </w:pPr>
            <w:r>
              <w:rPr>
                <w:i w:val="1"/>
                <w:iCs w:val="1"/>
                <w:sz w:val="18"/>
                <w:szCs w:val="18"/>
                <w:shd w:val="nil" w:color="auto" w:fill="auto"/>
                <w:rtl w:val="0"/>
                <w:lang w:val="en-US"/>
              </w:rPr>
              <w:t>0.40</w:t>
            </w:r>
          </w:p>
        </w:tc>
      </w:tr>
      <w:tr>
        <w:tblPrEx>
          <w:shd w:val="clear" w:color="auto" w:fill="cdd4e9"/>
        </w:tblPrEx>
        <w:trPr>
          <w:trHeight w:val="190" w:hRule="atLeast"/>
        </w:trPr>
        <w:tc>
          <w:tcPr>
            <w:tcW w:type="dxa" w:w="449"/>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10:</w:t>
            </w:r>
          </w:p>
        </w:tc>
        <w:tc>
          <w:tcPr>
            <w:tcW w:type="dxa" w:w="92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negative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0.45</w:t>
            </w:r>
          </w:p>
        </w:tc>
        <w:tc>
          <w:tcPr>
            <w:tcW w:type="dxa" w:w="448"/>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b w:val="1"/>
                <w:bCs w:val="1"/>
                <w:i w:val="1"/>
                <w:iCs w:val="1"/>
                <w:sz w:val="18"/>
                <w:szCs w:val="18"/>
                <w:shd w:val="nil" w:color="auto" w:fill="auto"/>
                <w:rtl w:val="0"/>
                <w:lang w:val="en-US"/>
              </w:rPr>
              <w:t>20:</w:t>
            </w:r>
          </w:p>
        </w:tc>
        <w:tc>
          <w:tcPr>
            <w:tcW w:type="dxa" w:w="921"/>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positive</w:t>
            </w:r>
          </w:p>
        </w:tc>
        <w:tc>
          <w:tcPr>
            <w:tcW w:type="dxa" w:w="1472"/>
            <w:tcBorders>
              <w:top w:val="single" w:color="666666" w:sz="4" w:space="0" w:shadow="0" w:frame="0"/>
              <w:left w:val="single" w:color="666666" w:sz="4" w:space="0" w:shadow="0" w:frame="0"/>
              <w:bottom w:val="single" w:color="666666" w:sz="4" w:space="0" w:shadow="0" w:frame="0"/>
              <w:right w:val="single" w:color="666666" w:sz="4" w:space="0" w:shadow="0" w:frame="0"/>
            </w:tcBorders>
            <w:shd w:val="clear" w:color="auto" w:fill="auto"/>
            <w:tcMar>
              <w:top w:type="dxa" w:w="80"/>
              <w:left w:type="dxa" w:w="80"/>
              <w:bottom w:type="dxa" w:w="80"/>
              <w:right w:type="dxa" w:w="80"/>
            </w:tcMar>
            <w:vAlign w:val="top"/>
          </w:tcPr>
          <w:p>
            <w:pPr>
              <w:pStyle w:val="內文"/>
            </w:pPr>
            <w:r>
              <w:rPr>
                <w:i w:val="1"/>
                <w:iCs w:val="1"/>
                <w:sz w:val="18"/>
                <w:szCs w:val="18"/>
                <w:shd w:val="nil" w:color="auto" w:fill="auto"/>
                <w:rtl w:val="0"/>
                <w:lang w:val="en-US"/>
              </w:rPr>
              <w:t>1.00</w:t>
            </w:r>
          </w:p>
        </w:tc>
      </w:tr>
    </w:tbl>
    <w:p>
      <w:pPr>
        <w:pStyle w:val="內文"/>
        <w:widowControl w:val="0"/>
        <w:spacing w:line="240" w:lineRule="auto"/>
      </w:pPr>
    </w:p>
    <w:p>
      <w:pPr>
        <w:pStyle w:val="內文"/>
        <w:rPr>
          <w:i w:val="1"/>
          <w:iCs w:val="1"/>
        </w:rPr>
      </w:pPr>
      <w:r>
        <w:rPr>
          <w:i w:val="1"/>
          <w:iCs w:val="1"/>
          <w:rtl w:val="0"/>
          <w:lang w:val="fr-FR"/>
        </w:rPr>
        <w:t>Table 2</w:t>
      </w:r>
    </w:p>
    <w:p>
      <w:pPr>
        <w:pStyle w:val="內文"/>
        <w:rPr>
          <w:i w:val="1"/>
          <w:iCs w:val="1"/>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Creating the data frame b</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df2 &lt;- data.frame(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TrueObserved2 = c(rep("negative", 10), rep("positive", 10)),</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it-IT"/>
          <w14:textFill>
            <w14:solidFill>
              <w14:srgbClr w14:val="FF2600"/>
            </w14:solidFill>
          </w14:textFill>
        </w:rPr>
        <w:t xml:space="preserve">  PredictedPr2 = c(0.55, 0.05, 0.65, 0.15, 0.75, 0.25, 0.85, 0.35, 0.95, 0.45, 0, 0.6, 0.1, 0.7, 0.2, 0.8, 0.3, 0.9, 0.4, 1)</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Calculating sensitivity and specificity for each cutoff value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it-IT"/>
          <w14:textFill>
            <w14:solidFill>
              <w14:srgbClr w14:val="FF2600"/>
            </w14:solidFill>
          </w14:textFill>
        </w:rPr>
        <w:t>cutoff_values &lt;- c(0.1, 0.2, 0.3, 0.4, 0.5, 0.6, 0.7, 0.8, 0.9)</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sens_spec2 &lt;- data.frame(CutOff = cutoff_values, Sensitivity = rep(NA, length(cutoff_values)), Specificity = rep(NA, length(cutoff_values)))</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for (i in 1:length(cutoff_values))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tp2 &lt;- sum(df2$TrueObserved2 == "positive" &amp; df2$PredictedPr2 &gt;=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fp2 &lt;- sum(df2$TrueObserved2 == "negative" &amp; df2$PredictedPr2 &gt;=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tn2 &lt;- sum(df2$TrueObserved2 == "negative" &amp; df2$PredictedPr2 &lt;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fn2 &lt;- sum(df2$TrueObserved2 == "positive" &amp; df2$PredictedPr2 &lt; cutoff_values[i])</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 xml:space="preserve">  </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sens_spec2$Sensitivity[i] &lt;- tp2 / (tp2 + fn2)</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xml:space="preserve">  sens_spec2$Specificity[i] &lt;- tn2 / (tn2 + fp2)</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14:textFill>
            <w14:solidFill>
              <w14:srgbClr w14:val="FF2600"/>
            </w14:solidFill>
          </w14:textFill>
        </w:rPr>
        <w:t>}</w:t>
      </w:r>
    </w:p>
    <w:p>
      <w:pPr>
        <w:pStyle w:val="內文"/>
        <w:rPr>
          <w:rFonts w:ascii="Courier New" w:cs="Courier New" w:hAnsi="Courier New" w:eastAsia="Courier New"/>
          <w:outline w:val="0"/>
          <w:color w:val="ff2600"/>
          <w14:textFill>
            <w14:solidFill>
              <w14:srgbClr w14:val="FF2600"/>
            </w14:solidFill>
          </w14:textFill>
        </w:rPr>
      </w:pP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 Plotting the ROC curve</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library(pROC)</w:t>
      </w:r>
    </w:p>
    <w:p>
      <w:pPr>
        <w:pStyle w:val="內文"/>
        <w:rPr>
          <w:rFonts w:ascii="Courier New" w:cs="Courier New" w:hAnsi="Courier New" w:eastAsia="Courier New"/>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roc_curve2 &lt;- roc(df2$TrueObserved2, df2$PredictedPr2)</w:t>
      </w:r>
    </w:p>
    <w:p>
      <w:pPr>
        <w:pStyle w:val="內文"/>
        <w:rPr>
          <w:rFonts w:ascii="Calibri" w:cs="Calibri" w:hAnsi="Calibri" w:eastAsia="Calibri"/>
          <w:outline w:val="0"/>
          <w:color w:val="ff2600"/>
          <w14:textFill>
            <w14:solidFill>
              <w14:srgbClr w14:val="FF2600"/>
            </w14:solidFill>
          </w14:textFill>
        </w:rPr>
      </w:pPr>
      <w:r>
        <w:rPr>
          <w:rFonts w:ascii="Courier New" w:hAnsi="Courier New"/>
          <w:outline w:val="0"/>
          <w:color w:val="ff2600"/>
          <w:rtl w:val="0"/>
          <w:lang w:val="en-US"/>
          <w14:textFill>
            <w14:solidFill>
              <w14:srgbClr w14:val="FF2600"/>
            </w14:solidFill>
          </w14:textFill>
        </w:rPr>
        <w:t>plot(roc_curve2)</w:t>
      </w:r>
    </w:p>
    <w:p>
      <w:pPr>
        <w:pStyle w:val="內文"/>
        <w:rPr>
          <w:i w:val="1"/>
          <w:iCs w:val="1"/>
        </w:rPr>
      </w:pPr>
      <w:r>
        <w:rPr>
          <w:i w:val="1"/>
          <w:iCs w:val="1"/>
        </w:rPr>
        <w:drawing xmlns:a="http://schemas.openxmlformats.org/drawingml/2006/main">
          <wp:anchor distT="152400" distB="152400" distL="152400" distR="152400" simplePos="0" relativeHeight="251660288" behindDoc="0" locked="0" layoutInCell="1" allowOverlap="1">
            <wp:simplePos x="0" y="0"/>
            <wp:positionH relativeFrom="margin">
              <wp:posOffset>-425450</wp:posOffset>
            </wp:positionH>
            <wp:positionV relativeFrom="line">
              <wp:posOffset>156210</wp:posOffset>
            </wp:positionV>
            <wp:extent cx="3962400" cy="5308600"/>
            <wp:effectExtent l="0" t="0" r="0" b="0"/>
            <wp:wrapThrough wrapText="bothSides" distL="152400" distR="152400">
              <wp:wrapPolygon edited="1">
                <wp:start x="0" y="0"/>
                <wp:lineTo x="0" y="21600"/>
                <wp:lineTo x="21600" y="21600"/>
                <wp:lineTo x="21600" y="0"/>
                <wp:lineTo x="0" y="0"/>
              </wp:wrapPolygon>
            </wp:wrapThrough>
            <wp:docPr id="1073741834" name="officeArt object" descr="lab1 q4.2.png"/>
            <wp:cNvGraphicFramePr/>
            <a:graphic xmlns:a="http://schemas.openxmlformats.org/drawingml/2006/main">
              <a:graphicData uri="http://schemas.openxmlformats.org/drawingml/2006/picture">
                <pic:pic xmlns:pic="http://schemas.openxmlformats.org/drawingml/2006/picture">
                  <pic:nvPicPr>
                    <pic:cNvPr id="1073741834" name="lab1 q4.2.png" descr="lab1 q4.2.png"/>
                    <pic:cNvPicPr>
                      <a:picLocks noChangeAspect="1"/>
                    </pic:cNvPicPr>
                  </pic:nvPicPr>
                  <pic:blipFill>
                    <a:blip r:embed="rId8">
                      <a:extLst/>
                    </a:blip>
                    <a:srcRect l="0" t="0" r="9565" b="0"/>
                    <a:stretch>
                      <a:fillRect/>
                    </a:stretch>
                  </pic:blipFill>
                  <pic:spPr>
                    <a:xfrm>
                      <a:off x="0" y="0"/>
                      <a:ext cx="3962400" cy="5308600"/>
                    </a:xfrm>
                    <a:prstGeom prst="rect">
                      <a:avLst/>
                    </a:prstGeom>
                    <a:ln w="12700" cap="flat">
                      <a:noFill/>
                      <a:miter lim="400000"/>
                    </a:ln>
                    <a:effectLst/>
                  </pic:spPr>
                </pic:pic>
              </a:graphicData>
            </a:graphic>
          </wp:anchor>
        </w:drawing>
      </w: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outline w:val="0"/>
          <w:color w:val="ff2600"/>
          <w14:textFill>
            <w14:solidFill>
              <w14:srgbClr w14:val="FF2600"/>
            </w14:solidFill>
          </w14:textFill>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rPr>
          <w:i w:val="1"/>
          <w:iCs w:val="1"/>
        </w:rPr>
      </w:pPr>
    </w:p>
    <w:p>
      <w:pPr>
        <w:pStyle w:val="內文"/>
      </w:pPr>
      <w:r>
        <w:rPr>
          <w:rtl w:val="0"/>
          <w:lang w:val="en-US"/>
        </w:rPr>
        <w:t>[c] Interpret and compare both ROC diagrams with respect to their underlying data in tasks 4 [a] and [b].</w:t>
      </w:r>
    </w:p>
    <w:p>
      <w:pPr>
        <w:pStyle w:val="內文"/>
        <w:rPr>
          <w:outline w:val="0"/>
          <w:color w:val="ff2600"/>
          <w:shd w:val="clear" w:color="auto" w:fill="ffffff"/>
          <w14:textFill>
            <w14:solidFill>
              <w14:srgbClr w14:val="FF2600"/>
            </w14:solidFill>
          </w14:textFill>
        </w:rPr>
      </w:pPr>
      <w:r>
        <w:rPr>
          <w:outline w:val="0"/>
          <w:color w:val="ff2600"/>
          <w:rtl w:val="0"/>
          <w:lang w:val="en-US"/>
          <w14:textFill>
            <w14:solidFill>
              <w14:srgbClr w14:val="FF2600"/>
            </w14:solidFill>
          </w14:textFill>
        </w:rPr>
        <w:t>In both tasks, [a] and [b], the ROC curves plot the trade-off between sensitivity and specificity for different threshold values of the predicted positive probability. The ROC curve in task [a] has a shape that is typical of a good classifier. It is closer to the top-left corner, indicating that this model can achieve a high true positive rate while keeping a low false positive rate. In contrast, the ROC curve in task [b] is not as good as the one in task [a]. The curve is closer to the diagonal line, which indicates that this model is not as effective at distinguishing between positive and negative cases. Therefore, we can conclude that the model in task [a] performs better than the model in task [b].</w:t>
      </w:r>
    </w:p>
    <w:p>
      <w:pPr>
        <w:pStyle w:val="內文"/>
      </w:pPr>
      <w:r>
        <w:rPr>
          <w:outline w:val="0"/>
          <w:color w:val="ff2600"/>
          <w14:textFill>
            <w14:solidFill>
              <w14:srgbClr w14:val="FF2600"/>
            </w14:solidFill>
          </w14:textFill>
        </w:rPr>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PingFang TC Regular">
    <w:charset w:val="00"/>
    <w:family w:val="roman"/>
    <w:pitch w:val="default"/>
  </w:font>
  <w:font w:name="Cambria">
    <w:charset w:val="00"/>
    <w:family w:val="roman"/>
    <w:pitch w:val="default"/>
  </w:font>
  <w:font w:name="Courier New">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u w:val="single"/>
        <w:rtl w:val="0"/>
        <w:lang w:val="en-US"/>
      </w:rPr>
      <w:t>Lab01</w:t>
      <w:tab/>
    </w:r>
    <w:r>
      <w:rPr>
        <w:i w:val="1"/>
        <w:iCs w:val="1"/>
        <w:u w:val="single"/>
        <w:rtl w:val="0"/>
        <w:lang w:val="en-US"/>
      </w:rPr>
      <w:t>Jim</w:t>
    </w:r>
    <w:r>
      <w:rPr>
        <w:u w:val="single"/>
      </w:rPr>
      <w:tab/>
    </w:r>
    <w:r>
      <w:rPr>
        <w:u w:val="single"/>
        <w:rtl w:val="0"/>
      </w:rPr>
      <w:fldChar w:fldCharType="begin" w:fldLock="0"/>
    </w:r>
    <w:r>
      <w:rPr>
        <w:u w:val="single"/>
        <w:rtl w:val="0"/>
      </w:rPr>
      <w:instrText xml:space="preserve"> PAGE </w:instrText>
    </w:r>
    <w:r>
      <w:rPr>
        <w:u w:val="single"/>
        <w:rtl w:val="0"/>
      </w:rPr>
      <w:fldChar w:fldCharType="separate" w:fldLock="0"/>
    </w:r>
    <w:r>
      <w:rPr>
        <w:u w:val="single"/>
        <w:rtl w:val="0"/>
      </w:rPr>
    </w:r>
    <w:r>
      <w:rPr>
        <w:u w:val="single"/>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PingFang TC Regular" w:hAnsi="PingFang TC Regular" w:eastAsia="PingFang T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w:name w:val="內文"/>
    <w:next w:val="內文"/>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標題 2">
    <w:name w:val="標題 2"/>
    <w:next w:val="內文"/>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PingFang TC Semibold"/>
        <a:ea typeface="PingFang TC Semibold"/>
        <a:cs typeface="PingFang TC Semibold"/>
      </a:majorFont>
      <a:minorFont>
        <a:latin typeface="PingFang TC Regular"/>
        <a:ea typeface="PingFang TC Regular"/>
        <a:cs typeface="PingFang T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