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內文"/>
        <w:bidi w:val="0"/>
      </w:pPr>
      <w:r>
        <w:rPr>
          <w:rtl w:val="0"/>
        </w:rPr>
        <w:t>“</w:t>
      </w:r>
      <w:r>
        <w:rPr>
          <w:rtl w:val="0"/>
        </w:rPr>
        <w:t>Data Analysis and Visualization.ipynb</w:t>
      </w:r>
      <w:r>
        <w:rPr>
          <w:rtl w:val="0"/>
        </w:rPr>
        <w:t xml:space="preserve">” </w:t>
      </w:r>
      <w:r>
        <w:rPr>
          <w:rtl w:val="0"/>
        </w:rPr>
        <w:t xml:space="preserve">is the main program. </w:t>
      </w:r>
      <w:r>
        <w:rPr>
          <w:rtl w:val="0"/>
        </w:rPr>
        <w:t>The first half of the code is for testing and experimentation, and the second half has a full version of the dashboard code and a segmented version of the dashboard code.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“</w:t>
      </w:r>
      <w:r>
        <w:rPr>
          <w:rtl w:val="0"/>
          <w:lang w:val="it-IT"/>
        </w:rPr>
        <w:t>geo data filter EA.ipynb</w:t>
      </w:r>
      <w:r>
        <w:rPr>
          <w:rtl w:val="0"/>
        </w:rPr>
        <w:t xml:space="preserve">” </w:t>
      </w:r>
      <w:r>
        <w:rPr>
          <w:rtl w:val="0"/>
        </w:rPr>
        <w:t xml:space="preserve">in </w:t>
      </w:r>
      <w:r>
        <w:rPr>
          <w:rtl w:val="0"/>
        </w:rPr>
        <w:t>‘</w:t>
      </w:r>
      <w:r>
        <w:rPr>
          <w:rtl w:val="0"/>
        </w:rPr>
        <w:t>geo data/geo data east asia/</w:t>
      </w:r>
      <w:r>
        <w:rPr>
          <w:rtl w:val="0"/>
        </w:rPr>
        <w:t xml:space="preserve">’ </w:t>
      </w:r>
      <w:r>
        <w:rPr>
          <w:rtl w:val="0"/>
        </w:rPr>
        <w:t>is the program that cleans and merges all geo events data.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‘</w:t>
      </w:r>
      <w:r>
        <w:rPr>
          <w:rtl w:val="0"/>
          <w:lang w:val="it-IT"/>
        </w:rPr>
        <w:t>geo data</w:t>
      </w:r>
      <w:r>
        <w:rPr>
          <w:rtl w:val="0"/>
        </w:rPr>
        <w:t xml:space="preserve">’ </w:t>
      </w:r>
      <w:r>
        <w:rPr>
          <w:rtl w:val="0"/>
        </w:rPr>
        <w:t>file contains</w:t>
      </w:r>
      <w:r>
        <w:rPr>
          <w:rtl w:val="0"/>
        </w:rPr>
        <w:t xml:space="preserve"> the </w:t>
      </w:r>
      <w:r>
        <w:rPr>
          <w:rtl w:val="0"/>
        </w:rPr>
        <w:t>geo events</w:t>
      </w:r>
      <w:r>
        <w:rPr>
          <w:rtl w:val="0"/>
        </w:rPr>
        <w:t xml:space="preserve"> data and the data cleaning program.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‘</w:t>
      </w:r>
      <w:r>
        <w:rPr>
          <w:rtl w:val="0"/>
        </w:rPr>
        <w:t>samsung</w:t>
      </w:r>
      <w:r>
        <w:rPr>
          <w:rtl w:val="0"/>
          <w:lang w:val="pt-PT"/>
        </w:rPr>
        <w:t xml:space="preserve"> financial</w:t>
      </w:r>
      <w:r>
        <w:rPr>
          <w:rtl w:val="0"/>
        </w:rPr>
        <w:t xml:space="preserve">’ </w:t>
      </w:r>
      <w:r>
        <w:rPr>
          <w:rtl w:val="0"/>
        </w:rPr>
        <w:t>file contains the Samsung data and the data cleaning program.</w:t>
      </w:r>
    </w:p>
    <w:p>
      <w:pPr>
        <w:pStyle w:val="內文"/>
        <w:bidi w:val="0"/>
      </w:pPr>
    </w:p>
    <w:p>
      <w:pPr>
        <w:pStyle w:val="內文"/>
        <w:bidi w:val="0"/>
      </w:pPr>
      <w:r>
        <w:rPr>
          <w:rtl w:val="0"/>
        </w:rPr>
        <w:t>‘</w:t>
      </w:r>
      <w:r>
        <w:rPr>
          <w:rtl w:val="0"/>
          <w:lang w:val="pt-PT"/>
        </w:rPr>
        <w:t>TSMC financial</w:t>
      </w:r>
      <w:r>
        <w:rPr>
          <w:rtl w:val="0"/>
        </w:rPr>
        <w:t xml:space="preserve">’ </w:t>
      </w:r>
      <w:r>
        <w:rPr>
          <w:rtl w:val="0"/>
        </w:rPr>
        <w:t>file contains the TSMC data and the data cleaning program.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T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內文">
    <w:name w:val="內文"/>
    <w:next w:val="內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PingFang TC Regular" w:cs="Arial Unicode MS" w:hAnsi="PingFang TC Regular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TC Semibold"/>
        <a:ea typeface="PingFang TC Semibold"/>
        <a:cs typeface="PingFang TC Semibold"/>
      </a:majorFont>
      <a:minorFont>
        <a:latin typeface="PingFang TC Regular"/>
        <a:ea typeface="PingFang TC Regular"/>
        <a:cs typeface="PingFang T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TC Medium"/>
            <a:ea typeface="PingFang TC Medium"/>
            <a:cs typeface="PingFang TC Medium"/>
            <a:sym typeface="PingFang T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T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