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preferences. This information can be used to answer many questions. The analysis of the platform can provide answers to these questions and many others using techniques such as text mining, sentimental analysis, and network analysis. These </w:t>
      </w:r>
      <w:r w:rsidRPr="00A4317B">
        <w:rPr>
          <w:sz w:val="28"/>
          <w:szCs w:val="28"/>
        </w:rPr>
        <w:lastRenderedPageBreak/>
        <w:t>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lastRenderedPageBreak/>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w:t>
      </w:r>
      <w:r w:rsidR="003340BE">
        <w:rPr>
          <w:sz w:val="28"/>
          <w:szCs w:val="28"/>
        </w:rPr>
        <w:lastRenderedPageBreak/>
        <w:t>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001C9FDD" w14:textId="35382E9F" w:rsidR="000B7C14" w:rsidRPr="000B7C14" w:rsidRDefault="000B7C14" w:rsidP="000B7C14">
      <w:pPr>
        <w:rPr>
          <w:sz w:val="28"/>
          <w:szCs w:val="28"/>
        </w:rPr>
      </w:pPr>
      <w:r>
        <w:rPr>
          <w:sz w:val="28"/>
          <w:szCs w:val="28"/>
        </w:rPr>
        <w:lastRenderedPageBreak/>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w:t>
      </w:r>
      <w:r w:rsidRPr="00584960">
        <w:rPr>
          <w:sz w:val="28"/>
          <w:szCs w:val="28"/>
        </w:rPr>
        <w:t>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6055939F" w14:textId="0F0E8423" w:rsidR="00591233" w:rsidRPr="00591233" w:rsidRDefault="00591233" w:rsidP="00584960">
      <w:pPr>
        <w:rPr>
          <w:sz w:val="28"/>
          <w:szCs w:val="28"/>
        </w:rPr>
      </w:pPr>
      <w:r>
        <w:rPr>
          <w:sz w:val="28"/>
          <w:szCs w:val="28"/>
        </w:rPr>
        <w:t>What needs to be taken into account is the possibility of the sarcasm and irony from some users that the algorithm might have confused for real opinions.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114201A8" w:rsidR="001557F3" w:rsidRPr="001557F3" w:rsidRDefault="00806875" w:rsidP="001557F3">
      <w:pPr>
        <w:pStyle w:val="Heading1"/>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7"/>
  </w:num>
  <w:num w:numId="3" w16cid:durableId="69160132">
    <w:abstractNumId w:val="4"/>
  </w:num>
  <w:num w:numId="4" w16cid:durableId="263266161">
    <w:abstractNumId w:val="0"/>
  </w:num>
  <w:num w:numId="5" w16cid:durableId="7413445">
    <w:abstractNumId w:val="1"/>
  </w:num>
  <w:num w:numId="6" w16cid:durableId="966468649">
    <w:abstractNumId w:val="8"/>
  </w:num>
  <w:num w:numId="7" w16cid:durableId="1422027377">
    <w:abstractNumId w:val="5"/>
  </w:num>
  <w:num w:numId="8" w16cid:durableId="1283918302">
    <w:abstractNumId w:val="6"/>
  </w:num>
  <w:num w:numId="9" w16cid:durableId="74711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6644"/>
    <w:rsid w:val="000A5445"/>
    <w:rsid w:val="000B7C14"/>
    <w:rsid w:val="00127A90"/>
    <w:rsid w:val="001557F3"/>
    <w:rsid w:val="001A2DA2"/>
    <w:rsid w:val="001A4CC3"/>
    <w:rsid w:val="001F63F8"/>
    <w:rsid w:val="003340BE"/>
    <w:rsid w:val="00357C8A"/>
    <w:rsid w:val="003D2C56"/>
    <w:rsid w:val="00471F2C"/>
    <w:rsid w:val="00491B78"/>
    <w:rsid w:val="00574066"/>
    <w:rsid w:val="00584960"/>
    <w:rsid w:val="00590D30"/>
    <w:rsid w:val="00591233"/>
    <w:rsid w:val="005962DE"/>
    <w:rsid w:val="005E741A"/>
    <w:rsid w:val="00652FF3"/>
    <w:rsid w:val="006B2804"/>
    <w:rsid w:val="007D694B"/>
    <w:rsid w:val="00806875"/>
    <w:rsid w:val="00830E43"/>
    <w:rsid w:val="008E4DB2"/>
    <w:rsid w:val="00910208"/>
    <w:rsid w:val="009757D1"/>
    <w:rsid w:val="00986CAD"/>
    <w:rsid w:val="00A4317B"/>
    <w:rsid w:val="00AD61B5"/>
    <w:rsid w:val="00B44B9A"/>
    <w:rsid w:val="00B45072"/>
    <w:rsid w:val="00B82F07"/>
    <w:rsid w:val="00C47814"/>
    <w:rsid w:val="00CC4776"/>
    <w:rsid w:val="00E47B0D"/>
    <w:rsid w:val="00E74767"/>
    <w:rsid w:val="00EB715E"/>
    <w:rsid w:val="00F1181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8883</TotalTime>
  <Pages>10</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32</cp:revision>
  <dcterms:created xsi:type="dcterms:W3CDTF">2023-03-07T15:36:00Z</dcterms:created>
  <dcterms:modified xsi:type="dcterms:W3CDTF">2023-03-14T17:43:00Z</dcterms:modified>
</cp:coreProperties>
</file>