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B9EA9" w14:textId="6032AA89" w:rsidR="001E45A7" w:rsidRDefault="001E45A7" w:rsidP="001E45A7">
      <w:pPr>
        <w:pStyle w:val="APA7edicion"/>
        <w:jc w:val="center"/>
        <w:rPr>
          <w:b/>
          <w:bCs/>
        </w:rPr>
      </w:pPr>
      <w:r w:rsidRPr="001E45A7">
        <w:rPr>
          <w:b/>
          <w:bCs/>
        </w:rPr>
        <w:t>Investigar 5 técnicas o métodos que permitan identificar riesgos en los proyectos de software.</w:t>
      </w:r>
    </w:p>
    <w:p w14:paraId="0D4799AC" w14:textId="78E2EDCE" w:rsidR="001E45A7" w:rsidRDefault="00704508" w:rsidP="00704508">
      <w:pPr>
        <w:pStyle w:val="APA7edicion"/>
        <w:jc w:val="center"/>
      </w:pPr>
      <w:bookmarkStart w:id="0" w:name="_Hlk178349906"/>
      <w:r w:rsidRPr="00704508">
        <w:t xml:space="preserve">En el mundo del desarrollo de software, la gestión de riesgos ha tomado mucha popularidad en los últimos años, según </w:t>
      </w:r>
      <w:sdt>
        <w:sdtPr>
          <w:id w:val="224261261"/>
          <w:citation/>
        </w:sdtPr>
        <w:sdtContent>
          <w:r w:rsidR="00935D6D">
            <w:fldChar w:fldCharType="begin"/>
          </w:r>
          <w:r w:rsidR="00935D6D">
            <w:rPr>
              <w:lang w:val="es-CO"/>
            </w:rPr>
            <w:instrText xml:space="preserve"> CITATION Sen24 \l 9226 </w:instrText>
          </w:r>
          <w:r w:rsidR="00935D6D">
            <w:fldChar w:fldCharType="separate"/>
          </w:r>
          <w:r w:rsidR="00C82FF2" w:rsidRPr="00C82FF2">
            <w:rPr>
              <w:noProof/>
              <w:lang w:val="es-CO"/>
            </w:rPr>
            <w:t>(Torres, 2022)</w:t>
          </w:r>
          <w:r w:rsidR="00935D6D">
            <w:fldChar w:fldCharType="end"/>
          </w:r>
        </w:sdtContent>
      </w:sdt>
      <w:r w:rsidRPr="00704508">
        <w:t>. Esto se debe a que algunas grandes compañías han presentado pérdidas económicas y reputacionales significativas por no haber realizado una buena gestión de riesgos en sus proyectos, lo cual, a largo plazo, provoca este tipo de incidentes. De aquí la importancia de llevar a cabo una adecuada gestión de riesgos para evitar estos problemas. Existen varias técnicas o métodos que ayudan a identificar riesgos futuros en el proyecto o incluso a encontrar riesgos ya presentes de manera más eficiente. A continuación, se presentan algunas de ellas:</w:t>
      </w:r>
    </w:p>
    <w:p w14:paraId="4C1A31C4" w14:textId="3B67C464" w:rsidR="00935D6D" w:rsidRDefault="00935D6D" w:rsidP="001E45A7">
      <w:pPr>
        <w:pStyle w:val="APA7edicion"/>
        <w:jc w:val="center"/>
      </w:pPr>
      <w:r>
        <w:rPr>
          <w:b/>
          <w:bCs/>
        </w:rPr>
        <w:t>1.</w:t>
      </w:r>
      <w:r w:rsidRPr="00935D6D">
        <w:rPr>
          <w:b/>
          <w:bCs/>
        </w:rPr>
        <w:t xml:space="preserve">Análisis de Causa-Raíz: </w:t>
      </w:r>
      <w:r w:rsidRPr="00935D6D">
        <w:t>Esta técnica se utiliza habitualmente para analizar la raíz del problema, riesgo o fallo en los proyectos. Se emplean diagramas como el de Ishikawa o espina de pescado, el diagrama de Pareto o la técnica de los 5 porqués. Se caracteriza por no solo identificar los riesgos, sino también las causas del problema. Sin embargo, requiere tiempo y esfuerzo para analizar cada situación en detalle</w:t>
      </w:r>
      <w:sdt>
        <w:sdtPr>
          <w:id w:val="1810670747"/>
          <w:citation/>
        </w:sdtPr>
        <w:sdtContent>
          <w:r w:rsidR="001A7C11">
            <w:fldChar w:fldCharType="begin"/>
          </w:r>
          <w:r w:rsidR="001A7C11">
            <w:rPr>
              <w:lang w:val="es-CO"/>
            </w:rPr>
            <w:instrText xml:space="preserve"> CITATION lab \l 9226 </w:instrText>
          </w:r>
          <w:r w:rsidR="001A7C11">
            <w:fldChar w:fldCharType="separate"/>
          </w:r>
          <w:r w:rsidR="00C82FF2">
            <w:rPr>
              <w:noProof/>
              <w:lang w:val="es-CO"/>
            </w:rPr>
            <w:t xml:space="preserve"> </w:t>
          </w:r>
          <w:r w:rsidR="00C82FF2" w:rsidRPr="00C82FF2">
            <w:rPr>
              <w:noProof/>
              <w:lang w:val="es-CO"/>
            </w:rPr>
            <w:t>(Borsalli, 2022)</w:t>
          </w:r>
          <w:r w:rsidR="001A7C11">
            <w:fldChar w:fldCharType="end"/>
          </w:r>
        </w:sdtContent>
      </w:sdt>
      <w:r w:rsidRPr="00935D6D">
        <w:t>.</w:t>
      </w:r>
    </w:p>
    <w:bookmarkEnd w:id="0"/>
    <w:p w14:paraId="630EC281" w14:textId="2E099616" w:rsidR="008D3855" w:rsidRDefault="00C82FF2" w:rsidP="001E45A7">
      <w:pPr>
        <w:pStyle w:val="APA7edicion"/>
        <w:jc w:val="center"/>
      </w:pPr>
      <w:r w:rsidRPr="007F764F">
        <w:rPr>
          <w:noProof/>
        </w:rPr>
        <w:drawing>
          <wp:anchor distT="0" distB="0" distL="114300" distR="114300" simplePos="0" relativeHeight="251660288" behindDoc="0" locked="0" layoutInCell="1" allowOverlap="1" wp14:anchorId="1BB20EA5" wp14:editId="4EF59EDE">
            <wp:simplePos x="0" y="0"/>
            <wp:positionH relativeFrom="column">
              <wp:posOffset>602570</wp:posOffset>
            </wp:positionH>
            <wp:positionV relativeFrom="paragraph">
              <wp:posOffset>8255</wp:posOffset>
            </wp:positionV>
            <wp:extent cx="3720510" cy="2491740"/>
            <wp:effectExtent l="0" t="0" r="0" b="3810"/>
            <wp:wrapNone/>
            <wp:docPr id="59392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241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0510" cy="2491740"/>
                    </a:xfrm>
                    <a:prstGeom prst="rect">
                      <a:avLst/>
                    </a:prstGeom>
                  </pic:spPr>
                </pic:pic>
              </a:graphicData>
            </a:graphic>
            <wp14:sizeRelH relativeFrom="margin">
              <wp14:pctWidth>0</wp14:pctWidth>
            </wp14:sizeRelH>
            <wp14:sizeRelV relativeFrom="margin">
              <wp14:pctHeight>0</wp14:pctHeight>
            </wp14:sizeRelV>
          </wp:anchor>
        </w:drawing>
      </w:r>
    </w:p>
    <w:p w14:paraId="2504E3EB" w14:textId="7AE28286" w:rsidR="008D3855" w:rsidRDefault="008D3855" w:rsidP="001E45A7">
      <w:pPr>
        <w:pStyle w:val="APA7edicion"/>
        <w:jc w:val="center"/>
      </w:pPr>
    </w:p>
    <w:p w14:paraId="7C35306E" w14:textId="468223F8" w:rsidR="008D3855" w:rsidRDefault="008D3855" w:rsidP="001E45A7">
      <w:pPr>
        <w:pStyle w:val="APA7edicion"/>
        <w:jc w:val="center"/>
      </w:pPr>
    </w:p>
    <w:p w14:paraId="6A3B28C3" w14:textId="1628AAB6" w:rsidR="007F764F" w:rsidRDefault="007F764F" w:rsidP="001E45A7">
      <w:pPr>
        <w:pStyle w:val="APA7edicion"/>
        <w:jc w:val="center"/>
      </w:pPr>
    </w:p>
    <w:p w14:paraId="28D8CB8F" w14:textId="77777777" w:rsidR="007F764F" w:rsidRDefault="007F764F" w:rsidP="001E45A7">
      <w:pPr>
        <w:pStyle w:val="APA7edicion"/>
        <w:jc w:val="center"/>
      </w:pPr>
    </w:p>
    <w:p w14:paraId="64F4353A" w14:textId="27575674" w:rsidR="008D3855" w:rsidRDefault="008D3855" w:rsidP="008D3855">
      <w:pPr>
        <w:pStyle w:val="APA7edicion"/>
        <w:ind w:firstLine="0"/>
      </w:pPr>
    </w:p>
    <w:p w14:paraId="65EE8AC4" w14:textId="784318C4" w:rsidR="00935D6D" w:rsidRPr="007F764F" w:rsidRDefault="007F764F" w:rsidP="001E45A7">
      <w:pPr>
        <w:pStyle w:val="APA7edicion"/>
        <w:jc w:val="center"/>
        <w:rPr>
          <w:b/>
          <w:bCs/>
        </w:rPr>
      </w:pPr>
      <w:r>
        <w:rPr>
          <w:b/>
          <w:bCs/>
        </w:rPr>
        <w:t xml:space="preserve">Imagen tomada de: </w:t>
      </w:r>
      <w:hyperlink r:id="rId10" w:history="1">
        <w:r w:rsidRPr="007F764F">
          <w:rPr>
            <w:rStyle w:val="Hipervnculo"/>
            <w:b/>
            <w:bCs/>
            <w:lang w:val="es"/>
          </w:rPr>
          <w:t>Diagrama-de-Ishikawa.png (1097×705) (automacaoindustrial.info)</w:t>
        </w:r>
      </w:hyperlink>
    </w:p>
    <w:p w14:paraId="12689DFF" w14:textId="7F3838EF" w:rsidR="00935D6D" w:rsidRDefault="00935D6D" w:rsidP="001E45A7">
      <w:pPr>
        <w:pStyle w:val="APA7edicion"/>
        <w:jc w:val="center"/>
        <w:rPr>
          <w:b/>
          <w:bCs/>
        </w:rPr>
      </w:pPr>
      <w:r>
        <w:rPr>
          <w:b/>
          <w:bCs/>
        </w:rPr>
        <w:lastRenderedPageBreak/>
        <w:t>2.</w:t>
      </w:r>
      <w:r w:rsidRPr="00935D6D">
        <w:t xml:space="preserve"> </w:t>
      </w:r>
      <w:r w:rsidRPr="00935D6D">
        <w:rPr>
          <w:b/>
          <w:bCs/>
        </w:rPr>
        <w:t xml:space="preserve">Técnica Delphi: </w:t>
      </w:r>
      <w:r w:rsidRPr="00935D6D">
        <w:t>Este método se centra en recolectar información u opiniones de especialistas para identificar posibles riesgos mediante rondas de preguntas, buscando así detectar los riesgos potenciales. La información se recolecta de manera anónima, lo que permite a los especialistas opinar libremente. No obstante, puede ser costoso si se involucran muchos expertos en el tema y requiere una buena coordinación para llevar a cabo las rondas de consultas de manera efectiva</w:t>
      </w:r>
      <w:sdt>
        <w:sdtPr>
          <w:id w:val="2099215484"/>
          <w:citation/>
        </w:sdtPr>
        <w:sdtContent>
          <w:r w:rsidR="00FB1092">
            <w:fldChar w:fldCharType="begin"/>
          </w:r>
          <w:r w:rsidR="00FB1092">
            <w:rPr>
              <w:lang w:val="es-CO"/>
            </w:rPr>
            <w:instrText xml:space="preserve"> CITATION EAL20 \l 9226 </w:instrText>
          </w:r>
          <w:r w:rsidR="00FB1092">
            <w:fldChar w:fldCharType="separate"/>
          </w:r>
          <w:r w:rsidR="00C82FF2">
            <w:rPr>
              <w:noProof/>
              <w:lang w:val="es-CO"/>
            </w:rPr>
            <w:t xml:space="preserve"> </w:t>
          </w:r>
          <w:r w:rsidR="00C82FF2" w:rsidRPr="00C82FF2">
            <w:rPr>
              <w:noProof/>
              <w:lang w:val="es-CO"/>
            </w:rPr>
            <w:t>(EALDE, 2020)</w:t>
          </w:r>
          <w:r w:rsidR="00FB1092">
            <w:fldChar w:fldCharType="end"/>
          </w:r>
        </w:sdtContent>
      </w:sdt>
      <w:r w:rsidRPr="00935D6D">
        <w:t>.</w:t>
      </w:r>
    </w:p>
    <w:p w14:paraId="60A89690" w14:textId="080074C8" w:rsidR="00935D6D" w:rsidRDefault="00935D6D" w:rsidP="001E45A7">
      <w:pPr>
        <w:pStyle w:val="APA7edicion"/>
        <w:jc w:val="center"/>
        <w:rPr>
          <w:b/>
          <w:bCs/>
        </w:rPr>
      </w:pPr>
    </w:p>
    <w:p w14:paraId="5CF52CEF" w14:textId="6D9A9E47" w:rsidR="00935D6D" w:rsidRDefault="008D3855" w:rsidP="001E45A7">
      <w:pPr>
        <w:pStyle w:val="APA7edicion"/>
        <w:jc w:val="center"/>
      </w:pPr>
      <w:r w:rsidRPr="008D3855">
        <w:rPr>
          <w:noProof/>
        </w:rPr>
        <w:drawing>
          <wp:anchor distT="0" distB="0" distL="114300" distR="114300" simplePos="0" relativeHeight="251659264" behindDoc="0" locked="0" layoutInCell="1" allowOverlap="1" wp14:anchorId="48FC491A" wp14:editId="4E0928CF">
            <wp:simplePos x="0" y="0"/>
            <wp:positionH relativeFrom="column">
              <wp:posOffset>1051560</wp:posOffset>
            </wp:positionH>
            <wp:positionV relativeFrom="paragraph">
              <wp:posOffset>1633220</wp:posOffset>
            </wp:positionV>
            <wp:extent cx="3676650" cy="1996440"/>
            <wp:effectExtent l="0" t="0" r="0" b="3810"/>
            <wp:wrapNone/>
            <wp:docPr id="1703105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5515" name=""/>
                    <pic:cNvPicPr/>
                  </pic:nvPicPr>
                  <pic:blipFill rotWithShape="1">
                    <a:blip r:embed="rId11">
                      <a:extLst>
                        <a:ext uri="{28A0092B-C50C-407E-A947-70E740481C1C}">
                          <a14:useLocalDpi xmlns:a14="http://schemas.microsoft.com/office/drawing/2010/main" val="0"/>
                        </a:ext>
                      </a:extLst>
                    </a:blip>
                    <a:srcRect b="7093"/>
                    <a:stretch/>
                  </pic:blipFill>
                  <pic:spPr bwMode="auto">
                    <a:xfrm>
                      <a:off x="0" y="0"/>
                      <a:ext cx="3676650" cy="1996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1092">
        <w:rPr>
          <w:b/>
          <w:bCs/>
        </w:rPr>
        <w:t xml:space="preserve">3. </w:t>
      </w:r>
      <w:r w:rsidR="00935D6D" w:rsidRPr="00935D6D">
        <w:rPr>
          <w:b/>
          <w:bCs/>
        </w:rPr>
        <w:t xml:space="preserve">Análisis DOFA: </w:t>
      </w:r>
      <w:r w:rsidR="00935D6D" w:rsidRPr="00935D6D">
        <w:t>Es el acrónimo de Debilidades, Oportunidades, Fortalezas y Amenazas. Se utiliza principalmente para evaluar, de manera interna, las debilidades y fortalezas, y de manera externa, las amenazas y oportunidades que afectan al proyecto de software en su fase inicial. Suele combinarse con otras técnicas para aumentar su efectividad</w:t>
      </w:r>
      <w:sdt>
        <w:sdtPr>
          <w:id w:val="1023673333"/>
          <w:citation/>
        </w:sdtPr>
        <w:sdtContent>
          <w:r w:rsidR="001A7C11">
            <w:fldChar w:fldCharType="begin"/>
          </w:r>
          <w:r w:rsidR="001A7C11">
            <w:rPr>
              <w:lang w:val="es-CO"/>
            </w:rPr>
            <w:instrText xml:space="preserve"> CITATION lab \l 9226 </w:instrText>
          </w:r>
          <w:r w:rsidR="001A7C11">
            <w:fldChar w:fldCharType="separate"/>
          </w:r>
          <w:r w:rsidR="00C82FF2">
            <w:rPr>
              <w:noProof/>
              <w:lang w:val="es-CO"/>
            </w:rPr>
            <w:t xml:space="preserve"> </w:t>
          </w:r>
          <w:r w:rsidR="00C82FF2" w:rsidRPr="00C82FF2">
            <w:rPr>
              <w:noProof/>
              <w:lang w:val="es-CO"/>
            </w:rPr>
            <w:t>(Borsalli, 2022)</w:t>
          </w:r>
          <w:r w:rsidR="001A7C11">
            <w:fldChar w:fldCharType="end"/>
          </w:r>
        </w:sdtContent>
      </w:sdt>
      <w:r w:rsidR="00935D6D" w:rsidRPr="00935D6D">
        <w:t>.</w:t>
      </w:r>
    </w:p>
    <w:p w14:paraId="1C521923" w14:textId="77777777" w:rsidR="008D3855" w:rsidRDefault="008D3855" w:rsidP="001E45A7">
      <w:pPr>
        <w:pStyle w:val="APA7edicion"/>
        <w:jc w:val="center"/>
      </w:pPr>
    </w:p>
    <w:p w14:paraId="1E49A81E" w14:textId="77777777" w:rsidR="008D3855" w:rsidRDefault="008D3855" w:rsidP="001E45A7">
      <w:pPr>
        <w:pStyle w:val="APA7edicion"/>
        <w:jc w:val="center"/>
      </w:pPr>
    </w:p>
    <w:p w14:paraId="2E5B48A2" w14:textId="2207B05E" w:rsidR="008D3855" w:rsidRDefault="008D3855" w:rsidP="001E45A7">
      <w:pPr>
        <w:pStyle w:val="APA7edicion"/>
        <w:jc w:val="center"/>
      </w:pPr>
    </w:p>
    <w:p w14:paraId="7957A114" w14:textId="77777777" w:rsidR="008D3855" w:rsidRDefault="008D3855" w:rsidP="001E45A7">
      <w:pPr>
        <w:pStyle w:val="APA7edicion"/>
        <w:jc w:val="center"/>
      </w:pPr>
    </w:p>
    <w:p w14:paraId="3E413429" w14:textId="5353003A" w:rsidR="008D3855" w:rsidRDefault="008D3855" w:rsidP="008D3855">
      <w:pPr>
        <w:pStyle w:val="APA7edicion"/>
        <w:ind w:firstLine="0"/>
      </w:pPr>
      <w:r>
        <w:rPr>
          <w:b/>
          <w:bCs/>
        </w:rPr>
        <w:t xml:space="preserve">Imagen recuperada de:  </w:t>
      </w:r>
      <w:hyperlink r:id="rId12" w:history="1">
        <w:r w:rsidRPr="008D3855">
          <w:rPr>
            <w:rStyle w:val="Hipervnculo"/>
            <w:b/>
            <w:bCs/>
            <w:lang w:val="es"/>
          </w:rPr>
          <w:t>7 métodos y herramientas para la identificación de riesgos (softexpert.com)</w:t>
        </w:r>
      </w:hyperlink>
      <w:sdt>
        <w:sdtPr>
          <w:id w:val="1842579612"/>
          <w:citation/>
        </w:sdtPr>
        <w:sdtContent>
          <w:r>
            <w:fldChar w:fldCharType="begin"/>
          </w:r>
          <w:r>
            <w:rPr>
              <w:lang w:val="es-CO"/>
            </w:rPr>
            <w:instrText xml:space="preserve">CITATION MarcadorDePosición1 \l 9226 </w:instrText>
          </w:r>
          <w:r>
            <w:fldChar w:fldCharType="separate"/>
          </w:r>
          <w:r w:rsidR="00C82FF2">
            <w:rPr>
              <w:noProof/>
              <w:lang w:val="es-CO"/>
            </w:rPr>
            <w:t xml:space="preserve"> </w:t>
          </w:r>
          <w:r w:rsidR="00C82FF2" w:rsidRPr="00C82FF2">
            <w:rPr>
              <w:noProof/>
              <w:lang w:val="es-CO"/>
            </w:rPr>
            <w:t>(labitstudio, s.f.)</w:t>
          </w:r>
          <w:r>
            <w:fldChar w:fldCharType="end"/>
          </w:r>
        </w:sdtContent>
      </w:sdt>
    </w:p>
    <w:p w14:paraId="188B07BB" w14:textId="6A6BA260" w:rsidR="00935D6D" w:rsidRDefault="00FB1092" w:rsidP="008D3855">
      <w:pPr>
        <w:pStyle w:val="APA7edicion"/>
        <w:ind w:firstLine="0"/>
        <w:rPr>
          <w:b/>
          <w:bCs/>
        </w:rPr>
      </w:pPr>
      <w:r>
        <w:rPr>
          <w:b/>
          <w:bCs/>
        </w:rPr>
        <w:t xml:space="preserve">4. </w:t>
      </w:r>
      <w:r w:rsidR="00935D6D" w:rsidRPr="00935D6D">
        <w:rPr>
          <w:b/>
          <w:bCs/>
        </w:rPr>
        <w:t>Listas de Verificación (</w:t>
      </w:r>
      <w:proofErr w:type="spellStart"/>
      <w:r w:rsidR="00935D6D" w:rsidRPr="00935D6D">
        <w:rPr>
          <w:b/>
          <w:bCs/>
        </w:rPr>
        <w:t>Checklists</w:t>
      </w:r>
      <w:proofErr w:type="spellEnd"/>
      <w:r w:rsidR="00935D6D" w:rsidRPr="00935D6D">
        <w:rPr>
          <w:b/>
          <w:bCs/>
        </w:rPr>
        <w:t xml:space="preserve">): </w:t>
      </w:r>
      <w:r w:rsidR="00935D6D" w:rsidRPr="00935D6D">
        <w:t>Esta técnica consiste en utilizar listas con los posibles riesgos y verificarlos en el proyecto de software, cubriendo áreas como requisitos, tecnología, etc. Facilita la identificación de riesgos conocidos, pero al basarse en riesgos predefinidos, puede no ser útil para identificar riesgos nuevos o únicos.</w:t>
      </w:r>
    </w:p>
    <w:p w14:paraId="019C98FB" w14:textId="77777777" w:rsidR="00935D6D" w:rsidRDefault="00935D6D" w:rsidP="001E45A7">
      <w:pPr>
        <w:pStyle w:val="APA7edicion"/>
        <w:jc w:val="center"/>
      </w:pPr>
    </w:p>
    <w:p w14:paraId="6BC05402" w14:textId="3332B7F6" w:rsidR="00161B3B" w:rsidRDefault="00FB1092" w:rsidP="00161B3B">
      <w:pPr>
        <w:pStyle w:val="APA7edicion"/>
        <w:jc w:val="center"/>
        <w:rPr>
          <w:lang w:val="es"/>
        </w:rPr>
      </w:pPr>
      <w:r>
        <w:rPr>
          <w:b/>
          <w:bCs/>
          <w:lang w:val="es"/>
        </w:rPr>
        <w:lastRenderedPageBreak/>
        <w:t xml:space="preserve">5. </w:t>
      </w:r>
      <w:proofErr w:type="spellStart"/>
      <w:r w:rsidR="00935D6D" w:rsidRPr="00935D6D">
        <w:rPr>
          <w:b/>
          <w:bCs/>
          <w:lang w:val="es"/>
        </w:rPr>
        <w:t>Brainstorming</w:t>
      </w:r>
      <w:proofErr w:type="spellEnd"/>
      <w:r w:rsidR="00935D6D" w:rsidRPr="00935D6D">
        <w:rPr>
          <w:b/>
          <w:bCs/>
          <w:lang w:val="es"/>
        </w:rPr>
        <w:t xml:space="preserve"> (Tormenta de Ideas): </w:t>
      </w:r>
      <w:r w:rsidR="00935D6D" w:rsidRPr="00935D6D">
        <w:rPr>
          <w:lang w:val="es"/>
        </w:rPr>
        <w:t>Se basa en reunir a los miembros del equipo para que aporten una lluvia de ideas con el mayor número posible de propuestas. De esta manera, se busca encontrar posibles soluciones o riesgos en el proyecto, aprovechando la experiencia y conocimientos de cada miembro del equipo. Esta técnica fomenta la creatividad y la colaboración</w:t>
      </w:r>
      <w:sdt>
        <w:sdtPr>
          <w:rPr>
            <w:lang w:val="es"/>
          </w:rPr>
          <w:id w:val="106706561"/>
          <w:citation/>
        </w:sdtPr>
        <w:sdtContent>
          <w:r w:rsidR="001A7C11">
            <w:rPr>
              <w:lang w:val="es"/>
            </w:rPr>
            <w:fldChar w:fldCharType="begin"/>
          </w:r>
          <w:r w:rsidR="001A7C11">
            <w:rPr>
              <w:lang w:val="es-CO"/>
            </w:rPr>
            <w:instrText xml:space="preserve"> CITATION lab \l 9226 </w:instrText>
          </w:r>
          <w:r w:rsidR="001A7C11">
            <w:rPr>
              <w:lang w:val="es"/>
            </w:rPr>
            <w:fldChar w:fldCharType="separate"/>
          </w:r>
          <w:r w:rsidR="00C82FF2">
            <w:rPr>
              <w:noProof/>
              <w:lang w:val="es-CO"/>
            </w:rPr>
            <w:t xml:space="preserve"> </w:t>
          </w:r>
          <w:r w:rsidR="00C82FF2" w:rsidRPr="00C82FF2">
            <w:rPr>
              <w:noProof/>
              <w:lang w:val="es-CO"/>
            </w:rPr>
            <w:t>(Borsalli, 2022)</w:t>
          </w:r>
          <w:r w:rsidR="001A7C11">
            <w:rPr>
              <w:lang w:val="es"/>
            </w:rPr>
            <w:fldChar w:fldCharType="end"/>
          </w:r>
        </w:sdtContent>
      </w:sdt>
      <w:r w:rsidR="00935D6D" w:rsidRPr="00935D6D">
        <w:rPr>
          <w:lang w:val="es"/>
        </w:rPr>
        <w:t>.</w:t>
      </w:r>
    </w:p>
    <w:p w14:paraId="0C4E0004" w14:textId="7088A25F" w:rsidR="008D3855" w:rsidRDefault="00161B3B" w:rsidP="001E45A7">
      <w:pPr>
        <w:pStyle w:val="APA7edicion"/>
        <w:jc w:val="center"/>
        <w:rPr>
          <w:lang w:val="es"/>
        </w:rPr>
      </w:pPr>
      <w:r>
        <w:rPr>
          <w:b/>
          <w:bCs/>
          <w:lang w:val="es"/>
        </w:rPr>
        <w:t>Mapa Mental</w:t>
      </w:r>
      <w:r w:rsidRPr="008D3855">
        <w:rPr>
          <w:b/>
          <w:bCs/>
          <w:noProof/>
          <w:lang w:val="es"/>
        </w:rPr>
        <w:drawing>
          <wp:anchor distT="0" distB="0" distL="114300" distR="114300" simplePos="0" relativeHeight="251658240" behindDoc="0" locked="0" layoutInCell="1" allowOverlap="1" wp14:anchorId="3DD6E683" wp14:editId="3CBC983D">
            <wp:simplePos x="0" y="0"/>
            <wp:positionH relativeFrom="margin">
              <wp:align>center</wp:align>
            </wp:positionH>
            <wp:positionV relativeFrom="paragraph">
              <wp:posOffset>187960</wp:posOffset>
            </wp:positionV>
            <wp:extent cx="7032459" cy="4389120"/>
            <wp:effectExtent l="0" t="0" r="0" b="0"/>
            <wp:wrapNone/>
            <wp:docPr id="202198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8874" name=""/>
                    <pic:cNvPicPr/>
                  </pic:nvPicPr>
                  <pic:blipFill>
                    <a:blip r:embed="rId13">
                      <a:extLst>
                        <a:ext uri="{28A0092B-C50C-407E-A947-70E740481C1C}">
                          <a14:useLocalDpi xmlns:a14="http://schemas.microsoft.com/office/drawing/2010/main" val="0"/>
                        </a:ext>
                      </a:extLst>
                    </a:blip>
                    <a:stretch>
                      <a:fillRect/>
                    </a:stretch>
                  </pic:blipFill>
                  <pic:spPr>
                    <a:xfrm>
                      <a:off x="0" y="0"/>
                      <a:ext cx="7032459" cy="4389120"/>
                    </a:xfrm>
                    <a:prstGeom prst="rect">
                      <a:avLst/>
                    </a:prstGeom>
                  </pic:spPr>
                </pic:pic>
              </a:graphicData>
            </a:graphic>
            <wp14:sizeRelH relativeFrom="margin">
              <wp14:pctWidth>0</wp14:pctWidth>
            </wp14:sizeRelH>
            <wp14:sizeRelV relativeFrom="margin">
              <wp14:pctHeight>0</wp14:pctHeight>
            </wp14:sizeRelV>
          </wp:anchor>
        </w:drawing>
      </w:r>
    </w:p>
    <w:p w14:paraId="26070998" w14:textId="4B7269AE" w:rsidR="008D3855" w:rsidRDefault="008D3855" w:rsidP="001E45A7">
      <w:pPr>
        <w:pStyle w:val="APA7edicion"/>
        <w:jc w:val="center"/>
        <w:rPr>
          <w:lang w:val="es"/>
        </w:rPr>
      </w:pPr>
    </w:p>
    <w:p w14:paraId="022360E1" w14:textId="717469C5" w:rsidR="008D3855" w:rsidRDefault="008D3855" w:rsidP="001E45A7">
      <w:pPr>
        <w:pStyle w:val="APA7edicion"/>
        <w:jc w:val="center"/>
        <w:rPr>
          <w:lang w:val="es"/>
        </w:rPr>
      </w:pPr>
    </w:p>
    <w:p w14:paraId="4AA28CD8" w14:textId="7E708659" w:rsidR="008D3855" w:rsidRDefault="008D3855" w:rsidP="001E45A7">
      <w:pPr>
        <w:pStyle w:val="APA7edicion"/>
        <w:jc w:val="center"/>
        <w:rPr>
          <w:lang w:val="es"/>
        </w:rPr>
      </w:pPr>
    </w:p>
    <w:p w14:paraId="404D86CF" w14:textId="768A9E93" w:rsidR="008D3855" w:rsidRDefault="008D3855" w:rsidP="001E45A7">
      <w:pPr>
        <w:pStyle w:val="APA7edicion"/>
        <w:jc w:val="center"/>
        <w:rPr>
          <w:lang w:val="es"/>
        </w:rPr>
      </w:pPr>
    </w:p>
    <w:p w14:paraId="3203D1DD" w14:textId="2835F99A" w:rsidR="008D3855" w:rsidRDefault="008D3855" w:rsidP="001E45A7">
      <w:pPr>
        <w:pStyle w:val="APA7edicion"/>
        <w:jc w:val="center"/>
        <w:rPr>
          <w:lang w:val="es"/>
        </w:rPr>
      </w:pPr>
    </w:p>
    <w:p w14:paraId="5114E2FD" w14:textId="59EB6DC1" w:rsidR="008D3855" w:rsidRDefault="008D3855" w:rsidP="001E45A7">
      <w:pPr>
        <w:pStyle w:val="APA7edicion"/>
        <w:jc w:val="center"/>
        <w:rPr>
          <w:lang w:val="es"/>
        </w:rPr>
      </w:pPr>
    </w:p>
    <w:p w14:paraId="38CE94C9" w14:textId="77777777" w:rsidR="008D3855" w:rsidRDefault="008D3855" w:rsidP="001E45A7">
      <w:pPr>
        <w:pStyle w:val="APA7edicion"/>
        <w:jc w:val="center"/>
        <w:rPr>
          <w:lang w:val="es"/>
        </w:rPr>
      </w:pPr>
    </w:p>
    <w:p w14:paraId="6027C299" w14:textId="77777777" w:rsidR="008D3855" w:rsidRDefault="008D3855" w:rsidP="001E45A7">
      <w:pPr>
        <w:pStyle w:val="APA7edicion"/>
        <w:jc w:val="center"/>
        <w:rPr>
          <w:lang w:val="es"/>
        </w:rPr>
      </w:pPr>
    </w:p>
    <w:p w14:paraId="6039C555" w14:textId="77777777" w:rsidR="008D3855" w:rsidRDefault="008D3855" w:rsidP="001E45A7">
      <w:pPr>
        <w:pStyle w:val="APA7edicion"/>
        <w:jc w:val="center"/>
        <w:rPr>
          <w:lang w:val="es"/>
        </w:rPr>
      </w:pPr>
    </w:p>
    <w:p w14:paraId="71D7693B" w14:textId="77777777" w:rsidR="008D3855" w:rsidRDefault="008D3855" w:rsidP="001E45A7">
      <w:pPr>
        <w:pStyle w:val="APA7edicion"/>
        <w:jc w:val="center"/>
        <w:rPr>
          <w:lang w:val="es"/>
        </w:rPr>
      </w:pPr>
    </w:p>
    <w:p w14:paraId="72BE7E49" w14:textId="77777777" w:rsidR="008D3855" w:rsidRDefault="008D3855" w:rsidP="001E45A7">
      <w:pPr>
        <w:pStyle w:val="APA7edicion"/>
        <w:jc w:val="center"/>
        <w:rPr>
          <w:lang w:val="es"/>
        </w:rPr>
      </w:pPr>
    </w:p>
    <w:p w14:paraId="3B06807E" w14:textId="77777777" w:rsidR="008D3855" w:rsidRDefault="008D3855" w:rsidP="001E45A7">
      <w:pPr>
        <w:pStyle w:val="APA7edicion"/>
        <w:jc w:val="center"/>
        <w:rPr>
          <w:lang w:val="es"/>
        </w:rPr>
      </w:pPr>
    </w:p>
    <w:p w14:paraId="4E6CBA33" w14:textId="77777777" w:rsidR="008D3855" w:rsidRDefault="008D3855" w:rsidP="001E45A7">
      <w:pPr>
        <w:pStyle w:val="APA7edicion"/>
        <w:jc w:val="center"/>
        <w:rPr>
          <w:lang w:val="es"/>
        </w:rPr>
      </w:pPr>
    </w:p>
    <w:p w14:paraId="1CF340AC" w14:textId="77777777" w:rsidR="008D3855" w:rsidRDefault="008D3855" w:rsidP="001E45A7">
      <w:pPr>
        <w:pStyle w:val="APA7edicion"/>
        <w:jc w:val="center"/>
        <w:rPr>
          <w:lang w:val="es"/>
        </w:rPr>
      </w:pPr>
    </w:p>
    <w:p w14:paraId="794D9193" w14:textId="34D7C8BA" w:rsidR="00935D6D" w:rsidRDefault="00935D6D" w:rsidP="001E45A7">
      <w:pPr>
        <w:pStyle w:val="APA7edicion"/>
        <w:jc w:val="center"/>
      </w:pPr>
    </w:p>
    <w:p w14:paraId="09AB1CB9" w14:textId="77777777" w:rsidR="008D3855" w:rsidRPr="00704508" w:rsidRDefault="008D3855" w:rsidP="001E45A7">
      <w:pPr>
        <w:pStyle w:val="APA7edicion"/>
        <w:jc w:val="center"/>
      </w:pPr>
    </w:p>
    <w:p w14:paraId="4D82714A" w14:textId="77777777" w:rsidR="001E45A7" w:rsidRPr="001E45A7" w:rsidRDefault="001E45A7" w:rsidP="001E45A7">
      <w:pPr>
        <w:pStyle w:val="APA7edicion"/>
        <w:rPr>
          <w:b/>
          <w:bCs/>
        </w:rPr>
      </w:pPr>
      <w:r w:rsidRPr="001E45A7">
        <w:rPr>
          <w:b/>
          <w:bCs/>
        </w:rPr>
        <w:t>Investigar 2 estándares que contenga métricas para evaluar la calidad de un producto de software, mencione las métricas, cómo se implementan y qué evalúan.</w:t>
      </w:r>
    </w:p>
    <w:p w14:paraId="227D4B0C" w14:textId="77777777" w:rsidR="00F356CE" w:rsidRPr="00F356CE" w:rsidRDefault="00F356CE" w:rsidP="00F356CE">
      <w:pPr>
        <w:pStyle w:val="APA7edicion"/>
      </w:pPr>
      <w:r w:rsidRPr="00F356CE">
        <w:t>En el ámbito de TI y desarrollo de software, es fundamental seguir estándares de medición para asegurar la calidad del producto final. La calidad del software es medible y requiere de un marco de referencia, apoyándose en estándares de calidad reconocidos internacionalmente.</w:t>
      </w:r>
    </w:p>
    <w:p w14:paraId="3BB4C9C6" w14:textId="77777777" w:rsidR="00F356CE" w:rsidRPr="00F356CE" w:rsidRDefault="00F356CE" w:rsidP="00F356CE">
      <w:pPr>
        <w:pStyle w:val="APA7edicion"/>
      </w:pPr>
    </w:p>
    <w:p w14:paraId="1BC28BDE" w14:textId="53932B74" w:rsidR="00051873" w:rsidRDefault="00F356CE" w:rsidP="00F356CE">
      <w:pPr>
        <w:pStyle w:val="APA7edicion"/>
      </w:pPr>
      <w:r w:rsidRPr="00F356CE">
        <w:t xml:space="preserve">Según </w:t>
      </w:r>
      <w:sdt>
        <w:sdtPr>
          <w:id w:val="1414665149"/>
          <w:citation/>
        </w:sdtPr>
        <w:sdtContent>
          <w:r w:rsidR="00FC7205">
            <w:fldChar w:fldCharType="begin"/>
          </w:r>
          <w:r w:rsidR="00FC7205">
            <w:rPr>
              <w:lang w:val="es-CO"/>
            </w:rPr>
            <w:instrText xml:space="preserve"> CITATION Ing17 \l 9226 </w:instrText>
          </w:r>
          <w:r w:rsidR="00FC7205">
            <w:fldChar w:fldCharType="separate"/>
          </w:r>
          <w:r w:rsidR="00C82FF2" w:rsidRPr="00C82FF2">
            <w:rPr>
              <w:noProof/>
              <w:lang w:val="es-CO"/>
            </w:rPr>
            <w:t>(Domínguez, 2017)</w:t>
          </w:r>
          <w:r w:rsidR="00FC7205">
            <w:fldChar w:fldCharType="end"/>
          </w:r>
        </w:sdtContent>
      </w:sdt>
      <w:r w:rsidRPr="00F356CE">
        <w:t>, “los estándares son normas y protocolos internacionales que deben cumplir los productos de cualquier índole para su distribución”, lo que implica que deben satisfacer las necesidades del cliente.</w:t>
      </w:r>
    </w:p>
    <w:p w14:paraId="1B3C6420" w14:textId="77777777" w:rsidR="00F356CE" w:rsidRDefault="00F356CE" w:rsidP="00F356CE">
      <w:pPr>
        <w:pStyle w:val="APA7edicion"/>
      </w:pPr>
    </w:p>
    <w:p w14:paraId="541D83EE" w14:textId="1BF69FFA" w:rsidR="00F356CE" w:rsidRPr="00F356CE" w:rsidRDefault="00F356CE" w:rsidP="00F356CE">
      <w:pPr>
        <w:pStyle w:val="APA7edicion"/>
        <w:rPr>
          <w:b/>
          <w:bCs/>
        </w:rPr>
      </w:pPr>
      <w:r w:rsidRPr="00F356CE">
        <w:rPr>
          <w:b/>
          <w:bCs/>
        </w:rPr>
        <w:t>Los estándares se pueden clasificar en tres grupos principales:</w:t>
      </w:r>
    </w:p>
    <w:p w14:paraId="0B5B22A5" w14:textId="27313EB4" w:rsidR="00F356CE" w:rsidRDefault="00F356CE" w:rsidP="00F356CE">
      <w:pPr>
        <w:pStyle w:val="APA7edicion"/>
      </w:pPr>
      <w:r>
        <w:t>Estándares que miden el producto (ej. ISO 25000 o SQUARE)</w:t>
      </w:r>
    </w:p>
    <w:p w14:paraId="424CDDF9" w14:textId="77777777" w:rsidR="00F356CE" w:rsidRDefault="00F356CE" w:rsidP="00F356CE">
      <w:pPr>
        <w:pStyle w:val="APA7edicion"/>
      </w:pPr>
      <w:r>
        <w:t>Estándares que miden el proceso (ej. CMMI)</w:t>
      </w:r>
    </w:p>
    <w:p w14:paraId="42AFA149" w14:textId="19EC5E9E" w:rsidR="00F356CE" w:rsidRDefault="00F356CE" w:rsidP="00F356CE">
      <w:pPr>
        <w:pStyle w:val="APA7edicion"/>
      </w:pPr>
      <w:r>
        <w:t>Estándares específicos para TI (ej. ISO/IEC 9126)</w:t>
      </w:r>
    </w:p>
    <w:p w14:paraId="46A866BB" w14:textId="7CFD9551" w:rsidR="00AE5351" w:rsidRDefault="00AE5351" w:rsidP="00F356CE">
      <w:pPr>
        <w:pStyle w:val="APA7edicion"/>
      </w:pPr>
      <w:r>
        <w:t>Hablemos de dos de estos estándares:</w:t>
      </w:r>
    </w:p>
    <w:p w14:paraId="328E11EE" w14:textId="05E33F9E" w:rsidR="00AE5351" w:rsidRDefault="00AE5351" w:rsidP="00F356CE">
      <w:pPr>
        <w:pStyle w:val="APA7edicion"/>
      </w:pPr>
      <w:r w:rsidRPr="00647CD6">
        <w:rPr>
          <w:b/>
          <w:bCs/>
        </w:rPr>
        <w:t>ISO 25000(SQUARE)</w:t>
      </w:r>
      <w:r w:rsidR="00647CD6">
        <w:rPr>
          <w:b/>
          <w:bCs/>
        </w:rPr>
        <w:t>:</w:t>
      </w:r>
      <w:r w:rsidR="008759FA">
        <w:rPr>
          <w:b/>
          <w:bCs/>
        </w:rPr>
        <w:t xml:space="preserve"> </w:t>
      </w:r>
      <w:r>
        <w:t xml:space="preserve">Este estándar esta </w:t>
      </w:r>
      <w:r w:rsidR="00C82FF2">
        <w:t>más</w:t>
      </w:r>
      <w:r>
        <w:t xml:space="preserve"> enfocado a la evaluación y mejora de calidad del software incluyendo mantenibilidad y usabilidad</w:t>
      </w:r>
      <w:sdt>
        <w:sdtPr>
          <w:id w:val="321168284"/>
          <w:citation/>
        </w:sdtPr>
        <w:sdtContent>
          <w:r w:rsidR="00FC7205">
            <w:fldChar w:fldCharType="begin"/>
          </w:r>
          <w:r w:rsidR="00FC7205">
            <w:rPr>
              <w:lang w:val="es-CO"/>
            </w:rPr>
            <w:instrText xml:space="preserve">CITATION Isa22 \l 9226 </w:instrText>
          </w:r>
          <w:r w:rsidR="00FC7205">
            <w:fldChar w:fldCharType="separate"/>
          </w:r>
          <w:r w:rsidR="00C82FF2">
            <w:rPr>
              <w:noProof/>
              <w:lang w:val="es-CO"/>
            </w:rPr>
            <w:t xml:space="preserve"> </w:t>
          </w:r>
          <w:r w:rsidR="00C82FF2" w:rsidRPr="00C82FF2">
            <w:rPr>
              <w:noProof/>
              <w:lang w:val="es-CO"/>
            </w:rPr>
            <w:t>(Medina, 2022)</w:t>
          </w:r>
          <w:r w:rsidR="00FC7205">
            <w:fldChar w:fldCharType="end"/>
          </w:r>
        </w:sdtContent>
      </w:sdt>
      <w:r>
        <w:t>.</w:t>
      </w:r>
    </w:p>
    <w:p w14:paraId="5EA4AB3F" w14:textId="544F2791" w:rsidR="00AE5351" w:rsidRDefault="00AE5351" w:rsidP="00F356CE">
      <w:pPr>
        <w:pStyle w:val="APA7edicion"/>
      </w:pPr>
      <w:r>
        <w:t xml:space="preserve">De acuerdo con </w:t>
      </w:r>
      <w:sdt>
        <w:sdtPr>
          <w:id w:val="157120071"/>
          <w:citation/>
        </w:sdtPr>
        <w:sdtContent>
          <w:r w:rsidR="00FC7205">
            <w:fldChar w:fldCharType="begin"/>
          </w:r>
          <w:r w:rsidR="00FC7205">
            <w:rPr>
              <w:lang w:val="es-CO"/>
            </w:rPr>
            <w:instrText xml:space="preserve"> CITATION Isa22 \l 9226 </w:instrText>
          </w:r>
          <w:r w:rsidR="00FC7205">
            <w:fldChar w:fldCharType="separate"/>
          </w:r>
          <w:r w:rsidR="00C82FF2" w:rsidRPr="00C82FF2">
            <w:rPr>
              <w:noProof/>
              <w:lang w:val="es-CO"/>
            </w:rPr>
            <w:t>(Medina, 2022)</w:t>
          </w:r>
          <w:r w:rsidR="00FC7205">
            <w:fldChar w:fldCharType="end"/>
          </w:r>
        </w:sdtContent>
      </w:sdt>
      <w:r>
        <w:t xml:space="preserve">esta se compone de las siguientes divisiones </w:t>
      </w:r>
    </w:p>
    <w:p w14:paraId="6176635E" w14:textId="77777777" w:rsidR="00AE5351" w:rsidRPr="00AE5351" w:rsidRDefault="00AE5351" w:rsidP="00AE5351">
      <w:pPr>
        <w:pStyle w:val="APA7edicion"/>
        <w:numPr>
          <w:ilvl w:val="0"/>
          <w:numId w:val="7"/>
        </w:numPr>
        <w:rPr>
          <w:lang w:val="es-CO"/>
        </w:rPr>
      </w:pPr>
      <w:r w:rsidRPr="00AE5351">
        <w:rPr>
          <w:lang w:val="es-CO"/>
        </w:rPr>
        <w:t>Gestión de calidad</w:t>
      </w:r>
    </w:p>
    <w:p w14:paraId="15CEF779" w14:textId="77777777" w:rsidR="00AE5351" w:rsidRPr="00AE5351" w:rsidRDefault="00AE5351" w:rsidP="00AE5351">
      <w:pPr>
        <w:pStyle w:val="APA7edicion"/>
        <w:numPr>
          <w:ilvl w:val="0"/>
          <w:numId w:val="7"/>
        </w:numPr>
        <w:rPr>
          <w:lang w:val="es-CO"/>
        </w:rPr>
      </w:pPr>
      <w:r w:rsidRPr="00AE5351">
        <w:rPr>
          <w:lang w:val="es-CO"/>
        </w:rPr>
        <w:lastRenderedPageBreak/>
        <w:t>Modelo de calidad</w:t>
      </w:r>
    </w:p>
    <w:p w14:paraId="3FF8AD21" w14:textId="77777777" w:rsidR="00AE5351" w:rsidRPr="00AE5351" w:rsidRDefault="00AE5351" w:rsidP="00AE5351">
      <w:pPr>
        <w:pStyle w:val="APA7edicion"/>
        <w:numPr>
          <w:ilvl w:val="0"/>
          <w:numId w:val="7"/>
        </w:numPr>
        <w:rPr>
          <w:lang w:val="es-CO"/>
        </w:rPr>
      </w:pPr>
      <w:r w:rsidRPr="00AE5351">
        <w:rPr>
          <w:lang w:val="es-CO"/>
        </w:rPr>
        <w:t>Mediciones de calidad</w:t>
      </w:r>
    </w:p>
    <w:p w14:paraId="4216B277" w14:textId="77777777" w:rsidR="00AE5351" w:rsidRPr="00AE5351" w:rsidRDefault="00AE5351" w:rsidP="00AE5351">
      <w:pPr>
        <w:pStyle w:val="APA7edicion"/>
        <w:numPr>
          <w:ilvl w:val="0"/>
          <w:numId w:val="7"/>
        </w:numPr>
        <w:rPr>
          <w:lang w:val="es-CO"/>
        </w:rPr>
      </w:pPr>
      <w:r w:rsidRPr="00AE5351">
        <w:rPr>
          <w:lang w:val="es-CO"/>
        </w:rPr>
        <w:t>Requisitos de calidad</w:t>
      </w:r>
    </w:p>
    <w:p w14:paraId="7BC95326" w14:textId="77777777" w:rsidR="00AE5351" w:rsidRPr="00AE5351" w:rsidRDefault="00AE5351" w:rsidP="00AE5351">
      <w:pPr>
        <w:pStyle w:val="APA7edicion"/>
        <w:numPr>
          <w:ilvl w:val="0"/>
          <w:numId w:val="7"/>
        </w:numPr>
        <w:rPr>
          <w:lang w:val="es-CO"/>
        </w:rPr>
      </w:pPr>
      <w:r w:rsidRPr="00AE5351">
        <w:rPr>
          <w:lang w:val="es-CO"/>
        </w:rPr>
        <w:t>Evaluación de la calidad</w:t>
      </w:r>
    </w:p>
    <w:p w14:paraId="7587C36D" w14:textId="77777777" w:rsidR="00AE5351" w:rsidRPr="00AE5351" w:rsidRDefault="00AE5351" w:rsidP="00AE5351">
      <w:pPr>
        <w:pStyle w:val="APA7edicion"/>
        <w:numPr>
          <w:ilvl w:val="0"/>
          <w:numId w:val="7"/>
        </w:numPr>
        <w:rPr>
          <w:lang w:val="es-CO"/>
        </w:rPr>
      </w:pPr>
      <w:r w:rsidRPr="00AE5351">
        <w:rPr>
          <w:lang w:val="es-CO"/>
        </w:rPr>
        <w:t>Estándares de extensión</w:t>
      </w:r>
    </w:p>
    <w:p w14:paraId="1BB5271F" w14:textId="7EAAAC64" w:rsidR="00AE5351" w:rsidRDefault="00AE5351" w:rsidP="00F356CE">
      <w:pPr>
        <w:pStyle w:val="APA7edicion"/>
      </w:pPr>
      <w:r>
        <w:t>Este evalúa las siguientes características del proyecto de software</w:t>
      </w:r>
    </w:p>
    <w:p w14:paraId="4E1125E0" w14:textId="77777777" w:rsidR="00AE5351" w:rsidRPr="00AE5351" w:rsidRDefault="00AE5351" w:rsidP="00AE5351">
      <w:pPr>
        <w:pStyle w:val="APA7edicion"/>
        <w:numPr>
          <w:ilvl w:val="0"/>
          <w:numId w:val="8"/>
        </w:numPr>
        <w:rPr>
          <w:lang w:val="es-CO"/>
        </w:rPr>
      </w:pPr>
      <w:r w:rsidRPr="00AE5351">
        <w:rPr>
          <w:lang w:val="es-CO"/>
        </w:rPr>
        <w:t>Adecuación funcional</w:t>
      </w:r>
    </w:p>
    <w:p w14:paraId="02E6E522" w14:textId="77777777" w:rsidR="00AE5351" w:rsidRPr="00AE5351" w:rsidRDefault="00AE5351" w:rsidP="00AE5351">
      <w:pPr>
        <w:pStyle w:val="APA7edicion"/>
        <w:numPr>
          <w:ilvl w:val="0"/>
          <w:numId w:val="8"/>
        </w:numPr>
        <w:rPr>
          <w:lang w:val="es-CO"/>
        </w:rPr>
      </w:pPr>
      <w:r w:rsidRPr="00AE5351">
        <w:rPr>
          <w:lang w:val="es-CO"/>
        </w:rPr>
        <w:t>Fiabilidad</w:t>
      </w:r>
    </w:p>
    <w:p w14:paraId="6EF10C43" w14:textId="77777777" w:rsidR="00AE5351" w:rsidRPr="00AE5351" w:rsidRDefault="00AE5351" w:rsidP="00AE5351">
      <w:pPr>
        <w:pStyle w:val="APA7edicion"/>
        <w:numPr>
          <w:ilvl w:val="0"/>
          <w:numId w:val="8"/>
        </w:numPr>
        <w:rPr>
          <w:lang w:val="es-CO"/>
        </w:rPr>
      </w:pPr>
      <w:r w:rsidRPr="00AE5351">
        <w:rPr>
          <w:lang w:val="es-CO"/>
        </w:rPr>
        <w:t>Usabilidad</w:t>
      </w:r>
    </w:p>
    <w:p w14:paraId="3070480D" w14:textId="77777777" w:rsidR="00AE5351" w:rsidRPr="00AE5351" w:rsidRDefault="00AE5351" w:rsidP="00AE5351">
      <w:pPr>
        <w:pStyle w:val="APA7edicion"/>
        <w:numPr>
          <w:ilvl w:val="0"/>
          <w:numId w:val="8"/>
        </w:numPr>
        <w:rPr>
          <w:lang w:val="es-CO"/>
        </w:rPr>
      </w:pPr>
      <w:r w:rsidRPr="00AE5351">
        <w:rPr>
          <w:lang w:val="es-CO"/>
        </w:rPr>
        <w:t>Eficiencia</w:t>
      </w:r>
    </w:p>
    <w:p w14:paraId="5E88DFE1" w14:textId="77777777" w:rsidR="00AE5351" w:rsidRPr="00AE5351" w:rsidRDefault="00AE5351" w:rsidP="00AE5351">
      <w:pPr>
        <w:pStyle w:val="APA7edicion"/>
        <w:numPr>
          <w:ilvl w:val="0"/>
          <w:numId w:val="8"/>
        </w:numPr>
        <w:rPr>
          <w:lang w:val="es-CO"/>
        </w:rPr>
      </w:pPr>
      <w:r w:rsidRPr="00AE5351">
        <w:rPr>
          <w:lang w:val="es-CO"/>
        </w:rPr>
        <w:t>Compatibilidad</w:t>
      </w:r>
    </w:p>
    <w:p w14:paraId="4401ADAE" w14:textId="77777777" w:rsidR="00AE5351" w:rsidRPr="00AE5351" w:rsidRDefault="00AE5351" w:rsidP="00AE5351">
      <w:pPr>
        <w:pStyle w:val="APA7edicion"/>
        <w:numPr>
          <w:ilvl w:val="0"/>
          <w:numId w:val="8"/>
        </w:numPr>
        <w:rPr>
          <w:lang w:val="es-CO"/>
        </w:rPr>
      </w:pPr>
      <w:r w:rsidRPr="00AE5351">
        <w:rPr>
          <w:lang w:val="es-CO"/>
        </w:rPr>
        <w:t>Seguridad</w:t>
      </w:r>
    </w:p>
    <w:p w14:paraId="0F70B81E" w14:textId="77777777" w:rsidR="00AE5351" w:rsidRPr="00AE5351" w:rsidRDefault="00AE5351" w:rsidP="00AE5351">
      <w:pPr>
        <w:pStyle w:val="APA7edicion"/>
        <w:numPr>
          <w:ilvl w:val="0"/>
          <w:numId w:val="8"/>
        </w:numPr>
        <w:rPr>
          <w:lang w:val="es-CO"/>
        </w:rPr>
      </w:pPr>
      <w:r w:rsidRPr="00AE5351">
        <w:rPr>
          <w:lang w:val="es-CO"/>
        </w:rPr>
        <w:t>Mantenibilidad</w:t>
      </w:r>
    </w:p>
    <w:p w14:paraId="72540A72" w14:textId="77777777" w:rsidR="00AE5351" w:rsidRPr="00AE5351" w:rsidRDefault="00AE5351" w:rsidP="00AE5351">
      <w:pPr>
        <w:pStyle w:val="APA7edicion"/>
        <w:numPr>
          <w:ilvl w:val="0"/>
          <w:numId w:val="8"/>
        </w:numPr>
        <w:rPr>
          <w:lang w:val="es-CO"/>
        </w:rPr>
      </w:pPr>
      <w:r w:rsidRPr="00AE5351">
        <w:rPr>
          <w:lang w:val="es-CO"/>
        </w:rPr>
        <w:t>Portabilidad</w:t>
      </w:r>
    </w:p>
    <w:p w14:paraId="6D102843" w14:textId="206AF74C" w:rsidR="0014055D" w:rsidRDefault="0014055D" w:rsidP="0014055D">
      <w:pPr>
        <w:pStyle w:val="APA7edicion"/>
      </w:pPr>
      <w:r>
        <w:rPr>
          <w:b/>
          <w:bCs/>
        </w:rPr>
        <w:t xml:space="preserve">Implementación: </w:t>
      </w:r>
      <w:r>
        <w:t xml:space="preserve"> Se aplica en todo el ciclo de vida del software desde que se planifica hasta que se entrega.</w:t>
      </w:r>
    </w:p>
    <w:p w14:paraId="3C9F9B82" w14:textId="58BDB05B" w:rsidR="0014055D" w:rsidRPr="00FC7205" w:rsidRDefault="0014055D" w:rsidP="0014055D">
      <w:pPr>
        <w:pStyle w:val="APA7edicion"/>
        <w:rPr>
          <w:b/>
          <w:bCs/>
        </w:rPr>
      </w:pPr>
      <w:r w:rsidRPr="00FC7205">
        <w:rPr>
          <w:b/>
          <w:bCs/>
        </w:rPr>
        <w:t xml:space="preserve">Métricas </w:t>
      </w:r>
    </w:p>
    <w:p w14:paraId="1043E6D8" w14:textId="22EE3B4D" w:rsidR="0014055D" w:rsidRDefault="0014055D" w:rsidP="007D0F49">
      <w:pPr>
        <w:pStyle w:val="APA7edicion"/>
        <w:numPr>
          <w:ilvl w:val="0"/>
          <w:numId w:val="9"/>
        </w:numPr>
      </w:pPr>
      <w:r>
        <w:t>Tiempo medio de detección</w:t>
      </w:r>
      <w:r w:rsidR="00FC7205">
        <w:t xml:space="preserve">: </w:t>
      </w:r>
      <w:r w:rsidR="00FC7205" w:rsidRPr="00FC7205">
        <w:rPr>
          <w:lang w:val="es"/>
        </w:rPr>
        <w:t xml:space="preserve"> Indica cuánto tiempo se necesita para detectar errores.</w:t>
      </w:r>
    </w:p>
    <w:p w14:paraId="2E7D35D6" w14:textId="333BCF3C" w:rsidR="0014055D" w:rsidRDefault="0014055D" w:rsidP="007D0F49">
      <w:pPr>
        <w:pStyle w:val="APA7edicion"/>
        <w:numPr>
          <w:ilvl w:val="0"/>
          <w:numId w:val="9"/>
        </w:numPr>
      </w:pPr>
      <w:r>
        <w:lastRenderedPageBreak/>
        <w:t>Tiempo medio de preparación</w:t>
      </w:r>
      <w:r w:rsidR="00FC7205">
        <w:t xml:space="preserve">: </w:t>
      </w:r>
      <w:r w:rsidR="00FC7205" w:rsidRPr="00FC7205">
        <w:rPr>
          <w:lang w:val="es"/>
        </w:rPr>
        <w:t>Mide el tiempo necesario para corregir defectos </w:t>
      </w:r>
    </w:p>
    <w:p w14:paraId="414D741B" w14:textId="63FC873E" w:rsidR="0014055D" w:rsidRDefault="0014055D" w:rsidP="007D0F49">
      <w:pPr>
        <w:pStyle w:val="APA7edicion"/>
        <w:numPr>
          <w:ilvl w:val="0"/>
          <w:numId w:val="9"/>
        </w:numPr>
      </w:pPr>
      <w:r>
        <w:t>Prueba de confiabilidad</w:t>
      </w:r>
      <w:r w:rsidR="00647CD6">
        <w:t xml:space="preserve">: </w:t>
      </w:r>
      <w:r w:rsidR="00647CD6" w:rsidRPr="00647CD6">
        <w:rPr>
          <w:lang w:val="es"/>
        </w:rPr>
        <w:t> Evalúan la robustez y estabilidad del software.</w:t>
      </w:r>
    </w:p>
    <w:p w14:paraId="1DEECC27" w14:textId="4A60C235" w:rsidR="0014055D" w:rsidRDefault="0014055D" w:rsidP="007D0F49">
      <w:pPr>
        <w:pStyle w:val="APA7edicion"/>
        <w:numPr>
          <w:ilvl w:val="0"/>
          <w:numId w:val="9"/>
        </w:numPr>
      </w:pPr>
      <w:r>
        <w:t>Cobertura de ejecución de pruebas</w:t>
      </w:r>
      <w:r w:rsidR="00647CD6">
        <w:t xml:space="preserve">: </w:t>
      </w:r>
      <w:r w:rsidR="00647CD6" w:rsidRPr="00647CD6">
        <w:rPr>
          <w:lang w:val="es"/>
        </w:rPr>
        <w:t>Cuantifica qué porcentaje del código se ha ejecutado durante las pruebas.</w:t>
      </w:r>
    </w:p>
    <w:p w14:paraId="3A581F16" w14:textId="7A2D9A32" w:rsidR="0014055D" w:rsidRDefault="0014055D" w:rsidP="0002751E">
      <w:pPr>
        <w:pStyle w:val="APA7edicion"/>
        <w:numPr>
          <w:ilvl w:val="0"/>
          <w:numId w:val="9"/>
        </w:numPr>
      </w:pPr>
      <w:r>
        <w:t>Cobertura de código</w:t>
      </w:r>
      <w:r w:rsidR="00647CD6">
        <w:t xml:space="preserve">: </w:t>
      </w:r>
      <w:r w:rsidR="00647CD6" w:rsidRPr="00C82FF2">
        <w:rPr>
          <w:lang w:val="es"/>
        </w:rPr>
        <w:t>Analiza la cantidad de código fuente cubierto por pruebas.</w:t>
      </w:r>
    </w:p>
    <w:p w14:paraId="0C7A49D8" w14:textId="0EFF2CCD" w:rsidR="00FC7205" w:rsidRDefault="00C82FF2" w:rsidP="00C82FF2">
      <w:pPr>
        <w:pStyle w:val="APA7edicion"/>
      </w:pPr>
      <w:r>
        <w:rPr>
          <w:b/>
          <w:bCs/>
        </w:rPr>
        <w:t>ISO 9126:</w:t>
      </w:r>
      <w:r>
        <w:t xml:space="preserve"> Es uno de los estándares que nos permite realizar la medición de la calidad del software, implementando siete características claves: funcionalidad, confiabilidad, usabilidad, eficiencia, mantenibilidad, portabilidad y satisfacción cada una facilitan la medición de los atributos internos y externos del software. Lo que hace que esta norma sea crucial ya que nos proporciona métricas que permiten cuantificar y calificar la calidad del software, permitiendo que las empresas puedan estar a la vanguardia de la transformación digital asegurando que el software sea muy excelente y así solventar la satisfacción del cliente.</w:t>
      </w:r>
    </w:p>
    <w:p w14:paraId="76671C6B" w14:textId="075D6D13" w:rsidR="00C82FF2" w:rsidRDefault="00C82FF2" w:rsidP="00C82FF2">
      <w:pPr>
        <w:pStyle w:val="APA7edicion"/>
      </w:pPr>
      <w:r w:rsidRPr="00C82FF2">
        <w:drawing>
          <wp:anchor distT="0" distB="0" distL="114300" distR="114300" simplePos="0" relativeHeight="251661312" behindDoc="0" locked="0" layoutInCell="1" allowOverlap="1" wp14:anchorId="3BAA0AAA" wp14:editId="1A820E1A">
            <wp:simplePos x="0" y="0"/>
            <wp:positionH relativeFrom="column">
              <wp:posOffset>920750</wp:posOffset>
            </wp:positionH>
            <wp:positionV relativeFrom="paragraph">
              <wp:posOffset>604520</wp:posOffset>
            </wp:positionV>
            <wp:extent cx="3263900" cy="2892004"/>
            <wp:effectExtent l="0" t="0" r="0" b="3810"/>
            <wp:wrapNone/>
            <wp:docPr id="758105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5430" name=""/>
                    <pic:cNvPicPr/>
                  </pic:nvPicPr>
                  <pic:blipFill>
                    <a:blip r:embed="rId14">
                      <a:extLst>
                        <a:ext uri="{28A0092B-C50C-407E-A947-70E740481C1C}">
                          <a14:useLocalDpi xmlns:a14="http://schemas.microsoft.com/office/drawing/2010/main" val="0"/>
                        </a:ext>
                      </a:extLst>
                    </a:blip>
                    <a:stretch>
                      <a:fillRect/>
                    </a:stretch>
                  </pic:blipFill>
                  <pic:spPr>
                    <a:xfrm>
                      <a:off x="0" y="0"/>
                      <a:ext cx="3263900" cy="2892004"/>
                    </a:xfrm>
                    <a:prstGeom prst="rect">
                      <a:avLst/>
                    </a:prstGeom>
                  </pic:spPr>
                </pic:pic>
              </a:graphicData>
            </a:graphic>
            <wp14:sizeRelH relativeFrom="margin">
              <wp14:pctWidth>0</wp14:pctWidth>
            </wp14:sizeRelH>
            <wp14:sizeRelV relativeFrom="margin">
              <wp14:pctHeight>0</wp14:pctHeight>
            </wp14:sizeRelV>
          </wp:anchor>
        </w:drawing>
      </w:r>
      <w:r>
        <w:t xml:space="preserve">Pero según </w:t>
      </w:r>
      <w:sdt>
        <w:sdtPr>
          <w:id w:val="315146547"/>
          <w:citation/>
        </w:sdtPr>
        <w:sdtContent>
          <w:r>
            <w:fldChar w:fldCharType="begin"/>
          </w:r>
          <w:r>
            <w:rPr>
              <w:lang w:val="es-CO"/>
            </w:rPr>
            <w:instrText xml:space="preserve"> CITATION GRU18 \l 9226 </w:instrText>
          </w:r>
          <w:r>
            <w:fldChar w:fldCharType="separate"/>
          </w:r>
          <w:r w:rsidRPr="00C82FF2">
            <w:rPr>
              <w:noProof/>
              <w:lang w:val="es-CO"/>
            </w:rPr>
            <w:t>(GRUPO DIGITAL 360°, 2018)</w:t>
          </w:r>
          <w:r>
            <w:fldChar w:fldCharType="end"/>
          </w:r>
        </w:sdtContent>
      </w:sdt>
      <w:r>
        <w:t>estas métricas están siendo remplazadas por el proyecto ISO 25000, el cual tiene características y conceptos similares</w:t>
      </w:r>
    </w:p>
    <w:p w14:paraId="004C2A5B" w14:textId="7734B1CF" w:rsidR="00C82FF2" w:rsidRDefault="00C82FF2" w:rsidP="00C82FF2">
      <w:pPr>
        <w:pStyle w:val="APA7edicion"/>
      </w:pPr>
    </w:p>
    <w:p w14:paraId="0FE085DD" w14:textId="77777777" w:rsidR="00C82FF2" w:rsidRDefault="00C82FF2" w:rsidP="00C82FF2">
      <w:pPr>
        <w:pStyle w:val="APA7edicion"/>
      </w:pPr>
    </w:p>
    <w:p w14:paraId="3B2931B4" w14:textId="77777777" w:rsidR="00C82FF2" w:rsidRDefault="00C82FF2" w:rsidP="00C82FF2">
      <w:pPr>
        <w:pStyle w:val="APA7edicion"/>
      </w:pPr>
    </w:p>
    <w:p w14:paraId="4D134CBA" w14:textId="77777777" w:rsidR="00C82FF2" w:rsidRDefault="00C82FF2" w:rsidP="00C82FF2">
      <w:pPr>
        <w:pStyle w:val="APA7edicion"/>
      </w:pPr>
    </w:p>
    <w:p w14:paraId="7B9AAF12" w14:textId="77777777" w:rsidR="00C82FF2" w:rsidRDefault="00C82FF2" w:rsidP="00C82FF2">
      <w:pPr>
        <w:pStyle w:val="APA7edicion"/>
      </w:pPr>
    </w:p>
    <w:p w14:paraId="161A4E53" w14:textId="27C96B99" w:rsidR="00C82FF2" w:rsidRDefault="00C82FF2" w:rsidP="00C82FF2">
      <w:pPr>
        <w:pStyle w:val="APA7edicion"/>
        <w:jc w:val="center"/>
        <w:rPr>
          <w:b/>
          <w:bCs/>
        </w:rPr>
      </w:pPr>
      <w:r>
        <w:rPr>
          <w:b/>
          <w:bCs/>
        </w:rPr>
        <w:lastRenderedPageBreak/>
        <w:t>Métricas</w:t>
      </w:r>
    </w:p>
    <w:p w14:paraId="64724A9E" w14:textId="173F6137" w:rsidR="00C82FF2" w:rsidRPr="00C82FF2" w:rsidRDefault="00C82FF2" w:rsidP="00C82FF2">
      <w:pPr>
        <w:pStyle w:val="APA7edicion"/>
        <w:numPr>
          <w:ilvl w:val="2"/>
          <w:numId w:val="7"/>
        </w:numPr>
        <w:rPr>
          <w:b/>
          <w:bCs/>
        </w:rPr>
      </w:pPr>
      <w:r w:rsidRPr="00C82FF2">
        <w:rPr>
          <w:b/>
          <w:bCs/>
        </w:rPr>
        <w:t>Valoración de requerimientos</w:t>
      </w:r>
      <w:r>
        <w:t xml:space="preserve">: </w:t>
      </w:r>
      <w:r w:rsidRPr="00C82FF2">
        <w:t>permite asegurarse de que en cada fase se ha cumplido con las exigencias correspondientes.</w:t>
      </w:r>
      <w:sdt>
        <w:sdtPr>
          <w:id w:val="-907157716"/>
          <w:citation/>
        </w:sdtPr>
        <w:sdtContent>
          <w:r>
            <w:fldChar w:fldCharType="begin"/>
          </w:r>
          <w:r>
            <w:rPr>
              <w:lang w:val="es-CO"/>
            </w:rPr>
            <w:instrText xml:space="preserve"> CITATION GRU18 \l 9226 </w:instrText>
          </w:r>
          <w:r>
            <w:fldChar w:fldCharType="separate"/>
          </w:r>
          <w:r>
            <w:rPr>
              <w:noProof/>
              <w:lang w:val="es-CO"/>
            </w:rPr>
            <w:t xml:space="preserve"> </w:t>
          </w:r>
          <w:r w:rsidRPr="00C82FF2">
            <w:rPr>
              <w:noProof/>
              <w:lang w:val="es-CO"/>
            </w:rPr>
            <w:t>(GRUPO DIGITAL 360°, 2018)</w:t>
          </w:r>
          <w:r>
            <w:fldChar w:fldCharType="end"/>
          </w:r>
        </w:sdtContent>
      </w:sdt>
    </w:p>
    <w:p w14:paraId="5DC5B6B2" w14:textId="1BC38F74" w:rsidR="00C82FF2" w:rsidRPr="00C82FF2" w:rsidRDefault="00C82FF2" w:rsidP="00C82FF2">
      <w:pPr>
        <w:pStyle w:val="APA7edicion"/>
        <w:numPr>
          <w:ilvl w:val="2"/>
          <w:numId w:val="7"/>
        </w:numPr>
        <w:rPr>
          <w:b/>
          <w:bCs/>
        </w:rPr>
      </w:pPr>
      <w:r w:rsidRPr="00C82FF2">
        <w:rPr>
          <w:b/>
          <w:bCs/>
        </w:rPr>
        <w:t>Integridad del sistema</w:t>
      </w:r>
      <w:r>
        <w:t xml:space="preserve">: </w:t>
      </w:r>
      <w:r w:rsidRPr="00C82FF2">
        <w:rPr>
          <w:lang w:val="es"/>
        </w:rPr>
        <w:t>analiza las amenazas potenciales, el número de ocasiones que se presentan y cuántas veces la página se logra recuperar.</w:t>
      </w:r>
    </w:p>
    <w:p w14:paraId="227B2991" w14:textId="34BFC0FB" w:rsidR="00C82FF2" w:rsidRPr="00C82FF2" w:rsidRDefault="00C82FF2" w:rsidP="00C82FF2">
      <w:pPr>
        <w:pStyle w:val="APA7edicion"/>
        <w:numPr>
          <w:ilvl w:val="2"/>
          <w:numId w:val="7"/>
        </w:numPr>
        <w:rPr>
          <w:b/>
          <w:bCs/>
        </w:rPr>
      </w:pPr>
      <w:r w:rsidRPr="00C82FF2">
        <w:rPr>
          <w:b/>
          <w:bCs/>
        </w:rPr>
        <w:t>Madurez del software</w:t>
      </w:r>
      <w:r>
        <w:t xml:space="preserve">: </w:t>
      </w:r>
      <w:r w:rsidRPr="00C82FF2">
        <w:rPr>
          <w:lang w:val="es"/>
        </w:rPr>
        <w:t>indica el nivel de mantenimiento considerando la cantidad de módulos actuales, modificados, añadidos y eliminados. El número se aproxima a 1 cuando aumenta la estabilidad. En cuyo caso se necesitará menos tiempo en la corrección de errores o implementación de mejoras.</w:t>
      </w:r>
    </w:p>
    <w:p w14:paraId="7B4300FB" w14:textId="149CE739" w:rsidR="00C82FF2" w:rsidRPr="00C82FF2" w:rsidRDefault="00C82FF2" w:rsidP="00C82FF2">
      <w:pPr>
        <w:pStyle w:val="APA7edicion"/>
        <w:numPr>
          <w:ilvl w:val="2"/>
          <w:numId w:val="7"/>
        </w:numPr>
        <w:rPr>
          <w:bCs/>
        </w:rPr>
      </w:pPr>
      <w:r w:rsidRPr="00C82FF2">
        <w:rPr>
          <w:b/>
        </w:rPr>
        <w:t>Eficacia de detección y eliminación de errores</w:t>
      </w:r>
      <w:r>
        <w:rPr>
          <w:bCs/>
        </w:rPr>
        <w:t xml:space="preserve">: </w:t>
      </w:r>
      <w:r w:rsidRPr="00C82FF2">
        <w:rPr>
          <w:bCs/>
          <w:lang w:val="es"/>
        </w:rPr>
        <w:t> las fallas se analizan por separado</w:t>
      </w:r>
    </w:p>
    <w:p w14:paraId="362C9185" w14:textId="3D102293" w:rsidR="00FC7205" w:rsidRDefault="00C82FF2" w:rsidP="0014055D">
      <w:pPr>
        <w:pStyle w:val="APA7edicion"/>
        <w:rPr>
          <w:b/>
          <w:bCs/>
        </w:rPr>
      </w:pPr>
      <w:r>
        <w:rPr>
          <w:b/>
          <w:bCs/>
        </w:rPr>
        <w:t>Herramientas útiles para la medición o detección de errores</w:t>
      </w:r>
    </w:p>
    <w:p w14:paraId="4ADE1353" w14:textId="457F2962" w:rsidR="00C82FF2" w:rsidRDefault="00C82FF2" w:rsidP="00C82FF2">
      <w:pPr>
        <w:pStyle w:val="APA7edicion"/>
        <w:ind w:firstLine="0"/>
      </w:pPr>
      <w:r w:rsidRPr="00C82FF2">
        <w:rPr>
          <w:b/>
          <w:bCs/>
        </w:rPr>
        <w:t>SonarQube</w:t>
      </w:r>
      <w:r>
        <w:t xml:space="preserve">: </w:t>
      </w:r>
      <w:r w:rsidRPr="00C82FF2">
        <w:rPr>
          <w:lang w:val="es"/>
        </w:rPr>
        <w:t xml:space="preserve">SonarQube es una herramienta de análisis </w:t>
      </w:r>
      <w:proofErr w:type="spellStart"/>
      <w:r w:rsidRPr="00C82FF2">
        <w:rPr>
          <w:lang w:val="es"/>
        </w:rPr>
        <w:t>on</w:t>
      </w:r>
      <w:proofErr w:type="spellEnd"/>
      <w:r w:rsidRPr="00C82FF2">
        <w:rPr>
          <w:lang w:val="es"/>
        </w:rPr>
        <w:t>-premise diseñada para detectar problemas de codificación en </w:t>
      </w:r>
      <w:hyperlink r:id="rId15" w:tgtFrame="_blank" w:tooltip="30+ languages, frameworks, and IaC platforms" w:history="1">
        <w:r w:rsidRPr="00C82FF2">
          <w:rPr>
            <w:rStyle w:val="Hipervnculo"/>
            <w:lang w:val="es"/>
          </w:rPr>
          <w:t xml:space="preserve">+30 idiomas, </w:t>
        </w:r>
        <w:proofErr w:type="spellStart"/>
        <w:r w:rsidRPr="00C82FF2">
          <w:rPr>
            <w:rStyle w:val="Hipervnculo"/>
            <w:lang w:val="es"/>
          </w:rPr>
          <w:t>frameworks</w:t>
        </w:r>
        <w:proofErr w:type="spellEnd"/>
        <w:r w:rsidRPr="00C82FF2">
          <w:rPr>
            <w:rStyle w:val="Hipervnculo"/>
            <w:lang w:val="es"/>
          </w:rPr>
          <w:t xml:space="preserve"> y plataformas </w:t>
        </w:r>
        <w:proofErr w:type="spellStart"/>
        <w:r w:rsidRPr="00C82FF2">
          <w:rPr>
            <w:rStyle w:val="Hipervnculo"/>
            <w:lang w:val="es"/>
          </w:rPr>
          <w:t>IaC</w:t>
        </w:r>
        <w:proofErr w:type="spellEnd"/>
      </w:hyperlink>
      <w:r w:rsidRPr="00C82FF2">
        <w:rPr>
          <w:lang w:val="es"/>
        </w:rPr>
        <w:t>. Al integrarse directamente con su </w:t>
      </w:r>
      <w:hyperlink r:id="rId16" w:tooltip="CI pipeline" w:history="1">
        <w:r w:rsidRPr="00C82FF2">
          <w:rPr>
            <w:rStyle w:val="Hipervnculo"/>
            <w:lang w:val="es"/>
          </w:rPr>
          <w:t>canalización de CI</w:t>
        </w:r>
      </w:hyperlink>
      <w:sdt>
        <w:sdtPr>
          <w:id w:val="2108312958"/>
          <w:citation/>
        </w:sdtPr>
        <w:sdtContent>
          <w:r>
            <w:fldChar w:fldCharType="begin"/>
          </w:r>
          <w:r>
            <w:rPr>
              <w:lang w:val="es-CO"/>
            </w:rPr>
            <w:instrText xml:space="preserve"> CITATION Son \l 9226 </w:instrText>
          </w:r>
          <w:r>
            <w:fldChar w:fldCharType="separate"/>
          </w:r>
          <w:r>
            <w:rPr>
              <w:noProof/>
              <w:lang w:val="es-CO"/>
            </w:rPr>
            <w:t xml:space="preserve"> </w:t>
          </w:r>
          <w:r w:rsidRPr="00C82FF2">
            <w:rPr>
              <w:noProof/>
              <w:lang w:val="es-CO"/>
            </w:rPr>
            <w:t>(SonarQube, s.f.)</w:t>
          </w:r>
          <w:r>
            <w:fldChar w:fldCharType="end"/>
          </w:r>
        </w:sdtContent>
      </w:sdt>
    </w:p>
    <w:p w14:paraId="5D6B0581" w14:textId="3BEC2A2F" w:rsidR="00C82FF2" w:rsidRPr="00C82FF2" w:rsidRDefault="00C82FF2" w:rsidP="00C82FF2">
      <w:pPr>
        <w:pStyle w:val="APA7edicion"/>
        <w:ind w:firstLine="0"/>
      </w:pPr>
      <w:r w:rsidRPr="00C82FF2">
        <w:t>Documentación de SonarQube 10.6</w:t>
      </w:r>
      <w:r>
        <w:t xml:space="preserve">: </w:t>
      </w:r>
      <w:hyperlink r:id="rId17" w:history="1">
        <w:r w:rsidRPr="00C82FF2">
          <w:rPr>
            <w:rStyle w:val="Hipervnculo"/>
            <w:lang w:val="es"/>
          </w:rPr>
          <w:t>SonarQube 10.6 (sonarsource.com)</w:t>
        </w:r>
      </w:hyperlink>
    </w:p>
    <w:p w14:paraId="6E834192" w14:textId="77777777" w:rsidR="00FC7205" w:rsidRDefault="00FC7205" w:rsidP="0014055D">
      <w:pPr>
        <w:pStyle w:val="APA7edicion"/>
      </w:pPr>
    </w:p>
    <w:p w14:paraId="4A64999F" w14:textId="77777777" w:rsidR="00FC7205" w:rsidRDefault="00FC7205" w:rsidP="0014055D">
      <w:pPr>
        <w:pStyle w:val="APA7edicion"/>
      </w:pPr>
    </w:p>
    <w:p w14:paraId="3EED75EB" w14:textId="77777777" w:rsidR="00FC7205" w:rsidRDefault="00FC7205" w:rsidP="0014055D">
      <w:pPr>
        <w:pStyle w:val="APA7edicion"/>
      </w:pPr>
    </w:p>
    <w:sdt>
      <w:sdtPr>
        <w:rPr>
          <w:sz w:val="22"/>
          <w:szCs w:val="22"/>
          <w:lang w:val="es-ES"/>
        </w:rPr>
        <w:id w:val="-703787331"/>
        <w:docPartObj>
          <w:docPartGallery w:val="Bibliographies"/>
          <w:docPartUnique/>
        </w:docPartObj>
      </w:sdtPr>
      <w:sdtEndPr>
        <w:rPr>
          <w:lang w:val="es"/>
        </w:rPr>
      </w:sdtEndPr>
      <w:sdtContent>
        <w:p w14:paraId="021061FE" w14:textId="376CFBDC" w:rsidR="00FC7205" w:rsidRDefault="00FC7205">
          <w:pPr>
            <w:pStyle w:val="Ttulo1"/>
          </w:pPr>
          <w:r>
            <w:rPr>
              <w:lang w:val="es-ES"/>
            </w:rPr>
            <w:t>Referencias</w:t>
          </w:r>
        </w:p>
        <w:sdt>
          <w:sdtPr>
            <w:id w:val="-573587230"/>
            <w:bibliography/>
          </w:sdtPr>
          <w:sdtContent>
            <w:p w14:paraId="2F01A7C5" w14:textId="77777777" w:rsidR="00C82FF2" w:rsidRDefault="00FC7205" w:rsidP="00C82FF2">
              <w:pPr>
                <w:pStyle w:val="Bibliografa"/>
                <w:ind w:left="720" w:hanging="720"/>
                <w:rPr>
                  <w:noProof/>
                  <w:sz w:val="24"/>
                  <w:szCs w:val="24"/>
                  <w:lang w:val="es-ES"/>
                </w:rPr>
              </w:pPr>
              <w:r>
                <w:fldChar w:fldCharType="begin"/>
              </w:r>
              <w:r>
                <w:instrText>BIBLIOGRAPHY</w:instrText>
              </w:r>
              <w:r>
                <w:fldChar w:fldCharType="separate"/>
              </w:r>
              <w:r w:rsidR="00C82FF2">
                <w:rPr>
                  <w:noProof/>
                  <w:lang w:val="es-ES"/>
                </w:rPr>
                <w:t xml:space="preserve">Borsalli, B. (28 de 02 de 2022). </w:t>
              </w:r>
              <w:r w:rsidR="00C82FF2">
                <w:rPr>
                  <w:i/>
                  <w:iCs/>
                  <w:noProof/>
                  <w:lang w:val="es-ES"/>
                </w:rPr>
                <w:t>SoftExpert Blog</w:t>
              </w:r>
              <w:r w:rsidR="00C82FF2">
                <w:rPr>
                  <w:noProof/>
                  <w:lang w:val="es-ES"/>
                </w:rPr>
                <w:t>. Obtenido de SoftExpert Blog: https://blog.softexpert.com/es/identificacion-riesgos/</w:t>
              </w:r>
            </w:p>
            <w:p w14:paraId="6D8DECCE" w14:textId="77777777" w:rsidR="00C82FF2" w:rsidRDefault="00C82FF2" w:rsidP="00C82FF2">
              <w:pPr>
                <w:pStyle w:val="Bibliografa"/>
                <w:ind w:left="720" w:hanging="720"/>
                <w:rPr>
                  <w:noProof/>
                  <w:lang w:val="es-ES"/>
                </w:rPr>
              </w:pPr>
              <w:r>
                <w:rPr>
                  <w:noProof/>
                  <w:lang w:val="es-ES"/>
                </w:rPr>
                <w:t xml:space="preserve">Domínguez, I. R. (08 de 03 de 2017). </w:t>
              </w:r>
              <w:r>
                <w:rPr>
                  <w:i/>
                  <w:iCs/>
                  <w:noProof/>
                  <w:lang w:val="es-ES"/>
                </w:rPr>
                <w:t>Calidad del software | MODELOS Y ESTÁNDARES DE UN PRODUCTOl</w:t>
              </w:r>
              <w:r>
                <w:rPr>
                  <w:noProof/>
                  <w:lang w:val="es-ES"/>
                </w:rPr>
                <w:t>. Obtenido de Youtube: https://www.youtube.com/watch?v=2lycHFiG-co</w:t>
              </w:r>
            </w:p>
            <w:p w14:paraId="78C29C89" w14:textId="77777777" w:rsidR="00C82FF2" w:rsidRDefault="00C82FF2" w:rsidP="00C82FF2">
              <w:pPr>
                <w:pStyle w:val="Bibliografa"/>
                <w:ind w:left="720" w:hanging="720"/>
                <w:rPr>
                  <w:noProof/>
                  <w:lang w:val="es-ES"/>
                </w:rPr>
              </w:pPr>
              <w:r>
                <w:rPr>
                  <w:noProof/>
                  <w:lang w:val="es-ES"/>
                </w:rPr>
                <w:t xml:space="preserve">EALDE. (10 de 11 de 2020). </w:t>
              </w:r>
              <w:r>
                <w:rPr>
                  <w:i/>
                  <w:iCs/>
                  <w:noProof/>
                  <w:lang w:val="es-ES"/>
                </w:rPr>
                <w:t>EALDE</w:t>
              </w:r>
              <w:r>
                <w:rPr>
                  <w:noProof/>
                  <w:lang w:val="es-ES"/>
                </w:rPr>
                <w:t>. Obtenido de EALDE: https://cursos.ealde.es/blogs/gestion-de-riesgos-direccion-de-proyectos-online/tecnicas-y-herramientas-para-la-identificacion-de-riesgos-en-proyectos#:~:text=Algunos%20ejemplos%20de%20t%C3%A9cnicas%20de%20recopilaci%C3%B3n%20de%20informaci%C3%B3n,de%20deb</w:t>
              </w:r>
            </w:p>
            <w:p w14:paraId="5CFC1DCB" w14:textId="77777777" w:rsidR="00C82FF2" w:rsidRDefault="00C82FF2" w:rsidP="00C82FF2">
              <w:pPr>
                <w:pStyle w:val="Bibliografa"/>
                <w:ind w:left="720" w:hanging="720"/>
                <w:rPr>
                  <w:noProof/>
                  <w:lang w:val="es-ES"/>
                </w:rPr>
              </w:pPr>
              <w:r>
                <w:rPr>
                  <w:noProof/>
                  <w:lang w:val="es-ES"/>
                </w:rPr>
                <w:t xml:space="preserve">GRUPO DIGITAL 360°. (13 de 12 de 2018). </w:t>
              </w:r>
              <w:r>
                <w:rPr>
                  <w:i/>
                  <w:iCs/>
                  <w:noProof/>
                  <w:lang w:val="es-ES"/>
                </w:rPr>
                <w:t>ISO 9126</w:t>
              </w:r>
              <w:r>
                <w:rPr>
                  <w:noProof/>
                  <w:lang w:val="es-ES"/>
                </w:rPr>
                <w:t>. Obtenido de GRUPO DIGITAL 360°: https://grupodigital360.com/iso-9126-metricas-para-calidad-web/</w:t>
              </w:r>
            </w:p>
            <w:p w14:paraId="4F0FCF7C" w14:textId="77777777" w:rsidR="00C82FF2" w:rsidRDefault="00C82FF2" w:rsidP="00C82FF2">
              <w:pPr>
                <w:pStyle w:val="Bibliografa"/>
                <w:ind w:left="720" w:hanging="720"/>
                <w:rPr>
                  <w:noProof/>
                  <w:lang w:val="es-ES"/>
                </w:rPr>
              </w:pPr>
              <w:r>
                <w:rPr>
                  <w:noProof/>
                  <w:lang w:val="es-ES"/>
                </w:rPr>
                <w:t xml:space="preserve">labitstudio. (s.f.). </w:t>
              </w:r>
              <w:r>
                <w:rPr>
                  <w:i/>
                  <w:iCs/>
                  <w:noProof/>
                  <w:lang w:val="es-ES"/>
                </w:rPr>
                <w:t>labitstudio</w:t>
              </w:r>
              <w:r>
                <w:rPr>
                  <w:noProof/>
                  <w:lang w:val="es-ES"/>
                </w:rPr>
                <w:t>. Obtenido de labitstudio: https://labitstudio.com/diferencias-sistemas-control-de-versiones/</w:t>
              </w:r>
            </w:p>
            <w:p w14:paraId="2C97A09D" w14:textId="77777777" w:rsidR="00C82FF2" w:rsidRDefault="00C82FF2" w:rsidP="00C82FF2">
              <w:pPr>
                <w:pStyle w:val="Bibliografa"/>
                <w:ind w:left="720" w:hanging="720"/>
                <w:rPr>
                  <w:noProof/>
                  <w:lang w:val="es-ES"/>
                </w:rPr>
              </w:pPr>
              <w:r>
                <w:rPr>
                  <w:noProof/>
                  <w:lang w:val="es-ES"/>
                </w:rPr>
                <w:t xml:space="preserve">Medina, I. F. (05 de 12 de 2022). </w:t>
              </w:r>
              <w:r>
                <w:rPr>
                  <w:i/>
                  <w:iCs/>
                  <w:noProof/>
                  <w:lang w:val="es-ES"/>
                </w:rPr>
                <w:t>Los estándares de calidad del software más importantes</w:t>
              </w:r>
              <w:r>
                <w:rPr>
                  <w:noProof/>
                  <w:lang w:val="es-ES"/>
                </w:rPr>
                <w:t>. Obtenido de hiberus blog: https://www.hiberus.com/crecemos-contigo/los-estandares-de-calidad-del-software-mas-importantes/</w:t>
              </w:r>
            </w:p>
            <w:p w14:paraId="4FF97556" w14:textId="77777777" w:rsidR="00C82FF2" w:rsidRDefault="00C82FF2" w:rsidP="00C82FF2">
              <w:pPr>
                <w:pStyle w:val="Bibliografa"/>
                <w:ind w:left="720" w:hanging="720"/>
                <w:rPr>
                  <w:noProof/>
                  <w:lang w:val="es-ES"/>
                </w:rPr>
              </w:pPr>
              <w:r>
                <w:rPr>
                  <w:noProof/>
                  <w:lang w:val="es-ES"/>
                </w:rPr>
                <w:t xml:space="preserve">SonarQube. (s.f.). </w:t>
              </w:r>
              <w:r>
                <w:rPr>
                  <w:i/>
                  <w:iCs/>
                  <w:noProof/>
                  <w:lang w:val="es-ES"/>
                </w:rPr>
                <w:t>Documentación de SonarQube 10.6</w:t>
              </w:r>
              <w:r>
                <w:rPr>
                  <w:noProof/>
                  <w:lang w:val="es-ES"/>
                </w:rPr>
                <w:t>. Obtenido de SonarQube: https://docs.sonarsource.com/sonarqube/latest/</w:t>
              </w:r>
            </w:p>
            <w:p w14:paraId="301736F7" w14:textId="77777777" w:rsidR="00C82FF2" w:rsidRDefault="00C82FF2" w:rsidP="00C82FF2">
              <w:pPr>
                <w:pStyle w:val="Bibliografa"/>
                <w:ind w:left="720" w:hanging="720"/>
                <w:rPr>
                  <w:noProof/>
                  <w:lang w:val="es-ES"/>
                </w:rPr>
              </w:pPr>
              <w:r>
                <w:rPr>
                  <w:noProof/>
                  <w:lang w:val="es-ES"/>
                </w:rPr>
                <w:t xml:space="preserve">Torres, O. P. (14 de 10 de 2022). </w:t>
              </w:r>
              <w:r>
                <w:rPr>
                  <w:i/>
                  <w:iCs/>
                  <w:noProof/>
                  <w:lang w:val="es-ES"/>
                </w:rPr>
                <w:t>pirani</w:t>
              </w:r>
              <w:r>
                <w:rPr>
                  <w:noProof/>
                  <w:lang w:val="es-ES"/>
                </w:rPr>
                <w:t>. Obtenido de pirani: https://www.piranirisk.com/es/blog/gestion-de-riesgos-proyectos-de-software</w:t>
              </w:r>
            </w:p>
            <w:p w14:paraId="498BF369" w14:textId="3E49FC9E" w:rsidR="00FC7205" w:rsidRDefault="00FC7205" w:rsidP="00C82FF2">
              <w:r>
                <w:rPr>
                  <w:b/>
                  <w:bCs/>
                </w:rPr>
                <w:fldChar w:fldCharType="end"/>
              </w:r>
            </w:p>
          </w:sdtContent>
        </w:sdt>
      </w:sdtContent>
    </w:sdt>
    <w:p w14:paraId="4735B0F5" w14:textId="77777777" w:rsidR="00FC7205" w:rsidRPr="0014055D" w:rsidRDefault="00FC7205" w:rsidP="0014055D">
      <w:pPr>
        <w:pStyle w:val="APA7edicion"/>
      </w:pPr>
    </w:p>
    <w:sectPr w:rsidR="00FC7205" w:rsidRPr="0014055D" w:rsidSect="003F3892">
      <w:footerReference w:type="default" r:id="rId18"/>
      <w:footerReference w:type="first" r:id="rId1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EBF21" w14:textId="77777777" w:rsidR="008051D1" w:rsidRDefault="008051D1" w:rsidP="003F3892">
      <w:pPr>
        <w:spacing w:line="240" w:lineRule="auto"/>
      </w:pPr>
      <w:r>
        <w:separator/>
      </w:r>
    </w:p>
  </w:endnote>
  <w:endnote w:type="continuationSeparator" w:id="0">
    <w:p w14:paraId="0555E0CF" w14:textId="77777777" w:rsidR="008051D1" w:rsidRDefault="008051D1" w:rsidP="003F3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FCBA96EA-6E43-44F7-8463-377F39910D73}"/>
    <w:embedBold r:id="rId2" w:fontKey="{267B3730-900E-4B4F-B742-B59AD233EB0C}"/>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A44A7AF-EFF7-4561-9847-CFD516E35D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1D519" w14:textId="0ADEDF27" w:rsidR="003F3892" w:rsidRDefault="003F3892">
    <w:pPr>
      <w:pStyle w:val="Piedepgina"/>
    </w:pPr>
    <w:r>
      <w:rPr>
        <w:noProof/>
        <w:color w:val="4F81BD" w:themeColor="accent1"/>
      </w:rPr>
      <mc:AlternateContent>
        <mc:Choice Requires="wps">
          <w:drawing>
            <wp:anchor distT="0" distB="0" distL="114300" distR="114300" simplePos="0" relativeHeight="251661312" behindDoc="0" locked="0" layoutInCell="1" allowOverlap="1" wp14:anchorId="23238475" wp14:editId="249D3334">
              <wp:simplePos x="0" y="0"/>
              <wp:positionH relativeFrom="page">
                <wp:align>center</wp:align>
              </wp:positionH>
              <wp:positionV relativeFrom="page">
                <wp:align>center</wp:align>
              </wp:positionV>
              <wp:extent cx="7364730" cy="9528810"/>
              <wp:effectExtent l="0" t="0" r="26670" b="26670"/>
              <wp:wrapNone/>
              <wp:docPr id="41334068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14A63F" id="Rectángulo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06256" w14:textId="611979D9" w:rsidR="003F3892" w:rsidRDefault="003F3892">
    <w:pPr>
      <w:pStyle w:val="Piedepgina"/>
    </w:pPr>
    <w:r>
      <w:rPr>
        <w:noProof/>
        <w:color w:val="4F81BD" w:themeColor="accent1"/>
      </w:rPr>
      <mc:AlternateContent>
        <mc:Choice Requires="wps">
          <w:drawing>
            <wp:anchor distT="0" distB="0" distL="114300" distR="114300" simplePos="0" relativeHeight="251659264" behindDoc="0" locked="0" layoutInCell="1" allowOverlap="1" wp14:anchorId="2964565F" wp14:editId="09523A81">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D2F229"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DE97D" w14:textId="77777777" w:rsidR="008051D1" w:rsidRDefault="008051D1" w:rsidP="003F3892">
      <w:pPr>
        <w:spacing w:line="240" w:lineRule="auto"/>
      </w:pPr>
      <w:r>
        <w:separator/>
      </w:r>
    </w:p>
  </w:footnote>
  <w:footnote w:type="continuationSeparator" w:id="0">
    <w:p w14:paraId="2A7EA22F" w14:textId="77777777" w:rsidR="008051D1" w:rsidRDefault="008051D1" w:rsidP="003F38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844E3"/>
    <w:multiLevelType w:val="multilevel"/>
    <w:tmpl w:val="15E8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7027E"/>
    <w:multiLevelType w:val="multilevel"/>
    <w:tmpl w:val="C074A0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b/>
        <w:bCs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80473"/>
    <w:multiLevelType w:val="multilevel"/>
    <w:tmpl w:val="9A203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A31B18"/>
    <w:multiLevelType w:val="multilevel"/>
    <w:tmpl w:val="1668F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CC2145"/>
    <w:multiLevelType w:val="hybridMultilevel"/>
    <w:tmpl w:val="00A05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6975ED"/>
    <w:multiLevelType w:val="multilevel"/>
    <w:tmpl w:val="B8B44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8A101F"/>
    <w:multiLevelType w:val="hybridMultilevel"/>
    <w:tmpl w:val="3856C5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12A295C"/>
    <w:multiLevelType w:val="multilevel"/>
    <w:tmpl w:val="DC68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0175B5"/>
    <w:multiLevelType w:val="multilevel"/>
    <w:tmpl w:val="E90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515243">
    <w:abstractNumId w:val="3"/>
  </w:num>
  <w:num w:numId="2" w16cid:durableId="923033895">
    <w:abstractNumId w:val="5"/>
  </w:num>
  <w:num w:numId="3" w16cid:durableId="1359309678">
    <w:abstractNumId w:val="0"/>
  </w:num>
  <w:num w:numId="4" w16cid:durableId="547650042">
    <w:abstractNumId w:val="4"/>
  </w:num>
  <w:num w:numId="5" w16cid:durableId="1931044734">
    <w:abstractNumId w:val="8"/>
  </w:num>
  <w:num w:numId="6" w16cid:durableId="1301419636">
    <w:abstractNumId w:val="2"/>
  </w:num>
  <w:num w:numId="7" w16cid:durableId="601567063">
    <w:abstractNumId w:val="1"/>
  </w:num>
  <w:num w:numId="8" w16cid:durableId="400640390">
    <w:abstractNumId w:val="7"/>
  </w:num>
  <w:num w:numId="9" w16cid:durableId="9688223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C15"/>
    <w:rsid w:val="00006162"/>
    <w:rsid w:val="00043C62"/>
    <w:rsid w:val="00051873"/>
    <w:rsid w:val="0006093B"/>
    <w:rsid w:val="000776DB"/>
    <w:rsid w:val="00116E4A"/>
    <w:rsid w:val="001301B6"/>
    <w:rsid w:val="0014055D"/>
    <w:rsid w:val="00147F22"/>
    <w:rsid w:val="001549EC"/>
    <w:rsid w:val="00155747"/>
    <w:rsid w:val="00161B3B"/>
    <w:rsid w:val="00176ACC"/>
    <w:rsid w:val="001A7C11"/>
    <w:rsid w:val="001E45A7"/>
    <w:rsid w:val="00203742"/>
    <w:rsid w:val="00224BA4"/>
    <w:rsid w:val="002454C7"/>
    <w:rsid w:val="00257115"/>
    <w:rsid w:val="00296D90"/>
    <w:rsid w:val="003F3892"/>
    <w:rsid w:val="004178CF"/>
    <w:rsid w:val="004302BB"/>
    <w:rsid w:val="005A4BCC"/>
    <w:rsid w:val="005C1D28"/>
    <w:rsid w:val="005D6B5E"/>
    <w:rsid w:val="00634336"/>
    <w:rsid w:val="00647CD6"/>
    <w:rsid w:val="00665DE3"/>
    <w:rsid w:val="0066665F"/>
    <w:rsid w:val="006C1C15"/>
    <w:rsid w:val="00704508"/>
    <w:rsid w:val="007A090B"/>
    <w:rsid w:val="007D0F49"/>
    <w:rsid w:val="007E1434"/>
    <w:rsid w:val="007F764F"/>
    <w:rsid w:val="008051D1"/>
    <w:rsid w:val="008074E5"/>
    <w:rsid w:val="008209AD"/>
    <w:rsid w:val="00873BD5"/>
    <w:rsid w:val="008759FA"/>
    <w:rsid w:val="00884C82"/>
    <w:rsid w:val="00886DDC"/>
    <w:rsid w:val="008C21D3"/>
    <w:rsid w:val="008D0EFB"/>
    <w:rsid w:val="008D3855"/>
    <w:rsid w:val="008E1730"/>
    <w:rsid w:val="008E2B59"/>
    <w:rsid w:val="009342C9"/>
    <w:rsid w:val="00935D6D"/>
    <w:rsid w:val="009929BC"/>
    <w:rsid w:val="009E6271"/>
    <w:rsid w:val="009F0B1C"/>
    <w:rsid w:val="009F7F76"/>
    <w:rsid w:val="00AE5351"/>
    <w:rsid w:val="00B96B57"/>
    <w:rsid w:val="00C355FB"/>
    <w:rsid w:val="00C82FF2"/>
    <w:rsid w:val="00D021A7"/>
    <w:rsid w:val="00D0590F"/>
    <w:rsid w:val="00D41EFA"/>
    <w:rsid w:val="00D97F59"/>
    <w:rsid w:val="00F224FD"/>
    <w:rsid w:val="00F356CE"/>
    <w:rsid w:val="00F92795"/>
    <w:rsid w:val="00FB1092"/>
    <w:rsid w:val="00FC72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A0CB"/>
  <w15:docId w15:val="{09F4B7AA-053F-40F4-BEB9-AB5D5A79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006162"/>
    <w:rPr>
      <w:color w:val="0000FF" w:themeColor="hyperlink"/>
      <w:u w:val="single"/>
    </w:rPr>
  </w:style>
  <w:style w:type="character" w:styleId="Mencinsinresolver">
    <w:name w:val="Unresolved Mention"/>
    <w:basedOn w:val="Fuentedeprrafopredeter"/>
    <w:uiPriority w:val="99"/>
    <w:semiHidden/>
    <w:unhideWhenUsed/>
    <w:rsid w:val="00006162"/>
    <w:rPr>
      <w:color w:val="605E5C"/>
      <w:shd w:val="clear" w:color="auto" w:fill="E1DFDD"/>
    </w:rPr>
  </w:style>
  <w:style w:type="character" w:styleId="Hipervnculovisitado">
    <w:name w:val="FollowedHyperlink"/>
    <w:basedOn w:val="Fuentedeprrafopredeter"/>
    <w:uiPriority w:val="99"/>
    <w:semiHidden/>
    <w:unhideWhenUsed/>
    <w:rsid w:val="00006162"/>
    <w:rPr>
      <w:color w:val="800080" w:themeColor="followedHyperlink"/>
      <w:u w:val="single"/>
    </w:rPr>
  </w:style>
  <w:style w:type="paragraph" w:styleId="Cita">
    <w:name w:val="Quote"/>
    <w:basedOn w:val="Normal"/>
    <w:next w:val="Normal"/>
    <w:link w:val="CitaCar"/>
    <w:uiPriority w:val="29"/>
    <w:qFormat/>
    <w:rsid w:val="0000616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006162"/>
    <w:rPr>
      <w:i/>
      <w:iCs/>
      <w:color w:val="404040" w:themeColor="text1" w:themeTint="BF"/>
    </w:rPr>
  </w:style>
  <w:style w:type="paragraph" w:styleId="Citadestacada">
    <w:name w:val="Intense Quote"/>
    <w:basedOn w:val="Normal"/>
    <w:next w:val="Normal"/>
    <w:link w:val="CitadestacadaCar"/>
    <w:uiPriority w:val="30"/>
    <w:qFormat/>
    <w:rsid w:val="000061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006162"/>
    <w:rPr>
      <w:i/>
      <w:iCs/>
      <w:color w:val="4F81BD" w:themeColor="accent1"/>
    </w:rPr>
  </w:style>
  <w:style w:type="paragraph" w:styleId="Prrafodelista">
    <w:name w:val="List Paragraph"/>
    <w:basedOn w:val="Normal"/>
    <w:uiPriority w:val="34"/>
    <w:qFormat/>
    <w:rsid w:val="009E6271"/>
    <w:pPr>
      <w:ind w:left="720"/>
      <w:contextualSpacing/>
    </w:pPr>
  </w:style>
  <w:style w:type="paragraph" w:styleId="Sinespaciado">
    <w:name w:val="No Spacing"/>
    <w:link w:val="SinespaciadoCar"/>
    <w:uiPriority w:val="1"/>
    <w:qFormat/>
    <w:rsid w:val="003F3892"/>
    <w:pPr>
      <w:spacing w:line="240" w:lineRule="auto"/>
    </w:pPr>
    <w:rPr>
      <w:rFonts w:asciiTheme="minorHAnsi" w:eastAsiaTheme="minorEastAsia" w:hAnsiTheme="minorHAnsi" w:cstheme="minorBidi"/>
      <w:lang w:val="es-MX"/>
    </w:rPr>
  </w:style>
  <w:style w:type="character" w:customStyle="1" w:styleId="SinespaciadoCar">
    <w:name w:val="Sin espaciado Car"/>
    <w:basedOn w:val="Fuentedeprrafopredeter"/>
    <w:link w:val="Sinespaciado"/>
    <w:uiPriority w:val="1"/>
    <w:rsid w:val="003F3892"/>
    <w:rPr>
      <w:rFonts w:asciiTheme="minorHAnsi" w:eastAsiaTheme="minorEastAsia" w:hAnsiTheme="minorHAnsi" w:cstheme="minorBidi"/>
      <w:lang w:val="es-MX"/>
    </w:rPr>
  </w:style>
  <w:style w:type="paragraph" w:styleId="Encabezado">
    <w:name w:val="header"/>
    <w:basedOn w:val="Normal"/>
    <w:link w:val="EncabezadoCar"/>
    <w:uiPriority w:val="99"/>
    <w:unhideWhenUsed/>
    <w:rsid w:val="003F38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F3892"/>
  </w:style>
  <w:style w:type="paragraph" w:styleId="Piedepgina">
    <w:name w:val="footer"/>
    <w:basedOn w:val="Normal"/>
    <w:link w:val="PiedepginaCar"/>
    <w:uiPriority w:val="99"/>
    <w:unhideWhenUsed/>
    <w:rsid w:val="003F38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F3892"/>
  </w:style>
  <w:style w:type="paragraph" w:customStyle="1" w:styleId="APA7edicion">
    <w:name w:val="APA 7 edicion"/>
    <w:basedOn w:val="Normal"/>
    <w:qFormat/>
    <w:rsid w:val="00176ACC"/>
    <w:pPr>
      <w:spacing w:after="160" w:line="480" w:lineRule="auto"/>
      <w:ind w:firstLine="720"/>
    </w:pPr>
    <w:rPr>
      <w:rFonts w:ascii="Times New Roman" w:eastAsiaTheme="minorHAnsi" w:hAnsi="Times New Roman" w:cstheme="minorBidi"/>
      <w:kern w:val="2"/>
      <w:sz w:val="24"/>
      <w:lang w:val="es-419" w:eastAsia="en-US"/>
      <w14:ligatures w14:val="standardContextual"/>
    </w:rPr>
  </w:style>
  <w:style w:type="character" w:customStyle="1" w:styleId="Ttulo1Car">
    <w:name w:val="Título 1 Car"/>
    <w:basedOn w:val="Fuentedeprrafopredeter"/>
    <w:link w:val="Ttulo1"/>
    <w:uiPriority w:val="9"/>
    <w:rsid w:val="00C355FB"/>
    <w:rPr>
      <w:sz w:val="40"/>
      <w:szCs w:val="40"/>
    </w:rPr>
  </w:style>
  <w:style w:type="paragraph" w:styleId="Bibliografa">
    <w:name w:val="Bibliography"/>
    <w:basedOn w:val="Normal"/>
    <w:next w:val="Normal"/>
    <w:uiPriority w:val="37"/>
    <w:unhideWhenUsed/>
    <w:rsid w:val="00C35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7724">
      <w:bodyDiv w:val="1"/>
      <w:marLeft w:val="0"/>
      <w:marRight w:val="0"/>
      <w:marTop w:val="0"/>
      <w:marBottom w:val="0"/>
      <w:divBdr>
        <w:top w:val="none" w:sz="0" w:space="0" w:color="auto"/>
        <w:left w:val="none" w:sz="0" w:space="0" w:color="auto"/>
        <w:bottom w:val="none" w:sz="0" w:space="0" w:color="auto"/>
        <w:right w:val="none" w:sz="0" w:space="0" w:color="auto"/>
      </w:divBdr>
    </w:div>
    <w:div w:id="135800677">
      <w:bodyDiv w:val="1"/>
      <w:marLeft w:val="0"/>
      <w:marRight w:val="0"/>
      <w:marTop w:val="0"/>
      <w:marBottom w:val="0"/>
      <w:divBdr>
        <w:top w:val="none" w:sz="0" w:space="0" w:color="auto"/>
        <w:left w:val="none" w:sz="0" w:space="0" w:color="auto"/>
        <w:bottom w:val="none" w:sz="0" w:space="0" w:color="auto"/>
        <w:right w:val="none" w:sz="0" w:space="0" w:color="auto"/>
      </w:divBdr>
    </w:div>
    <w:div w:id="258636163">
      <w:bodyDiv w:val="1"/>
      <w:marLeft w:val="0"/>
      <w:marRight w:val="0"/>
      <w:marTop w:val="0"/>
      <w:marBottom w:val="0"/>
      <w:divBdr>
        <w:top w:val="none" w:sz="0" w:space="0" w:color="auto"/>
        <w:left w:val="none" w:sz="0" w:space="0" w:color="auto"/>
        <w:bottom w:val="none" w:sz="0" w:space="0" w:color="auto"/>
        <w:right w:val="none" w:sz="0" w:space="0" w:color="auto"/>
      </w:divBdr>
    </w:div>
    <w:div w:id="286592205">
      <w:bodyDiv w:val="1"/>
      <w:marLeft w:val="0"/>
      <w:marRight w:val="0"/>
      <w:marTop w:val="0"/>
      <w:marBottom w:val="0"/>
      <w:divBdr>
        <w:top w:val="none" w:sz="0" w:space="0" w:color="auto"/>
        <w:left w:val="none" w:sz="0" w:space="0" w:color="auto"/>
        <w:bottom w:val="none" w:sz="0" w:space="0" w:color="auto"/>
        <w:right w:val="none" w:sz="0" w:space="0" w:color="auto"/>
      </w:divBdr>
    </w:div>
    <w:div w:id="321857993">
      <w:bodyDiv w:val="1"/>
      <w:marLeft w:val="0"/>
      <w:marRight w:val="0"/>
      <w:marTop w:val="0"/>
      <w:marBottom w:val="0"/>
      <w:divBdr>
        <w:top w:val="none" w:sz="0" w:space="0" w:color="auto"/>
        <w:left w:val="none" w:sz="0" w:space="0" w:color="auto"/>
        <w:bottom w:val="none" w:sz="0" w:space="0" w:color="auto"/>
        <w:right w:val="none" w:sz="0" w:space="0" w:color="auto"/>
      </w:divBdr>
    </w:div>
    <w:div w:id="360546030">
      <w:bodyDiv w:val="1"/>
      <w:marLeft w:val="0"/>
      <w:marRight w:val="0"/>
      <w:marTop w:val="0"/>
      <w:marBottom w:val="0"/>
      <w:divBdr>
        <w:top w:val="none" w:sz="0" w:space="0" w:color="auto"/>
        <w:left w:val="none" w:sz="0" w:space="0" w:color="auto"/>
        <w:bottom w:val="none" w:sz="0" w:space="0" w:color="auto"/>
        <w:right w:val="none" w:sz="0" w:space="0" w:color="auto"/>
      </w:divBdr>
      <w:divsChild>
        <w:div w:id="1686249869">
          <w:marLeft w:val="0"/>
          <w:marRight w:val="0"/>
          <w:marTop w:val="0"/>
          <w:marBottom w:val="0"/>
          <w:divBdr>
            <w:top w:val="none" w:sz="0" w:space="0" w:color="auto"/>
            <w:left w:val="none" w:sz="0" w:space="0" w:color="auto"/>
            <w:bottom w:val="none" w:sz="0" w:space="0" w:color="auto"/>
            <w:right w:val="none" w:sz="0" w:space="0" w:color="auto"/>
          </w:divBdr>
          <w:divsChild>
            <w:div w:id="480972607">
              <w:marLeft w:val="0"/>
              <w:marRight w:val="0"/>
              <w:marTop w:val="0"/>
              <w:marBottom w:val="0"/>
              <w:divBdr>
                <w:top w:val="none" w:sz="0" w:space="0" w:color="auto"/>
                <w:left w:val="none" w:sz="0" w:space="0" w:color="auto"/>
                <w:bottom w:val="none" w:sz="0" w:space="0" w:color="auto"/>
                <w:right w:val="none" w:sz="0" w:space="0" w:color="auto"/>
              </w:divBdr>
              <w:divsChild>
                <w:div w:id="21275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2532">
          <w:marLeft w:val="0"/>
          <w:marRight w:val="0"/>
          <w:marTop w:val="0"/>
          <w:marBottom w:val="0"/>
          <w:divBdr>
            <w:top w:val="none" w:sz="0" w:space="0" w:color="auto"/>
            <w:left w:val="none" w:sz="0" w:space="0" w:color="auto"/>
            <w:bottom w:val="none" w:sz="0" w:space="0" w:color="auto"/>
            <w:right w:val="none" w:sz="0" w:space="0" w:color="auto"/>
          </w:divBdr>
        </w:div>
      </w:divsChild>
    </w:div>
    <w:div w:id="423379140">
      <w:bodyDiv w:val="1"/>
      <w:marLeft w:val="0"/>
      <w:marRight w:val="0"/>
      <w:marTop w:val="0"/>
      <w:marBottom w:val="0"/>
      <w:divBdr>
        <w:top w:val="none" w:sz="0" w:space="0" w:color="auto"/>
        <w:left w:val="none" w:sz="0" w:space="0" w:color="auto"/>
        <w:bottom w:val="none" w:sz="0" w:space="0" w:color="auto"/>
        <w:right w:val="none" w:sz="0" w:space="0" w:color="auto"/>
      </w:divBdr>
    </w:div>
    <w:div w:id="445275653">
      <w:bodyDiv w:val="1"/>
      <w:marLeft w:val="0"/>
      <w:marRight w:val="0"/>
      <w:marTop w:val="0"/>
      <w:marBottom w:val="0"/>
      <w:divBdr>
        <w:top w:val="none" w:sz="0" w:space="0" w:color="auto"/>
        <w:left w:val="none" w:sz="0" w:space="0" w:color="auto"/>
        <w:bottom w:val="none" w:sz="0" w:space="0" w:color="auto"/>
        <w:right w:val="none" w:sz="0" w:space="0" w:color="auto"/>
      </w:divBdr>
    </w:div>
    <w:div w:id="460923312">
      <w:bodyDiv w:val="1"/>
      <w:marLeft w:val="0"/>
      <w:marRight w:val="0"/>
      <w:marTop w:val="0"/>
      <w:marBottom w:val="0"/>
      <w:divBdr>
        <w:top w:val="none" w:sz="0" w:space="0" w:color="auto"/>
        <w:left w:val="none" w:sz="0" w:space="0" w:color="auto"/>
        <w:bottom w:val="none" w:sz="0" w:space="0" w:color="auto"/>
        <w:right w:val="none" w:sz="0" w:space="0" w:color="auto"/>
      </w:divBdr>
    </w:div>
    <w:div w:id="476066658">
      <w:bodyDiv w:val="1"/>
      <w:marLeft w:val="0"/>
      <w:marRight w:val="0"/>
      <w:marTop w:val="0"/>
      <w:marBottom w:val="0"/>
      <w:divBdr>
        <w:top w:val="none" w:sz="0" w:space="0" w:color="auto"/>
        <w:left w:val="none" w:sz="0" w:space="0" w:color="auto"/>
        <w:bottom w:val="none" w:sz="0" w:space="0" w:color="auto"/>
        <w:right w:val="none" w:sz="0" w:space="0" w:color="auto"/>
      </w:divBdr>
    </w:div>
    <w:div w:id="478352405">
      <w:bodyDiv w:val="1"/>
      <w:marLeft w:val="0"/>
      <w:marRight w:val="0"/>
      <w:marTop w:val="0"/>
      <w:marBottom w:val="0"/>
      <w:divBdr>
        <w:top w:val="none" w:sz="0" w:space="0" w:color="auto"/>
        <w:left w:val="none" w:sz="0" w:space="0" w:color="auto"/>
        <w:bottom w:val="none" w:sz="0" w:space="0" w:color="auto"/>
        <w:right w:val="none" w:sz="0" w:space="0" w:color="auto"/>
      </w:divBdr>
    </w:div>
    <w:div w:id="503739407">
      <w:bodyDiv w:val="1"/>
      <w:marLeft w:val="0"/>
      <w:marRight w:val="0"/>
      <w:marTop w:val="0"/>
      <w:marBottom w:val="0"/>
      <w:divBdr>
        <w:top w:val="none" w:sz="0" w:space="0" w:color="auto"/>
        <w:left w:val="none" w:sz="0" w:space="0" w:color="auto"/>
        <w:bottom w:val="none" w:sz="0" w:space="0" w:color="auto"/>
        <w:right w:val="none" w:sz="0" w:space="0" w:color="auto"/>
      </w:divBdr>
    </w:div>
    <w:div w:id="549928045">
      <w:bodyDiv w:val="1"/>
      <w:marLeft w:val="0"/>
      <w:marRight w:val="0"/>
      <w:marTop w:val="0"/>
      <w:marBottom w:val="0"/>
      <w:divBdr>
        <w:top w:val="none" w:sz="0" w:space="0" w:color="auto"/>
        <w:left w:val="none" w:sz="0" w:space="0" w:color="auto"/>
        <w:bottom w:val="none" w:sz="0" w:space="0" w:color="auto"/>
        <w:right w:val="none" w:sz="0" w:space="0" w:color="auto"/>
      </w:divBdr>
    </w:div>
    <w:div w:id="556403823">
      <w:bodyDiv w:val="1"/>
      <w:marLeft w:val="0"/>
      <w:marRight w:val="0"/>
      <w:marTop w:val="0"/>
      <w:marBottom w:val="0"/>
      <w:divBdr>
        <w:top w:val="none" w:sz="0" w:space="0" w:color="auto"/>
        <w:left w:val="none" w:sz="0" w:space="0" w:color="auto"/>
        <w:bottom w:val="none" w:sz="0" w:space="0" w:color="auto"/>
        <w:right w:val="none" w:sz="0" w:space="0" w:color="auto"/>
      </w:divBdr>
    </w:div>
    <w:div w:id="562178963">
      <w:bodyDiv w:val="1"/>
      <w:marLeft w:val="0"/>
      <w:marRight w:val="0"/>
      <w:marTop w:val="0"/>
      <w:marBottom w:val="0"/>
      <w:divBdr>
        <w:top w:val="none" w:sz="0" w:space="0" w:color="auto"/>
        <w:left w:val="none" w:sz="0" w:space="0" w:color="auto"/>
        <w:bottom w:val="none" w:sz="0" w:space="0" w:color="auto"/>
        <w:right w:val="none" w:sz="0" w:space="0" w:color="auto"/>
      </w:divBdr>
    </w:div>
    <w:div w:id="644119846">
      <w:bodyDiv w:val="1"/>
      <w:marLeft w:val="0"/>
      <w:marRight w:val="0"/>
      <w:marTop w:val="0"/>
      <w:marBottom w:val="0"/>
      <w:divBdr>
        <w:top w:val="none" w:sz="0" w:space="0" w:color="auto"/>
        <w:left w:val="none" w:sz="0" w:space="0" w:color="auto"/>
        <w:bottom w:val="none" w:sz="0" w:space="0" w:color="auto"/>
        <w:right w:val="none" w:sz="0" w:space="0" w:color="auto"/>
      </w:divBdr>
    </w:div>
    <w:div w:id="646130228">
      <w:bodyDiv w:val="1"/>
      <w:marLeft w:val="0"/>
      <w:marRight w:val="0"/>
      <w:marTop w:val="0"/>
      <w:marBottom w:val="0"/>
      <w:divBdr>
        <w:top w:val="none" w:sz="0" w:space="0" w:color="auto"/>
        <w:left w:val="none" w:sz="0" w:space="0" w:color="auto"/>
        <w:bottom w:val="none" w:sz="0" w:space="0" w:color="auto"/>
        <w:right w:val="none" w:sz="0" w:space="0" w:color="auto"/>
      </w:divBdr>
    </w:div>
    <w:div w:id="697195456">
      <w:bodyDiv w:val="1"/>
      <w:marLeft w:val="0"/>
      <w:marRight w:val="0"/>
      <w:marTop w:val="0"/>
      <w:marBottom w:val="0"/>
      <w:divBdr>
        <w:top w:val="none" w:sz="0" w:space="0" w:color="auto"/>
        <w:left w:val="none" w:sz="0" w:space="0" w:color="auto"/>
        <w:bottom w:val="none" w:sz="0" w:space="0" w:color="auto"/>
        <w:right w:val="none" w:sz="0" w:space="0" w:color="auto"/>
      </w:divBdr>
    </w:div>
    <w:div w:id="708382810">
      <w:bodyDiv w:val="1"/>
      <w:marLeft w:val="0"/>
      <w:marRight w:val="0"/>
      <w:marTop w:val="0"/>
      <w:marBottom w:val="0"/>
      <w:divBdr>
        <w:top w:val="none" w:sz="0" w:space="0" w:color="auto"/>
        <w:left w:val="none" w:sz="0" w:space="0" w:color="auto"/>
        <w:bottom w:val="none" w:sz="0" w:space="0" w:color="auto"/>
        <w:right w:val="none" w:sz="0" w:space="0" w:color="auto"/>
      </w:divBdr>
    </w:div>
    <w:div w:id="784345182">
      <w:bodyDiv w:val="1"/>
      <w:marLeft w:val="0"/>
      <w:marRight w:val="0"/>
      <w:marTop w:val="0"/>
      <w:marBottom w:val="0"/>
      <w:divBdr>
        <w:top w:val="none" w:sz="0" w:space="0" w:color="auto"/>
        <w:left w:val="none" w:sz="0" w:space="0" w:color="auto"/>
        <w:bottom w:val="none" w:sz="0" w:space="0" w:color="auto"/>
        <w:right w:val="none" w:sz="0" w:space="0" w:color="auto"/>
      </w:divBdr>
    </w:div>
    <w:div w:id="804742010">
      <w:bodyDiv w:val="1"/>
      <w:marLeft w:val="0"/>
      <w:marRight w:val="0"/>
      <w:marTop w:val="0"/>
      <w:marBottom w:val="0"/>
      <w:divBdr>
        <w:top w:val="none" w:sz="0" w:space="0" w:color="auto"/>
        <w:left w:val="none" w:sz="0" w:space="0" w:color="auto"/>
        <w:bottom w:val="none" w:sz="0" w:space="0" w:color="auto"/>
        <w:right w:val="none" w:sz="0" w:space="0" w:color="auto"/>
      </w:divBdr>
    </w:div>
    <w:div w:id="807895002">
      <w:bodyDiv w:val="1"/>
      <w:marLeft w:val="0"/>
      <w:marRight w:val="0"/>
      <w:marTop w:val="0"/>
      <w:marBottom w:val="0"/>
      <w:divBdr>
        <w:top w:val="none" w:sz="0" w:space="0" w:color="auto"/>
        <w:left w:val="none" w:sz="0" w:space="0" w:color="auto"/>
        <w:bottom w:val="none" w:sz="0" w:space="0" w:color="auto"/>
        <w:right w:val="none" w:sz="0" w:space="0" w:color="auto"/>
      </w:divBdr>
    </w:div>
    <w:div w:id="815998152">
      <w:bodyDiv w:val="1"/>
      <w:marLeft w:val="0"/>
      <w:marRight w:val="0"/>
      <w:marTop w:val="0"/>
      <w:marBottom w:val="0"/>
      <w:divBdr>
        <w:top w:val="none" w:sz="0" w:space="0" w:color="auto"/>
        <w:left w:val="none" w:sz="0" w:space="0" w:color="auto"/>
        <w:bottom w:val="none" w:sz="0" w:space="0" w:color="auto"/>
        <w:right w:val="none" w:sz="0" w:space="0" w:color="auto"/>
      </w:divBdr>
    </w:div>
    <w:div w:id="833109924">
      <w:bodyDiv w:val="1"/>
      <w:marLeft w:val="0"/>
      <w:marRight w:val="0"/>
      <w:marTop w:val="0"/>
      <w:marBottom w:val="0"/>
      <w:divBdr>
        <w:top w:val="none" w:sz="0" w:space="0" w:color="auto"/>
        <w:left w:val="none" w:sz="0" w:space="0" w:color="auto"/>
        <w:bottom w:val="none" w:sz="0" w:space="0" w:color="auto"/>
        <w:right w:val="none" w:sz="0" w:space="0" w:color="auto"/>
      </w:divBdr>
    </w:div>
    <w:div w:id="841286813">
      <w:bodyDiv w:val="1"/>
      <w:marLeft w:val="0"/>
      <w:marRight w:val="0"/>
      <w:marTop w:val="0"/>
      <w:marBottom w:val="0"/>
      <w:divBdr>
        <w:top w:val="none" w:sz="0" w:space="0" w:color="auto"/>
        <w:left w:val="none" w:sz="0" w:space="0" w:color="auto"/>
        <w:bottom w:val="none" w:sz="0" w:space="0" w:color="auto"/>
        <w:right w:val="none" w:sz="0" w:space="0" w:color="auto"/>
      </w:divBdr>
    </w:div>
    <w:div w:id="847449875">
      <w:bodyDiv w:val="1"/>
      <w:marLeft w:val="0"/>
      <w:marRight w:val="0"/>
      <w:marTop w:val="0"/>
      <w:marBottom w:val="0"/>
      <w:divBdr>
        <w:top w:val="none" w:sz="0" w:space="0" w:color="auto"/>
        <w:left w:val="none" w:sz="0" w:space="0" w:color="auto"/>
        <w:bottom w:val="none" w:sz="0" w:space="0" w:color="auto"/>
        <w:right w:val="none" w:sz="0" w:space="0" w:color="auto"/>
      </w:divBdr>
    </w:div>
    <w:div w:id="916675811">
      <w:bodyDiv w:val="1"/>
      <w:marLeft w:val="0"/>
      <w:marRight w:val="0"/>
      <w:marTop w:val="0"/>
      <w:marBottom w:val="0"/>
      <w:divBdr>
        <w:top w:val="none" w:sz="0" w:space="0" w:color="auto"/>
        <w:left w:val="none" w:sz="0" w:space="0" w:color="auto"/>
        <w:bottom w:val="none" w:sz="0" w:space="0" w:color="auto"/>
        <w:right w:val="none" w:sz="0" w:space="0" w:color="auto"/>
      </w:divBdr>
      <w:divsChild>
        <w:div w:id="1660305485">
          <w:marLeft w:val="0"/>
          <w:marRight w:val="0"/>
          <w:marTop w:val="0"/>
          <w:marBottom w:val="0"/>
          <w:divBdr>
            <w:top w:val="none" w:sz="0" w:space="0" w:color="auto"/>
            <w:left w:val="none" w:sz="0" w:space="0" w:color="auto"/>
            <w:bottom w:val="none" w:sz="0" w:space="0" w:color="auto"/>
            <w:right w:val="none" w:sz="0" w:space="0" w:color="auto"/>
          </w:divBdr>
          <w:divsChild>
            <w:div w:id="1273127572">
              <w:marLeft w:val="0"/>
              <w:marRight w:val="0"/>
              <w:marTop w:val="0"/>
              <w:marBottom w:val="0"/>
              <w:divBdr>
                <w:top w:val="none" w:sz="0" w:space="0" w:color="auto"/>
                <w:left w:val="none" w:sz="0" w:space="0" w:color="auto"/>
                <w:bottom w:val="none" w:sz="0" w:space="0" w:color="auto"/>
                <w:right w:val="none" w:sz="0" w:space="0" w:color="auto"/>
              </w:divBdr>
              <w:divsChild>
                <w:div w:id="16026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0099">
          <w:marLeft w:val="0"/>
          <w:marRight w:val="0"/>
          <w:marTop w:val="0"/>
          <w:marBottom w:val="0"/>
          <w:divBdr>
            <w:top w:val="none" w:sz="0" w:space="0" w:color="auto"/>
            <w:left w:val="none" w:sz="0" w:space="0" w:color="auto"/>
            <w:bottom w:val="none" w:sz="0" w:space="0" w:color="auto"/>
            <w:right w:val="none" w:sz="0" w:space="0" w:color="auto"/>
          </w:divBdr>
        </w:div>
      </w:divsChild>
    </w:div>
    <w:div w:id="953251117">
      <w:bodyDiv w:val="1"/>
      <w:marLeft w:val="0"/>
      <w:marRight w:val="0"/>
      <w:marTop w:val="0"/>
      <w:marBottom w:val="0"/>
      <w:divBdr>
        <w:top w:val="none" w:sz="0" w:space="0" w:color="auto"/>
        <w:left w:val="none" w:sz="0" w:space="0" w:color="auto"/>
        <w:bottom w:val="none" w:sz="0" w:space="0" w:color="auto"/>
        <w:right w:val="none" w:sz="0" w:space="0" w:color="auto"/>
      </w:divBdr>
    </w:div>
    <w:div w:id="1009063599">
      <w:bodyDiv w:val="1"/>
      <w:marLeft w:val="0"/>
      <w:marRight w:val="0"/>
      <w:marTop w:val="0"/>
      <w:marBottom w:val="0"/>
      <w:divBdr>
        <w:top w:val="none" w:sz="0" w:space="0" w:color="auto"/>
        <w:left w:val="none" w:sz="0" w:space="0" w:color="auto"/>
        <w:bottom w:val="none" w:sz="0" w:space="0" w:color="auto"/>
        <w:right w:val="none" w:sz="0" w:space="0" w:color="auto"/>
      </w:divBdr>
    </w:div>
    <w:div w:id="1026176902">
      <w:bodyDiv w:val="1"/>
      <w:marLeft w:val="0"/>
      <w:marRight w:val="0"/>
      <w:marTop w:val="0"/>
      <w:marBottom w:val="0"/>
      <w:divBdr>
        <w:top w:val="none" w:sz="0" w:space="0" w:color="auto"/>
        <w:left w:val="none" w:sz="0" w:space="0" w:color="auto"/>
        <w:bottom w:val="none" w:sz="0" w:space="0" w:color="auto"/>
        <w:right w:val="none" w:sz="0" w:space="0" w:color="auto"/>
      </w:divBdr>
    </w:div>
    <w:div w:id="1044447470">
      <w:bodyDiv w:val="1"/>
      <w:marLeft w:val="0"/>
      <w:marRight w:val="0"/>
      <w:marTop w:val="0"/>
      <w:marBottom w:val="0"/>
      <w:divBdr>
        <w:top w:val="none" w:sz="0" w:space="0" w:color="auto"/>
        <w:left w:val="none" w:sz="0" w:space="0" w:color="auto"/>
        <w:bottom w:val="none" w:sz="0" w:space="0" w:color="auto"/>
        <w:right w:val="none" w:sz="0" w:space="0" w:color="auto"/>
      </w:divBdr>
    </w:div>
    <w:div w:id="1076127713">
      <w:bodyDiv w:val="1"/>
      <w:marLeft w:val="0"/>
      <w:marRight w:val="0"/>
      <w:marTop w:val="0"/>
      <w:marBottom w:val="0"/>
      <w:divBdr>
        <w:top w:val="none" w:sz="0" w:space="0" w:color="auto"/>
        <w:left w:val="none" w:sz="0" w:space="0" w:color="auto"/>
        <w:bottom w:val="none" w:sz="0" w:space="0" w:color="auto"/>
        <w:right w:val="none" w:sz="0" w:space="0" w:color="auto"/>
      </w:divBdr>
    </w:div>
    <w:div w:id="1090352813">
      <w:bodyDiv w:val="1"/>
      <w:marLeft w:val="0"/>
      <w:marRight w:val="0"/>
      <w:marTop w:val="0"/>
      <w:marBottom w:val="0"/>
      <w:divBdr>
        <w:top w:val="none" w:sz="0" w:space="0" w:color="auto"/>
        <w:left w:val="none" w:sz="0" w:space="0" w:color="auto"/>
        <w:bottom w:val="none" w:sz="0" w:space="0" w:color="auto"/>
        <w:right w:val="none" w:sz="0" w:space="0" w:color="auto"/>
      </w:divBdr>
      <w:divsChild>
        <w:div w:id="653726794">
          <w:marLeft w:val="0"/>
          <w:marRight w:val="0"/>
          <w:marTop w:val="0"/>
          <w:marBottom w:val="0"/>
          <w:divBdr>
            <w:top w:val="none" w:sz="0" w:space="0" w:color="auto"/>
            <w:left w:val="none" w:sz="0" w:space="0" w:color="auto"/>
            <w:bottom w:val="none" w:sz="0" w:space="0" w:color="auto"/>
            <w:right w:val="none" w:sz="0" w:space="0" w:color="auto"/>
          </w:divBdr>
          <w:divsChild>
            <w:div w:id="1974435726">
              <w:marLeft w:val="0"/>
              <w:marRight w:val="0"/>
              <w:marTop w:val="0"/>
              <w:marBottom w:val="0"/>
              <w:divBdr>
                <w:top w:val="none" w:sz="0" w:space="0" w:color="auto"/>
                <w:left w:val="none" w:sz="0" w:space="0" w:color="auto"/>
                <w:bottom w:val="none" w:sz="0" w:space="0" w:color="auto"/>
                <w:right w:val="none" w:sz="0" w:space="0" w:color="auto"/>
              </w:divBdr>
            </w:div>
          </w:divsChild>
        </w:div>
        <w:div w:id="1774745073">
          <w:marLeft w:val="0"/>
          <w:marRight w:val="0"/>
          <w:marTop w:val="0"/>
          <w:marBottom w:val="0"/>
          <w:divBdr>
            <w:top w:val="none" w:sz="0" w:space="0" w:color="auto"/>
            <w:left w:val="none" w:sz="0" w:space="0" w:color="auto"/>
            <w:bottom w:val="none" w:sz="0" w:space="0" w:color="auto"/>
            <w:right w:val="none" w:sz="0" w:space="0" w:color="auto"/>
          </w:divBdr>
          <w:divsChild>
            <w:div w:id="1910076180">
              <w:marLeft w:val="0"/>
              <w:marRight w:val="0"/>
              <w:marTop w:val="0"/>
              <w:marBottom w:val="0"/>
              <w:divBdr>
                <w:top w:val="none" w:sz="0" w:space="0" w:color="auto"/>
                <w:left w:val="none" w:sz="0" w:space="0" w:color="auto"/>
                <w:bottom w:val="none" w:sz="0" w:space="0" w:color="auto"/>
                <w:right w:val="none" w:sz="0" w:space="0" w:color="auto"/>
              </w:divBdr>
            </w:div>
          </w:divsChild>
        </w:div>
        <w:div w:id="1745955038">
          <w:marLeft w:val="0"/>
          <w:marRight w:val="0"/>
          <w:marTop w:val="0"/>
          <w:marBottom w:val="0"/>
          <w:divBdr>
            <w:top w:val="none" w:sz="0" w:space="0" w:color="auto"/>
            <w:left w:val="none" w:sz="0" w:space="0" w:color="auto"/>
            <w:bottom w:val="none" w:sz="0" w:space="0" w:color="auto"/>
            <w:right w:val="none" w:sz="0" w:space="0" w:color="auto"/>
          </w:divBdr>
          <w:divsChild>
            <w:div w:id="1369378513">
              <w:marLeft w:val="0"/>
              <w:marRight w:val="0"/>
              <w:marTop w:val="0"/>
              <w:marBottom w:val="0"/>
              <w:divBdr>
                <w:top w:val="none" w:sz="0" w:space="0" w:color="auto"/>
                <w:left w:val="none" w:sz="0" w:space="0" w:color="auto"/>
                <w:bottom w:val="none" w:sz="0" w:space="0" w:color="auto"/>
                <w:right w:val="none" w:sz="0" w:space="0" w:color="auto"/>
              </w:divBdr>
            </w:div>
          </w:divsChild>
        </w:div>
        <w:div w:id="1756632873">
          <w:marLeft w:val="0"/>
          <w:marRight w:val="0"/>
          <w:marTop w:val="0"/>
          <w:marBottom w:val="0"/>
          <w:divBdr>
            <w:top w:val="none" w:sz="0" w:space="0" w:color="auto"/>
            <w:left w:val="none" w:sz="0" w:space="0" w:color="auto"/>
            <w:bottom w:val="none" w:sz="0" w:space="0" w:color="auto"/>
            <w:right w:val="none" w:sz="0" w:space="0" w:color="auto"/>
          </w:divBdr>
        </w:div>
        <w:div w:id="1307121763">
          <w:marLeft w:val="0"/>
          <w:marRight w:val="0"/>
          <w:marTop w:val="0"/>
          <w:marBottom w:val="0"/>
          <w:divBdr>
            <w:top w:val="none" w:sz="0" w:space="0" w:color="auto"/>
            <w:left w:val="none" w:sz="0" w:space="0" w:color="auto"/>
            <w:bottom w:val="none" w:sz="0" w:space="0" w:color="auto"/>
            <w:right w:val="none" w:sz="0" w:space="0" w:color="auto"/>
          </w:divBdr>
          <w:divsChild>
            <w:div w:id="301036357">
              <w:marLeft w:val="0"/>
              <w:marRight w:val="0"/>
              <w:marTop w:val="0"/>
              <w:marBottom w:val="0"/>
              <w:divBdr>
                <w:top w:val="none" w:sz="0" w:space="0" w:color="auto"/>
                <w:left w:val="none" w:sz="0" w:space="0" w:color="auto"/>
                <w:bottom w:val="none" w:sz="0" w:space="0" w:color="auto"/>
                <w:right w:val="none" w:sz="0" w:space="0" w:color="auto"/>
              </w:divBdr>
            </w:div>
          </w:divsChild>
        </w:div>
        <w:div w:id="597298122">
          <w:marLeft w:val="0"/>
          <w:marRight w:val="0"/>
          <w:marTop w:val="0"/>
          <w:marBottom w:val="0"/>
          <w:divBdr>
            <w:top w:val="none" w:sz="0" w:space="0" w:color="auto"/>
            <w:left w:val="none" w:sz="0" w:space="0" w:color="auto"/>
            <w:bottom w:val="none" w:sz="0" w:space="0" w:color="auto"/>
            <w:right w:val="none" w:sz="0" w:space="0" w:color="auto"/>
          </w:divBdr>
        </w:div>
        <w:div w:id="1413817953">
          <w:marLeft w:val="0"/>
          <w:marRight w:val="0"/>
          <w:marTop w:val="0"/>
          <w:marBottom w:val="0"/>
          <w:divBdr>
            <w:top w:val="none" w:sz="0" w:space="0" w:color="auto"/>
            <w:left w:val="none" w:sz="0" w:space="0" w:color="auto"/>
            <w:bottom w:val="none" w:sz="0" w:space="0" w:color="auto"/>
            <w:right w:val="none" w:sz="0" w:space="0" w:color="auto"/>
          </w:divBdr>
          <w:divsChild>
            <w:div w:id="1451195993">
              <w:marLeft w:val="0"/>
              <w:marRight w:val="0"/>
              <w:marTop w:val="0"/>
              <w:marBottom w:val="0"/>
              <w:divBdr>
                <w:top w:val="none" w:sz="0" w:space="0" w:color="auto"/>
                <w:left w:val="none" w:sz="0" w:space="0" w:color="auto"/>
                <w:bottom w:val="none" w:sz="0" w:space="0" w:color="auto"/>
                <w:right w:val="none" w:sz="0" w:space="0" w:color="auto"/>
              </w:divBdr>
            </w:div>
          </w:divsChild>
        </w:div>
        <w:div w:id="320698334">
          <w:marLeft w:val="0"/>
          <w:marRight w:val="0"/>
          <w:marTop w:val="0"/>
          <w:marBottom w:val="0"/>
          <w:divBdr>
            <w:top w:val="none" w:sz="0" w:space="0" w:color="auto"/>
            <w:left w:val="none" w:sz="0" w:space="0" w:color="auto"/>
            <w:bottom w:val="none" w:sz="0" w:space="0" w:color="auto"/>
            <w:right w:val="none" w:sz="0" w:space="0" w:color="auto"/>
          </w:divBdr>
          <w:divsChild>
            <w:div w:id="1809126569">
              <w:marLeft w:val="0"/>
              <w:marRight w:val="0"/>
              <w:marTop w:val="0"/>
              <w:marBottom w:val="0"/>
              <w:divBdr>
                <w:top w:val="none" w:sz="0" w:space="0" w:color="auto"/>
                <w:left w:val="none" w:sz="0" w:space="0" w:color="auto"/>
                <w:bottom w:val="none" w:sz="0" w:space="0" w:color="auto"/>
                <w:right w:val="none" w:sz="0" w:space="0" w:color="auto"/>
              </w:divBdr>
            </w:div>
          </w:divsChild>
        </w:div>
        <w:div w:id="933054536">
          <w:marLeft w:val="0"/>
          <w:marRight w:val="0"/>
          <w:marTop w:val="0"/>
          <w:marBottom w:val="0"/>
          <w:divBdr>
            <w:top w:val="none" w:sz="0" w:space="0" w:color="auto"/>
            <w:left w:val="none" w:sz="0" w:space="0" w:color="auto"/>
            <w:bottom w:val="none" w:sz="0" w:space="0" w:color="auto"/>
            <w:right w:val="none" w:sz="0" w:space="0" w:color="auto"/>
          </w:divBdr>
        </w:div>
        <w:div w:id="1219363971">
          <w:marLeft w:val="0"/>
          <w:marRight w:val="0"/>
          <w:marTop w:val="0"/>
          <w:marBottom w:val="0"/>
          <w:divBdr>
            <w:top w:val="none" w:sz="0" w:space="0" w:color="auto"/>
            <w:left w:val="none" w:sz="0" w:space="0" w:color="auto"/>
            <w:bottom w:val="none" w:sz="0" w:space="0" w:color="auto"/>
            <w:right w:val="none" w:sz="0" w:space="0" w:color="auto"/>
          </w:divBdr>
          <w:divsChild>
            <w:div w:id="126627034">
              <w:marLeft w:val="0"/>
              <w:marRight w:val="0"/>
              <w:marTop w:val="0"/>
              <w:marBottom w:val="0"/>
              <w:divBdr>
                <w:top w:val="none" w:sz="0" w:space="0" w:color="auto"/>
                <w:left w:val="none" w:sz="0" w:space="0" w:color="auto"/>
                <w:bottom w:val="none" w:sz="0" w:space="0" w:color="auto"/>
                <w:right w:val="none" w:sz="0" w:space="0" w:color="auto"/>
              </w:divBdr>
            </w:div>
          </w:divsChild>
        </w:div>
        <w:div w:id="618335837">
          <w:marLeft w:val="0"/>
          <w:marRight w:val="0"/>
          <w:marTop w:val="0"/>
          <w:marBottom w:val="0"/>
          <w:divBdr>
            <w:top w:val="none" w:sz="0" w:space="0" w:color="auto"/>
            <w:left w:val="none" w:sz="0" w:space="0" w:color="auto"/>
            <w:bottom w:val="none" w:sz="0" w:space="0" w:color="auto"/>
            <w:right w:val="none" w:sz="0" w:space="0" w:color="auto"/>
          </w:divBdr>
        </w:div>
        <w:div w:id="1731422784">
          <w:marLeft w:val="0"/>
          <w:marRight w:val="0"/>
          <w:marTop w:val="0"/>
          <w:marBottom w:val="0"/>
          <w:divBdr>
            <w:top w:val="none" w:sz="0" w:space="0" w:color="auto"/>
            <w:left w:val="none" w:sz="0" w:space="0" w:color="auto"/>
            <w:bottom w:val="none" w:sz="0" w:space="0" w:color="auto"/>
            <w:right w:val="none" w:sz="0" w:space="0" w:color="auto"/>
          </w:divBdr>
          <w:divsChild>
            <w:div w:id="516702759">
              <w:marLeft w:val="0"/>
              <w:marRight w:val="0"/>
              <w:marTop w:val="0"/>
              <w:marBottom w:val="0"/>
              <w:divBdr>
                <w:top w:val="none" w:sz="0" w:space="0" w:color="auto"/>
                <w:left w:val="none" w:sz="0" w:space="0" w:color="auto"/>
                <w:bottom w:val="none" w:sz="0" w:space="0" w:color="auto"/>
                <w:right w:val="none" w:sz="0" w:space="0" w:color="auto"/>
              </w:divBdr>
            </w:div>
          </w:divsChild>
        </w:div>
        <w:div w:id="1284115817">
          <w:marLeft w:val="0"/>
          <w:marRight w:val="0"/>
          <w:marTop w:val="0"/>
          <w:marBottom w:val="0"/>
          <w:divBdr>
            <w:top w:val="none" w:sz="0" w:space="0" w:color="auto"/>
            <w:left w:val="none" w:sz="0" w:space="0" w:color="auto"/>
            <w:bottom w:val="none" w:sz="0" w:space="0" w:color="auto"/>
            <w:right w:val="none" w:sz="0" w:space="0" w:color="auto"/>
          </w:divBdr>
        </w:div>
        <w:div w:id="370881156">
          <w:marLeft w:val="0"/>
          <w:marRight w:val="0"/>
          <w:marTop w:val="0"/>
          <w:marBottom w:val="0"/>
          <w:divBdr>
            <w:top w:val="none" w:sz="0" w:space="0" w:color="auto"/>
            <w:left w:val="none" w:sz="0" w:space="0" w:color="auto"/>
            <w:bottom w:val="none" w:sz="0" w:space="0" w:color="auto"/>
            <w:right w:val="none" w:sz="0" w:space="0" w:color="auto"/>
          </w:divBdr>
          <w:divsChild>
            <w:div w:id="192617698">
              <w:marLeft w:val="0"/>
              <w:marRight w:val="0"/>
              <w:marTop w:val="0"/>
              <w:marBottom w:val="0"/>
              <w:divBdr>
                <w:top w:val="none" w:sz="0" w:space="0" w:color="auto"/>
                <w:left w:val="none" w:sz="0" w:space="0" w:color="auto"/>
                <w:bottom w:val="none" w:sz="0" w:space="0" w:color="auto"/>
                <w:right w:val="none" w:sz="0" w:space="0" w:color="auto"/>
              </w:divBdr>
            </w:div>
          </w:divsChild>
        </w:div>
        <w:div w:id="158615960">
          <w:marLeft w:val="0"/>
          <w:marRight w:val="0"/>
          <w:marTop w:val="0"/>
          <w:marBottom w:val="0"/>
          <w:divBdr>
            <w:top w:val="none" w:sz="0" w:space="0" w:color="auto"/>
            <w:left w:val="none" w:sz="0" w:space="0" w:color="auto"/>
            <w:bottom w:val="none" w:sz="0" w:space="0" w:color="auto"/>
            <w:right w:val="none" w:sz="0" w:space="0" w:color="auto"/>
          </w:divBdr>
        </w:div>
        <w:div w:id="1847551805">
          <w:marLeft w:val="0"/>
          <w:marRight w:val="0"/>
          <w:marTop w:val="0"/>
          <w:marBottom w:val="0"/>
          <w:divBdr>
            <w:top w:val="none" w:sz="0" w:space="0" w:color="auto"/>
            <w:left w:val="none" w:sz="0" w:space="0" w:color="auto"/>
            <w:bottom w:val="none" w:sz="0" w:space="0" w:color="auto"/>
            <w:right w:val="none" w:sz="0" w:space="0" w:color="auto"/>
          </w:divBdr>
          <w:divsChild>
            <w:div w:id="1947809949">
              <w:marLeft w:val="0"/>
              <w:marRight w:val="0"/>
              <w:marTop w:val="0"/>
              <w:marBottom w:val="0"/>
              <w:divBdr>
                <w:top w:val="none" w:sz="0" w:space="0" w:color="auto"/>
                <w:left w:val="none" w:sz="0" w:space="0" w:color="auto"/>
                <w:bottom w:val="none" w:sz="0" w:space="0" w:color="auto"/>
                <w:right w:val="none" w:sz="0" w:space="0" w:color="auto"/>
              </w:divBdr>
            </w:div>
          </w:divsChild>
        </w:div>
        <w:div w:id="1984042601">
          <w:marLeft w:val="0"/>
          <w:marRight w:val="0"/>
          <w:marTop w:val="0"/>
          <w:marBottom w:val="0"/>
          <w:divBdr>
            <w:top w:val="none" w:sz="0" w:space="0" w:color="auto"/>
            <w:left w:val="none" w:sz="0" w:space="0" w:color="auto"/>
            <w:bottom w:val="none" w:sz="0" w:space="0" w:color="auto"/>
            <w:right w:val="none" w:sz="0" w:space="0" w:color="auto"/>
          </w:divBdr>
          <w:divsChild>
            <w:div w:id="1117018098">
              <w:marLeft w:val="0"/>
              <w:marRight w:val="0"/>
              <w:marTop w:val="0"/>
              <w:marBottom w:val="0"/>
              <w:divBdr>
                <w:top w:val="none" w:sz="0" w:space="0" w:color="auto"/>
                <w:left w:val="none" w:sz="0" w:space="0" w:color="auto"/>
                <w:bottom w:val="none" w:sz="0" w:space="0" w:color="auto"/>
                <w:right w:val="none" w:sz="0" w:space="0" w:color="auto"/>
              </w:divBdr>
            </w:div>
          </w:divsChild>
        </w:div>
        <w:div w:id="1268856289">
          <w:marLeft w:val="0"/>
          <w:marRight w:val="0"/>
          <w:marTop w:val="0"/>
          <w:marBottom w:val="0"/>
          <w:divBdr>
            <w:top w:val="none" w:sz="0" w:space="0" w:color="auto"/>
            <w:left w:val="none" w:sz="0" w:space="0" w:color="auto"/>
            <w:bottom w:val="none" w:sz="0" w:space="0" w:color="auto"/>
            <w:right w:val="none" w:sz="0" w:space="0" w:color="auto"/>
          </w:divBdr>
        </w:div>
        <w:div w:id="1149782039">
          <w:marLeft w:val="0"/>
          <w:marRight w:val="0"/>
          <w:marTop w:val="0"/>
          <w:marBottom w:val="0"/>
          <w:divBdr>
            <w:top w:val="none" w:sz="0" w:space="0" w:color="auto"/>
            <w:left w:val="none" w:sz="0" w:space="0" w:color="auto"/>
            <w:bottom w:val="none" w:sz="0" w:space="0" w:color="auto"/>
            <w:right w:val="none" w:sz="0" w:space="0" w:color="auto"/>
          </w:divBdr>
          <w:divsChild>
            <w:div w:id="593049953">
              <w:marLeft w:val="0"/>
              <w:marRight w:val="0"/>
              <w:marTop w:val="0"/>
              <w:marBottom w:val="0"/>
              <w:divBdr>
                <w:top w:val="none" w:sz="0" w:space="0" w:color="auto"/>
                <w:left w:val="none" w:sz="0" w:space="0" w:color="auto"/>
                <w:bottom w:val="none" w:sz="0" w:space="0" w:color="auto"/>
                <w:right w:val="none" w:sz="0" w:space="0" w:color="auto"/>
              </w:divBdr>
            </w:div>
          </w:divsChild>
        </w:div>
        <w:div w:id="206795112">
          <w:marLeft w:val="0"/>
          <w:marRight w:val="0"/>
          <w:marTop w:val="0"/>
          <w:marBottom w:val="0"/>
          <w:divBdr>
            <w:top w:val="none" w:sz="0" w:space="0" w:color="auto"/>
            <w:left w:val="none" w:sz="0" w:space="0" w:color="auto"/>
            <w:bottom w:val="none" w:sz="0" w:space="0" w:color="auto"/>
            <w:right w:val="none" w:sz="0" w:space="0" w:color="auto"/>
          </w:divBdr>
          <w:divsChild>
            <w:div w:id="12104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8736">
      <w:bodyDiv w:val="1"/>
      <w:marLeft w:val="0"/>
      <w:marRight w:val="0"/>
      <w:marTop w:val="0"/>
      <w:marBottom w:val="0"/>
      <w:divBdr>
        <w:top w:val="none" w:sz="0" w:space="0" w:color="auto"/>
        <w:left w:val="none" w:sz="0" w:space="0" w:color="auto"/>
        <w:bottom w:val="none" w:sz="0" w:space="0" w:color="auto"/>
        <w:right w:val="none" w:sz="0" w:space="0" w:color="auto"/>
      </w:divBdr>
    </w:div>
    <w:div w:id="1189754905">
      <w:bodyDiv w:val="1"/>
      <w:marLeft w:val="0"/>
      <w:marRight w:val="0"/>
      <w:marTop w:val="0"/>
      <w:marBottom w:val="0"/>
      <w:divBdr>
        <w:top w:val="none" w:sz="0" w:space="0" w:color="auto"/>
        <w:left w:val="none" w:sz="0" w:space="0" w:color="auto"/>
        <w:bottom w:val="none" w:sz="0" w:space="0" w:color="auto"/>
        <w:right w:val="none" w:sz="0" w:space="0" w:color="auto"/>
      </w:divBdr>
    </w:div>
    <w:div w:id="1206983638">
      <w:bodyDiv w:val="1"/>
      <w:marLeft w:val="0"/>
      <w:marRight w:val="0"/>
      <w:marTop w:val="0"/>
      <w:marBottom w:val="0"/>
      <w:divBdr>
        <w:top w:val="none" w:sz="0" w:space="0" w:color="auto"/>
        <w:left w:val="none" w:sz="0" w:space="0" w:color="auto"/>
        <w:bottom w:val="none" w:sz="0" w:space="0" w:color="auto"/>
        <w:right w:val="none" w:sz="0" w:space="0" w:color="auto"/>
      </w:divBdr>
    </w:div>
    <w:div w:id="1261449265">
      <w:bodyDiv w:val="1"/>
      <w:marLeft w:val="0"/>
      <w:marRight w:val="0"/>
      <w:marTop w:val="0"/>
      <w:marBottom w:val="0"/>
      <w:divBdr>
        <w:top w:val="none" w:sz="0" w:space="0" w:color="auto"/>
        <w:left w:val="none" w:sz="0" w:space="0" w:color="auto"/>
        <w:bottom w:val="none" w:sz="0" w:space="0" w:color="auto"/>
        <w:right w:val="none" w:sz="0" w:space="0" w:color="auto"/>
      </w:divBdr>
    </w:div>
    <w:div w:id="1271626926">
      <w:bodyDiv w:val="1"/>
      <w:marLeft w:val="0"/>
      <w:marRight w:val="0"/>
      <w:marTop w:val="0"/>
      <w:marBottom w:val="0"/>
      <w:divBdr>
        <w:top w:val="none" w:sz="0" w:space="0" w:color="auto"/>
        <w:left w:val="none" w:sz="0" w:space="0" w:color="auto"/>
        <w:bottom w:val="none" w:sz="0" w:space="0" w:color="auto"/>
        <w:right w:val="none" w:sz="0" w:space="0" w:color="auto"/>
      </w:divBdr>
    </w:div>
    <w:div w:id="1276405169">
      <w:bodyDiv w:val="1"/>
      <w:marLeft w:val="0"/>
      <w:marRight w:val="0"/>
      <w:marTop w:val="0"/>
      <w:marBottom w:val="0"/>
      <w:divBdr>
        <w:top w:val="none" w:sz="0" w:space="0" w:color="auto"/>
        <w:left w:val="none" w:sz="0" w:space="0" w:color="auto"/>
        <w:bottom w:val="none" w:sz="0" w:space="0" w:color="auto"/>
        <w:right w:val="none" w:sz="0" w:space="0" w:color="auto"/>
      </w:divBdr>
    </w:div>
    <w:div w:id="1288387065">
      <w:bodyDiv w:val="1"/>
      <w:marLeft w:val="0"/>
      <w:marRight w:val="0"/>
      <w:marTop w:val="0"/>
      <w:marBottom w:val="0"/>
      <w:divBdr>
        <w:top w:val="none" w:sz="0" w:space="0" w:color="auto"/>
        <w:left w:val="none" w:sz="0" w:space="0" w:color="auto"/>
        <w:bottom w:val="none" w:sz="0" w:space="0" w:color="auto"/>
        <w:right w:val="none" w:sz="0" w:space="0" w:color="auto"/>
      </w:divBdr>
    </w:div>
    <w:div w:id="1296834839">
      <w:bodyDiv w:val="1"/>
      <w:marLeft w:val="0"/>
      <w:marRight w:val="0"/>
      <w:marTop w:val="0"/>
      <w:marBottom w:val="0"/>
      <w:divBdr>
        <w:top w:val="none" w:sz="0" w:space="0" w:color="auto"/>
        <w:left w:val="none" w:sz="0" w:space="0" w:color="auto"/>
        <w:bottom w:val="none" w:sz="0" w:space="0" w:color="auto"/>
        <w:right w:val="none" w:sz="0" w:space="0" w:color="auto"/>
      </w:divBdr>
    </w:div>
    <w:div w:id="1314598981">
      <w:bodyDiv w:val="1"/>
      <w:marLeft w:val="0"/>
      <w:marRight w:val="0"/>
      <w:marTop w:val="0"/>
      <w:marBottom w:val="0"/>
      <w:divBdr>
        <w:top w:val="none" w:sz="0" w:space="0" w:color="auto"/>
        <w:left w:val="none" w:sz="0" w:space="0" w:color="auto"/>
        <w:bottom w:val="none" w:sz="0" w:space="0" w:color="auto"/>
        <w:right w:val="none" w:sz="0" w:space="0" w:color="auto"/>
      </w:divBdr>
    </w:div>
    <w:div w:id="1342388728">
      <w:bodyDiv w:val="1"/>
      <w:marLeft w:val="0"/>
      <w:marRight w:val="0"/>
      <w:marTop w:val="0"/>
      <w:marBottom w:val="0"/>
      <w:divBdr>
        <w:top w:val="none" w:sz="0" w:space="0" w:color="auto"/>
        <w:left w:val="none" w:sz="0" w:space="0" w:color="auto"/>
        <w:bottom w:val="none" w:sz="0" w:space="0" w:color="auto"/>
        <w:right w:val="none" w:sz="0" w:space="0" w:color="auto"/>
      </w:divBdr>
    </w:div>
    <w:div w:id="1383871321">
      <w:bodyDiv w:val="1"/>
      <w:marLeft w:val="0"/>
      <w:marRight w:val="0"/>
      <w:marTop w:val="0"/>
      <w:marBottom w:val="0"/>
      <w:divBdr>
        <w:top w:val="none" w:sz="0" w:space="0" w:color="auto"/>
        <w:left w:val="none" w:sz="0" w:space="0" w:color="auto"/>
        <w:bottom w:val="none" w:sz="0" w:space="0" w:color="auto"/>
        <w:right w:val="none" w:sz="0" w:space="0" w:color="auto"/>
      </w:divBdr>
    </w:div>
    <w:div w:id="1463111300">
      <w:bodyDiv w:val="1"/>
      <w:marLeft w:val="0"/>
      <w:marRight w:val="0"/>
      <w:marTop w:val="0"/>
      <w:marBottom w:val="0"/>
      <w:divBdr>
        <w:top w:val="none" w:sz="0" w:space="0" w:color="auto"/>
        <w:left w:val="none" w:sz="0" w:space="0" w:color="auto"/>
        <w:bottom w:val="none" w:sz="0" w:space="0" w:color="auto"/>
        <w:right w:val="none" w:sz="0" w:space="0" w:color="auto"/>
      </w:divBdr>
    </w:div>
    <w:div w:id="1525821951">
      <w:bodyDiv w:val="1"/>
      <w:marLeft w:val="0"/>
      <w:marRight w:val="0"/>
      <w:marTop w:val="0"/>
      <w:marBottom w:val="0"/>
      <w:divBdr>
        <w:top w:val="none" w:sz="0" w:space="0" w:color="auto"/>
        <w:left w:val="none" w:sz="0" w:space="0" w:color="auto"/>
        <w:bottom w:val="none" w:sz="0" w:space="0" w:color="auto"/>
        <w:right w:val="none" w:sz="0" w:space="0" w:color="auto"/>
      </w:divBdr>
    </w:div>
    <w:div w:id="1536505164">
      <w:bodyDiv w:val="1"/>
      <w:marLeft w:val="0"/>
      <w:marRight w:val="0"/>
      <w:marTop w:val="0"/>
      <w:marBottom w:val="0"/>
      <w:divBdr>
        <w:top w:val="none" w:sz="0" w:space="0" w:color="auto"/>
        <w:left w:val="none" w:sz="0" w:space="0" w:color="auto"/>
        <w:bottom w:val="none" w:sz="0" w:space="0" w:color="auto"/>
        <w:right w:val="none" w:sz="0" w:space="0" w:color="auto"/>
      </w:divBdr>
    </w:div>
    <w:div w:id="1538589988">
      <w:bodyDiv w:val="1"/>
      <w:marLeft w:val="0"/>
      <w:marRight w:val="0"/>
      <w:marTop w:val="0"/>
      <w:marBottom w:val="0"/>
      <w:divBdr>
        <w:top w:val="none" w:sz="0" w:space="0" w:color="auto"/>
        <w:left w:val="none" w:sz="0" w:space="0" w:color="auto"/>
        <w:bottom w:val="none" w:sz="0" w:space="0" w:color="auto"/>
        <w:right w:val="none" w:sz="0" w:space="0" w:color="auto"/>
      </w:divBdr>
    </w:div>
    <w:div w:id="1568223234">
      <w:bodyDiv w:val="1"/>
      <w:marLeft w:val="0"/>
      <w:marRight w:val="0"/>
      <w:marTop w:val="0"/>
      <w:marBottom w:val="0"/>
      <w:divBdr>
        <w:top w:val="none" w:sz="0" w:space="0" w:color="auto"/>
        <w:left w:val="none" w:sz="0" w:space="0" w:color="auto"/>
        <w:bottom w:val="none" w:sz="0" w:space="0" w:color="auto"/>
        <w:right w:val="none" w:sz="0" w:space="0" w:color="auto"/>
      </w:divBdr>
    </w:div>
    <w:div w:id="1582062766">
      <w:bodyDiv w:val="1"/>
      <w:marLeft w:val="0"/>
      <w:marRight w:val="0"/>
      <w:marTop w:val="0"/>
      <w:marBottom w:val="0"/>
      <w:divBdr>
        <w:top w:val="none" w:sz="0" w:space="0" w:color="auto"/>
        <w:left w:val="none" w:sz="0" w:space="0" w:color="auto"/>
        <w:bottom w:val="none" w:sz="0" w:space="0" w:color="auto"/>
        <w:right w:val="none" w:sz="0" w:space="0" w:color="auto"/>
      </w:divBdr>
    </w:div>
    <w:div w:id="1594433671">
      <w:bodyDiv w:val="1"/>
      <w:marLeft w:val="0"/>
      <w:marRight w:val="0"/>
      <w:marTop w:val="0"/>
      <w:marBottom w:val="0"/>
      <w:divBdr>
        <w:top w:val="none" w:sz="0" w:space="0" w:color="auto"/>
        <w:left w:val="none" w:sz="0" w:space="0" w:color="auto"/>
        <w:bottom w:val="none" w:sz="0" w:space="0" w:color="auto"/>
        <w:right w:val="none" w:sz="0" w:space="0" w:color="auto"/>
      </w:divBdr>
    </w:div>
    <w:div w:id="1597982875">
      <w:bodyDiv w:val="1"/>
      <w:marLeft w:val="0"/>
      <w:marRight w:val="0"/>
      <w:marTop w:val="0"/>
      <w:marBottom w:val="0"/>
      <w:divBdr>
        <w:top w:val="none" w:sz="0" w:space="0" w:color="auto"/>
        <w:left w:val="none" w:sz="0" w:space="0" w:color="auto"/>
        <w:bottom w:val="none" w:sz="0" w:space="0" w:color="auto"/>
        <w:right w:val="none" w:sz="0" w:space="0" w:color="auto"/>
      </w:divBdr>
    </w:div>
    <w:div w:id="1650204211">
      <w:bodyDiv w:val="1"/>
      <w:marLeft w:val="0"/>
      <w:marRight w:val="0"/>
      <w:marTop w:val="0"/>
      <w:marBottom w:val="0"/>
      <w:divBdr>
        <w:top w:val="none" w:sz="0" w:space="0" w:color="auto"/>
        <w:left w:val="none" w:sz="0" w:space="0" w:color="auto"/>
        <w:bottom w:val="none" w:sz="0" w:space="0" w:color="auto"/>
        <w:right w:val="none" w:sz="0" w:space="0" w:color="auto"/>
      </w:divBdr>
    </w:div>
    <w:div w:id="1722289365">
      <w:bodyDiv w:val="1"/>
      <w:marLeft w:val="0"/>
      <w:marRight w:val="0"/>
      <w:marTop w:val="0"/>
      <w:marBottom w:val="0"/>
      <w:divBdr>
        <w:top w:val="none" w:sz="0" w:space="0" w:color="auto"/>
        <w:left w:val="none" w:sz="0" w:space="0" w:color="auto"/>
        <w:bottom w:val="none" w:sz="0" w:space="0" w:color="auto"/>
        <w:right w:val="none" w:sz="0" w:space="0" w:color="auto"/>
      </w:divBdr>
    </w:div>
    <w:div w:id="1754080693">
      <w:bodyDiv w:val="1"/>
      <w:marLeft w:val="0"/>
      <w:marRight w:val="0"/>
      <w:marTop w:val="0"/>
      <w:marBottom w:val="0"/>
      <w:divBdr>
        <w:top w:val="none" w:sz="0" w:space="0" w:color="auto"/>
        <w:left w:val="none" w:sz="0" w:space="0" w:color="auto"/>
        <w:bottom w:val="none" w:sz="0" w:space="0" w:color="auto"/>
        <w:right w:val="none" w:sz="0" w:space="0" w:color="auto"/>
      </w:divBdr>
    </w:div>
    <w:div w:id="1771394401">
      <w:bodyDiv w:val="1"/>
      <w:marLeft w:val="0"/>
      <w:marRight w:val="0"/>
      <w:marTop w:val="0"/>
      <w:marBottom w:val="0"/>
      <w:divBdr>
        <w:top w:val="none" w:sz="0" w:space="0" w:color="auto"/>
        <w:left w:val="none" w:sz="0" w:space="0" w:color="auto"/>
        <w:bottom w:val="none" w:sz="0" w:space="0" w:color="auto"/>
        <w:right w:val="none" w:sz="0" w:space="0" w:color="auto"/>
      </w:divBdr>
    </w:div>
    <w:div w:id="1773624809">
      <w:bodyDiv w:val="1"/>
      <w:marLeft w:val="0"/>
      <w:marRight w:val="0"/>
      <w:marTop w:val="0"/>
      <w:marBottom w:val="0"/>
      <w:divBdr>
        <w:top w:val="none" w:sz="0" w:space="0" w:color="auto"/>
        <w:left w:val="none" w:sz="0" w:space="0" w:color="auto"/>
        <w:bottom w:val="none" w:sz="0" w:space="0" w:color="auto"/>
        <w:right w:val="none" w:sz="0" w:space="0" w:color="auto"/>
      </w:divBdr>
    </w:div>
    <w:div w:id="1815104469">
      <w:bodyDiv w:val="1"/>
      <w:marLeft w:val="0"/>
      <w:marRight w:val="0"/>
      <w:marTop w:val="0"/>
      <w:marBottom w:val="0"/>
      <w:divBdr>
        <w:top w:val="none" w:sz="0" w:space="0" w:color="auto"/>
        <w:left w:val="none" w:sz="0" w:space="0" w:color="auto"/>
        <w:bottom w:val="none" w:sz="0" w:space="0" w:color="auto"/>
        <w:right w:val="none" w:sz="0" w:space="0" w:color="auto"/>
      </w:divBdr>
    </w:div>
    <w:div w:id="1824078914">
      <w:bodyDiv w:val="1"/>
      <w:marLeft w:val="0"/>
      <w:marRight w:val="0"/>
      <w:marTop w:val="0"/>
      <w:marBottom w:val="0"/>
      <w:divBdr>
        <w:top w:val="none" w:sz="0" w:space="0" w:color="auto"/>
        <w:left w:val="none" w:sz="0" w:space="0" w:color="auto"/>
        <w:bottom w:val="none" w:sz="0" w:space="0" w:color="auto"/>
        <w:right w:val="none" w:sz="0" w:space="0" w:color="auto"/>
      </w:divBdr>
    </w:div>
    <w:div w:id="1843666033">
      <w:bodyDiv w:val="1"/>
      <w:marLeft w:val="0"/>
      <w:marRight w:val="0"/>
      <w:marTop w:val="0"/>
      <w:marBottom w:val="0"/>
      <w:divBdr>
        <w:top w:val="none" w:sz="0" w:space="0" w:color="auto"/>
        <w:left w:val="none" w:sz="0" w:space="0" w:color="auto"/>
        <w:bottom w:val="none" w:sz="0" w:space="0" w:color="auto"/>
        <w:right w:val="none" w:sz="0" w:space="0" w:color="auto"/>
      </w:divBdr>
    </w:div>
    <w:div w:id="1857423258">
      <w:bodyDiv w:val="1"/>
      <w:marLeft w:val="0"/>
      <w:marRight w:val="0"/>
      <w:marTop w:val="0"/>
      <w:marBottom w:val="0"/>
      <w:divBdr>
        <w:top w:val="none" w:sz="0" w:space="0" w:color="auto"/>
        <w:left w:val="none" w:sz="0" w:space="0" w:color="auto"/>
        <w:bottom w:val="none" w:sz="0" w:space="0" w:color="auto"/>
        <w:right w:val="none" w:sz="0" w:space="0" w:color="auto"/>
      </w:divBdr>
    </w:div>
    <w:div w:id="1878816909">
      <w:bodyDiv w:val="1"/>
      <w:marLeft w:val="0"/>
      <w:marRight w:val="0"/>
      <w:marTop w:val="0"/>
      <w:marBottom w:val="0"/>
      <w:divBdr>
        <w:top w:val="none" w:sz="0" w:space="0" w:color="auto"/>
        <w:left w:val="none" w:sz="0" w:space="0" w:color="auto"/>
        <w:bottom w:val="none" w:sz="0" w:space="0" w:color="auto"/>
        <w:right w:val="none" w:sz="0" w:space="0" w:color="auto"/>
      </w:divBdr>
      <w:divsChild>
        <w:div w:id="2115588570">
          <w:marLeft w:val="0"/>
          <w:marRight w:val="0"/>
          <w:marTop w:val="0"/>
          <w:marBottom w:val="0"/>
          <w:divBdr>
            <w:top w:val="none" w:sz="0" w:space="0" w:color="auto"/>
            <w:left w:val="none" w:sz="0" w:space="0" w:color="auto"/>
            <w:bottom w:val="none" w:sz="0" w:space="0" w:color="auto"/>
            <w:right w:val="none" w:sz="0" w:space="0" w:color="auto"/>
          </w:divBdr>
          <w:divsChild>
            <w:div w:id="1331063081">
              <w:marLeft w:val="0"/>
              <w:marRight w:val="0"/>
              <w:marTop w:val="0"/>
              <w:marBottom w:val="0"/>
              <w:divBdr>
                <w:top w:val="none" w:sz="0" w:space="0" w:color="auto"/>
                <w:left w:val="none" w:sz="0" w:space="0" w:color="auto"/>
                <w:bottom w:val="none" w:sz="0" w:space="0" w:color="auto"/>
                <w:right w:val="none" w:sz="0" w:space="0" w:color="auto"/>
              </w:divBdr>
            </w:div>
          </w:divsChild>
        </w:div>
        <w:div w:id="242224414">
          <w:marLeft w:val="0"/>
          <w:marRight w:val="0"/>
          <w:marTop w:val="0"/>
          <w:marBottom w:val="0"/>
          <w:divBdr>
            <w:top w:val="none" w:sz="0" w:space="0" w:color="auto"/>
            <w:left w:val="none" w:sz="0" w:space="0" w:color="auto"/>
            <w:bottom w:val="none" w:sz="0" w:space="0" w:color="auto"/>
            <w:right w:val="none" w:sz="0" w:space="0" w:color="auto"/>
          </w:divBdr>
          <w:divsChild>
            <w:div w:id="1063798662">
              <w:marLeft w:val="0"/>
              <w:marRight w:val="0"/>
              <w:marTop w:val="0"/>
              <w:marBottom w:val="0"/>
              <w:divBdr>
                <w:top w:val="none" w:sz="0" w:space="0" w:color="auto"/>
                <w:left w:val="none" w:sz="0" w:space="0" w:color="auto"/>
                <w:bottom w:val="none" w:sz="0" w:space="0" w:color="auto"/>
                <w:right w:val="none" w:sz="0" w:space="0" w:color="auto"/>
              </w:divBdr>
            </w:div>
          </w:divsChild>
        </w:div>
        <w:div w:id="668601501">
          <w:marLeft w:val="0"/>
          <w:marRight w:val="0"/>
          <w:marTop w:val="0"/>
          <w:marBottom w:val="0"/>
          <w:divBdr>
            <w:top w:val="none" w:sz="0" w:space="0" w:color="auto"/>
            <w:left w:val="none" w:sz="0" w:space="0" w:color="auto"/>
            <w:bottom w:val="none" w:sz="0" w:space="0" w:color="auto"/>
            <w:right w:val="none" w:sz="0" w:space="0" w:color="auto"/>
          </w:divBdr>
          <w:divsChild>
            <w:div w:id="1452480158">
              <w:marLeft w:val="0"/>
              <w:marRight w:val="0"/>
              <w:marTop w:val="0"/>
              <w:marBottom w:val="0"/>
              <w:divBdr>
                <w:top w:val="none" w:sz="0" w:space="0" w:color="auto"/>
                <w:left w:val="none" w:sz="0" w:space="0" w:color="auto"/>
                <w:bottom w:val="none" w:sz="0" w:space="0" w:color="auto"/>
                <w:right w:val="none" w:sz="0" w:space="0" w:color="auto"/>
              </w:divBdr>
            </w:div>
          </w:divsChild>
        </w:div>
        <w:div w:id="1859806833">
          <w:marLeft w:val="0"/>
          <w:marRight w:val="0"/>
          <w:marTop w:val="0"/>
          <w:marBottom w:val="0"/>
          <w:divBdr>
            <w:top w:val="none" w:sz="0" w:space="0" w:color="auto"/>
            <w:left w:val="none" w:sz="0" w:space="0" w:color="auto"/>
            <w:bottom w:val="none" w:sz="0" w:space="0" w:color="auto"/>
            <w:right w:val="none" w:sz="0" w:space="0" w:color="auto"/>
          </w:divBdr>
        </w:div>
        <w:div w:id="1581476689">
          <w:marLeft w:val="0"/>
          <w:marRight w:val="0"/>
          <w:marTop w:val="0"/>
          <w:marBottom w:val="0"/>
          <w:divBdr>
            <w:top w:val="none" w:sz="0" w:space="0" w:color="auto"/>
            <w:left w:val="none" w:sz="0" w:space="0" w:color="auto"/>
            <w:bottom w:val="none" w:sz="0" w:space="0" w:color="auto"/>
            <w:right w:val="none" w:sz="0" w:space="0" w:color="auto"/>
          </w:divBdr>
          <w:divsChild>
            <w:div w:id="627126201">
              <w:marLeft w:val="0"/>
              <w:marRight w:val="0"/>
              <w:marTop w:val="0"/>
              <w:marBottom w:val="0"/>
              <w:divBdr>
                <w:top w:val="none" w:sz="0" w:space="0" w:color="auto"/>
                <w:left w:val="none" w:sz="0" w:space="0" w:color="auto"/>
                <w:bottom w:val="none" w:sz="0" w:space="0" w:color="auto"/>
                <w:right w:val="none" w:sz="0" w:space="0" w:color="auto"/>
              </w:divBdr>
            </w:div>
          </w:divsChild>
        </w:div>
        <w:div w:id="426119313">
          <w:marLeft w:val="0"/>
          <w:marRight w:val="0"/>
          <w:marTop w:val="0"/>
          <w:marBottom w:val="0"/>
          <w:divBdr>
            <w:top w:val="none" w:sz="0" w:space="0" w:color="auto"/>
            <w:left w:val="none" w:sz="0" w:space="0" w:color="auto"/>
            <w:bottom w:val="none" w:sz="0" w:space="0" w:color="auto"/>
            <w:right w:val="none" w:sz="0" w:space="0" w:color="auto"/>
          </w:divBdr>
        </w:div>
        <w:div w:id="1145321090">
          <w:marLeft w:val="0"/>
          <w:marRight w:val="0"/>
          <w:marTop w:val="0"/>
          <w:marBottom w:val="0"/>
          <w:divBdr>
            <w:top w:val="none" w:sz="0" w:space="0" w:color="auto"/>
            <w:left w:val="none" w:sz="0" w:space="0" w:color="auto"/>
            <w:bottom w:val="none" w:sz="0" w:space="0" w:color="auto"/>
            <w:right w:val="none" w:sz="0" w:space="0" w:color="auto"/>
          </w:divBdr>
          <w:divsChild>
            <w:div w:id="630795045">
              <w:marLeft w:val="0"/>
              <w:marRight w:val="0"/>
              <w:marTop w:val="0"/>
              <w:marBottom w:val="0"/>
              <w:divBdr>
                <w:top w:val="none" w:sz="0" w:space="0" w:color="auto"/>
                <w:left w:val="none" w:sz="0" w:space="0" w:color="auto"/>
                <w:bottom w:val="none" w:sz="0" w:space="0" w:color="auto"/>
                <w:right w:val="none" w:sz="0" w:space="0" w:color="auto"/>
              </w:divBdr>
            </w:div>
          </w:divsChild>
        </w:div>
        <w:div w:id="1096635721">
          <w:marLeft w:val="0"/>
          <w:marRight w:val="0"/>
          <w:marTop w:val="0"/>
          <w:marBottom w:val="0"/>
          <w:divBdr>
            <w:top w:val="none" w:sz="0" w:space="0" w:color="auto"/>
            <w:left w:val="none" w:sz="0" w:space="0" w:color="auto"/>
            <w:bottom w:val="none" w:sz="0" w:space="0" w:color="auto"/>
            <w:right w:val="none" w:sz="0" w:space="0" w:color="auto"/>
          </w:divBdr>
          <w:divsChild>
            <w:div w:id="546915411">
              <w:marLeft w:val="0"/>
              <w:marRight w:val="0"/>
              <w:marTop w:val="0"/>
              <w:marBottom w:val="0"/>
              <w:divBdr>
                <w:top w:val="none" w:sz="0" w:space="0" w:color="auto"/>
                <w:left w:val="none" w:sz="0" w:space="0" w:color="auto"/>
                <w:bottom w:val="none" w:sz="0" w:space="0" w:color="auto"/>
                <w:right w:val="none" w:sz="0" w:space="0" w:color="auto"/>
              </w:divBdr>
            </w:div>
          </w:divsChild>
        </w:div>
        <w:div w:id="1800612845">
          <w:marLeft w:val="0"/>
          <w:marRight w:val="0"/>
          <w:marTop w:val="0"/>
          <w:marBottom w:val="0"/>
          <w:divBdr>
            <w:top w:val="none" w:sz="0" w:space="0" w:color="auto"/>
            <w:left w:val="none" w:sz="0" w:space="0" w:color="auto"/>
            <w:bottom w:val="none" w:sz="0" w:space="0" w:color="auto"/>
            <w:right w:val="none" w:sz="0" w:space="0" w:color="auto"/>
          </w:divBdr>
        </w:div>
        <w:div w:id="533349484">
          <w:marLeft w:val="0"/>
          <w:marRight w:val="0"/>
          <w:marTop w:val="0"/>
          <w:marBottom w:val="0"/>
          <w:divBdr>
            <w:top w:val="none" w:sz="0" w:space="0" w:color="auto"/>
            <w:left w:val="none" w:sz="0" w:space="0" w:color="auto"/>
            <w:bottom w:val="none" w:sz="0" w:space="0" w:color="auto"/>
            <w:right w:val="none" w:sz="0" w:space="0" w:color="auto"/>
          </w:divBdr>
          <w:divsChild>
            <w:div w:id="961226892">
              <w:marLeft w:val="0"/>
              <w:marRight w:val="0"/>
              <w:marTop w:val="0"/>
              <w:marBottom w:val="0"/>
              <w:divBdr>
                <w:top w:val="none" w:sz="0" w:space="0" w:color="auto"/>
                <w:left w:val="none" w:sz="0" w:space="0" w:color="auto"/>
                <w:bottom w:val="none" w:sz="0" w:space="0" w:color="auto"/>
                <w:right w:val="none" w:sz="0" w:space="0" w:color="auto"/>
              </w:divBdr>
            </w:div>
          </w:divsChild>
        </w:div>
        <w:div w:id="2070375617">
          <w:marLeft w:val="0"/>
          <w:marRight w:val="0"/>
          <w:marTop w:val="0"/>
          <w:marBottom w:val="0"/>
          <w:divBdr>
            <w:top w:val="none" w:sz="0" w:space="0" w:color="auto"/>
            <w:left w:val="none" w:sz="0" w:space="0" w:color="auto"/>
            <w:bottom w:val="none" w:sz="0" w:space="0" w:color="auto"/>
            <w:right w:val="none" w:sz="0" w:space="0" w:color="auto"/>
          </w:divBdr>
        </w:div>
        <w:div w:id="144320878">
          <w:marLeft w:val="0"/>
          <w:marRight w:val="0"/>
          <w:marTop w:val="0"/>
          <w:marBottom w:val="0"/>
          <w:divBdr>
            <w:top w:val="none" w:sz="0" w:space="0" w:color="auto"/>
            <w:left w:val="none" w:sz="0" w:space="0" w:color="auto"/>
            <w:bottom w:val="none" w:sz="0" w:space="0" w:color="auto"/>
            <w:right w:val="none" w:sz="0" w:space="0" w:color="auto"/>
          </w:divBdr>
          <w:divsChild>
            <w:div w:id="1667393006">
              <w:marLeft w:val="0"/>
              <w:marRight w:val="0"/>
              <w:marTop w:val="0"/>
              <w:marBottom w:val="0"/>
              <w:divBdr>
                <w:top w:val="none" w:sz="0" w:space="0" w:color="auto"/>
                <w:left w:val="none" w:sz="0" w:space="0" w:color="auto"/>
                <w:bottom w:val="none" w:sz="0" w:space="0" w:color="auto"/>
                <w:right w:val="none" w:sz="0" w:space="0" w:color="auto"/>
              </w:divBdr>
            </w:div>
          </w:divsChild>
        </w:div>
        <w:div w:id="1645624520">
          <w:marLeft w:val="0"/>
          <w:marRight w:val="0"/>
          <w:marTop w:val="0"/>
          <w:marBottom w:val="0"/>
          <w:divBdr>
            <w:top w:val="none" w:sz="0" w:space="0" w:color="auto"/>
            <w:left w:val="none" w:sz="0" w:space="0" w:color="auto"/>
            <w:bottom w:val="none" w:sz="0" w:space="0" w:color="auto"/>
            <w:right w:val="none" w:sz="0" w:space="0" w:color="auto"/>
          </w:divBdr>
        </w:div>
        <w:div w:id="848522804">
          <w:marLeft w:val="0"/>
          <w:marRight w:val="0"/>
          <w:marTop w:val="0"/>
          <w:marBottom w:val="0"/>
          <w:divBdr>
            <w:top w:val="none" w:sz="0" w:space="0" w:color="auto"/>
            <w:left w:val="none" w:sz="0" w:space="0" w:color="auto"/>
            <w:bottom w:val="none" w:sz="0" w:space="0" w:color="auto"/>
            <w:right w:val="none" w:sz="0" w:space="0" w:color="auto"/>
          </w:divBdr>
          <w:divsChild>
            <w:div w:id="1432624148">
              <w:marLeft w:val="0"/>
              <w:marRight w:val="0"/>
              <w:marTop w:val="0"/>
              <w:marBottom w:val="0"/>
              <w:divBdr>
                <w:top w:val="none" w:sz="0" w:space="0" w:color="auto"/>
                <w:left w:val="none" w:sz="0" w:space="0" w:color="auto"/>
                <w:bottom w:val="none" w:sz="0" w:space="0" w:color="auto"/>
                <w:right w:val="none" w:sz="0" w:space="0" w:color="auto"/>
              </w:divBdr>
            </w:div>
          </w:divsChild>
        </w:div>
        <w:div w:id="1638805142">
          <w:marLeft w:val="0"/>
          <w:marRight w:val="0"/>
          <w:marTop w:val="0"/>
          <w:marBottom w:val="0"/>
          <w:divBdr>
            <w:top w:val="none" w:sz="0" w:space="0" w:color="auto"/>
            <w:left w:val="none" w:sz="0" w:space="0" w:color="auto"/>
            <w:bottom w:val="none" w:sz="0" w:space="0" w:color="auto"/>
            <w:right w:val="none" w:sz="0" w:space="0" w:color="auto"/>
          </w:divBdr>
        </w:div>
        <w:div w:id="630331994">
          <w:marLeft w:val="0"/>
          <w:marRight w:val="0"/>
          <w:marTop w:val="0"/>
          <w:marBottom w:val="0"/>
          <w:divBdr>
            <w:top w:val="none" w:sz="0" w:space="0" w:color="auto"/>
            <w:left w:val="none" w:sz="0" w:space="0" w:color="auto"/>
            <w:bottom w:val="none" w:sz="0" w:space="0" w:color="auto"/>
            <w:right w:val="none" w:sz="0" w:space="0" w:color="auto"/>
          </w:divBdr>
          <w:divsChild>
            <w:div w:id="1088695974">
              <w:marLeft w:val="0"/>
              <w:marRight w:val="0"/>
              <w:marTop w:val="0"/>
              <w:marBottom w:val="0"/>
              <w:divBdr>
                <w:top w:val="none" w:sz="0" w:space="0" w:color="auto"/>
                <w:left w:val="none" w:sz="0" w:space="0" w:color="auto"/>
                <w:bottom w:val="none" w:sz="0" w:space="0" w:color="auto"/>
                <w:right w:val="none" w:sz="0" w:space="0" w:color="auto"/>
              </w:divBdr>
            </w:div>
          </w:divsChild>
        </w:div>
        <w:div w:id="1150486669">
          <w:marLeft w:val="0"/>
          <w:marRight w:val="0"/>
          <w:marTop w:val="0"/>
          <w:marBottom w:val="0"/>
          <w:divBdr>
            <w:top w:val="none" w:sz="0" w:space="0" w:color="auto"/>
            <w:left w:val="none" w:sz="0" w:space="0" w:color="auto"/>
            <w:bottom w:val="none" w:sz="0" w:space="0" w:color="auto"/>
            <w:right w:val="none" w:sz="0" w:space="0" w:color="auto"/>
          </w:divBdr>
          <w:divsChild>
            <w:div w:id="21521457">
              <w:marLeft w:val="0"/>
              <w:marRight w:val="0"/>
              <w:marTop w:val="0"/>
              <w:marBottom w:val="0"/>
              <w:divBdr>
                <w:top w:val="none" w:sz="0" w:space="0" w:color="auto"/>
                <w:left w:val="none" w:sz="0" w:space="0" w:color="auto"/>
                <w:bottom w:val="none" w:sz="0" w:space="0" w:color="auto"/>
                <w:right w:val="none" w:sz="0" w:space="0" w:color="auto"/>
              </w:divBdr>
            </w:div>
          </w:divsChild>
        </w:div>
        <w:div w:id="630405971">
          <w:marLeft w:val="0"/>
          <w:marRight w:val="0"/>
          <w:marTop w:val="0"/>
          <w:marBottom w:val="0"/>
          <w:divBdr>
            <w:top w:val="none" w:sz="0" w:space="0" w:color="auto"/>
            <w:left w:val="none" w:sz="0" w:space="0" w:color="auto"/>
            <w:bottom w:val="none" w:sz="0" w:space="0" w:color="auto"/>
            <w:right w:val="none" w:sz="0" w:space="0" w:color="auto"/>
          </w:divBdr>
        </w:div>
        <w:div w:id="135882228">
          <w:marLeft w:val="0"/>
          <w:marRight w:val="0"/>
          <w:marTop w:val="0"/>
          <w:marBottom w:val="0"/>
          <w:divBdr>
            <w:top w:val="none" w:sz="0" w:space="0" w:color="auto"/>
            <w:left w:val="none" w:sz="0" w:space="0" w:color="auto"/>
            <w:bottom w:val="none" w:sz="0" w:space="0" w:color="auto"/>
            <w:right w:val="none" w:sz="0" w:space="0" w:color="auto"/>
          </w:divBdr>
          <w:divsChild>
            <w:div w:id="1768693649">
              <w:marLeft w:val="0"/>
              <w:marRight w:val="0"/>
              <w:marTop w:val="0"/>
              <w:marBottom w:val="0"/>
              <w:divBdr>
                <w:top w:val="none" w:sz="0" w:space="0" w:color="auto"/>
                <w:left w:val="none" w:sz="0" w:space="0" w:color="auto"/>
                <w:bottom w:val="none" w:sz="0" w:space="0" w:color="auto"/>
                <w:right w:val="none" w:sz="0" w:space="0" w:color="auto"/>
              </w:divBdr>
            </w:div>
          </w:divsChild>
        </w:div>
        <w:div w:id="271594609">
          <w:marLeft w:val="0"/>
          <w:marRight w:val="0"/>
          <w:marTop w:val="0"/>
          <w:marBottom w:val="0"/>
          <w:divBdr>
            <w:top w:val="none" w:sz="0" w:space="0" w:color="auto"/>
            <w:left w:val="none" w:sz="0" w:space="0" w:color="auto"/>
            <w:bottom w:val="none" w:sz="0" w:space="0" w:color="auto"/>
            <w:right w:val="none" w:sz="0" w:space="0" w:color="auto"/>
          </w:divBdr>
          <w:divsChild>
            <w:div w:id="191752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763">
      <w:bodyDiv w:val="1"/>
      <w:marLeft w:val="0"/>
      <w:marRight w:val="0"/>
      <w:marTop w:val="0"/>
      <w:marBottom w:val="0"/>
      <w:divBdr>
        <w:top w:val="none" w:sz="0" w:space="0" w:color="auto"/>
        <w:left w:val="none" w:sz="0" w:space="0" w:color="auto"/>
        <w:bottom w:val="none" w:sz="0" w:space="0" w:color="auto"/>
        <w:right w:val="none" w:sz="0" w:space="0" w:color="auto"/>
      </w:divBdr>
    </w:div>
    <w:div w:id="1910455856">
      <w:bodyDiv w:val="1"/>
      <w:marLeft w:val="0"/>
      <w:marRight w:val="0"/>
      <w:marTop w:val="0"/>
      <w:marBottom w:val="0"/>
      <w:divBdr>
        <w:top w:val="none" w:sz="0" w:space="0" w:color="auto"/>
        <w:left w:val="none" w:sz="0" w:space="0" w:color="auto"/>
        <w:bottom w:val="none" w:sz="0" w:space="0" w:color="auto"/>
        <w:right w:val="none" w:sz="0" w:space="0" w:color="auto"/>
      </w:divBdr>
      <w:divsChild>
        <w:div w:id="651564585">
          <w:marLeft w:val="0"/>
          <w:marRight w:val="0"/>
          <w:marTop w:val="0"/>
          <w:marBottom w:val="0"/>
          <w:divBdr>
            <w:top w:val="none" w:sz="0" w:space="0" w:color="auto"/>
            <w:left w:val="none" w:sz="0" w:space="0" w:color="auto"/>
            <w:bottom w:val="none" w:sz="0" w:space="0" w:color="auto"/>
            <w:right w:val="none" w:sz="0" w:space="0" w:color="auto"/>
          </w:divBdr>
          <w:divsChild>
            <w:div w:id="1154371337">
              <w:marLeft w:val="0"/>
              <w:marRight w:val="0"/>
              <w:marTop w:val="0"/>
              <w:marBottom w:val="0"/>
              <w:divBdr>
                <w:top w:val="none" w:sz="0" w:space="0" w:color="auto"/>
                <w:left w:val="none" w:sz="0" w:space="0" w:color="auto"/>
                <w:bottom w:val="none" w:sz="0" w:space="0" w:color="auto"/>
                <w:right w:val="none" w:sz="0" w:space="0" w:color="auto"/>
              </w:divBdr>
            </w:div>
          </w:divsChild>
        </w:div>
        <w:div w:id="2140687948">
          <w:marLeft w:val="0"/>
          <w:marRight w:val="0"/>
          <w:marTop w:val="0"/>
          <w:marBottom w:val="0"/>
          <w:divBdr>
            <w:top w:val="none" w:sz="0" w:space="0" w:color="auto"/>
            <w:left w:val="none" w:sz="0" w:space="0" w:color="auto"/>
            <w:bottom w:val="none" w:sz="0" w:space="0" w:color="auto"/>
            <w:right w:val="none" w:sz="0" w:space="0" w:color="auto"/>
          </w:divBdr>
          <w:divsChild>
            <w:div w:id="656346990">
              <w:marLeft w:val="0"/>
              <w:marRight w:val="0"/>
              <w:marTop w:val="0"/>
              <w:marBottom w:val="0"/>
              <w:divBdr>
                <w:top w:val="none" w:sz="0" w:space="0" w:color="auto"/>
                <w:left w:val="none" w:sz="0" w:space="0" w:color="auto"/>
                <w:bottom w:val="none" w:sz="0" w:space="0" w:color="auto"/>
                <w:right w:val="none" w:sz="0" w:space="0" w:color="auto"/>
              </w:divBdr>
            </w:div>
          </w:divsChild>
        </w:div>
        <w:div w:id="1024090855">
          <w:marLeft w:val="0"/>
          <w:marRight w:val="0"/>
          <w:marTop w:val="0"/>
          <w:marBottom w:val="0"/>
          <w:divBdr>
            <w:top w:val="none" w:sz="0" w:space="0" w:color="auto"/>
            <w:left w:val="none" w:sz="0" w:space="0" w:color="auto"/>
            <w:bottom w:val="none" w:sz="0" w:space="0" w:color="auto"/>
            <w:right w:val="none" w:sz="0" w:space="0" w:color="auto"/>
          </w:divBdr>
          <w:divsChild>
            <w:div w:id="1456871224">
              <w:marLeft w:val="0"/>
              <w:marRight w:val="0"/>
              <w:marTop w:val="0"/>
              <w:marBottom w:val="0"/>
              <w:divBdr>
                <w:top w:val="none" w:sz="0" w:space="0" w:color="auto"/>
                <w:left w:val="none" w:sz="0" w:space="0" w:color="auto"/>
                <w:bottom w:val="none" w:sz="0" w:space="0" w:color="auto"/>
                <w:right w:val="none" w:sz="0" w:space="0" w:color="auto"/>
              </w:divBdr>
            </w:div>
          </w:divsChild>
        </w:div>
        <w:div w:id="1271666816">
          <w:marLeft w:val="0"/>
          <w:marRight w:val="0"/>
          <w:marTop w:val="0"/>
          <w:marBottom w:val="0"/>
          <w:divBdr>
            <w:top w:val="none" w:sz="0" w:space="0" w:color="auto"/>
            <w:left w:val="none" w:sz="0" w:space="0" w:color="auto"/>
            <w:bottom w:val="none" w:sz="0" w:space="0" w:color="auto"/>
            <w:right w:val="none" w:sz="0" w:space="0" w:color="auto"/>
          </w:divBdr>
        </w:div>
        <w:div w:id="293147349">
          <w:marLeft w:val="0"/>
          <w:marRight w:val="0"/>
          <w:marTop w:val="0"/>
          <w:marBottom w:val="0"/>
          <w:divBdr>
            <w:top w:val="none" w:sz="0" w:space="0" w:color="auto"/>
            <w:left w:val="none" w:sz="0" w:space="0" w:color="auto"/>
            <w:bottom w:val="none" w:sz="0" w:space="0" w:color="auto"/>
            <w:right w:val="none" w:sz="0" w:space="0" w:color="auto"/>
          </w:divBdr>
          <w:divsChild>
            <w:div w:id="55208691">
              <w:marLeft w:val="0"/>
              <w:marRight w:val="0"/>
              <w:marTop w:val="0"/>
              <w:marBottom w:val="0"/>
              <w:divBdr>
                <w:top w:val="none" w:sz="0" w:space="0" w:color="auto"/>
                <w:left w:val="none" w:sz="0" w:space="0" w:color="auto"/>
                <w:bottom w:val="none" w:sz="0" w:space="0" w:color="auto"/>
                <w:right w:val="none" w:sz="0" w:space="0" w:color="auto"/>
              </w:divBdr>
            </w:div>
          </w:divsChild>
        </w:div>
        <w:div w:id="2073115486">
          <w:marLeft w:val="0"/>
          <w:marRight w:val="0"/>
          <w:marTop w:val="0"/>
          <w:marBottom w:val="0"/>
          <w:divBdr>
            <w:top w:val="none" w:sz="0" w:space="0" w:color="auto"/>
            <w:left w:val="none" w:sz="0" w:space="0" w:color="auto"/>
            <w:bottom w:val="none" w:sz="0" w:space="0" w:color="auto"/>
            <w:right w:val="none" w:sz="0" w:space="0" w:color="auto"/>
          </w:divBdr>
        </w:div>
        <w:div w:id="25761459">
          <w:marLeft w:val="0"/>
          <w:marRight w:val="0"/>
          <w:marTop w:val="0"/>
          <w:marBottom w:val="0"/>
          <w:divBdr>
            <w:top w:val="none" w:sz="0" w:space="0" w:color="auto"/>
            <w:left w:val="none" w:sz="0" w:space="0" w:color="auto"/>
            <w:bottom w:val="none" w:sz="0" w:space="0" w:color="auto"/>
            <w:right w:val="none" w:sz="0" w:space="0" w:color="auto"/>
          </w:divBdr>
          <w:divsChild>
            <w:div w:id="263877293">
              <w:marLeft w:val="0"/>
              <w:marRight w:val="0"/>
              <w:marTop w:val="0"/>
              <w:marBottom w:val="0"/>
              <w:divBdr>
                <w:top w:val="none" w:sz="0" w:space="0" w:color="auto"/>
                <w:left w:val="none" w:sz="0" w:space="0" w:color="auto"/>
                <w:bottom w:val="none" w:sz="0" w:space="0" w:color="auto"/>
                <w:right w:val="none" w:sz="0" w:space="0" w:color="auto"/>
              </w:divBdr>
            </w:div>
          </w:divsChild>
        </w:div>
        <w:div w:id="860825297">
          <w:marLeft w:val="0"/>
          <w:marRight w:val="0"/>
          <w:marTop w:val="0"/>
          <w:marBottom w:val="0"/>
          <w:divBdr>
            <w:top w:val="none" w:sz="0" w:space="0" w:color="auto"/>
            <w:left w:val="none" w:sz="0" w:space="0" w:color="auto"/>
            <w:bottom w:val="none" w:sz="0" w:space="0" w:color="auto"/>
            <w:right w:val="none" w:sz="0" w:space="0" w:color="auto"/>
          </w:divBdr>
          <w:divsChild>
            <w:div w:id="1603797710">
              <w:marLeft w:val="0"/>
              <w:marRight w:val="0"/>
              <w:marTop w:val="0"/>
              <w:marBottom w:val="0"/>
              <w:divBdr>
                <w:top w:val="none" w:sz="0" w:space="0" w:color="auto"/>
                <w:left w:val="none" w:sz="0" w:space="0" w:color="auto"/>
                <w:bottom w:val="none" w:sz="0" w:space="0" w:color="auto"/>
                <w:right w:val="none" w:sz="0" w:space="0" w:color="auto"/>
              </w:divBdr>
            </w:div>
          </w:divsChild>
        </w:div>
        <w:div w:id="740173706">
          <w:marLeft w:val="0"/>
          <w:marRight w:val="0"/>
          <w:marTop w:val="0"/>
          <w:marBottom w:val="0"/>
          <w:divBdr>
            <w:top w:val="none" w:sz="0" w:space="0" w:color="auto"/>
            <w:left w:val="none" w:sz="0" w:space="0" w:color="auto"/>
            <w:bottom w:val="none" w:sz="0" w:space="0" w:color="auto"/>
            <w:right w:val="none" w:sz="0" w:space="0" w:color="auto"/>
          </w:divBdr>
        </w:div>
        <w:div w:id="1699965630">
          <w:marLeft w:val="0"/>
          <w:marRight w:val="0"/>
          <w:marTop w:val="0"/>
          <w:marBottom w:val="0"/>
          <w:divBdr>
            <w:top w:val="none" w:sz="0" w:space="0" w:color="auto"/>
            <w:left w:val="none" w:sz="0" w:space="0" w:color="auto"/>
            <w:bottom w:val="none" w:sz="0" w:space="0" w:color="auto"/>
            <w:right w:val="none" w:sz="0" w:space="0" w:color="auto"/>
          </w:divBdr>
          <w:divsChild>
            <w:div w:id="1632395100">
              <w:marLeft w:val="0"/>
              <w:marRight w:val="0"/>
              <w:marTop w:val="0"/>
              <w:marBottom w:val="0"/>
              <w:divBdr>
                <w:top w:val="none" w:sz="0" w:space="0" w:color="auto"/>
                <w:left w:val="none" w:sz="0" w:space="0" w:color="auto"/>
                <w:bottom w:val="none" w:sz="0" w:space="0" w:color="auto"/>
                <w:right w:val="none" w:sz="0" w:space="0" w:color="auto"/>
              </w:divBdr>
            </w:div>
          </w:divsChild>
        </w:div>
        <w:div w:id="573974244">
          <w:marLeft w:val="0"/>
          <w:marRight w:val="0"/>
          <w:marTop w:val="0"/>
          <w:marBottom w:val="0"/>
          <w:divBdr>
            <w:top w:val="none" w:sz="0" w:space="0" w:color="auto"/>
            <w:left w:val="none" w:sz="0" w:space="0" w:color="auto"/>
            <w:bottom w:val="none" w:sz="0" w:space="0" w:color="auto"/>
            <w:right w:val="none" w:sz="0" w:space="0" w:color="auto"/>
          </w:divBdr>
        </w:div>
        <w:div w:id="1356152323">
          <w:marLeft w:val="0"/>
          <w:marRight w:val="0"/>
          <w:marTop w:val="0"/>
          <w:marBottom w:val="0"/>
          <w:divBdr>
            <w:top w:val="none" w:sz="0" w:space="0" w:color="auto"/>
            <w:left w:val="none" w:sz="0" w:space="0" w:color="auto"/>
            <w:bottom w:val="none" w:sz="0" w:space="0" w:color="auto"/>
            <w:right w:val="none" w:sz="0" w:space="0" w:color="auto"/>
          </w:divBdr>
          <w:divsChild>
            <w:div w:id="343558181">
              <w:marLeft w:val="0"/>
              <w:marRight w:val="0"/>
              <w:marTop w:val="0"/>
              <w:marBottom w:val="0"/>
              <w:divBdr>
                <w:top w:val="none" w:sz="0" w:space="0" w:color="auto"/>
                <w:left w:val="none" w:sz="0" w:space="0" w:color="auto"/>
                <w:bottom w:val="none" w:sz="0" w:space="0" w:color="auto"/>
                <w:right w:val="none" w:sz="0" w:space="0" w:color="auto"/>
              </w:divBdr>
            </w:div>
          </w:divsChild>
        </w:div>
        <w:div w:id="151802333">
          <w:marLeft w:val="0"/>
          <w:marRight w:val="0"/>
          <w:marTop w:val="0"/>
          <w:marBottom w:val="0"/>
          <w:divBdr>
            <w:top w:val="none" w:sz="0" w:space="0" w:color="auto"/>
            <w:left w:val="none" w:sz="0" w:space="0" w:color="auto"/>
            <w:bottom w:val="none" w:sz="0" w:space="0" w:color="auto"/>
            <w:right w:val="none" w:sz="0" w:space="0" w:color="auto"/>
          </w:divBdr>
        </w:div>
        <w:div w:id="60373681">
          <w:marLeft w:val="0"/>
          <w:marRight w:val="0"/>
          <w:marTop w:val="0"/>
          <w:marBottom w:val="0"/>
          <w:divBdr>
            <w:top w:val="none" w:sz="0" w:space="0" w:color="auto"/>
            <w:left w:val="none" w:sz="0" w:space="0" w:color="auto"/>
            <w:bottom w:val="none" w:sz="0" w:space="0" w:color="auto"/>
            <w:right w:val="none" w:sz="0" w:space="0" w:color="auto"/>
          </w:divBdr>
          <w:divsChild>
            <w:div w:id="806968220">
              <w:marLeft w:val="0"/>
              <w:marRight w:val="0"/>
              <w:marTop w:val="0"/>
              <w:marBottom w:val="0"/>
              <w:divBdr>
                <w:top w:val="none" w:sz="0" w:space="0" w:color="auto"/>
                <w:left w:val="none" w:sz="0" w:space="0" w:color="auto"/>
                <w:bottom w:val="none" w:sz="0" w:space="0" w:color="auto"/>
                <w:right w:val="none" w:sz="0" w:space="0" w:color="auto"/>
              </w:divBdr>
            </w:div>
          </w:divsChild>
        </w:div>
        <w:div w:id="611133619">
          <w:marLeft w:val="0"/>
          <w:marRight w:val="0"/>
          <w:marTop w:val="0"/>
          <w:marBottom w:val="0"/>
          <w:divBdr>
            <w:top w:val="none" w:sz="0" w:space="0" w:color="auto"/>
            <w:left w:val="none" w:sz="0" w:space="0" w:color="auto"/>
            <w:bottom w:val="none" w:sz="0" w:space="0" w:color="auto"/>
            <w:right w:val="none" w:sz="0" w:space="0" w:color="auto"/>
          </w:divBdr>
        </w:div>
        <w:div w:id="75176706">
          <w:marLeft w:val="0"/>
          <w:marRight w:val="0"/>
          <w:marTop w:val="0"/>
          <w:marBottom w:val="0"/>
          <w:divBdr>
            <w:top w:val="none" w:sz="0" w:space="0" w:color="auto"/>
            <w:left w:val="none" w:sz="0" w:space="0" w:color="auto"/>
            <w:bottom w:val="none" w:sz="0" w:space="0" w:color="auto"/>
            <w:right w:val="none" w:sz="0" w:space="0" w:color="auto"/>
          </w:divBdr>
          <w:divsChild>
            <w:div w:id="1832328995">
              <w:marLeft w:val="0"/>
              <w:marRight w:val="0"/>
              <w:marTop w:val="0"/>
              <w:marBottom w:val="0"/>
              <w:divBdr>
                <w:top w:val="none" w:sz="0" w:space="0" w:color="auto"/>
                <w:left w:val="none" w:sz="0" w:space="0" w:color="auto"/>
                <w:bottom w:val="none" w:sz="0" w:space="0" w:color="auto"/>
                <w:right w:val="none" w:sz="0" w:space="0" w:color="auto"/>
              </w:divBdr>
            </w:div>
          </w:divsChild>
        </w:div>
        <w:div w:id="1171141833">
          <w:marLeft w:val="0"/>
          <w:marRight w:val="0"/>
          <w:marTop w:val="0"/>
          <w:marBottom w:val="0"/>
          <w:divBdr>
            <w:top w:val="none" w:sz="0" w:space="0" w:color="auto"/>
            <w:left w:val="none" w:sz="0" w:space="0" w:color="auto"/>
            <w:bottom w:val="none" w:sz="0" w:space="0" w:color="auto"/>
            <w:right w:val="none" w:sz="0" w:space="0" w:color="auto"/>
          </w:divBdr>
          <w:divsChild>
            <w:div w:id="795876232">
              <w:marLeft w:val="0"/>
              <w:marRight w:val="0"/>
              <w:marTop w:val="0"/>
              <w:marBottom w:val="0"/>
              <w:divBdr>
                <w:top w:val="none" w:sz="0" w:space="0" w:color="auto"/>
                <w:left w:val="none" w:sz="0" w:space="0" w:color="auto"/>
                <w:bottom w:val="none" w:sz="0" w:space="0" w:color="auto"/>
                <w:right w:val="none" w:sz="0" w:space="0" w:color="auto"/>
              </w:divBdr>
            </w:div>
          </w:divsChild>
        </w:div>
        <w:div w:id="339092224">
          <w:marLeft w:val="0"/>
          <w:marRight w:val="0"/>
          <w:marTop w:val="0"/>
          <w:marBottom w:val="0"/>
          <w:divBdr>
            <w:top w:val="none" w:sz="0" w:space="0" w:color="auto"/>
            <w:left w:val="none" w:sz="0" w:space="0" w:color="auto"/>
            <w:bottom w:val="none" w:sz="0" w:space="0" w:color="auto"/>
            <w:right w:val="none" w:sz="0" w:space="0" w:color="auto"/>
          </w:divBdr>
        </w:div>
        <w:div w:id="606888491">
          <w:marLeft w:val="0"/>
          <w:marRight w:val="0"/>
          <w:marTop w:val="0"/>
          <w:marBottom w:val="0"/>
          <w:divBdr>
            <w:top w:val="none" w:sz="0" w:space="0" w:color="auto"/>
            <w:left w:val="none" w:sz="0" w:space="0" w:color="auto"/>
            <w:bottom w:val="none" w:sz="0" w:space="0" w:color="auto"/>
            <w:right w:val="none" w:sz="0" w:space="0" w:color="auto"/>
          </w:divBdr>
          <w:divsChild>
            <w:div w:id="913517278">
              <w:marLeft w:val="0"/>
              <w:marRight w:val="0"/>
              <w:marTop w:val="0"/>
              <w:marBottom w:val="0"/>
              <w:divBdr>
                <w:top w:val="none" w:sz="0" w:space="0" w:color="auto"/>
                <w:left w:val="none" w:sz="0" w:space="0" w:color="auto"/>
                <w:bottom w:val="none" w:sz="0" w:space="0" w:color="auto"/>
                <w:right w:val="none" w:sz="0" w:space="0" w:color="auto"/>
              </w:divBdr>
            </w:div>
          </w:divsChild>
        </w:div>
        <w:div w:id="1903712195">
          <w:marLeft w:val="0"/>
          <w:marRight w:val="0"/>
          <w:marTop w:val="0"/>
          <w:marBottom w:val="0"/>
          <w:divBdr>
            <w:top w:val="none" w:sz="0" w:space="0" w:color="auto"/>
            <w:left w:val="none" w:sz="0" w:space="0" w:color="auto"/>
            <w:bottom w:val="none" w:sz="0" w:space="0" w:color="auto"/>
            <w:right w:val="none" w:sz="0" w:space="0" w:color="auto"/>
          </w:divBdr>
          <w:divsChild>
            <w:div w:id="10265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017">
      <w:bodyDiv w:val="1"/>
      <w:marLeft w:val="0"/>
      <w:marRight w:val="0"/>
      <w:marTop w:val="0"/>
      <w:marBottom w:val="0"/>
      <w:divBdr>
        <w:top w:val="none" w:sz="0" w:space="0" w:color="auto"/>
        <w:left w:val="none" w:sz="0" w:space="0" w:color="auto"/>
        <w:bottom w:val="none" w:sz="0" w:space="0" w:color="auto"/>
        <w:right w:val="none" w:sz="0" w:space="0" w:color="auto"/>
      </w:divBdr>
    </w:div>
    <w:div w:id="1977375800">
      <w:bodyDiv w:val="1"/>
      <w:marLeft w:val="0"/>
      <w:marRight w:val="0"/>
      <w:marTop w:val="0"/>
      <w:marBottom w:val="0"/>
      <w:divBdr>
        <w:top w:val="none" w:sz="0" w:space="0" w:color="auto"/>
        <w:left w:val="none" w:sz="0" w:space="0" w:color="auto"/>
        <w:bottom w:val="none" w:sz="0" w:space="0" w:color="auto"/>
        <w:right w:val="none" w:sz="0" w:space="0" w:color="auto"/>
      </w:divBdr>
    </w:div>
    <w:div w:id="2004771124">
      <w:bodyDiv w:val="1"/>
      <w:marLeft w:val="0"/>
      <w:marRight w:val="0"/>
      <w:marTop w:val="0"/>
      <w:marBottom w:val="0"/>
      <w:divBdr>
        <w:top w:val="none" w:sz="0" w:space="0" w:color="auto"/>
        <w:left w:val="none" w:sz="0" w:space="0" w:color="auto"/>
        <w:bottom w:val="none" w:sz="0" w:space="0" w:color="auto"/>
        <w:right w:val="none" w:sz="0" w:space="0" w:color="auto"/>
      </w:divBdr>
    </w:div>
    <w:div w:id="2027900514">
      <w:bodyDiv w:val="1"/>
      <w:marLeft w:val="0"/>
      <w:marRight w:val="0"/>
      <w:marTop w:val="0"/>
      <w:marBottom w:val="0"/>
      <w:divBdr>
        <w:top w:val="none" w:sz="0" w:space="0" w:color="auto"/>
        <w:left w:val="none" w:sz="0" w:space="0" w:color="auto"/>
        <w:bottom w:val="none" w:sz="0" w:space="0" w:color="auto"/>
        <w:right w:val="none" w:sz="0" w:space="0" w:color="auto"/>
      </w:divBdr>
    </w:div>
    <w:div w:id="2041122457">
      <w:bodyDiv w:val="1"/>
      <w:marLeft w:val="0"/>
      <w:marRight w:val="0"/>
      <w:marTop w:val="0"/>
      <w:marBottom w:val="0"/>
      <w:divBdr>
        <w:top w:val="none" w:sz="0" w:space="0" w:color="auto"/>
        <w:left w:val="none" w:sz="0" w:space="0" w:color="auto"/>
        <w:bottom w:val="none" w:sz="0" w:space="0" w:color="auto"/>
        <w:right w:val="none" w:sz="0" w:space="0" w:color="auto"/>
      </w:divBdr>
    </w:div>
    <w:div w:id="2062049453">
      <w:bodyDiv w:val="1"/>
      <w:marLeft w:val="0"/>
      <w:marRight w:val="0"/>
      <w:marTop w:val="0"/>
      <w:marBottom w:val="0"/>
      <w:divBdr>
        <w:top w:val="none" w:sz="0" w:space="0" w:color="auto"/>
        <w:left w:val="none" w:sz="0" w:space="0" w:color="auto"/>
        <w:bottom w:val="none" w:sz="0" w:space="0" w:color="auto"/>
        <w:right w:val="none" w:sz="0" w:space="0" w:color="auto"/>
      </w:divBdr>
    </w:div>
    <w:div w:id="2111463958">
      <w:bodyDiv w:val="1"/>
      <w:marLeft w:val="0"/>
      <w:marRight w:val="0"/>
      <w:marTop w:val="0"/>
      <w:marBottom w:val="0"/>
      <w:divBdr>
        <w:top w:val="none" w:sz="0" w:space="0" w:color="auto"/>
        <w:left w:val="none" w:sz="0" w:space="0" w:color="auto"/>
        <w:bottom w:val="none" w:sz="0" w:space="0" w:color="auto"/>
        <w:right w:val="none" w:sz="0" w:space="0" w:color="auto"/>
      </w:divBdr>
    </w:div>
    <w:div w:id="2141529149">
      <w:bodyDiv w:val="1"/>
      <w:marLeft w:val="0"/>
      <w:marRight w:val="0"/>
      <w:marTop w:val="0"/>
      <w:marBottom w:val="0"/>
      <w:divBdr>
        <w:top w:val="none" w:sz="0" w:space="0" w:color="auto"/>
        <w:left w:val="none" w:sz="0" w:space="0" w:color="auto"/>
        <w:bottom w:val="none" w:sz="0" w:space="0" w:color="auto"/>
        <w:right w:val="none" w:sz="0" w:space="0" w:color="auto"/>
      </w:divBdr>
      <w:divsChild>
        <w:div w:id="1227036608">
          <w:marLeft w:val="0"/>
          <w:marRight w:val="0"/>
          <w:marTop w:val="0"/>
          <w:marBottom w:val="0"/>
          <w:divBdr>
            <w:top w:val="none" w:sz="0" w:space="0" w:color="auto"/>
            <w:left w:val="none" w:sz="0" w:space="0" w:color="auto"/>
            <w:bottom w:val="none" w:sz="0" w:space="0" w:color="auto"/>
            <w:right w:val="none" w:sz="0" w:space="0" w:color="auto"/>
          </w:divBdr>
          <w:divsChild>
            <w:div w:id="435911247">
              <w:marLeft w:val="0"/>
              <w:marRight w:val="0"/>
              <w:marTop w:val="0"/>
              <w:marBottom w:val="0"/>
              <w:divBdr>
                <w:top w:val="none" w:sz="0" w:space="0" w:color="auto"/>
                <w:left w:val="none" w:sz="0" w:space="0" w:color="auto"/>
                <w:bottom w:val="none" w:sz="0" w:space="0" w:color="auto"/>
                <w:right w:val="none" w:sz="0" w:space="0" w:color="auto"/>
              </w:divBdr>
            </w:div>
          </w:divsChild>
        </w:div>
        <w:div w:id="1146895205">
          <w:marLeft w:val="0"/>
          <w:marRight w:val="0"/>
          <w:marTop w:val="0"/>
          <w:marBottom w:val="0"/>
          <w:divBdr>
            <w:top w:val="none" w:sz="0" w:space="0" w:color="auto"/>
            <w:left w:val="none" w:sz="0" w:space="0" w:color="auto"/>
            <w:bottom w:val="none" w:sz="0" w:space="0" w:color="auto"/>
            <w:right w:val="none" w:sz="0" w:space="0" w:color="auto"/>
          </w:divBdr>
          <w:divsChild>
            <w:div w:id="618340423">
              <w:marLeft w:val="0"/>
              <w:marRight w:val="0"/>
              <w:marTop w:val="0"/>
              <w:marBottom w:val="0"/>
              <w:divBdr>
                <w:top w:val="none" w:sz="0" w:space="0" w:color="auto"/>
                <w:left w:val="none" w:sz="0" w:space="0" w:color="auto"/>
                <w:bottom w:val="none" w:sz="0" w:space="0" w:color="auto"/>
                <w:right w:val="none" w:sz="0" w:space="0" w:color="auto"/>
              </w:divBdr>
            </w:div>
          </w:divsChild>
        </w:div>
        <w:div w:id="1419643290">
          <w:marLeft w:val="0"/>
          <w:marRight w:val="0"/>
          <w:marTop w:val="0"/>
          <w:marBottom w:val="0"/>
          <w:divBdr>
            <w:top w:val="none" w:sz="0" w:space="0" w:color="auto"/>
            <w:left w:val="none" w:sz="0" w:space="0" w:color="auto"/>
            <w:bottom w:val="none" w:sz="0" w:space="0" w:color="auto"/>
            <w:right w:val="none" w:sz="0" w:space="0" w:color="auto"/>
          </w:divBdr>
          <w:divsChild>
            <w:div w:id="535041054">
              <w:marLeft w:val="0"/>
              <w:marRight w:val="0"/>
              <w:marTop w:val="0"/>
              <w:marBottom w:val="0"/>
              <w:divBdr>
                <w:top w:val="none" w:sz="0" w:space="0" w:color="auto"/>
                <w:left w:val="none" w:sz="0" w:space="0" w:color="auto"/>
                <w:bottom w:val="none" w:sz="0" w:space="0" w:color="auto"/>
                <w:right w:val="none" w:sz="0" w:space="0" w:color="auto"/>
              </w:divBdr>
            </w:div>
          </w:divsChild>
        </w:div>
        <w:div w:id="1392197940">
          <w:marLeft w:val="0"/>
          <w:marRight w:val="0"/>
          <w:marTop w:val="0"/>
          <w:marBottom w:val="0"/>
          <w:divBdr>
            <w:top w:val="none" w:sz="0" w:space="0" w:color="auto"/>
            <w:left w:val="none" w:sz="0" w:space="0" w:color="auto"/>
            <w:bottom w:val="none" w:sz="0" w:space="0" w:color="auto"/>
            <w:right w:val="none" w:sz="0" w:space="0" w:color="auto"/>
          </w:divBdr>
        </w:div>
        <w:div w:id="1869221893">
          <w:marLeft w:val="0"/>
          <w:marRight w:val="0"/>
          <w:marTop w:val="0"/>
          <w:marBottom w:val="0"/>
          <w:divBdr>
            <w:top w:val="none" w:sz="0" w:space="0" w:color="auto"/>
            <w:left w:val="none" w:sz="0" w:space="0" w:color="auto"/>
            <w:bottom w:val="none" w:sz="0" w:space="0" w:color="auto"/>
            <w:right w:val="none" w:sz="0" w:space="0" w:color="auto"/>
          </w:divBdr>
          <w:divsChild>
            <w:div w:id="1886135925">
              <w:marLeft w:val="0"/>
              <w:marRight w:val="0"/>
              <w:marTop w:val="0"/>
              <w:marBottom w:val="0"/>
              <w:divBdr>
                <w:top w:val="none" w:sz="0" w:space="0" w:color="auto"/>
                <w:left w:val="none" w:sz="0" w:space="0" w:color="auto"/>
                <w:bottom w:val="none" w:sz="0" w:space="0" w:color="auto"/>
                <w:right w:val="none" w:sz="0" w:space="0" w:color="auto"/>
              </w:divBdr>
            </w:div>
          </w:divsChild>
        </w:div>
        <w:div w:id="463811448">
          <w:marLeft w:val="0"/>
          <w:marRight w:val="0"/>
          <w:marTop w:val="0"/>
          <w:marBottom w:val="0"/>
          <w:divBdr>
            <w:top w:val="none" w:sz="0" w:space="0" w:color="auto"/>
            <w:left w:val="none" w:sz="0" w:space="0" w:color="auto"/>
            <w:bottom w:val="none" w:sz="0" w:space="0" w:color="auto"/>
            <w:right w:val="none" w:sz="0" w:space="0" w:color="auto"/>
          </w:divBdr>
        </w:div>
        <w:div w:id="707295285">
          <w:marLeft w:val="0"/>
          <w:marRight w:val="0"/>
          <w:marTop w:val="0"/>
          <w:marBottom w:val="0"/>
          <w:divBdr>
            <w:top w:val="none" w:sz="0" w:space="0" w:color="auto"/>
            <w:left w:val="none" w:sz="0" w:space="0" w:color="auto"/>
            <w:bottom w:val="none" w:sz="0" w:space="0" w:color="auto"/>
            <w:right w:val="none" w:sz="0" w:space="0" w:color="auto"/>
          </w:divBdr>
          <w:divsChild>
            <w:div w:id="252982186">
              <w:marLeft w:val="0"/>
              <w:marRight w:val="0"/>
              <w:marTop w:val="0"/>
              <w:marBottom w:val="0"/>
              <w:divBdr>
                <w:top w:val="none" w:sz="0" w:space="0" w:color="auto"/>
                <w:left w:val="none" w:sz="0" w:space="0" w:color="auto"/>
                <w:bottom w:val="none" w:sz="0" w:space="0" w:color="auto"/>
                <w:right w:val="none" w:sz="0" w:space="0" w:color="auto"/>
              </w:divBdr>
            </w:div>
          </w:divsChild>
        </w:div>
        <w:div w:id="121776101">
          <w:marLeft w:val="0"/>
          <w:marRight w:val="0"/>
          <w:marTop w:val="0"/>
          <w:marBottom w:val="0"/>
          <w:divBdr>
            <w:top w:val="none" w:sz="0" w:space="0" w:color="auto"/>
            <w:left w:val="none" w:sz="0" w:space="0" w:color="auto"/>
            <w:bottom w:val="none" w:sz="0" w:space="0" w:color="auto"/>
            <w:right w:val="none" w:sz="0" w:space="0" w:color="auto"/>
          </w:divBdr>
          <w:divsChild>
            <w:div w:id="1087963360">
              <w:marLeft w:val="0"/>
              <w:marRight w:val="0"/>
              <w:marTop w:val="0"/>
              <w:marBottom w:val="0"/>
              <w:divBdr>
                <w:top w:val="none" w:sz="0" w:space="0" w:color="auto"/>
                <w:left w:val="none" w:sz="0" w:space="0" w:color="auto"/>
                <w:bottom w:val="none" w:sz="0" w:space="0" w:color="auto"/>
                <w:right w:val="none" w:sz="0" w:space="0" w:color="auto"/>
              </w:divBdr>
            </w:div>
          </w:divsChild>
        </w:div>
        <w:div w:id="383216796">
          <w:marLeft w:val="0"/>
          <w:marRight w:val="0"/>
          <w:marTop w:val="0"/>
          <w:marBottom w:val="0"/>
          <w:divBdr>
            <w:top w:val="none" w:sz="0" w:space="0" w:color="auto"/>
            <w:left w:val="none" w:sz="0" w:space="0" w:color="auto"/>
            <w:bottom w:val="none" w:sz="0" w:space="0" w:color="auto"/>
            <w:right w:val="none" w:sz="0" w:space="0" w:color="auto"/>
          </w:divBdr>
        </w:div>
        <w:div w:id="971402920">
          <w:marLeft w:val="0"/>
          <w:marRight w:val="0"/>
          <w:marTop w:val="0"/>
          <w:marBottom w:val="0"/>
          <w:divBdr>
            <w:top w:val="none" w:sz="0" w:space="0" w:color="auto"/>
            <w:left w:val="none" w:sz="0" w:space="0" w:color="auto"/>
            <w:bottom w:val="none" w:sz="0" w:space="0" w:color="auto"/>
            <w:right w:val="none" w:sz="0" w:space="0" w:color="auto"/>
          </w:divBdr>
          <w:divsChild>
            <w:div w:id="994530064">
              <w:marLeft w:val="0"/>
              <w:marRight w:val="0"/>
              <w:marTop w:val="0"/>
              <w:marBottom w:val="0"/>
              <w:divBdr>
                <w:top w:val="none" w:sz="0" w:space="0" w:color="auto"/>
                <w:left w:val="none" w:sz="0" w:space="0" w:color="auto"/>
                <w:bottom w:val="none" w:sz="0" w:space="0" w:color="auto"/>
                <w:right w:val="none" w:sz="0" w:space="0" w:color="auto"/>
              </w:divBdr>
            </w:div>
          </w:divsChild>
        </w:div>
        <w:div w:id="1080520751">
          <w:marLeft w:val="0"/>
          <w:marRight w:val="0"/>
          <w:marTop w:val="0"/>
          <w:marBottom w:val="0"/>
          <w:divBdr>
            <w:top w:val="none" w:sz="0" w:space="0" w:color="auto"/>
            <w:left w:val="none" w:sz="0" w:space="0" w:color="auto"/>
            <w:bottom w:val="none" w:sz="0" w:space="0" w:color="auto"/>
            <w:right w:val="none" w:sz="0" w:space="0" w:color="auto"/>
          </w:divBdr>
        </w:div>
        <w:div w:id="1880504500">
          <w:marLeft w:val="0"/>
          <w:marRight w:val="0"/>
          <w:marTop w:val="0"/>
          <w:marBottom w:val="0"/>
          <w:divBdr>
            <w:top w:val="none" w:sz="0" w:space="0" w:color="auto"/>
            <w:left w:val="none" w:sz="0" w:space="0" w:color="auto"/>
            <w:bottom w:val="none" w:sz="0" w:space="0" w:color="auto"/>
            <w:right w:val="none" w:sz="0" w:space="0" w:color="auto"/>
          </w:divBdr>
          <w:divsChild>
            <w:div w:id="1798717160">
              <w:marLeft w:val="0"/>
              <w:marRight w:val="0"/>
              <w:marTop w:val="0"/>
              <w:marBottom w:val="0"/>
              <w:divBdr>
                <w:top w:val="none" w:sz="0" w:space="0" w:color="auto"/>
                <w:left w:val="none" w:sz="0" w:space="0" w:color="auto"/>
                <w:bottom w:val="none" w:sz="0" w:space="0" w:color="auto"/>
                <w:right w:val="none" w:sz="0" w:space="0" w:color="auto"/>
              </w:divBdr>
            </w:div>
          </w:divsChild>
        </w:div>
        <w:div w:id="2098135157">
          <w:marLeft w:val="0"/>
          <w:marRight w:val="0"/>
          <w:marTop w:val="0"/>
          <w:marBottom w:val="0"/>
          <w:divBdr>
            <w:top w:val="none" w:sz="0" w:space="0" w:color="auto"/>
            <w:left w:val="none" w:sz="0" w:space="0" w:color="auto"/>
            <w:bottom w:val="none" w:sz="0" w:space="0" w:color="auto"/>
            <w:right w:val="none" w:sz="0" w:space="0" w:color="auto"/>
          </w:divBdr>
        </w:div>
        <w:div w:id="929656033">
          <w:marLeft w:val="0"/>
          <w:marRight w:val="0"/>
          <w:marTop w:val="0"/>
          <w:marBottom w:val="0"/>
          <w:divBdr>
            <w:top w:val="none" w:sz="0" w:space="0" w:color="auto"/>
            <w:left w:val="none" w:sz="0" w:space="0" w:color="auto"/>
            <w:bottom w:val="none" w:sz="0" w:space="0" w:color="auto"/>
            <w:right w:val="none" w:sz="0" w:space="0" w:color="auto"/>
          </w:divBdr>
          <w:divsChild>
            <w:div w:id="587691471">
              <w:marLeft w:val="0"/>
              <w:marRight w:val="0"/>
              <w:marTop w:val="0"/>
              <w:marBottom w:val="0"/>
              <w:divBdr>
                <w:top w:val="none" w:sz="0" w:space="0" w:color="auto"/>
                <w:left w:val="none" w:sz="0" w:space="0" w:color="auto"/>
                <w:bottom w:val="none" w:sz="0" w:space="0" w:color="auto"/>
                <w:right w:val="none" w:sz="0" w:space="0" w:color="auto"/>
              </w:divBdr>
            </w:div>
          </w:divsChild>
        </w:div>
        <w:div w:id="186255685">
          <w:marLeft w:val="0"/>
          <w:marRight w:val="0"/>
          <w:marTop w:val="0"/>
          <w:marBottom w:val="0"/>
          <w:divBdr>
            <w:top w:val="none" w:sz="0" w:space="0" w:color="auto"/>
            <w:left w:val="none" w:sz="0" w:space="0" w:color="auto"/>
            <w:bottom w:val="none" w:sz="0" w:space="0" w:color="auto"/>
            <w:right w:val="none" w:sz="0" w:space="0" w:color="auto"/>
          </w:divBdr>
        </w:div>
        <w:div w:id="263198454">
          <w:marLeft w:val="0"/>
          <w:marRight w:val="0"/>
          <w:marTop w:val="0"/>
          <w:marBottom w:val="0"/>
          <w:divBdr>
            <w:top w:val="none" w:sz="0" w:space="0" w:color="auto"/>
            <w:left w:val="none" w:sz="0" w:space="0" w:color="auto"/>
            <w:bottom w:val="none" w:sz="0" w:space="0" w:color="auto"/>
            <w:right w:val="none" w:sz="0" w:space="0" w:color="auto"/>
          </w:divBdr>
          <w:divsChild>
            <w:div w:id="852454268">
              <w:marLeft w:val="0"/>
              <w:marRight w:val="0"/>
              <w:marTop w:val="0"/>
              <w:marBottom w:val="0"/>
              <w:divBdr>
                <w:top w:val="none" w:sz="0" w:space="0" w:color="auto"/>
                <w:left w:val="none" w:sz="0" w:space="0" w:color="auto"/>
                <w:bottom w:val="none" w:sz="0" w:space="0" w:color="auto"/>
                <w:right w:val="none" w:sz="0" w:space="0" w:color="auto"/>
              </w:divBdr>
            </w:div>
          </w:divsChild>
        </w:div>
        <w:div w:id="626394836">
          <w:marLeft w:val="0"/>
          <w:marRight w:val="0"/>
          <w:marTop w:val="0"/>
          <w:marBottom w:val="0"/>
          <w:divBdr>
            <w:top w:val="none" w:sz="0" w:space="0" w:color="auto"/>
            <w:left w:val="none" w:sz="0" w:space="0" w:color="auto"/>
            <w:bottom w:val="none" w:sz="0" w:space="0" w:color="auto"/>
            <w:right w:val="none" w:sz="0" w:space="0" w:color="auto"/>
          </w:divBdr>
          <w:divsChild>
            <w:div w:id="1998996943">
              <w:marLeft w:val="0"/>
              <w:marRight w:val="0"/>
              <w:marTop w:val="0"/>
              <w:marBottom w:val="0"/>
              <w:divBdr>
                <w:top w:val="none" w:sz="0" w:space="0" w:color="auto"/>
                <w:left w:val="none" w:sz="0" w:space="0" w:color="auto"/>
                <w:bottom w:val="none" w:sz="0" w:space="0" w:color="auto"/>
                <w:right w:val="none" w:sz="0" w:space="0" w:color="auto"/>
              </w:divBdr>
            </w:div>
          </w:divsChild>
        </w:div>
        <w:div w:id="1797672909">
          <w:marLeft w:val="0"/>
          <w:marRight w:val="0"/>
          <w:marTop w:val="0"/>
          <w:marBottom w:val="0"/>
          <w:divBdr>
            <w:top w:val="none" w:sz="0" w:space="0" w:color="auto"/>
            <w:left w:val="none" w:sz="0" w:space="0" w:color="auto"/>
            <w:bottom w:val="none" w:sz="0" w:space="0" w:color="auto"/>
            <w:right w:val="none" w:sz="0" w:space="0" w:color="auto"/>
          </w:divBdr>
        </w:div>
        <w:div w:id="619187030">
          <w:marLeft w:val="0"/>
          <w:marRight w:val="0"/>
          <w:marTop w:val="0"/>
          <w:marBottom w:val="0"/>
          <w:divBdr>
            <w:top w:val="none" w:sz="0" w:space="0" w:color="auto"/>
            <w:left w:val="none" w:sz="0" w:space="0" w:color="auto"/>
            <w:bottom w:val="none" w:sz="0" w:space="0" w:color="auto"/>
            <w:right w:val="none" w:sz="0" w:space="0" w:color="auto"/>
          </w:divBdr>
          <w:divsChild>
            <w:div w:id="2043089021">
              <w:marLeft w:val="0"/>
              <w:marRight w:val="0"/>
              <w:marTop w:val="0"/>
              <w:marBottom w:val="0"/>
              <w:divBdr>
                <w:top w:val="none" w:sz="0" w:space="0" w:color="auto"/>
                <w:left w:val="none" w:sz="0" w:space="0" w:color="auto"/>
                <w:bottom w:val="none" w:sz="0" w:space="0" w:color="auto"/>
                <w:right w:val="none" w:sz="0" w:space="0" w:color="auto"/>
              </w:divBdr>
            </w:div>
          </w:divsChild>
        </w:div>
        <w:div w:id="43137688">
          <w:marLeft w:val="0"/>
          <w:marRight w:val="0"/>
          <w:marTop w:val="0"/>
          <w:marBottom w:val="0"/>
          <w:divBdr>
            <w:top w:val="none" w:sz="0" w:space="0" w:color="auto"/>
            <w:left w:val="none" w:sz="0" w:space="0" w:color="auto"/>
            <w:bottom w:val="none" w:sz="0" w:space="0" w:color="auto"/>
            <w:right w:val="none" w:sz="0" w:space="0" w:color="auto"/>
          </w:divBdr>
          <w:divsChild>
            <w:div w:id="17667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log.softexpert.com/es/identificacion-riesgos/" TargetMode="External"/><Relationship Id="rId17" Type="http://schemas.openxmlformats.org/officeDocument/2006/relationships/hyperlink" Target="https://docs.sonarsource.com/sonarqube/latest/" TargetMode="External"/><Relationship Id="rId2" Type="http://schemas.openxmlformats.org/officeDocument/2006/relationships/customXml" Target="../customXml/item2.xml"/><Relationship Id="rId16" Type="http://schemas.openxmlformats.org/officeDocument/2006/relationships/hyperlink" Target="https://docs.sonarsource.com/sonarqube/latest/analyzing-source-code/ci-integration/overvie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rules.sonarsource.com/" TargetMode="External"/><Relationship Id="rId10" Type="http://schemas.openxmlformats.org/officeDocument/2006/relationships/hyperlink" Target="https://www.automacaoindustrial.info/wp-content/uploads/2022/02/Diagrama-de-Ishikawa.png" TargetMode="Externa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Ingeniería de Software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Sen24</b:Tag>
    <b:SourceType>InternetSite</b:SourceType>
    <b:Guid>{6B559B70-8C38-4382-8F37-66536830CF4B}</b:Guid>
    <b:Author>
      <b:Author>
        <b:NameList>
          <b:Person>
            <b:Last>Torres</b:Last>
            <b:First>Olga</b:First>
            <b:Middle>Patricia</b:Middle>
          </b:Person>
        </b:NameList>
      </b:Author>
    </b:Author>
    <b:Title>pirani</b:Title>
    <b:InternetSiteTitle>pirani</b:InternetSiteTitle>
    <b:Year>2022</b:Year>
    <b:Month>10</b:Month>
    <b:Day>14</b:Day>
    <b:URL>https://www.piranirisk.com/es/blog/gestion-de-riesgos-proyectos-de-software</b:URL>
    <b:RefOrder>1</b:RefOrder>
  </b:Source>
  <b:Source>
    <b:Tag>lab</b:Tag>
    <b:SourceType>InternetSite</b:SourceType>
    <b:Guid>{2CC44388-D9FD-4188-9ED5-ECDCFC766B4D}</b:Guid>
    <b:Author>
      <b:Author>
        <b:NameList>
          <b:Person>
            <b:Last>Borsalli</b:Last>
            <b:First>Bruna</b:First>
          </b:Person>
        </b:NameList>
      </b:Author>
    </b:Author>
    <b:Title>SoftExpert Blog</b:Title>
    <b:InternetSiteTitle>SoftExpert Blog</b:InternetSiteTitle>
    <b:URL>https://blog.softexpert.com/es/identificacion-riesgos/</b:URL>
    <b:Year>2022</b:Year>
    <b:Month>02</b:Month>
    <b:Day>28</b:Day>
    <b:RefOrder>2</b:RefOrder>
  </b:Source>
  <b:Source>
    <b:Tag>EAL20</b:Tag>
    <b:SourceType>InternetSite</b:SourceType>
    <b:Guid>{0B787C8B-81E1-4319-8A87-37ED0256BDBC}</b:Guid>
    <b:Author>
      <b:Author>
        <b:Corporate>EALDE</b:Corporate>
      </b:Author>
    </b:Author>
    <b:Title>EALDE</b:Title>
    <b:InternetSiteTitle>EALDE</b:InternetSiteTitle>
    <b:Year>2020</b:Year>
    <b:Month>11</b:Month>
    <b:Day>10</b:Day>
    <b:URL>https://cursos.ealde.es/blogs/gestion-de-riesgos-direccion-de-proyectos-online/tecnicas-y-herramientas-para-la-identificacion-de-riesgos-en-proyectos#:~:text=Algunos%20ejemplos%20de%20t%C3%A9cnicas%20de%20recopilaci%C3%B3n%20de%20informaci%C3%B3n,de%20deb</b:URL>
    <b:RefOrder>3</b:RefOrder>
  </b:Source>
  <b:Source>
    <b:Tag>MarcadorDePosición1</b:Tag>
    <b:SourceType>InternetSite</b:SourceType>
    <b:Guid>{1690C4E9-B340-4553-9592-CF6B9A960DDA}</b:Guid>
    <b:Author>
      <b:Author>
        <b:Corporate>labitstudio</b:Corporate>
      </b:Author>
    </b:Author>
    <b:Title>labitstudio</b:Title>
    <b:InternetSiteTitle>labitstudio</b:InternetSiteTitle>
    <b:URL>https://labitstudio.com/diferencias-sistemas-control-de-versiones/</b:URL>
    <b:RefOrder>4</b:RefOrder>
  </b:Source>
  <b:Source>
    <b:Tag>Ing17</b:Tag>
    <b:SourceType>InternetSite</b:SourceType>
    <b:Guid>{B9A0183B-BD73-4508-963E-07FABA9A288B}</b:Guid>
    <b:Author>
      <b:Author>
        <b:NameList>
          <b:Person>
            <b:Last>Domínguez</b:Last>
            <b:First>Ing.</b:First>
            <b:Middle>René</b:Middle>
          </b:Person>
        </b:NameList>
      </b:Author>
    </b:Author>
    <b:Title> Calidad del software | MODELOS Y ESTÁNDARES DE UN PRODUCTOl</b:Title>
    <b:InternetSiteTitle>Youtube</b:InternetSiteTitle>
    <b:Year>2017</b:Year>
    <b:Month>03</b:Month>
    <b:Day>08</b:Day>
    <b:URL>https://www.youtube.com/watch?v=2lycHFiG-co</b:URL>
    <b:RefOrder>5</b:RefOrder>
  </b:Source>
  <b:Source>
    <b:Tag>Isa22</b:Tag>
    <b:SourceType>InternetSite</b:SourceType>
    <b:Guid>{16A9E7E9-AEB2-4C23-8B68-30E67A7E0C1D}</b:Guid>
    <b:Author>
      <b:Author>
        <b:NameList>
          <b:Person>
            <b:Last>Medina</b:Last>
            <b:First>Isabel</b:First>
            <b:Middle>Faro</b:Middle>
          </b:Person>
        </b:NameList>
      </b:Author>
    </b:Author>
    <b:Title>Los estándares de calidad del software más importantes</b:Title>
    <b:InternetSiteTitle>hiberus blog</b:InternetSiteTitle>
    <b:Year>2022</b:Year>
    <b:Month>12</b:Month>
    <b:Day>05</b:Day>
    <b:URL>https://www.hiberus.com/crecemos-contigo/los-estandares-de-calidad-del-software-mas-importantes/</b:URL>
    <b:RefOrder>6</b:RefOrder>
  </b:Source>
  <b:Source>
    <b:Tag>GRU18</b:Tag>
    <b:SourceType>InternetSite</b:SourceType>
    <b:Guid>{0DB22F4D-34EA-4BD0-88AF-041531E49987}</b:Guid>
    <b:Author>
      <b:Author>
        <b:Corporate>GRUPO DIGITAL 360°</b:Corporate>
      </b:Author>
    </b:Author>
    <b:Title>ISO 9126</b:Title>
    <b:InternetSiteTitle>GRUPO DIGITAL 360°</b:InternetSiteTitle>
    <b:Year>2018</b:Year>
    <b:Month>12</b:Month>
    <b:Day>13</b:Day>
    <b:URL>https://grupodigital360.com/iso-9126-metricas-para-calidad-web/</b:URL>
    <b:RefOrder>7</b:RefOrder>
  </b:Source>
  <b:Source>
    <b:Tag>Son</b:Tag>
    <b:SourceType>InternetSite</b:SourceType>
    <b:Guid>{5B2DB790-E71C-4401-B979-9464D83963B7}</b:Guid>
    <b:Author>
      <b:Author>
        <b:Corporate>SonarQube</b:Corporate>
      </b:Author>
    </b:Author>
    <b:Title>Documentación de SonarQube 10.6</b:Title>
    <b:InternetSiteTitle>SonarQube</b:InternetSiteTitle>
    <b:URL>https://docs.sonarsource.com/sonarqube/latest/</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CDE4E-90BB-4C6C-8D6B-FBB97B1E8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8</Pages>
  <Words>1395</Words>
  <Characters>7675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ingeniería de Software 2: UNIDAD 1 Tarea en grupo o individual- Diseño de Software- Primer parcial</vt:lpstr>
    </vt:vector>
  </TitlesOfParts>
  <Company>Uniremington</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 2: UNIDAD 1 Tarea en grupo o individual- Diseño de Software- Primer parcial</dc:title>
  <dc:creator>Brayhan Stiven Orrego Valencia, Jimmis J Simanca</dc:creator>
  <cp:lastModifiedBy>JHOAN R</cp:lastModifiedBy>
  <cp:revision>17</cp:revision>
  <cp:lastPrinted>2024-09-27T22:27:00Z</cp:lastPrinted>
  <dcterms:created xsi:type="dcterms:W3CDTF">2024-09-22T17:13:00Z</dcterms:created>
  <dcterms:modified xsi:type="dcterms:W3CDTF">2024-09-27T22:36:00Z</dcterms:modified>
</cp:coreProperties>
</file>