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57FB1" w14:textId="77777777" w:rsidR="00022D70" w:rsidRDefault="00022D70" w:rsidP="00022D70">
      <w:pPr>
        <w:pStyle w:val="APA7edicion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62D55C0" wp14:editId="743F853B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400000" cy="771429"/>
            <wp:effectExtent l="0" t="0" r="0" b="0"/>
            <wp:wrapNone/>
            <wp:docPr id="11742608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080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067DE" w14:textId="77777777" w:rsidR="00022D70" w:rsidRDefault="00022D70" w:rsidP="00022D70">
      <w:pPr>
        <w:pStyle w:val="APA7edicion"/>
        <w:jc w:val="center"/>
      </w:pPr>
    </w:p>
    <w:p w14:paraId="13CD7CD4" w14:textId="77777777" w:rsidR="00022D70" w:rsidRDefault="00022D70" w:rsidP="00022D70">
      <w:pPr>
        <w:pStyle w:val="APA7edicion"/>
        <w:jc w:val="center"/>
      </w:pPr>
    </w:p>
    <w:sdt>
      <w:sdtPr>
        <w:rPr>
          <w:rFonts w:ascii="Georgia" w:eastAsiaTheme="majorEastAsia" w:hAnsi="Georgia" w:cs="Times New Roman"/>
          <w:b/>
          <w:bCs/>
          <w:caps/>
          <w:sz w:val="40"/>
          <w:szCs w:val="40"/>
        </w:rPr>
        <w:alias w:val="Título"/>
        <w:tag w:val=""/>
        <w:id w:val="1735040861"/>
        <w:placeholder>
          <w:docPart w:val="D446AF801D154CF8B648A44B5E99828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D3A87F0" w14:textId="588ADEF0" w:rsidR="00022D70" w:rsidRPr="006813BC" w:rsidRDefault="00022D70" w:rsidP="00022D70">
          <w:pPr>
            <w:pStyle w:val="Sinespaciado"/>
            <w:pBdr>
              <w:top w:val="single" w:sz="6" w:space="6" w:color="156082" w:themeColor="accent1"/>
              <w:bottom w:val="single" w:sz="6" w:space="6" w:color="156082" w:themeColor="accent1"/>
            </w:pBdr>
            <w:spacing w:after="240"/>
            <w:jc w:val="center"/>
            <w:rPr>
              <w:rFonts w:ascii="Georgia" w:eastAsiaTheme="majorEastAsia" w:hAnsi="Georgia" w:cs="Times New Roman"/>
              <w:b/>
              <w:bCs/>
              <w:caps/>
              <w:sz w:val="40"/>
              <w:szCs w:val="40"/>
            </w:rPr>
          </w:pPr>
          <w:r w:rsidRPr="006813BC">
            <w:rPr>
              <w:rFonts w:ascii="Georgia" w:eastAsiaTheme="majorEastAsia" w:hAnsi="Georgia" w:cs="Times New Roman"/>
              <w:b/>
              <w:bCs/>
              <w:caps/>
              <w:sz w:val="40"/>
              <w:szCs w:val="40"/>
            </w:rPr>
            <w:t>Foro de Investigación (10%)</w:t>
          </w:r>
        </w:p>
      </w:sdtContent>
    </w:sdt>
    <w:p w14:paraId="597DE17F" w14:textId="77777777" w:rsidR="00022D70" w:rsidRPr="006813BC" w:rsidRDefault="00022D70" w:rsidP="006813BC">
      <w:pPr>
        <w:pStyle w:val="APA7edicion"/>
        <w:jc w:val="center"/>
      </w:pPr>
    </w:p>
    <w:p w14:paraId="4D40A0C6" w14:textId="77777777" w:rsidR="00022D70" w:rsidRPr="006813BC" w:rsidRDefault="00022D70" w:rsidP="006813BC">
      <w:pPr>
        <w:pStyle w:val="APA7edicion"/>
        <w:jc w:val="center"/>
      </w:pPr>
      <w:r w:rsidRPr="006813BC">
        <w:t>Autor: Jimmis J. Simanca</w:t>
      </w:r>
    </w:p>
    <w:p w14:paraId="4364AB63" w14:textId="77777777" w:rsidR="00022D70" w:rsidRPr="006813BC" w:rsidRDefault="00022D70" w:rsidP="006813BC">
      <w:pPr>
        <w:pStyle w:val="APA7edicion"/>
        <w:jc w:val="center"/>
      </w:pPr>
    </w:p>
    <w:p w14:paraId="080FDE8B" w14:textId="77777777" w:rsidR="00022D70" w:rsidRPr="006813BC" w:rsidRDefault="00022D70" w:rsidP="006813BC">
      <w:pPr>
        <w:pStyle w:val="APA7edicion"/>
        <w:jc w:val="center"/>
      </w:pPr>
      <w:r w:rsidRPr="006813BC">
        <w:t>Tecnología en Desarrollo de Software, Corporación Universitaria Uniremington</w:t>
      </w:r>
    </w:p>
    <w:p w14:paraId="63D92B59" w14:textId="77777777" w:rsidR="00022D70" w:rsidRPr="006813BC" w:rsidRDefault="00022D70" w:rsidP="006813BC">
      <w:pPr>
        <w:pStyle w:val="APA7edicion"/>
        <w:jc w:val="center"/>
      </w:pPr>
    </w:p>
    <w:p w14:paraId="1D60DFA8" w14:textId="77777777" w:rsidR="00022D70" w:rsidRPr="006813BC" w:rsidRDefault="00022D70" w:rsidP="006813BC">
      <w:pPr>
        <w:pStyle w:val="APA7edicion"/>
        <w:jc w:val="center"/>
      </w:pPr>
      <w:r w:rsidRPr="006813BC">
        <w:t>Asignatura: Lenguaje de Programación 2</w:t>
      </w:r>
    </w:p>
    <w:p w14:paraId="28710035" w14:textId="77777777" w:rsidR="00022D70" w:rsidRPr="006813BC" w:rsidRDefault="00022D70" w:rsidP="006813BC">
      <w:pPr>
        <w:pStyle w:val="APA7edicion"/>
        <w:jc w:val="center"/>
      </w:pPr>
    </w:p>
    <w:p w14:paraId="1221B25F" w14:textId="77777777" w:rsidR="00022D70" w:rsidRPr="006813BC" w:rsidRDefault="00022D70" w:rsidP="006813BC">
      <w:pPr>
        <w:pStyle w:val="APA7edicion"/>
        <w:jc w:val="center"/>
      </w:pPr>
      <w:r w:rsidRPr="006813BC">
        <w:t>Director: Milton Javier Mateus Hernández</w:t>
      </w:r>
    </w:p>
    <w:p w14:paraId="31C49412" w14:textId="7C3127AF" w:rsidR="00022D70" w:rsidRPr="006813BC" w:rsidRDefault="00022D70" w:rsidP="006813BC">
      <w:pPr>
        <w:pStyle w:val="APA7edicion"/>
        <w:jc w:val="center"/>
      </w:pPr>
      <w:r w:rsidRPr="006813BC">
        <w:t>0</w:t>
      </w:r>
      <w:r w:rsidR="00BA22D3">
        <w:t>5</w:t>
      </w:r>
      <w:r w:rsidRPr="006813BC">
        <w:t xml:space="preserve"> de septiembre de 2024</w:t>
      </w:r>
    </w:p>
    <w:p w14:paraId="5D713ACC" w14:textId="77777777" w:rsidR="00022D70" w:rsidRDefault="00022D70" w:rsidP="00022D70"/>
    <w:p w14:paraId="5BE99028" w14:textId="77777777" w:rsidR="00022D70" w:rsidRDefault="00022D70" w:rsidP="00022D70"/>
    <w:p w14:paraId="2A4C2586" w14:textId="77777777" w:rsidR="00022D70" w:rsidRDefault="00022D70" w:rsidP="00022D70"/>
    <w:p w14:paraId="46485B19" w14:textId="77777777" w:rsidR="00022D70" w:rsidRDefault="00022D70" w:rsidP="00022D70">
      <w:pPr>
        <w:pStyle w:val="Textoindependiente"/>
        <w:ind w:left="111" w:right="371"/>
        <w:jc w:val="both"/>
        <w:rPr>
          <w:sz w:val="23"/>
          <w:lang w:val="es-CO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3E72A82" wp14:editId="1656A3A8">
            <wp:simplePos x="0" y="0"/>
            <wp:positionH relativeFrom="page">
              <wp:align>center</wp:align>
            </wp:positionH>
            <wp:positionV relativeFrom="paragraph">
              <wp:posOffset>101600</wp:posOffset>
            </wp:positionV>
            <wp:extent cx="428571" cy="419048"/>
            <wp:effectExtent l="0" t="0" r="0" b="635"/>
            <wp:wrapNone/>
            <wp:docPr id="11633695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6954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0DBAA9E" w14:textId="77777777" w:rsidR="00022D70" w:rsidRDefault="00022D70" w:rsidP="00022D70">
      <w:pPr>
        <w:pStyle w:val="Textoindependiente"/>
        <w:ind w:left="111" w:right="371"/>
        <w:jc w:val="both"/>
        <w:rPr>
          <w:sz w:val="23"/>
          <w:lang w:val="es-CO"/>
        </w:rPr>
      </w:pPr>
    </w:p>
    <w:p w14:paraId="170F7E7B" w14:textId="48AF2318" w:rsidR="000E077C" w:rsidRDefault="000E077C" w:rsidP="00713D17">
      <w:pPr>
        <w:spacing w:after="0"/>
        <w:ind w:right="10779"/>
      </w:pPr>
    </w:p>
    <w:p w14:paraId="5EF646E0" w14:textId="77777777" w:rsidR="00713D17" w:rsidRDefault="00713D17" w:rsidP="00713D17">
      <w:pPr>
        <w:spacing w:after="0"/>
        <w:ind w:right="10779"/>
      </w:pPr>
    </w:p>
    <w:p w14:paraId="4873FBB7" w14:textId="07C49AA5" w:rsidR="000E077C" w:rsidRDefault="00000000">
      <w:pPr>
        <w:spacing w:after="139"/>
        <w:ind w:left="110"/>
        <w:rPr>
          <w:sz w:val="20"/>
        </w:rPr>
      </w:pPr>
      <w:r>
        <w:rPr>
          <w:sz w:val="20"/>
        </w:rPr>
        <w:t xml:space="preserve"> </w:t>
      </w:r>
    </w:p>
    <w:p w14:paraId="4ACB07ED" w14:textId="77777777" w:rsidR="00395C01" w:rsidRDefault="00395C01">
      <w:pPr>
        <w:spacing w:after="139"/>
        <w:ind w:left="110"/>
        <w:rPr>
          <w:sz w:val="20"/>
        </w:rPr>
      </w:pPr>
    </w:p>
    <w:p w14:paraId="02BC12FD" w14:textId="77777777" w:rsidR="00395C01" w:rsidRDefault="00395C01">
      <w:pPr>
        <w:spacing w:after="139"/>
        <w:ind w:left="110"/>
        <w:rPr>
          <w:sz w:val="20"/>
        </w:rPr>
      </w:pPr>
    </w:p>
    <w:p w14:paraId="6DC0A720" w14:textId="77777777" w:rsidR="00395C01" w:rsidRDefault="00395C01">
      <w:pPr>
        <w:spacing w:after="139"/>
        <w:ind w:left="110"/>
        <w:rPr>
          <w:sz w:val="20"/>
        </w:rPr>
      </w:pPr>
    </w:p>
    <w:p w14:paraId="157B56F1" w14:textId="77777777" w:rsidR="00395C01" w:rsidRDefault="00395C01">
      <w:pPr>
        <w:spacing w:after="139"/>
        <w:ind w:left="110"/>
        <w:rPr>
          <w:sz w:val="20"/>
        </w:rPr>
      </w:pPr>
    </w:p>
    <w:p w14:paraId="799967D0" w14:textId="77777777" w:rsidR="005B3BAF" w:rsidRDefault="005B3BAF" w:rsidP="004C7D7B">
      <w:pPr>
        <w:pStyle w:val="Ttulo1"/>
        <w:rPr>
          <w:b/>
          <w:bCs/>
        </w:rPr>
      </w:pPr>
    </w:p>
    <w:sdt>
      <w:sdtPr>
        <w:rPr>
          <w:lang w:val="es-ES"/>
        </w:rPr>
        <w:id w:val="1647081480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kern w:val="2"/>
          <w:sz w:val="22"/>
          <w:szCs w:val="24"/>
          <w14:ligatures w14:val="standardContextual"/>
        </w:rPr>
      </w:sdtEndPr>
      <w:sdtContent>
        <w:p w14:paraId="671B0828" w14:textId="00434E0F" w:rsidR="007806F0" w:rsidRDefault="007806F0">
          <w:pPr>
            <w:pStyle w:val="TtuloTDC"/>
          </w:pPr>
          <w:r>
            <w:rPr>
              <w:lang w:val="es-ES"/>
            </w:rPr>
            <w:t>Tabla de contenido</w:t>
          </w:r>
        </w:p>
        <w:p w14:paraId="462247FF" w14:textId="0F44162F" w:rsidR="007806F0" w:rsidRDefault="007806F0">
          <w:pPr>
            <w:pStyle w:val="TDC1"/>
            <w:tabs>
              <w:tab w:val="right" w:leader="dot" w:pos="101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456224" w:history="1">
            <w:r w:rsidRPr="00B74E5D">
              <w:rPr>
                <w:rStyle w:val="Hipervnculo"/>
                <w:b/>
                <w:bCs/>
                <w:noProof/>
              </w:rPr>
              <w:t>Tabla1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7D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0D243" w14:textId="4827DD61" w:rsidR="007806F0" w:rsidRDefault="007806F0">
          <w:pPr>
            <w:pStyle w:val="TDC2"/>
            <w:tabs>
              <w:tab w:val="left" w:pos="720"/>
              <w:tab w:val="right" w:leader="dot" w:pos="101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456225" w:history="1">
            <w:r w:rsidRPr="00B74E5D">
              <w:rPr>
                <w:rStyle w:val="Hipervnculo"/>
                <w:noProof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B74E5D">
              <w:rPr>
                <w:rStyle w:val="Hipervnculo"/>
                <w:noProof/>
              </w:rPr>
              <w:t>Diligenciar la tabla Comparativa sobre los tipos de servicios web, XML y JSON (Valor 5%)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7D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F18E6" w14:textId="00326A06" w:rsidR="007806F0" w:rsidRDefault="007806F0">
          <w:pPr>
            <w:pStyle w:val="TDC1"/>
            <w:tabs>
              <w:tab w:val="right" w:leader="dot" w:pos="101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456226" w:history="1">
            <w:r w:rsidRPr="00B74E5D">
              <w:rPr>
                <w:rStyle w:val="Hipervnculo"/>
                <w:b/>
                <w:bCs/>
                <w:noProof/>
              </w:rPr>
              <w:t>Tabla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7D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B111D" w14:textId="698CCEBD" w:rsidR="007806F0" w:rsidRDefault="007806F0">
          <w:pPr>
            <w:pStyle w:val="TDC1"/>
            <w:tabs>
              <w:tab w:val="right" w:leader="dot" w:pos="101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456227" w:history="1">
            <w:r w:rsidRPr="00B74E5D">
              <w:rPr>
                <w:rStyle w:val="Hipervnculo"/>
                <w:noProof/>
              </w:rPr>
              <w:t>Exponga su punto de Vista Sobre cual le parece más interesante y por 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7D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C4C0A" w14:textId="1C886B6E" w:rsidR="007806F0" w:rsidRDefault="007806F0">
          <w:pPr>
            <w:pStyle w:val="TDC1"/>
            <w:tabs>
              <w:tab w:val="right" w:leader="dot" w:pos="101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6456228" w:history="1">
            <w:r w:rsidRPr="00B74E5D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7D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4C4A5" w14:textId="497E18EA" w:rsidR="007806F0" w:rsidRDefault="007806F0">
          <w:r>
            <w:rPr>
              <w:b/>
              <w:bCs/>
              <w:lang w:val="es-ES"/>
            </w:rPr>
            <w:fldChar w:fldCharType="end"/>
          </w:r>
        </w:p>
      </w:sdtContent>
    </w:sdt>
    <w:p w14:paraId="0E2B97F2" w14:textId="3D8A06C2" w:rsidR="0017640D" w:rsidRPr="007806F0" w:rsidRDefault="0017640D" w:rsidP="0017640D">
      <w:pPr>
        <w:rPr>
          <w:rFonts w:ascii="Georgia" w:hAnsi="Georgia"/>
          <w:lang w:val="es-419" w:eastAsia="en-US"/>
        </w:rPr>
        <w:sectPr w:rsidR="0017640D" w:rsidRPr="007806F0" w:rsidSect="005B3BAF">
          <w:headerReference w:type="default" r:id="rId10"/>
          <w:footerReference w:type="default" r:id="rId11"/>
          <w:pgSz w:w="12240" w:h="15840"/>
          <w:pgMar w:top="1138" w:right="1461" w:bottom="529" w:left="578" w:header="720" w:footer="720" w:gutter="0"/>
          <w:cols w:space="720"/>
          <w:docGrid w:linePitch="299"/>
        </w:sectPr>
      </w:pPr>
    </w:p>
    <w:p w14:paraId="64883545" w14:textId="2E742CA3" w:rsidR="004C7D7B" w:rsidRPr="00395C01" w:rsidRDefault="00395C01" w:rsidP="00395C01">
      <w:pPr>
        <w:pStyle w:val="Ttulo1"/>
        <w:rPr>
          <w:b/>
          <w:bCs/>
        </w:rPr>
      </w:pPr>
      <w:bookmarkStart w:id="0" w:name="_Toc176456224"/>
      <w:r w:rsidRPr="00395C01">
        <w:rPr>
          <w:b/>
          <w:bCs/>
        </w:rPr>
        <w:lastRenderedPageBreak/>
        <w:t>Tabla1</w:t>
      </w:r>
      <w:bookmarkEnd w:id="0"/>
    </w:p>
    <w:p w14:paraId="3C9D0F87" w14:textId="5E57B16F" w:rsidR="000E077C" w:rsidRPr="004C7D7B" w:rsidRDefault="00000000" w:rsidP="004C7D7B">
      <w:pPr>
        <w:pStyle w:val="Ttulo2"/>
      </w:pPr>
      <w:bookmarkStart w:id="1" w:name="_Toc176456225"/>
      <w:r w:rsidRPr="004C7D7B">
        <w:t xml:space="preserve">Diligenciar la tabla Comparativa sobre los tipos de servicios </w:t>
      </w:r>
      <w:r w:rsidR="00172845" w:rsidRPr="004C7D7B">
        <w:t>web, XML</w:t>
      </w:r>
      <w:r w:rsidRPr="004C7D7B">
        <w:t xml:space="preserve"> y JSON (Valor 5%)</w:t>
      </w:r>
      <w:bookmarkEnd w:id="1"/>
    </w:p>
    <w:tbl>
      <w:tblPr>
        <w:tblStyle w:val="TableGrid"/>
        <w:tblW w:w="15000" w:type="dxa"/>
        <w:tblInd w:w="-5" w:type="dxa"/>
        <w:tblCellMar>
          <w:top w:w="55" w:type="dxa"/>
          <w:left w:w="68" w:type="dxa"/>
          <w:right w:w="19" w:type="dxa"/>
        </w:tblCellMar>
        <w:tblLook w:val="04A0" w:firstRow="1" w:lastRow="0" w:firstColumn="1" w:lastColumn="0" w:noHBand="0" w:noVBand="1"/>
      </w:tblPr>
      <w:tblGrid>
        <w:gridCol w:w="4701"/>
        <w:gridCol w:w="5087"/>
        <w:gridCol w:w="5212"/>
      </w:tblGrid>
      <w:tr w:rsidR="000E077C" w14:paraId="313AEC90" w14:textId="77777777" w:rsidTr="00395C01">
        <w:trPr>
          <w:trHeight w:val="650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14:paraId="70699152" w14:textId="77777777" w:rsidR="000E077C" w:rsidRDefault="00000000">
            <w:pPr>
              <w:ind w:right="50"/>
              <w:jc w:val="center"/>
            </w:pPr>
            <w:r>
              <w:rPr>
                <w:b/>
              </w:rPr>
              <w:t xml:space="preserve">Aspecto </w:t>
            </w:r>
          </w:p>
        </w:tc>
        <w:tc>
          <w:tcPr>
            <w:tcW w:w="5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1CF8EA7B" w14:textId="77777777" w:rsidR="000E077C" w:rsidRDefault="00000000">
            <w:pPr>
              <w:jc w:val="center"/>
            </w:pPr>
            <w:r>
              <w:rPr>
                <w:b/>
              </w:rPr>
              <w:t xml:space="preserve">Servicios Web XML 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1448358C" w14:textId="77777777" w:rsidR="000E077C" w:rsidRDefault="00000000">
            <w:pPr>
              <w:jc w:val="center"/>
            </w:pPr>
            <w:r>
              <w:rPr>
                <w:b/>
              </w:rPr>
              <w:t xml:space="preserve">Servicios Web JSON </w:t>
            </w:r>
          </w:p>
        </w:tc>
      </w:tr>
      <w:tr w:rsidR="000E077C" w14:paraId="383E2D42" w14:textId="77777777" w:rsidTr="00395C01">
        <w:trPr>
          <w:trHeight w:val="330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3C922CB3" w14:textId="653C3099" w:rsidR="000E077C" w:rsidRDefault="006813BC">
            <w:pPr>
              <w:jc w:val="both"/>
            </w:pPr>
            <w:r>
              <w:rPr>
                <w:b/>
              </w:rPr>
              <w:t xml:space="preserve">Características </w:t>
            </w:r>
          </w:p>
        </w:tc>
        <w:tc>
          <w:tcPr>
            <w:tcW w:w="5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9A771" w14:textId="30BAC988" w:rsidR="000E077C" w:rsidRPr="005B3BAF" w:rsidRDefault="005B3BAF" w:rsidP="005B3BAF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Permite incluir metadatos en el mismo documento, exportar datos contenido en otros formados como pdf, RTF, la creación de etiquetas propias etc.</w:t>
            </w:r>
            <w:r w:rsidRPr="005B3BAF">
              <w:rPr>
                <w:rFonts w:ascii="Georgia" w:hAnsi="Georgia"/>
                <w:b/>
              </w:rPr>
              <w:t xml:space="preserve"> </w:t>
            </w:r>
            <w:sdt>
              <w:sdtPr>
                <w:rPr>
                  <w:rFonts w:ascii="Georgia" w:hAnsi="Georgia"/>
                  <w:b/>
                </w:rPr>
                <w:id w:val="-1404990642"/>
                <w:citation/>
              </w:sdtPr>
              <w:sdtContent>
                <w:r>
                  <w:rPr>
                    <w:rFonts w:ascii="Georgia" w:hAnsi="Georgia"/>
                    <w:b/>
                  </w:rPr>
                  <w:fldChar w:fldCharType="begin"/>
                </w:r>
                <w:r>
                  <w:rPr>
                    <w:rFonts w:ascii="Georgia" w:hAnsi="Georgia"/>
                    <w:b/>
                  </w:rPr>
                  <w:instrText xml:space="preserve"> CITATION Gra \l 9226 </w:instrText>
                </w:r>
                <w:r>
                  <w:rPr>
                    <w:rFonts w:ascii="Georgia" w:hAnsi="Georgia"/>
                    <w:b/>
                  </w:rPr>
                  <w:fldChar w:fldCharType="separate"/>
                </w:r>
                <w:r w:rsidRPr="005B3BAF">
                  <w:rPr>
                    <w:rFonts w:ascii="Georgia" w:hAnsi="Georgia"/>
                    <w:noProof/>
                  </w:rPr>
                  <w:t>(Marker, s.f.)</w:t>
                </w:r>
                <w:r>
                  <w:rPr>
                    <w:rFonts w:ascii="Georgia" w:hAnsi="Georgia"/>
                    <w:b/>
                  </w:rPr>
                  <w:fldChar w:fldCharType="end"/>
                </w:r>
              </w:sdtContent>
            </w:sdt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980C7" w14:textId="66AEC4E7" w:rsidR="000E077C" w:rsidRPr="00395C01" w:rsidRDefault="00395C01">
            <w:pPr>
              <w:ind w:left="2"/>
              <w:jc w:val="center"/>
              <w:rPr>
                <w:b/>
              </w:rPr>
            </w:pPr>
            <w:r>
              <w:rPr>
                <w:rFonts w:ascii="Georgia" w:hAnsi="Georgia"/>
                <w:bCs/>
              </w:rPr>
              <w:t>Ligero y fácil de leer, transmite datos estructurados entre un servidor y cualquier dispositivo</w:t>
            </w:r>
            <w:r>
              <w:rPr>
                <w:bCs/>
              </w:rPr>
              <w:t>, se base en objetos y arreglos, utiliza APIS para el intercambio de datos entre diferentes sistemas entre otros.</w:t>
            </w:r>
            <w:sdt>
              <w:sdtPr>
                <w:rPr>
                  <w:bCs/>
                </w:rPr>
                <w:id w:val="-1015068365"/>
                <w:citation/>
              </w:sdtPr>
              <w:sdtContent>
                <w:r>
                  <w:rPr>
                    <w:bCs/>
                  </w:rPr>
                  <w:fldChar w:fldCharType="begin"/>
                </w:r>
                <w:r>
                  <w:rPr>
                    <w:bCs/>
                  </w:rPr>
                  <w:instrText xml:space="preserve"> CITATION Ger \l 9226 </w:instrText>
                </w:r>
                <w:r>
                  <w:rPr>
                    <w:bCs/>
                  </w:rPr>
                  <w:fldChar w:fldCharType="separate"/>
                </w:r>
                <w:r>
                  <w:rPr>
                    <w:bCs/>
                    <w:noProof/>
                  </w:rPr>
                  <w:t xml:space="preserve"> </w:t>
                </w:r>
                <w:r>
                  <w:rPr>
                    <w:noProof/>
                  </w:rPr>
                  <w:t>(Gerardo, s.f.)</w:t>
                </w:r>
                <w:r>
                  <w:rPr>
                    <w:bCs/>
                  </w:rPr>
                  <w:fldChar w:fldCharType="end"/>
                </w:r>
              </w:sdtContent>
            </w:sdt>
          </w:p>
        </w:tc>
      </w:tr>
      <w:tr w:rsidR="000E077C" w14:paraId="3784A311" w14:textId="77777777" w:rsidTr="00395C01">
        <w:trPr>
          <w:trHeight w:val="330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445B0415" w14:textId="77777777" w:rsidR="000E077C" w:rsidRDefault="00000000">
            <w:r>
              <w:rPr>
                <w:b/>
              </w:rPr>
              <w:t xml:space="preserve">Formato </w:t>
            </w:r>
          </w:p>
        </w:tc>
        <w:tc>
          <w:tcPr>
            <w:tcW w:w="5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881ED" w14:textId="55BF04F7" w:rsidR="000E077C" w:rsidRDefault="00000000">
            <w:pPr>
              <w:ind w:left="2"/>
            </w:pPr>
            <w:r>
              <w:t xml:space="preserve">  </w:t>
            </w:r>
            <w:r w:rsidR="003B5BE7">
              <w:t xml:space="preserve">Este está formado por una etiqueta de apertura y una etiqueta de cierre 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5B4F" w14:textId="54C0E78A" w:rsidR="000E077C" w:rsidRDefault="00000000">
            <w:pPr>
              <w:ind w:left="4"/>
            </w:pPr>
            <w:r>
              <w:t xml:space="preserve">  </w:t>
            </w:r>
            <w:r w:rsidR="003B5BE7">
              <w:t xml:space="preserve">Maneja dos estructuras el primero una colección de clave valor y el otro es una lista ordenada de valores </w:t>
            </w:r>
          </w:p>
        </w:tc>
      </w:tr>
      <w:tr w:rsidR="000E077C" w14:paraId="2C486404" w14:textId="77777777" w:rsidTr="00395C01">
        <w:trPr>
          <w:trHeight w:val="330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767093F2" w14:textId="77777777" w:rsidR="000E077C" w:rsidRDefault="00000000">
            <w:r>
              <w:rPr>
                <w:b/>
              </w:rPr>
              <w:t xml:space="preserve">Legibilidad </w:t>
            </w:r>
          </w:p>
        </w:tc>
        <w:tc>
          <w:tcPr>
            <w:tcW w:w="5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8A3C6" w14:textId="2706D031" w:rsidR="000E077C" w:rsidRDefault="00000000">
            <w:pPr>
              <w:ind w:left="2"/>
            </w:pPr>
            <w:r>
              <w:t xml:space="preserve">  </w:t>
            </w:r>
            <w:r w:rsidR="0020319B">
              <w:t xml:space="preserve">Según para que sea legible debe cumplir la sintaxis definida para XML que es una definición DTD para que el formato sea legible debe haber una etiqueta de apertura y un de cierre 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FBC52" w14:textId="3D90BF21" w:rsidR="000E077C" w:rsidRDefault="00000000">
            <w:pPr>
              <w:ind w:left="4"/>
            </w:pPr>
            <w:r>
              <w:t xml:space="preserve">  </w:t>
            </w:r>
            <w:r w:rsidR="00406836">
              <w:t>Al ser su forma clave valor lo vuelve un archivo fácil de entender tanto para humanos como maquinas.</w:t>
            </w:r>
            <w:sdt>
              <w:sdtPr>
                <w:id w:val="-564344378"/>
                <w:citation/>
              </w:sdtPr>
              <w:sdtContent>
                <w:r w:rsidR="00406836">
                  <w:fldChar w:fldCharType="begin"/>
                </w:r>
                <w:r w:rsidR="00406836">
                  <w:instrText xml:space="preserve"> CITATION Jos231 \l 9226 </w:instrText>
                </w:r>
                <w:r w:rsidR="00406836">
                  <w:fldChar w:fldCharType="separate"/>
                </w:r>
                <w:r w:rsidR="00406836">
                  <w:rPr>
                    <w:noProof/>
                  </w:rPr>
                  <w:t xml:space="preserve"> (Avaro, 2023)</w:t>
                </w:r>
                <w:r w:rsidR="00406836">
                  <w:fldChar w:fldCharType="end"/>
                </w:r>
              </w:sdtContent>
            </w:sdt>
          </w:p>
        </w:tc>
      </w:tr>
      <w:tr w:rsidR="000E077C" w14:paraId="45A491B0" w14:textId="77777777" w:rsidTr="00395C01">
        <w:trPr>
          <w:trHeight w:val="330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7031B934" w14:textId="77777777" w:rsidR="000E077C" w:rsidRDefault="00000000">
            <w:r>
              <w:rPr>
                <w:b/>
              </w:rPr>
              <w:t xml:space="preserve">Tamaño </w:t>
            </w:r>
          </w:p>
        </w:tc>
        <w:tc>
          <w:tcPr>
            <w:tcW w:w="5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AF23B" w14:textId="138CF7A4" w:rsidR="000E077C" w:rsidRDefault="00000000">
            <w:pPr>
              <w:ind w:left="2"/>
            </w:pPr>
            <w:r>
              <w:t xml:space="preserve">  </w:t>
            </w:r>
            <w:r w:rsidR="00E707B8">
              <w:t xml:space="preserve">Tanto para </w:t>
            </w:r>
            <w:proofErr w:type="spellStart"/>
            <w:r w:rsidR="00E707B8">
              <w:t>xml</w:t>
            </w:r>
            <w:proofErr w:type="spellEnd"/>
            <w:r w:rsidR="00E707B8">
              <w:t xml:space="preserve"> y </w:t>
            </w:r>
            <w:proofErr w:type="spellStart"/>
            <w:r w:rsidR="00E707B8">
              <w:t>json</w:t>
            </w:r>
            <w:proofErr w:type="spellEnd"/>
            <w:r w:rsidR="00E707B8">
              <w:t xml:space="preserve"> no tienen un tamaño especifico ya que este puede variar dependiendo de la cantidad de datos que contenga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BA277" w14:textId="18BE69C9" w:rsidR="000E077C" w:rsidRDefault="00000000">
            <w:pPr>
              <w:ind w:left="4"/>
            </w:pPr>
            <w:r>
              <w:t xml:space="preserve">  </w:t>
            </w:r>
            <w:r w:rsidR="008252C8">
              <w:t xml:space="preserve">Es </w:t>
            </w:r>
            <w:proofErr w:type="spellStart"/>
            <w:r w:rsidR="008252C8">
              <w:t>mas</w:t>
            </w:r>
            <w:proofErr w:type="spellEnd"/>
            <w:r w:rsidR="008252C8">
              <w:t xml:space="preserve"> liviano que el </w:t>
            </w:r>
            <w:proofErr w:type="spellStart"/>
            <w:r w:rsidR="008252C8">
              <w:t>xml</w:t>
            </w:r>
            <w:proofErr w:type="spellEnd"/>
            <w:r w:rsidR="008252C8">
              <w:t xml:space="preserve"> debido a su sintaxis compacta ocupando así menos espacio en disco y tiene un menor impacto de </w:t>
            </w:r>
            <w:r w:rsidR="00E707B8">
              <w:t>tráfico</w:t>
            </w:r>
            <w:r w:rsidR="008252C8">
              <w:t xml:space="preserve"> en la red</w:t>
            </w:r>
          </w:p>
        </w:tc>
      </w:tr>
      <w:tr w:rsidR="000E077C" w14:paraId="044F33D5" w14:textId="77777777" w:rsidTr="00395C01">
        <w:trPr>
          <w:trHeight w:val="331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5575DA56" w14:textId="77777777" w:rsidR="000E077C" w:rsidRDefault="00000000">
            <w:pPr>
              <w:jc w:val="both"/>
            </w:pPr>
            <w:r>
              <w:rPr>
                <w:b/>
              </w:rPr>
              <w:t xml:space="preserve">Procesamiento </w:t>
            </w:r>
          </w:p>
        </w:tc>
        <w:tc>
          <w:tcPr>
            <w:tcW w:w="5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6076F" w14:textId="2004088B" w:rsidR="000E077C" w:rsidRDefault="00000000">
            <w:pPr>
              <w:ind w:left="2"/>
            </w:pPr>
            <w:r>
              <w:t xml:space="preserve">  </w:t>
            </w:r>
            <w:r w:rsidR="00E707B8" w:rsidRPr="00E707B8">
              <w:t>Una forma de estilizar la salida de XML es especificando </w:t>
            </w:r>
            <w:hyperlink r:id="rId12" w:history="1">
              <w:r w:rsidR="00E707B8" w:rsidRPr="00E707B8">
                <w:rPr>
                  <w:rStyle w:val="Hipervnculo"/>
                </w:rPr>
                <w:t>CSS</w:t>
              </w:r>
            </w:hyperlink>
            <w:r w:rsidR="00E707B8" w:rsidRPr="00E707B8">
              <w:t> que aplique al documento usando la instrucción de procesamiento </w:t>
            </w:r>
            <w:proofErr w:type="spellStart"/>
            <w:r w:rsidR="00E707B8" w:rsidRPr="00E707B8">
              <w:t>xml-stylesheet</w:t>
            </w:r>
            <w:proofErr w:type="spellEnd"/>
            <w:r w:rsidR="00E707B8" w:rsidRPr="00E707B8">
              <w:t>.</w:t>
            </w:r>
            <w:sdt>
              <w:sdtPr>
                <w:id w:val="-1803920286"/>
                <w:citation/>
              </w:sdtPr>
              <w:sdtContent>
                <w:r w:rsidR="00E707B8">
                  <w:fldChar w:fldCharType="begin"/>
                </w:r>
                <w:r w:rsidR="00E707B8">
                  <w:instrText xml:space="preserve"> CITATION mdn1 \l 9226 </w:instrText>
                </w:r>
                <w:r w:rsidR="00E707B8">
                  <w:fldChar w:fldCharType="separate"/>
                </w:r>
                <w:r w:rsidR="00E707B8">
                  <w:rPr>
                    <w:noProof/>
                  </w:rPr>
                  <w:t xml:space="preserve"> (mdn web docs, s.f.)</w:t>
                </w:r>
                <w:r w:rsidR="00E707B8">
                  <w:fldChar w:fldCharType="end"/>
                </w:r>
              </w:sdtContent>
            </w:sdt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80046" w14:textId="77777777" w:rsidR="000E077C" w:rsidRDefault="00000000">
            <w:pPr>
              <w:ind w:left="4"/>
            </w:pPr>
            <w:r>
              <w:t xml:space="preserve">  </w:t>
            </w:r>
          </w:p>
        </w:tc>
      </w:tr>
      <w:tr w:rsidR="000E077C" w14:paraId="5529637F" w14:textId="77777777" w:rsidTr="00395C01">
        <w:trPr>
          <w:trHeight w:val="652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14:paraId="6D8420E8" w14:textId="77777777" w:rsidR="000E077C" w:rsidRDefault="00000000">
            <w:pPr>
              <w:jc w:val="both"/>
            </w:pPr>
            <w:r>
              <w:rPr>
                <w:b/>
              </w:rPr>
              <w:t xml:space="preserve">Compatibilidad </w:t>
            </w:r>
          </w:p>
        </w:tc>
        <w:tc>
          <w:tcPr>
            <w:tcW w:w="5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F5CC5" w14:textId="09A1F8D5" w:rsidR="000E077C" w:rsidRDefault="00000000">
            <w:pPr>
              <w:ind w:left="2"/>
            </w:pPr>
            <w:r>
              <w:t xml:space="preserve">  </w:t>
            </w:r>
            <w:r w:rsidR="00E707B8">
              <w:t>Es compatible con muchas aplicaciones y plataformas sin importar el lenguaje de programación.</w:t>
            </w:r>
            <w:sdt>
              <w:sdtPr>
                <w:id w:val="-99408343"/>
                <w:citation/>
              </w:sdtPr>
              <w:sdtContent>
                <w:r w:rsidR="00E707B8">
                  <w:fldChar w:fldCharType="begin"/>
                </w:r>
                <w:r w:rsidR="00E707B8">
                  <w:instrText xml:space="preserve"> CITATION pch \l 9226 </w:instrText>
                </w:r>
                <w:r w:rsidR="00E707B8">
                  <w:fldChar w:fldCharType="separate"/>
                </w:r>
                <w:r w:rsidR="00E707B8">
                  <w:rPr>
                    <w:noProof/>
                  </w:rPr>
                  <w:t xml:space="preserve"> (pchardwarepro.com, s.f.)</w:t>
                </w:r>
                <w:r w:rsidR="00E707B8">
                  <w:fldChar w:fldCharType="end"/>
                </w:r>
              </w:sdtContent>
            </w:sdt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6A809" w14:textId="7B0AE67A" w:rsidR="000E077C" w:rsidRDefault="00000000">
            <w:pPr>
              <w:ind w:left="4"/>
            </w:pPr>
            <w:r>
              <w:t xml:space="preserve">  </w:t>
            </w:r>
            <w:r w:rsidR="00D20FEC">
              <w:t xml:space="preserve">Al igual que </w:t>
            </w:r>
            <w:proofErr w:type="spellStart"/>
            <w:r w:rsidR="00D20FEC">
              <w:t>xml</w:t>
            </w:r>
            <w:proofErr w:type="spellEnd"/>
            <w:r w:rsidR="00D20FEC">
              <w:t xml:space="preserve">, </w:t>
            </w:r>
            <w:proofErr w:type="spellStart"/>
            <w:r w:rsidR="00D20FEC">
              <w:t>json</w:t>
            </w:r>
            <w:proofErr w:type="spellEnd"/>
            <w:r w:rsidR="00D20FEC">
              <w:t xml:space="preserve"> es compatible con una gran cantidad de lenguajes y sistemas, aplicaciones móviles, aplicaciones web, Apis entre otros</w:t>
            </w:r>
            <w:sdt>
              <w:sdtPr>
                <w:id w:val="-194319380"/>
                <w:citation/>
              </w:sdtPr>
              <w:sdtContent>
                <w:r w:rsidR="00D20FEC">
                  <w:fldChar w:fldCharType="begin"/>
                </w:r>
                <w:r w:rsidR="00D20FEC">
                  <w:instrText xml:space="preserve"> CITATION imm23 \l 9226 </w:instrText>
                </w:r>
                <w:r w:rsidR="00D20FEC">
                  <w:fldChar w:fldCharType="separate"/>
                </w:r>
                <w:r w:rsidR="00D20FEC">
                  <w:rPr>
                    <w:noProof/>
                  </w:rPr>
                  <w:t xml:space="preserve"> (immune, 2023)</w:t>
                </w:r>
                <w:r w:rsidR="00D20FEC">
                  <w:fldChar w:fldCharType="end"/>
                </w:r>
              </w:sdtContent>
            </w:sdt>
          </w:p>
        </w:tc>
      </w:tr>
      <w:tr w:rsidR="000E077C" w14:paraId="3FD387BF" w14:textId="77777777" w:rsidTr="00395C01">
        <w:trPr>
          <w:trHeight w:val="330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2FDAD8AD" w14:textId="77777777" w:rsidR="000E077C" w:rsidRDefault="00000000">
            <w:r>
              <w:rPr>
                <w:b/>
              </w:rPr>
              <w:t xml:space="preserve">Uso común </w:t>
            </w:r>
          </w:p>
        </w:tc>
        <w:tc>
          <w:tcPr>
            <w:tcW w:w="5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74102" w14:textId="51DC3328" w:rsidR="000E077C" w:rsidRDefault="00000000">
            <w:pPr>
              <w:ind w:left="2"/>
            </w:pPr>
            <w:r>
              <w:t xml:space="preserve">  </w:t>
            </w:r>
            <w:r w:rsidR="00B56E22">
              <w:t xml:space="preserve">Configuración de archivos y </w:t>
            </w:r>
            <w:proofErr w:type="gramStart"/>
            <w:r w:rsidR="00B56E22">
              <w:t>meta datos</w:t>
            </w:r>
            <w:proofErr w:type="gramEnd"/>
            <w:r w:rsidR="00B56E22">
              <w:t>, intercambio de datos entre aplicaciones entre otros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5D39B" w14:textId="665B2F01" w:rsidR="000E077C" w:rsidRDefault="00000000">
            <w:pPr>
              <w:ind w:left="4"/>
            </w:pPr>
            <w:r>
              <w:t xml:space="preserve"> </w:t>
            </w:r>
            <w:r w:rsidR="00B56E22">
              <w:t>Comúnmente se usa para transmitir datos ente sistemas de software y servicios atreves de http</w:t>
            </w:r>
          </w:p>
        </w:tc>
      </w:tr>
      <w:tr w:rsidR="000E077C" w14:paraId="313B4397" w14:textId="77777777" w:rsidTr="00395C01">
        <w:trPr>
          <w:trHeight w:val="330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310B8B32" w14:textId="77777777" w:rsidR="000E077C" w:rsidRDefault="00000000">
            <w:r>
              <w:rPr>
                <w:b/>
              </w:rPr>
              <w:lastRenderedPageBreak/>
              <w:t xml:space="preserve">Ejemplo  </w:t>
            </w:r>
          </w:p>
        </w:tc>
        <w:tc>
          <w:tcPr>
            <w:tcW w:w="5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3CF14" w14:textId="05FE0E58" w:rsidR="003B5BE7" w:rsidRDefault="00000000">
            <w:pPr>
              <w:ind w:left="2"/>
            </w:pPr>
            <w:r>
              <w:t xml:space="preserve"> 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2978"/>
            </w:tblGrid>
            <w:tr w:rsidR="003B5BE7" w:rsidRPr="003B5BE7" w14:paraId="72E375C2" w14:textId="77777777" w:rsidTr="003B5BE7">
              <w:trPr>
                <w:trHeight w:val="225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EC2608" w14:textId="77777777" w:rsidR="003B5BE7" w:rsidRPr="003B5BE7" w:rsidRDefault="003B5BE7" w:rsidP="003B5B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000000" w:themeColor="text1"/>
                      <w:kern w:val="0"/>
                      <w:sz w:val="20"/>
                      <w:szCs w:val="20"/>
                      <w14:ligatures w14:val="none"/>
                    </w:rPr>
                  </w:pPr>
                  <w:r w:rsidRPr="003B5BE7">
                    <w:rPr>
                      <w:rFonts w:ascii="Courier New" w:eastAsia="Times New Roman" w:hAnsi="Courier New" w:cs="Courier New"/>
                      <w:color w:val="000000" w:themeColor="text1"/>
                      <w:kern w:val="0"/>
                      <w:sz w:val="20"/>
                      <w:szCs w:val="20"/>
                      <w14:ligatures w14:val="none"/>
                    </w:rPr>
                    <w:t>1</w:t>
                  </w:r>
                </w:p>
                <w:p w14:paraId="1F7BCCD0" w14:textId="77777777" w:rsidR="003B5BE7" w:rsidRPr="003B5BE7" w:rsidRDefault="003B5BE7" w:rsidP="003B5B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000000" w:themeColor="text1"/>
                      <w:kern w:val="0"/>
                      <w:sz w:val="20"/>
                      <w:szCs w:val="20"/>
                      <w14:ligatures w14:val="none"/>
                    </w:rPr>
                  </w:pPr>
                  <w:r w:rsidRPr="003B5BE7">
                    <w:rPr>
                      <w:rFonts w:ascii="Courier New" w:eastAsia="Times New Roman" w:hAnsi="Courier New" w:cs="Courier New"/>
                      <w:color w:val="000000" w:themeColor="text1"/>
                      <w:kern w:val="0"/>
                      <w:sz w:val="20"/>
                      <w:szCs w:val="20"/>
                      <w14:ligatures w14:val="none"/>
                    </w:rPr>
                    <w:t>2</w:t>
                  </w:r>
                </w:p>
                <w:p w14:paraId="6B6CFB1C" w14:textId="77777777" w:rsidR="003B5BE7" w:rsidRPr="003B5BE7" w:rsidRDefault="003B5BE7" w:rsidP="003B5B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000000" w:themeColor="text1"/>
                      <w:kern w:val="0"/>
                      <w:sz w:val="20"/>
                      <w:szCs w:val="20"/>
                      <w14:ligatures w14:val="none"/>
                    </w:rPr>
                  </w:pPr>
                  <w:r w:rsidRPr="003B5BE7">
                    <w:rPr>
                      <w:rFonts w:ascii="Courier New" w:eastAsia="Times New Roman" w:hAnsi="Courier New" w:cs="Courier New"/>
                      <w:color w:val="000000" w:themeColor="text1"/>
                      <w:kern w:val="0"/>
                      <w:sz w:val="20"/>
                      <w:szCs w:val="20"/>
                      <w14:ligatures w14:val="none"/>
                    </w:rPr>
                    <w:t>3</w:t>
                  </w:r>
                </w:p>
                <w:p w14:paraId="4EEA602D" w14:textId="77777777" w:rsidR="003B5BE7" w:rsidRPr="003B5BE7" w:rsidRDefault="003B5BE7" w:rsidP="003B5B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000000" w:themeColor="text1"/>
                      <w:kern w:val="0"/>
                      <w:sz w:val="20"/>
                      <w:szCs w:val="20"/>
                      <w14:ligatures w14:val="none"/>
                    </w:rPr>
                  </w:pPr>
                  <w:r w:rsidRPr="003B5BE7">
                    <w:rPr>
                      <w:rFonts w:ascii="Courier New" w:eastAsia="Times New Roman" w:hAnsi="Courier New" w:cs="Courier New"/>
                      <w:color w:val="000000" w:themeColor="text1"/>
                      <w:kern w:val="0"/>
                      <w:sz w:val="20"/>
                      <w:szCs w:val="20"/>
                      <w14:ligatures w14:val="none"/>
                    </w:rPr>
                    <w:t>4</w:t>
                  </w:r>
                </w:p>
                <w:p w14:paraId="107873B2" w14:textId="77777777" w:rsidR="003B5BE7" w:rsidRPr="003B5BE7" w:rsidRDefault="003B5BE7" w:rsidP="003B5B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000000" w:themeColor="text1"/>
                      <w:kern w:val="0"/>
                      <w:sz w:val="20"/>
                      <w:szCs w:val="20"/>
                      <w14:ligatures w14:val="none"/>
                    </w:rPr>
                  </w:pPr>
                  <w:r w:rsidRPr="003B5BE7">
                    <w:rPr>
                      <w:rFonts w:ascii="Courier New" w:eastAsia="Times New Roman" w:hAnsi="Courier New" w:cs="Courier New"/>
                      <w:color w:val="000000" w:themeColor="text1"/>
                      <w:kern w:val="0"/>
                      <w:sz w:val="20"/>
                      <w:szCs w:val="20"/>
                      <w14:ligatures w14:val="none"/>
                    </w:rPr>
                    <w:t>5</w:t>
                  </w:r>
                </w:p>
              </w:tc>
              <w:tc>
                <w:tcPr>
                  <w:tcW w:w="2933" w:type="dxa"/>
                  <w:vAlign w:val="center"/>
                  <w:hideMark/>
                </w:tcPr>
                <w:p w14:paraId="77FB22DE" w14:textId="6F580FF3" w:rsidR="003B5BE7" w:rsidRPr="003B5BE7" w:rsidRDefault="003B5BE7" w:rsidP="003B5B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000000" w:themeColor="text1"/>
                      <w:kern w:val="0"/>
                      <w:sz w:val="20"/>
                      <w:szCs w:val="20"/>
                      <w:lang w:val="en-US"/>
                      <w14:ligatures w14:val="none"/>
                    </w:rPr>
                  </w:pPr>
                  <w:r w:rsidRPr="003B5BE7">
                    <w:rPr>
                      <w:rFonts w:ascii="Courier New" w:eastAsia="Times New Roman" w:hAnsi="Courier New" w:cs="Courier New"/>
                      <w:color w:val="000000" w:themeColor="text1"/>
                      <w:kern w:val="0"/>
                      <w:sz w:val="20"/>
                      <w:szCs w:val="20"/>
                      <w:shd w:val="clear" w:color="auto" w:fill="FFAAAA"/>
                      <w:lang w:val="en-US"/>
                      <w14:ligatures w14:val="none"/>
                    </w:rPr>
                    <w:t>&lt;message&gt;</w:t>
                  </w:r>
                </w:p>
                <w:p w14:paraId="7875891E" w14:textId="2C644D17" w:rsidR="003B5BE7" w:rsidRPr="003B5BE7" w:rsidRDefault="003B5BE7" w:rsidP="003B5B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000000" w:themeColor="text1"/>
                      <w:kern w:val="0"/>
                      <w:sz w:val="20"/>
                      <w:szCs w:val="20"/>
                      <w:lang w:val="en-US"/>
                      <w14:ligatures w14:val="none"/>
                    </w:rPr>
                  </w:pPr>
                  <w:r w:rsidRPr="003B5BE7">
                    <w:rPr>
                      <w:rFonts w:ascii="Courier New" w:eastAsia="Times New Roman" w:hAnsi="Courier New" w:cs="Courier New"/>
                      <w:color w:val="000000" w:themeColor="text1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w:t xml:space="preserve">    </w:t>
                  </w:r>
                  <w:r w:rsidRPr="003B5BE7">
                    <w:rPr>
                      <w:rFonts w:ascii="Courier New" w:eastAsia="Times New Roman" w:hAnsi="Courier New" w:cs="Courier New"/>
                      <w:color w:val="000000" w:themeColor="text1"/>
                      <w:kern w:val="0"/>
                      <w:sz w:val="20"/>
                      <w:szCs w:val="20"/>
                      <w:shd w:val="clear" w:color="auto" w:fill="FFAAAA"/>
                      <w:lang w:val="en-US"/>
                      <w14:ligatures w14:val="none"/>
                    </w:rPr>
                    <w:t>&lt;warning&gt;</w:t>
                  </w:r>
                </w:p>
                <w:p w14:paraId="501A4872" w14:textId="2CE7067D" w:rsidR="003B5BE7" w:rsidRPr="003B5BE7" w:rsidRDefault="003B5BE7" w:rsidP="003B5B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000000" w:themeColor="text1"/>
                      <w:kern w:val="0"/>
                      <w:sz w:val="20"/>
                      <w:szCs w:val="20"/>
                      <w:lang w:val="en-US"/>
                      <w14:ligatures w14:val="none"/>
                    </w:rPr>
                  </w:pPr>
                  <w:r w:rsidRPr="003B5BE7">
                    <w:rPr>
                      <w:rFonts w:ascii="Courier New" w:eastAsia="Times New Roman" w:hAnsi="Courier New" w:cs="Courier New"/>
                      <w:color w:val="000000" w:themeColor="text1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w:t xml:space="preserve">         </w:t>
                  </w:r>
                  <w:r w:rsidRPr="003B5BE7">
                    <w:rPr>
                      <w:rFonts w:ascii="Courier New" w:eastAsia="Times New Roman" w:hAnsi="Courier New" w:cs="Courier New"/>
                      <w:color w:val="000000" w:themeColor="text1"/>
                      <w:kern w:val="0"/>
                      <w:sz w:val="20"/>
                      <w:szCs w:val="20"/>
                      <w:shd w:val="clear" w:color="auto" w:fill="FFAAAA"/>
                      <w:lang w:val="en-US"/>
                      <w14:ligatures w14:val="none"/>
                    </w:rPr>
                    <w:t>Hola,</w:t>
                  </w:r>
                  <w:r w:rsidRPr="003B5BE7">
                    <w:rPr>
                      <w:rFonts w:ascii="Courier New" w:eastAsia="Times New Roman" w:hAnsi="Courier New" w:cs="Courier New"/>
                      <w:color w:val="000000" w:themeColor="text1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w:t xml:space="preserve"> </w:t>
                  </w:r>
                  <w:proofErr w:type="spellStart"/>
                  <w:r w:rsidRPr="003B5BE7">
                    <w:rPr>
                      <w:rFonts w:ascii="Courier New" w:eastAsia="Times New Roman" w:hAnsi="Courier New" w:cs="Courier New"/>
                      <w:color w:val="000000" w:themeColor="text1"/>
                      <w:kern w:val="0"/>
                      <w:sz w:val="20"/>
                      <w:szCs w:val="20"/>
                      <w:shd w:val="clear" w:color="auto" w:fill="FFAAAA"/>
                      <w:lang w:val="en-US"/>
                      <w14:ligatures w14:val="none"/>
                    </w:rPr>
                    <w:t>mundo</w:t>
                  </w:r>
                  <w:proofErr w:type="spellEnd"/>
                </w:p>
                <w:p w14:paraId="1B5A23B2" w14:textId="2C9756EC" w:rsidR="003B5BE7" w:rsidRPr="003B5BE7" w:rsidRDefault="003B5BE7" w:rsidP="003B5B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000000" w:themeColor="text1"/>
                      <w:kern w:val="0"/>
                      <w:sz w:val="20"/>
                      <w:szCs w:val="20"/>
                      <w:lang w:val="en-US"/>
                      <w14:ligatures w14:val="none"/>
                    </w:rPr>
                  </w:pPr>
                  <w:r w:rsidRPr="003B5BE7">
                    <w:rPr>
                      <w:rFonts w:ascii="Courier New" w:eastAsia="Times New Roman" w:hAnsi="Courier New" w:cs="Courier New"/>
                      <w:color w:val="000000" w:themeColor="text1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w:t xml:space="preserve">    </w:t>
                  </w:r>
                  <w:r w:rsidRPr="003B5BE7">
                    <w:rPr>
                      <w:rFonts w:ascii="Courier New" w:eastAsia="Times New Roman" w:hAnsi="Courier New" w:cs="Courier New"/>
                      <w:color w:val="000000" w:themeColor="text1"/>
                      <w:kern w:val="0"/>
                      <w:sz w:val="20"/>
                      <w:szCs w:val="20"/>
                      <w:shd w:val="clear" w:color="auto" w:fill="FFAAAA"/>
                      <w:lang w:val="en-US"/>
                      <w14:ligatures w14:val="none"/>
                    </w:rPr>
                    <w:t>&lt;/warning&gt;</w:t>
                  </w:r>
                </w:p>
                <w:p w14:paraId="6C1814D1" w14:textId="760F56DA" w:rsidR="003B5BE7" w:rsidRPr="003B5BE7" w:rsidRDefault="003B5BE7" w:rsidP="003B5B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000000" w:themeColor="text1"/>
                      <w:kern w:val="0"/>
                      <w:sz w:val="20"/>
                      <w:szCs w:val="20"/>
                      <w14:ligatures w14:val="none"/>
                    </w:rPr>
                  </w:pPr>
                  <w:r w:rsidRPr="003B5BE7">
                    <w:rPr>
                      <w:rFonts w:ascii="Courier New" w:eastAsia="Times New Roman" w:hAnsi="Courier New" w:cs="Courier New"/>
                      <w:color w:val="000000" w:themeColor="text1"/>
                      <w:kern w:val="0"/>
                      <w:sz w:val="20"/>
                      <w:szCs w:val="20"/>
                      <w:shd w:val="clear" w:color="auto" w:fill="FFAAAA"/>
                      <w14:ligatures w14:val="none"/>
                    </w:rPr>
                    <w:t>&lt;/</w:t>
                  </w:r>
                  <w:proofErr w:type="spellStart"/>
                  <w:r w:rsidRPr="003B5BE7">
                    <w:rPr>
                      <w:rFonts w:ascii="Courier New" w:eastAsia="Times New Roman" w:hAnsi="Courier New" w:cs="Courier New"/>
                      <w:color w:val="000000" w:themeColor="text1"/>
                      <w:kern w:val="0"/>
                      <w:sz w:val="20"/>
                      <w:szCs w:val="20"/>
                      <w:shd w:val="clear" w:color="auto" w:fill="FFAAAA"/>
                      <w14:ligatures w14:val="none"/>
                    </w:rPr>
                    <w:t>message</w:t>
                  </w:r>
                  <w:proofErr w:type="spellEnd"/>
                  <w:r w:rsidRPr="003B5BE7">
                    <w:rPr>
                      <w:rFonts w:ascii="Courier New" w:eastAsia="Times New Roman" w:hAnsi="Courier New" w:cs="Courier New"/>
                      <w:color w:val="000000" w:themeColor="text1"/>
                      <w:kern w:val="0"/>
                      <w:sz w:val="20"/>
                      <w:szCs w:val="20"/>
                      <w:shd w:val="clear" w:color="auto" w:fill="FFAAAA"/>
                      <w14:ligatures w14:val="none"/>
                    </w:rPr>
                    <w:t>&gt;</w:t>
                  </w:r>
                </w:p>
              </w:tc>
            </w:tr>
          </w:tbl>
          <w:p w14:paraId="22E7CAB8" w14:textId="25F69521" w:rsidR="000E077C" w:rsidRDefault="000E077C">
            <w:pPr>
              <w:ind w:left="2"/>
            </w:pP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vertAnchor="text" w:horzAnchor="margin" w:tblpY="-290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66"/>
              <w:gridCol w:w="4612"/>
            </w:tblGrid>
            <w:tr w:rsidR="003B5BE7" w:rsidRPr="005B3BAF" w14:paraId="77CD3B58" w14:textId="77777777" w:rsidTr="00E153CE">
              <w:trPr>
                <w:trHeight w:val="250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10E18B" w14:textId="77777777" w:rsidR="003B5BE7" w:rsidRPr="005B3BAF" w:rsidRDefault="003B5BE7" w:rsidP="003B5B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</w:pPr>
                  <w:r w:rsidRPr="005B3BAF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  <w:t>1</w:t>
                  </w:r>
                </w:p>
                <w:p w14:paraId="78A96689" w14:textId="77777777" w:rsidR="003B5BE7" w:rsidRPr="005B3BAF" w:rsidRDefault="003B5BE7" w:rsidP="003B5B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</w:pPr>
                  <w:r w:rsidRPr="005B3BAF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  <w:t xml:space="preserve"> 2</w:t>
                  </w:r>
                </w:p>
                <w:p w14:paraId="15CF9C32" w14:textId="77777777" w:rsidR="003B5BE7" w:rsidRPr="005B3BAF" w:rsidRDefault="003B5BE7" w:rsidP="003B5B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</w:pPr>
                  <w:r w:rsidRPr="005B3BAF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  <w:t xml:space="preserve"> 3</w:t>
                  </w:r>
                </w:p>
                <w:p w14:paraId="58A7D88B" w14:textId="77777777" w:rsidR="003B5BE7" w:rsidRPr="005B3BAF" w:rsidRDefault="003B5BE7" w:rsidP="003B5B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</w:pPr>
                  <w:r w:rsidRPr="005B3BAF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  <w:t xml:space="preserve"> 4</w:t>
                  </w:r>
                </w:p>
                <w:p w14:paraId="3A2B370B" w14:textId="77777777" w:rsidR="003B5BE7" w:rsidRPr="005B3BAF" w:rsidRDefault="003B5BE7" w:rsidP="003B5B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</w:pPr>
                  <w:r w:rsidRPr="005B3BAF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  <w:t xml:space="preserve"> 5</w:t>
                  </w:r>
                </w:p>
                <w:p w14:paraId="26EB8614" w14:textId="77777777" w:rsidR="003B5BE7" w:rsidRPr="005B3BAF" w:rsidRDefault="003B5BE7" w:rsidP="003B5B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</w:pPr>
                  <w:r w:rsidRPr="005B3BAF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  <w:t xml:space="preserve"> 6</w:t>
                  </w:r>
                </w:p>
                <w:p w14:paraId="34836204" w14:textId="77777777" w:rsidR="003B5BE7" w:rsidRPr="005B3BAF" w:rsidRDefault="003B5BE7" w:rsidP="003B5B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</w:pPr>
                  <w:r w:rsidRPr="005B3BAF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  <w:t xml:space="preserve"> 7</w:t>
                  </w:r>
                </w:p>
                <w:p w14:paraId="2F540880" w14:textId="77777777" w:rsidR="003B5BE7" w:rsidRPr="005B3BAF" w:rsidRDefault="003B5BE7" w:rsidP="003B5B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</w:pPr>
                  <w:r w:rsidRPr="005B3BAF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  <w:t xml:space="preserve"> 8</w:t>
                  </w:r>
                </w:p>
                <w:p w14:paraId="45D6D032" w14:textId="77777777" w:rsidR="003B5BE7" w:rsidRPr="005B3BAF" w:rsidRDefault="003B5BE7" w:rsidP="003B5B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</w:pPr>
                  <w:r w:rsidRPr="005B3BAF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  <w:t xml:space="preserve"> 9</w:t>
                  </w:r>
                </w:p>
                <w:p w14:paraId="5CFDE2C2" w14:textId="77777777" w:rsidR="003B5BE7" w:rsidRPr="005B3BAF" w:rsidRDefault="003B5BE7" w:rsidP="003B5B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</w:pPr>
                  <w:r w:rsidRPr="005B3BAF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  <w:t>10</w:t>
                  </w:r>
                </w:p>
                <w:p w14:paraId="12F10917" w14:textId="77777777" w:rsidR="003B5BE7" w:rsidRPr="005B3BAF" w:rsidRDefault="003B5BE7" w:rsidP="003B5B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</w:pPr>
                  <w:r w:rsidRPr="005B3BAF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  <w:t>11</w:t>
                  </w:r>
                </w:p>
                <w:p w14:paraId="43F67E50" w14:textId="77777777" w:rsidR="003B5BE7" w:rsidRPr="005B3BAF" w:rsidRDefault="003B5BE7" w:rsidP="003B5B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</w:pPr>
                  <w:r w:rsidRPr="005B3BAF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  <w:t>12</w:t>
                  </w:r>
                </w:p>
                <w:p w14:paraId="62589D6D" w14:textId="77777777" w:rsidR="003B5BE7" w:rsidRPr="005B3BAF" w:rsidRDefault="003B5BE7" w:rsidP="003B5B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</w:pPr>
                  <w:r w:rsidRPr="005B3BAF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C9C3AAE" w14:textId="77777777" w:rsidR="003B5BE7" w:rsidRPr="00E153CE" w:rsidRDefault="003B5BE7" w:rsidP="003B5B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842E7C" w14:textId="77777777" w:rsidR="003B5BE7" w:rsidRPr="005B3BAF" w:rsidRDefault="003B5BE7" w:rsidP="003B5B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</w:pPr>
                  <w:r w:rsidRPr="005B3BAF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  <w:t>{</w:t>
                  </w:r>
                </w:p>
                <w:p w14:paraId="39F7F588" w14:textId="77777777" w:rsidR="003B5BE7" w:rsidRPr="005B3BAF" w:rsidRDefault="003B5BE7" w:rsidP="003B5B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</w:pPr>
                  <w:r w:rsidRPr="005B3BAF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  <w:t xml:space="preserve">  </w:t>
                  </w:r>
                  <w:r w:rsidRPr="005B3BAF">
                    <w:rPr>
                      <w:rFonts w:ascii="Courier New" w:eastAsia="Times New Roman" w:hAnsi="Courier New" w:cs="Courier New"/>
                      <w:color w:val="007700"/>
                      <w:kern w:val="0"/>
                      <w:sz w:val="18"/>
                      <w:szCs w:val="18"/>
                      <w14:ligatures w14:val="none"/>
                    </w:rPr>
                    <w:t>"libros"</w:t>
                  </w:r>
                  <w:r w:rsidRPr="005B3BAF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  <w:t>: [</w:t>
                  </w:r>
                </w:p>
                <w:p w14:paraId="78933BDE" w14:textId="77777777" w:rsidR="003B5BE7" w:rsidRPr="005B3BAF" w:rsidRDefault="003B5BE7" w:rsidP="003B5B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</w:pPr>
                  <w:r w:rsidRPr="005B3BAF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  <w:t xml:space="preserve">    {</w:t>
                  </w:r>
                </w:p>
                <w:p w14:paraId="436CAF35" w14:textId="77777777" w:rsidR="003B5BE7" w:rsidRPr="005B3BAF" w:rsidRDefault="003B5BE7" w:rsidP="003B5B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</w:pPr>
                  <w:r w:rsidRPr="005B3BAF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  <w:t xml:space="preserve">      </w:t>
                  </w:r>
                  <w:r w:rsidRPr="005B3BAF">
                    <w:rPr>
                      <w:rFonts w:ascii="Courier New" w:eastAsia="Times New Roman" w:hAnsi="Courier New" w:cs="Courier New"/>
                      <w:color w:val="007700"/>
                      <w:kern w:val="0"/>
                      <w:sz w:val="18"/>
                      <w:szCs w:val="18"/>
                      <w14:ligatures w14:val="none"/>
                    </w:rPr>
                    <w:t>"título"</w:t>
                  </w:r>
                  <w:r w:rsidRPr="005B3BAF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  <w:t xml:space="preserve">: </w:t>
                  </w:r>
                  <w:r w:rsidRPr="005B3BAF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:shd w:val="clear" w:color="auto" w:fill="FFF0F0"/>
                      <w14:ligatures w14:val="none"/>
                    </w:rPr>
                    <w:t>"El señor de los anillos"</w:t>
                  </w:r>
                  <w:r w:rsidRPr="005B3BAF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  <w:t>,</w:t>
                  </w:r>
                </w:p>
                <w:p w14:paraId="3B8A4BF6" w14:textId="77777777" w:rsidR="003B5BE7" w:rsidRPr="005B3BAF" w:rsidRDefault="003B5BE7" w:rsidP="003B5B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</w:pPr>
                  <w:r w:rsidRPr="005B3BAF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  <w:t xml:space="preserve">      </w:t>
                  </w:r>
                  <w:r w:rsidRPr="005B3BAF">
                    <w:rPr>
                      <w:rFonts w:ascii="Courier New" w:eastAsia="Times New Roman" w:hAnsi="Courier New" w:cs="Courier New"/>
                      <w:color w:val="007700"/>
                      <w:kern w:val="0"/>
                      <w:sz w:val="18"/>
                      <w:szCs w:val="18"/>
                      <w14:ligatures w14:val="none"/>
                    </w:rPr>
                    <w:t>"autor"</w:t>
                  </w:r>
                  <w:r w:rsidRPr="005B3BAF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  <w:t xml:space="preserve">: </w:t>
                  </w:r>
                  <w:r w:rsidRPr="005B3BAF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:shd w:val="clear" w:color="auto" w:fill="FFF0F0"/>
                      <w14:ligatures w14:val="none"/>
                    </w:rPr>
                    <w:t>"J.R.R. Tolkien"</w:t>
                  </w:r>
                  <w:r w:rsidRPr="005B3BAF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  <w:t>,</w:t>
                  </w:r>
                </w:p>
                <w:p w14:paraId="4390EFB0" w14:textId="77777777" w:rsidR="003B5BE7" w:rsidRPr="005B3BAF" w:rsidRDefault="003B5BE7" w:rsidP="003B5B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</w:pPr>
                  <w:r w:rsidRPr="005B3BAF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  <w:t xml:space="preserve">      </w:t>
                  </w:r>
                  <w:r w:rsidRPr="005B3BAF">
                    <w:rPr>
                      <w:rFonts w:ascii="Courier New" w:eastAsia="Times New Roman" w:hAnsi="Courier New" w:cs="Courier New"/>
                      <w:color w:val="007700"/>
                      <w:kern w:val="0"/>
                      <w:sz w:val="18"/>
                      <w:szCs w:val="18"/>
                      <w14:ligatures w14:val="none"/>
                    </w:rPr>
                    <w:t>"año"</w:t>
                  </w:r>
                  <w:r w:rsidRPr="005B3BAF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  <w:t xml:space="preserve">: </w:t>
                  </w:r>
                  <w:r w:rsidRPr="005B3BA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kern w:val="0"/>
                      <w:sz w:val="18"/>
                      <w:szCs w:val="18"/>
                      <w14:ligatures w14:val="none"/>
                    </w:rPr>
                    <w:t>1954</w:t>
                  </w:r>
                </w:p>
                <w:p w14:paraId="2A480C2E" w14:textId="77777777" w:rsidR="003B5BE7" w:rsidRPr="005B3BAF" w:rsidRDefault="003B5BE7" w:rsidP="003B5B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</w:pPr>
                  <w:r w:rsidRPr="005B3BAF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  <w:t xml:space="preserve">    },</w:t>
                  </w:r>
                </w:p>
                <w:p w14:paraId="29080100" w14:textId="77777777" w:rsidR="003B5BE7" w:rsidRPr="005B3BAF" w:rsidRDefault="003B5BE7" w:rsidP="003B5B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</w:pPr>
                  <w:r w:rsidRPr="005B3BAF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  <w:t xml:space="preserve">    {</w:t>
                  </w:r>
                </w:p>
                <w:p w14:paraId="331B30FF" w14:textId="77777777" w:rsidR="003B5BE7" w:rsidRPr="005B3BAF" w:rsidRDefault="003B5BE7" w:rsidP="003B5B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</w:pPr>
                  <w:r w:rsidRPr="005B3BAF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  <w:t xml:space="preserve">      </w:t>
                  </w:r>
                  <w:r w:rsidRPr="005B3BAF">
                    <w:rPr>
                      <w:rFonts w:ascii="Courier New" w:eastAsia="Times New Roman" w:hAnsi="Courier New" w:cs="Courier New"/>
                      <w:color w:val="007700"/>
                      <w:kern w:val="0"/>
                      <w:sz w:val="18"/>
                      <w:szCs w:val="18"/>
                      <w14:ligatures w14:val="none"/>
                    </w:rPr>
                    <w:t>"título"</w:t>
                  </w:r>
                  <w:r w:rsidRPr="005B3BAF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  <w:t xml:space="preserve">: </w:t>
                  </w:r>
                  <w:r w:rsidRPr="005B3BAF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:shd w:val="clear" w:color="auto" w:fill="FFF0F0"/>
                      <w14:ligatures w14:val="none"/>
                    </w:rPr>
                    <w:t>"1984"</w:t>
                  </w:r>
                  <w:r w:rsidRPr="005B3BAF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  <w:t>,</w:t>
                  </w:r>
                </w:p>
                <w:p w14:paraId="353371DE" w14:textId="77777777" w:rsidR="003B5BE7" w:rsidRPr="005B3BAF" w:rsidRDefault="003B5BE7" w:rsidP="003B5B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</w:pPr>
                  <w:r w:rsidRPr="005B3BAF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  <w:t xml:space="preserve">      </w:t>
                  </w:r>
                  <w:r w:rsidRPr="005B3BAF">
                    <w:rPr>
                      <w:rFonts w:ascii="Courier New" w:eastAsia="Times New Roman" w:hAnsi="Courier New" w:cs="Courier New"/>
                      <w:color w:val="007700"/>
                      <w:kern w:val="0"/>
                      <w:sz w:val="18"/>
                      <w:szCs w:val="18"/>
                      <w14:ligatures w14:val="none"/>
                    </w:rPr>
                    <w:t>"autor"</w:t>
                  </w:r>
                  <w:r w:rsidRPr="005B3BAF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  <w:t xml:space="preserve">: </w:t>
                  </w:r>
                  <w:r w:rsidRPr="005B3BAF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:shd w:val="clear" w:color="auto" w:fill="FFF0F0"/>
                      <w14:ligatures w14:val="none"/>
                    </w:rPr>
                    <w:t>"George Orwell"</w:t>
                  </w:r>
                  <w:r w:rsidRPr="005B3BAF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  <w:t>,</w:t>
                  </w:r>
                </w:p>
                <w:p w14:paraId="11A41337" w14:textId="77777777" w:rsidR="003B5BE7" w:rsidRPr="005B3BAF" w:rsidRDefault="003B5BE7" w:rsidP="003B5B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</w:pPr>
                  <w:r w:rsidRPr="005B3BAF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  <w:t xml:space="preserve">      </w:t>
                  </w:r>
                  <w:r w:rsidRPr="005B3BAF">
                    <w:rPr>
                      <w:rFonts w:ascii="Courier New" w:eastAsia="Times New Roman" w:hAnsi="Courier New" w:cs="Courier New"/>
                      <w:color w:val="007700"/>
                      <w:kern w:val="0"/>
                      <w:sz w:val="18"/>
                      <w:szCs w:val="18"/>
                      <w14:ligatures w14:val="none"/>
                    </w:rPr>
                    <w:t>"año"</w:t>
                  </w:r>
                  <w:r w:rsidRPr="005B3BAF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  <w:t xml:space="preserve">: </w:t>
                  </w:r>
                  <w:r w:rsidRPr="005B3BA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kern w:val="0"/>
                      <w:sz w:val="18"/>
                      <w:szCs w:val="18"/>
                      <w14:ligatures w14:val="none"/>
                    </w:rPr>
                    <w:t>1949</w:t>
                  </w:r>
                </w:p>
                <w:p w14:paraId="5E81D5FB" w14:textId="77777777" w:rsidR="003B5BE7" w:rsidRPr="005B3BAF" w:rsidRDefault="003B5BE7" w:rsidP="003B5B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</w:pPr>
                  <w:r w:rsidRPr="005B3BAF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  <w:t xml:space="preserve">    }</w:t>
                  </w:r>
                </w:p>
                <w:p w14:paraId="35FAF672" w14:textId="77777777" w:rsidR="003B5BE7" w:rsidRPr="005B3BAF" w:rsidRDefault="003B5BE7" w:rsidP="003B5B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</w:pPr>
                  <w:r w:rsidRPr="005B3BAF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18"/>
                      <w:szCs w:val="18"/>
                      <w14:ligatures w14:val="none"/>
                    </w:rPr>
                    <w:t>]</w:t>
                  </w:r>
                </w:p>
              </w:tc>
            </w:tr>
          </w:tbl>
          <w:p w14:paraId="19A91C05" w14:textId="77777777" w:rsidR="00395C01" w:rsidRDefault="00395C01" w:rsidP="00395C01">
            <w:pPr>
              <w:ind w:left="4"/>
            </w:pPr>
            <w:r>
              <w:t xml:space="preserve">  </w:t>
            </w:r>
          </w:p>
          <w:p w14:paraId="3158A83F" w14:textId="6D276878" w:rsidR="000E077C" w:rsidRDefault="000E077C">
            <w:pPr>
              <w:ind w:left="4"/>
            </w:pPr>
          </w:p>
        </w:tc>
      </w:tr>
      <w:tr w:rsidR="000E077C" w14:paraId="1961BE04" w14:textId="77777777" w:rsidTr="00395C01">
        <w:trPr>
          <w:trHeight w:val="328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499CD55E" w14:textId="77777777" w:rsidR="000E077C" w:rsidRDefault="00000000">
            <w:r>
              <w:rPr>
                <w:b/>
              </w:rPr>
              <w:t xml:space="preserve">IMAGEN </w:t>
            </w:r>
          </w:p>
        </w:tc>
        <w:tc>
          <w:tcPr>
            <w:tcW w:w="5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EBC9A" w14:textId="4583DCBC" w:rsidR="000E077C" w:rsidRDefault="00D20FEC">
            <w:pPr>
              <w:ind w:left="2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3A34F52" wp14:editId="7F363C6C">
                  <wp:simplePos x="0" y="0"/>
                  <wp:positionH relativeFrom="column">
                    <wp:posOffset>698500</wp:posOffset>
                  </wp:positionH>
                  <wp:positionV relativeFrom="paragraph">
                    <wp:posOffset>36830</wp:posOffset>
                  </wp:positionV>
                  <wp:extent cx="1449705" cy="1819117"/>
                  <wp:effectExtent l="0" t="0" r="0" b="0"/>
                  <wp:wrapNone/>
                  <wp:docPr id="2899307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1453" cy="1821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</w:p>
          <w:p w14:paraId="71F9657A" w14:textId="77777777" w:rsidR="00D20FEC" w:rsidRDefault="00D20FEC">
            <w:pPr>
              <w:ind w:left="2"/>
            </w:pPr>
          </w:p>
          <w:p w14:paraId="12A62ECF" w14:textId="77777777" w:rsidR="00D20FEC" w:rsidRDefault="00D20FEC">
            <w:pPr>
              <w:ind w:left="2"/>
            </w:pPr>
          </w:p>
          <w:p w14:paraId="210D2EE3" w14:textId="77777777" w:rsidR="00D20FEC" w:rsidRDefault="00D20FEC">
            <w:pPr>
              <w:ind w:left="2"/>
            </w:pPr>
          </w:p>
          <w:p w14:paraId="225AF42E" w14:textId="77777777" w:rsidR="00D20FEC" w:rsidRDefault="00D20FEC">
            <w:pPr>
              <w:ind w:left="2"/>
            </w:pPr>
          </w:p>
          <w:p w14:paraId="0A1E17C3" w14:textId="77777777" w:rsidR="00D20FEC" w:rsidRDefault="00D20FEC">
            <w:pPr>
              <w:ind w:left="2"/>
            </w:pPr>
          </w:p>
          <w:p w14:paraId="0407FF53" w14:textId="77777777" w:rsidR="00D20FEC" w:rsidRDefault="00D20FEC">
            <w:pPr>
              <w:ind w:left="2"/>
            </w:pPr>
          </w:p>
          <w:p w14:paraId="6ED2B7FB" w14:textId="77777777" w:rsidR="00D20FEC" w:rsidRDefault="00D20FEC">
            <w:pPr>
              <w:ind w:left="2"/>
            </w:pPr>
          </w:p>
          <w:p w14:paraId="1CE38517" w14:textId="77777777" w:rsidR="00D20FEC" w:rsidRDefault="00D20FEC">
            <w:pPr>
              <w:ind w:left="2"/>
            </w:pPr>
          </w:p>
          <w:p w14:paraId="20B24500" w14:textId="77777777" w:rsidR="00D20FEC" w:rsidRDefault="00D20FEC">
            <w:pPr>
              <w:ind w:left="2"/>
            </w:pP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E045" w14:textId="673D2BAF" w:rsidR="000E077C" w:rsidRDefault="00D20FEC">
            <w:pPr>
              <w:ind w:left="4"/>
            </w:pPr>
            <w:r w:rsidRPr="00D20FEC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A118B2C" wp14:editId="1CA4F420">
                  <wp:simplePos x="0" y="0"/>
                  <wp:positionH relativeFrom="column">
                    <wp:posOffset>1003935</wp:posOffset>
                  </wp:positionH>
                  <wp:positionV relativeFrom="paragraph">
                    <wp:posOffset>-1271</wp:posOffset>
                  </wp:positionV>
                  <wp:extent cx="1489075" cy="1805243"/>
                  <wp:effectExtent l="0" t="0" r="0" b="5080"/>
                  <wp:wrapNone/>
                  <wp:docPr id="32070886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708868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305" cy="180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</w:p>
        </w:tc>
      </w:tr>
    </w:tbl>
    <w:p w14:paraId="0CDD2116" w14:textId="5123D8B3" w:rsidR="004C7D7B" w:rsidRDefault="004C7D7B" w:rsidP="004C7D7B">
      <w:pPr>
        <w:spacing w:after="152"/>
        <w:rPr>
          <w:sz w:val="18"/>
        </w:rPr>
      </w:pPr>
    </w:p>
    <w:p w14:paraId="6D635265" w14:textId="3FF0D402" w:rsidR="00172845" w:rsidRDefault="004C7D7B">
      <w:pPr>
        <w:spacing w:after="152"/>
        <w:rPr>
          <w:rFonts w:ascii="Georgia" w:hAnsi="Georgia"/>
          <w:b/>
          <w:bCs/>
          <w:szCs w:val="22"/>
        </w:rPr>
      </w:pPr>
      <w:r w:rsidRPr="00B56E22">
        <w:rPr>
          <w:rFonts w:ascii="Georgia" w:hAnsi="Georgia"/>
          <w:b/>
          <w:bCs/>
          <w:szCs w:val="22"/>
        </w:rPr>
        <w:t>Exponga su punto de</w:t>
      </w:r>
      <w:r w:rsidRPr="00172845">
        <w:rPr>
          <w:rFonts w:ascii="Georgia" w:hAnsi="Georgia"/>
          <w:szCs w:val="22"/>
        </w:rPr>
        <w:t xml:space="preserve"> </w:t>
      </w:r>
      <w:r w:rsidRPr="00B56E22">
        <w:rPr>
          <w:rFonts w:ascii="Georgia" w:hAnsi="Georgia"/>
          <w:b/>
          <w:bCs/>
          <w:szCs w:val="22"/>
        </w:rPr>
        <w:t xml:space="preserve">Vista Sobre cual le parece más interesante y </w:t>
      </w:r>
      <w:proofErr w:type="spellStart"/>
      <w:r w:rsidRPr="00B56E22">
        <w:rPr>
          <w:rFonts w:ascii="Georgia" w:hAnsi="Georgia"/>
          <w:b/>
          <w:bCs/>
          <w:szCs w:val="22"/>
        </w:rPr>
        <w:t>por que</w:t>
      </w:r>
      <w:proofErr w:type="spellEnd"/>
      <w:r w:rsidR="00B56E22">
        <w:rPr>
          <w:rFonts w:ascii="Georgia" w:hAnsi="Georgia"/>
          <w:b/>
          <w:bCs/>
          <w:szCs w:val="22"/>
        </w:rPr>
        <w:t>:</w:t>
      </w:r>
      <w:r w:rsidRPr="00B56E22">
        <w:rPr>
          <w:rFonts w:ascii="Georgia" w:hAnsi="Georgia"/>
          <w:b/>
          <w:bCs/>
          <w:szCs w:val="22"/>
        </w:rPr>
        <w:t xml:space="preserve"> </w:t>
      </w:r>
    </w:p>
    <w:p w14:paraId="1D7FFEE9" w14:textId="2CC50030" w:rsidR="00B56E22" w:rsidRDefault="00B56E22">
      <w:pPr>
        <w:spacing w:after="152"/>
        <w:rPr>
          <w:rFonts w:ascii="Georgia" w:hAnsi="Georgia"/>
          <w:szCs w:val="22"/>
        </w:rPr>
      </w:pPr>
      <w:r w:rsidRPr="00B56E22">
        <w:rPr>
          <w:rFonts w:ascii="Georgia" w:hAnsi="Georgia"/>
          <w:szCs w:val="22"/>
        </w:rPr>
        <w:t xml:space="preserve">Me parece que JSON es muy interesante porque es fácil de aprender gracias a su estructura de clave-valor, lo que facilita entender cómo funciona. Además, JSON se usa mucho en proyectos de software para compartir información y comunicarse con </w:t>
      </w:r>
      <w:r w:rsidR="00BA22D3" w:rsidRPr="00B56E22">
        <w:rPr>
          <w:rFonts w:ascii="Georgia" w:hAnsi="Georgia"/>
          <w:szCs w:val="22"/>
        </w:rPr>
        <w:t>Apis</w:t>
      </w:r>
      <w:r w:rsidRPr="00B56E22">
        <w:rPr>
          <w:rFonts w:ascii="Georgia" w:hAnsi="Georgia"/>
          <w:szCs w:val="22"/>
        </w:rPr>
        <w:t>, y se puede utilizar con cualquier lenguaje de programación.</w:t>
      </w:r>
    </w:p>
    <w:p w14:paraId="10F0D9CA" w14:textId="77777777" w:rsidR="00B56E22" w:rsidRDefault="00B56E22">
      <w:pPr>
        <w:spacing w:after="152"/>
        <w:rPr>
          <w:rFonts w:ascii="Georgia" w:hAnsi="Georgia"/>
          <w:szCs w:val="22"/>
        </w:rPr>
      </w:pPr>
    </w:p>
    <w:p w14:paraId="5E6228AC" w14:textId="77777777" w:rsidR="00B56E22" w:rsidRPr="00B56E22" w:rsidRDefault="00B56E22">
      <w:pPr>
        <w:spacing w:after="152"/>
        <w:rPr>
          <w:rFonts w:ascii="Georgia" w:hAnsi="Georgia"/>
          <w:szCs w:val="22"/>
        </w:rPr>
      </w:pPr>
    </w:p>
    <w:p w14:paraId="6455ABC7" w14:textId="238FF3DC" w:rsidR="00172845" w:rsidRPr="00713D17" w:rsidRDefault="00172845" w:rsidP="004C7D7B">
      <w:pPr>
        <w:pStyle w:val="Ttulo1"/>
        <w:rPr>
          <w:b/>
          <w:bCs/>
        </w:rPr>
      </w:pPr>
      <w:bookmarkStart w:id="2" w:name="_Toc176456226"/>
      <w:r w:rsidRPr="00713D17">
        <w:rPr>
          <w:b/>
          <w:bCs/>
        </w:rPr>
        <w:lastRenderedPageBreak/>
        <w:t>Tabla 2</w:t>
      </w:r>
      <w:bookmarkEnd w:id="2"/>
    </w:p>
    <w:p w14:paraId="4089EBEF" w14:textId="24D59ADF" w:rsidR="000E077C" w:rsidRDefault="00000000" w:rsidP="00894FC2">
      <w:pPr>
        <w:spacing w:after="122" w:line="251" w:lineRule="auto"/>
      </w:pPr>
      <w:r>
        <w:rPr>
          <w:b/>
          <w:sz w:val="28"/>
        </w:rPr>
        <w:t>2)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24"/>
        </w:rPr>
        <w:t xml:space="preserve">Diligenciar la tabla Comparativa sobre las arquitecturas Cliente Servidor, Rest API, </w:t>
      </w:r>
      <w:r w:rsidR="00172845">
        <w:rPr>
          <w:sz w:val="24"/>
        </w:rPr>
        <w:t>Microservicios</w:t>
      </w:r>
      <w:r>
        <w:rPr>
          <w:b/>
          <w:sz w:val="24"/>
        </w:rPr>
        <w:t xml:space="preserve"> (Valor 5%)</w:t>
      </w:r>
      <w:r>
        <w:rPr>
          <w:sz w:val="24"/>
        </w:rPr>
        <w:t xml:space="preserve"> </w:t>
      </w:r>
      <w:r>
        <w:rPr>
          <w:sz w:val="2"/>
        </w:rPr>
        <w:t xml:space="preserve"> </w:t>
      </w:r>
    </w:p>
    <w:p w14:paraId="062D101C" w14:textId="35377469" w:rsidR="000E077C" w:rsidRDefault="00000000">
      <w:pPr>
        <w:spacing w:after="0"/>
      </w:pPr>
      <w:r>
        <w:rPr>
          <w:sz w:val="23"/>
        </w:rPr>
        <w:t xml:space="preserve"> </w:t>
      </w:r>
    </w:p>
    <w:tbl>
      <w:tblPr>
        <w:tblStyle w:val="TableGrid"/>
        <w:tblW w:w="14993" w:type="dxa"/>
        <w:tblInd w:w="2" w:type="dxa"/>
        <w:tblCellMar>
          <w:top w:w="55" w:type="dxa"/>
          <w:left w:w="67" w:type="dxa"/>
          <w:bottom w:w="8" w:type="dxa"/>
          <w:right w:w="18" w:type="dxa"/>
        </w:tblCellMar>
        <w:tblLook w:val="04A0" w:firstRow="1" w:lastRow="0" w:firstColumn="1" w:lastColumn="0" w:noHBand="0" w:noVBand="1"/>
      </w:tblPr>
      <w:tblGrid>
        <w:gridCol w:w="1533"/>
        <w:gridCol w:w="2577"/>
        <w:gridCol w:w="2318"/>
        <w:gridCol w:w="2437"/>
        <w:gridCol w:w="2360"/>
        <w:gridCol w:w="3768"/>
      </w:tblGrid>
      <w:tr w:rsidR="00BA5EF3" w14:paraId="4655620B" w14:textId="77777777" w:rsidTr="007D3148">
        <w:trPr>
          <w:trHeight w:val="307"/>
        </w:trPr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4B084"/>
          </w:tcPr>
          <w:p w14:paraId="09CFC550" w14:textId="77777777" w:rsidR="000E077C" w:rsidRDefault="00000000">
            <w:pPr>
              <w:ind w:left="79"/>
            </w:pPr>
            <w:r>
              <w:rPr>
                <w:b/>
              </w:rPr>
              <w:t xml:space="preserve">Arquitectura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4"/>
          </w:tcPr>
          <w:p w14:paraId="02D137F4" w14:textId="77777777" w:rsidR="000E077C" w:rsidRDefault="00000000">
            <w:pPr>
              <w:ind w:left="4"/>
              <w:jc w:val="both"/>
            </w:pPr>
            <w:r>
              <w:rPr>
                <w:b/>
              </w:rPr>
              <w:t xml:space="preserve">Características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4"/>
          </w:tcPr>
          <w:p w14:paraId="2F5C2D5C" w14:textId="77777777" w:rsidR="000E077C" w:rsidRDefault="00000000">
            <w:pPr>
              <w:ind w:right="48"/>
              <w:jc w:val="center"/>
            </w:pPr>
            <w:r>
              <w:rPr>
                <w:b/>
              </w:rPr>
              <w:t xml:space="preserve">Ventajas 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4"/>
          </w:tcPr>
          <w:p w14:paraId="7E44F238" w14:textId="77777777" w:rsidR="000E077C" w:rsidRDefault="00000000">
            <w:pPr>
              <w:ind w:right="48"/>
              <w:jc w:val="center"/>
            </w:pPr>
            <w:r>
              <w:rPr>
                <w:b/>
              </w:rPr>
              <w:t xml:space="preserve">Desventajas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4"/>
          </w:tcPr>
          <w:p w14:paraId="360D5058" w14:textId="77777777" w:rsidR="000E077C" w:rsidRDefault="00000000">
            <w:pPr>
              <w:ind w:right="48"/>
              <w:jc w:val="center"/>
            </w:pPr>
            <w:r>
              <w:rPr>
                <w:b/>
              </w:rPr>
              <w:t xml:space="preserve">Ejemplos </w:t>
            </w:r>
          </w:p>
        </w:tc>
        <w:tc>
          <w:tcPr>
            <w:tcW w:w="40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4B084"/>
          </w:tcPr>
          <w:p w14:paraId="37D01F81" w14:textId="2CFC9268" w:rsidR="000E077C" w:rsidRDefault="00000000">
            <w:pPr>
              <w:ind w:left="166"/>
            </w:pPr>
            <w:r>
              <w:rPr>
                <w:b/>
              </w:rPr>
              <w:t xml:space="preserve">IMAGEN </w:t>
            </w:r>
          </w:p>
        </w:tc>
      </w:tr>
      <w:tr w:rsidR="00BA5EF3" w14:paraId="29A71C7F" w14:textId="77777777" w:rsidTr="007D3148">
        <w:trPr>
          <w:trHeight w:val="597"/>
        </w:trPr>
        <w:tc>
          <w:tcPr>
            <w:tcW w:w="15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4B084"/>
          </w:tcPr>
          <w:p w14:paraId="549F1317" w14:textId="77777777" w:rsidR="000E077C" w:rsidRDefault="00000000">
            <w:r>
              <w:rPr>
                <w:b/>
              </w:rPr>
              <w:t>Cliente-</w:t>
            </w:r>
          </w:p>
          <w:p w14:paraId="75AC440D" w14:textId="77777777" w:rsidR="000E077C" w:rsidRDefault="00000000">
            <w:r>
              <w:rPr>
                <w:b/>
              </w:rPr>
              <w:t xml:space="preserve">Servidor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C7F50" w14:textId="6D7C1221" w:rsidR="000E077C" w:rsidRDefault="00000000">
            <w:pPr>
              <w:ind w:left="4"/>
            </w:pPr>
            <w:r>
              <w:t xml:space="preserve">  </w:t>
            </w:r>
            <w:r w:rsidR="00A26529">
              <w:t>Este compuesto por e</w:t>
            </w:r>
            <w:r w:rsidR="007D3148">
              <w:t xml:space="preserve">l </w:t>
            </w:r>
            <w:r w:rsidR="00A26529">
              <w:t>cliente que es un dispositivo conectado a una red y su finalidad es hacer peticiones al servidor.</w:t>
            </w:r>
          </w:p>
          <w:p w14:paraId="6CBB99BC" w14:textId="182DB611" w:rsidR="00A26529" w:rsidRDefault="00A26529">
            <w:pPr>
              <w:ind w:left="4"/>
            </w:pPr>
            <w:r>
              <w:t>Servidor es el encargado de responderle al cliente las peticiones que este le haga y enviarle los servicios solicitados.</w:t>
            </w:r>
            <w:r w:rsidR="007D3148">
              <w:t xml:space="preserve"> </w:t>
            </w:r>
            <w:sdt>
              <w:sdtPr>
                <w:id w:val="19517510"/>
                <w:citation/>
              </w:sdtPr>
              <w:sdtContent>
                <w:r w:rsidR="007D3148">
                  <w:fldChar w:fldCharType="begin"/>
                </w:r>
                <w:r w:rsidR="007D3148">
                  <w:instrText xml:space="preserve"> CITATION Muy \l 9226 </w:instrText>
                </w:r>
                <w:r w:rsidR="007D3148">
                  <w:fldChar w:fldCharType="separate"/>
                </w:r>
                <w:r w:rsidR="007D3148">
                  <w:rPr>
                    <w:noProof/>
                  </w:rPr>
                  <w:t xml:space="preserve"> (Muy Tecnológicos, s.f.)</w:t>
                </w:r>
                <w:r w:rsidR="007D3148">
                  <w:fldChar w:fldCharType="end"/>
                </w:r>
              </w:sdtContent>
            </w:sdt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5BA9A" w14:textId="3FB4D176" w:rsidR="000E077C" w:rsidRDefault="00A26529">
            <w:pPr>
              <w:ind w:left="5"/>
            </w:pPr>
            <w:r>
              <w:t>Escalabilidad, Reducir costes, accesibilidad remota, seguridad y fiabilidad.</w:t>
            </w:r>
            <w:r w:rsidR="007D3148">
              <w:t xml:space="preserve"> </w:t>
            </w:r>
            <w:sdt>
              <w:sdtPr>
                <w:id w:val="-1166320644"/>
                <w:citation/>
              </w:sdtPr>
              <w:sdtContent>
                <w:r w:rsidR="007D3148">
                  <w:fldChar w:fldCharType="begin"/>
                </w:r>
                <w:r w:rsidR="007D3148">
                  <w:instrText xml:space="preserve"> CITATION Muy \l 9226 </w:instrText>
                </w:r>
                <w:r w:rsidR="007D3148">
                  <w:fldChar w:fldCharType="separate"/>
                </w:r>
                <w:r w:rsidR="007D3148">
                  <w:rPr>
                    <w:noProof/>
                  </w:rPr>
                  <w:t xml:space="preserve"> (Muy Tecnológicos, s.f.)</w:t>
                </w:r>
                <w:r w:rsidR="007D3148">
                  <w:fldChar w:fldCharType="end"/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4A926" w14:textId="4BDBAAF4" w:rsidR="000E077C" w:rsidRDefault="00000000">
            <w:pPr>
              <w:ind w:left="4"/>
            </w:pPr>
            <w:r>
              <w:t xml:space="preserve">  </w:t>
            </w:r>
            <w:r w:rsidR="00A26529">
              <w:t xml:space="preserve">Mucha vulnerabilidad de ataques </w:t>
            </w:r>
            <w:r w:rsidR="007D3148">
              <w:t>externos</w:t>
            </w:r>
            <w:r w:rsidR="00A26529">
              <w:t xml:space="preserve"> necesita mantenimiento y actualizaciones constantes y depende del ancho de banda.</w:t>
            </w:r>
            <w:r w:rsidR="007D3148">
              <w:t xml:space="preserve"> </w:t>
            </w:r>
            <w:sdt>
              <w:sdtPr>
                <w:id w:val="-605506455"/>
                <w:citation/>
              </w:sdtPr>
              <w:sdtContent>
                <w:r w:rsidR="007D3148">
                  <w:fldChar w:fldCharType="begin"/>
                </w:r>
                <w:r w:rsidR="007D3148">
                  <w:instrText xml:space="preserve"> CITATION Muy \l 9226 </w:instrText>
                </w:r>
                <w:r w:rsidR="007D3148">
                  <w:fldChar w:fldCharType="separate"/>
                </w:r>
                <w:r w:rsidR="007D3148">
                  <w:rPr>
                    <w:noProof/>
                  </w:rPr>
                  <w:t xml:space="preserve"> (Muy Tecnológicos, s.f.)</w:t>
                </w:r>
                <w:r w:rsidR="007D3148">
                  <w:fldChar w:fldCharType="end"/>
                </w:r>
              </w:sdtContent>
            </w:sdt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9CC60" w14:textId="3891ECBA" w:rsidR="000E077C" w:rsidRDefault="00000000">
            <w:pPr>
              <w:ind w:left="4"/>
            </w:pPr>
            <w:r>
              <w:t xml:space="preserve">  </w:t>
            </w:r>
            <w:r w:rsidR="00A26529">
              <w:t>Compartir archivos, correos electrónicos, Impresión remota.</w:t>
            </w:r>
            <w:r w:rsidR="007D3148">
              <w:t xml:space="preserve"> </w:t>
            </w:r>
            <w:sdt>
              <w:sdtPr>
                <w:id w:val="1614860175"/>
                <w:citation/>
              </w:sdtPr>
              <w:sdtContent>
                <w:r w:rsidR="007D3148">
                  <w:fldChar w:fldCharType="begin"/>
                </w:r>
                <w:r w:rsidR="007D3148">
                  <w:instrText xml:space="preserve"> CITATION Muy \l 9226 </w:instrText>
                </w:r>
                <w:r w:rsidR="007D3148">
                  <w:fldChar w:fldCharType="separate"/>
                </w:r>
                <w:r w:rsidR="007D3148">
                  <w:rPr>
                    <w:noProof/>
                  </w:rPr>
                  <w:t xml:space="preserve"> (Muy Tecnológicos, s.f.)</w:t>
                </w:r>
                <w:r w:rsidR="007D3148">
                  <w:fldChar w:fldCharType="end"/>
                </w:r>
              </w:sdtContent>
            </w:sdt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54D27A35" w14:textId="70896949" w:rsidR="000E077C" w:rsidRDefault="007D3148">
            <w:pPr>
              <w:ind w:left="5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407D2877" wp14:editId="528779CD">
                  <wp:simplePos x="0" y="0"/>
                  <wp:positionH relativeFrom="column">
                    <wp:posOffset>45085</wp:posOffset>
                  </wp:positionH>
                  <wp:positionV relativeFrom="paragraph">
                    <wp:posOffset>-1818005</wp:posOffset>
                  </wp:positionV>
                  <wp:extent cx="2369820" cy="1830070"/>
                  <wp:effectExtent l="0" t="0" r="0" b="0"/>
                  <wp:wrapNone/>
                  <wp:docPr id="137432087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994" r="16231"/>
                          <a:stretch/>
                        </pic:blipFill>
                        <pic:spPr bwMode="auto">
                          <a:xfrm>
                            <a:off x="0" y="0"/>
                            <a:ext cx="2369820" cy="1830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00000">
              <w:t xml:space="preserve">  </w:t>
            </w:r>
          </w:p>
        </w:tc>
      </w:tr>
      <w:tr w:rsidR="00BA5EF3" w:rsidRPr="007806F0" w14:paraId="622290FD" w14:textId="77777777" w:rsidTr="007D3148">
        <w:trPr>
          <w:trHeight w:val="304"/>
        </w:trPr>
        <w:tc>
          <w:tcPr>
            <w:tcW w:w="15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4B084"/>
          </w:tcPr>
          <w:p w14:paraId="0AFCF46E" w14:textId="77777777" w:rsidR="000E077C" w:rsidRDefault="00000000">
            <w:r>
              <w:rPr>
                <w:b/>
              </w:rPr>
              <w:t xml:space="preserve">REST API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9CD98" w14:textId="2B0565DD" w:rsidR="000E077C" w:rsidRDefault="00000000">
            <w:pPr>
              <w:ind w:left="4"/>
            </w:pPr>
            <w:r>
              <w:t xml:space="preserve">  </w:t>
            </w:r>
            <w:r w:rsidR="00BC74C4">
              <w:t>Establece una comunicación HTTP aplicando los métodos GET, PUT, UPDATE, DELETE para realizar funciones con la base de datos como el CRUD.</w:t>
            </w:r>
            <w:sdt>
              <w:sdtPr>
                <w:id w:val="-167262806"/>
                <w:citation/>
              </w:sdtPr>
              <w:sdtContent>
                <w:r w:rsidR="00BC74C4">
                  <w:fldChar w:fldCharType="begin"/>
                </w:r>
                <w:r w:rsidR="00BC74C4">
                  <w:instrText xml:space="preserve"> CITATION IBM \l 9226 </w:instrText>
                </w:r>
                <w:r w:rsidR="00BC74C4">
                  <w:fldChar w:fldCharType="separate"/>
                </w:r>
                <w:r w:rsidR="00BC74C4">
                  <w:rPr>
                    <w:noProof/>
                  </w:rPr>
                  <w:t xml:space="preserve"> (IBM, s.f.)</w:t>
                </w:r>
                <w:r w:rsidR="00BC74C4">
                  <w:fldChar w:fldCharType="end"/>
                </w:r>
              </w:sdtContent>
            </w:sdt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10B73" w14:textId="2B3208A1" w:rsidR="000E077C" w:rsidRDefault="00531C10" w:rsidP="00531C10">
            <w:pPr>
              <w:ind w:left="4"/>
            </w:pPr>
            <w:r>
              <w:t xml:space="preserve">  Es un estándar abierto por lo que cualquiera puede usarlo, es </w:t>
            </w:r>
            <w:r>
              <w:t xml:space="preserve">escalable por lo que se le puede seguir agregando funcionalidades sin afectar el sistema, puede manejar gran cantidad de datos, es compatible con muchos lenguajes entre </w:t>
            </w:r>
            <w:r w:rsidR="009C149C">
              <w:t>otros.</w:t>
            </w:r>
            <w:sdt>
              <w:sdtPr>
                <w:id w:val="-1041133342"/>
                <w:citation/>
              </w:sdtPr>
              <w:sdtContent>
                <w:r>
                  <w:fldChar w:fldCharType="begin"/>
                </w:r>
                <w:r>
                  <w:instrText xml:space="preserve"> CITATION Muy1 \l 9226 </w:instrText>
                </w:r>
                <w:r>
                  <w:fldChar w:fldCharType="separate"/>
                </w:r>
                <w:r>
                  <w:rPr>
                    <w:noProof/>
                  </w:rPr>
                  <w:t xml:space="preserve"> (Muy Tecnológicos, s.f.)</w:t>
                </w:r>
                <w:r>
                  <w:fldChar w:fldCharType="end"/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0FC58" w14:textId="453BB8D8" w:rsidR="00531C10" w:rsidRDefault="00531C10">
            <w:pPr>
              <w:ind w:left="4"/>
            </w:pPr>
            <w:r>
              <w:t xml:space="preserve">  Según </w:t>
            </w:r>
            <w:sdt>
              <w:sdtPr>
                <w:id w:val="-1287658529"/>
                <w:citation/>
              </w:sdtPr>
              <w:sdtContent>
                <w:r w:rsidR="00130249">
                  <w:fldChar w:fldCharType="begin"/>
                </w:r>
                <w:r w:rsidR="00130249">
                  <w:instrText xml:space="preserve"> CITATION Muy \l 9226 </w:instrText>
                </w:r>
                <w:r w:rsidR="00130249">
                  <w:fldChar w:fldCharType="separate"/>
                </w:r>
                <w:r w:rsidR="00130249">
                  <w:rPr>
                    <w:noProof/>
                  </w:rPr>
                  <w:t>(Muy Tecnológicos, s.f.)</w:t>
                </w:r>
                <w:r w:rsidR="00130249">
                  <w:fldChar w:fldCharType="end"/>
                </w:r>
              </w:sdtContent>
            </w:sdt>
            <w:r>
              <w:t xml:space="preserve">puede ser muy difícil de entender para los que estamos empezando, la codificación y decodificación de los datos entre sistemas puede ser complicada, debemos escribir </w:t>
            </w:r>
            <w:r>
              <w:t>nuestras propias pruebas</w:t>
            </w:r>
            <w:r>
              <w:t xml:space="preserve"> unitaria o usar herramientas como la IA.</w:t>
            </w:r>
            <w:sdt>
              <w:sdtPr>
                <w:id w:val="970019677"/>
                <w:citation/>
              </w:sdtPr>
              <w:sdtContent>
                <w:r>
                  <w:fldChar w:fldCharType="begin"/>
                </w:r>
                <w:r>
                  <w:instrText xml:space="preserve"> CITATION Muy1 \l 9226 </w:instrText>
                </w:r>
                <w:r>
                  <w:fldChar w:fldCharType="separate"/>
                </w:r>
                <w:r>
                  <w:rPr>
                    <w:noProof/>
                  </w:rPr>
                  <w:t xml:space="preserve"> (Muy Tecnológicos, s.f.)</w:t>
                </w:r>
                <w:r>
                  <w:fldChar w:fldCharType="end"/>
                </w:r>
              </w:sdtContent>
            </w:sdt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92DC3" w14:textId="77777777" w:rsidR="000E077C" w:rsidRDefault="00CF4D4F">
            <w:pPr>
              <w:ind w:left="2"/>
              <w:jc w:val="center"/>
            </w:pPr>
            <w:sdt>
              <w:sdtPr>
                <w:id w:val="-903059594"/>
                <w:citation/>
              </w:sdtPr>
              <w:sdtContent>
                <w:r>
                  <w:fldChar w:fldCharType="begin"/>
                </w:r>
                <w:r>
                  <w:instrText xml:space="preserve"> CITATION Jim24 \l 9226 </w:instrText>
                </w:r>
                <w:r>
                  <w:fldChar w:fldCharType="separate"/>
                </w:r>
                <w:r>
                  <w:rPr>
                    <w:noProof/>
                  </w:rPr>
                  <w:t>(JimsimroDev, 2024)</w:t>
                </w:r>
                <w:r>
                  <w:fldChar w:fldCharType="end"/>
                </w:r>
              </w:sdtContent>
            </w:sdt>
            <w:r w:rsidR="00000000">
              <w:t xml:space="preserve"> </w:t>
            </w:r>
            <w:hyperlink r:id="rId16" w:history="1">
              <w:proofErr w:type="spellStart"/>
              <w:r w:rsidR="00130249" w:rsidRPr="00130249">
                <w:rPr>
                  <w:rStyle w:val="Hipervnculo"/>
                </w:rPr>
                <w:t>JimsimroDev</w:t>
              </w:r>
              <w:proofErr w:type="spellEnd"/>
              <w:r w:rsidR="00130249" w:rsidRPr="00130249">
                <w:rPr>
                  <w:rStyle w:val="Hipervnculo"/>
                </w:rPr>
                <w:t>/</w:t>
              </w:r>
              <w:proofErr w:type="spellStart"/>
              <w:r w:rsidR="00130249" w:rsidRPr="00130249">
                <w:rPr>
                  <w:rStyle w:val="Hipervnculo"/>
                </w:rPr>
                <w:t>foroconnet</w:t>
              </w:r>
              <w:proofErr w:type="spellEnd"/>
              <w:r w:rsidR="00130249" w:rsidRPr="00130249">
                <w:rPr>
                  <w:rStyle w:val="Hipervnculo"/>
                </w:rPr>
                <w:t xml:space="preserve">: API para gestionar un foro de consultas creado con Spring, este es un proyecto final propuesto por </w:t>
              </w:r>
              <w:proofErr w:type="spellStart"/>
              <w:r w:rsidR="00130249" w:rsidRPr="00130249">
                <w:rPr>
                  <w:rStyle w:val="Hipervnculo"/>
                </w:rPr>
                <w:t>alura</w:t>
              </w:r>
              <w:proofErr w:type="spellEnd"/>
              <w:r w:rsidR="00130249" w:rsidRPr="00130249">
                <w:rPr>
                  <w:rStyle w:val="Hipervnculo"/>
                </w:rPr>
                <w:t xml:space="preserve"> </w:t>
              </w:r>
              <w:proofErr w:type="spellStart"/>
              <w:r w:rsidR="00130249" w:rsidRPr="00130249">
                <w:rPr>
                  <w:rStyle w:val="Hipervnculo"/>
                </w:rPr>
                <w:t>latam</w:t>
              </w:r>
              <w:proofErr w:type="spellEnd"/>
              <w:r w:rsidR="00130249" w:rsidRPr="00130249">
                <w:rPr>
                  <w:rStyle w:val="Hipervnculo"/>
                </w:rPr>
                <w:t xml:space="preserve"> (github.com)</w:t>
              </w:r>
            </w:hyperlink>
          </w:p>
          <w:p w14:paraId="7735EDDC" w14:textId="34EB59EA" w:rsidR="002F64EA" w:rsidRPr="007806F0" w:rsidRDefault="002F64EA">
            <w:pPr>
              <w:ind w:left="2"/>
              <w:jc w:val="center"/>
              <w:rPr>
                <w:lang w:val="en-US"/>
              </w:rPr>
            </w:pPr>
            <w:r w:rsidRPr="007806F0">
              <w:rPr>
                <w:lang w:val="en-US"/>
              </w:rPr>
              <w:t xml:space="preserve">Google Translate, </w:t>
            </w:r>
            <w:proofErr w:type="spellStart"/>
            <w:r w:rsidRPr="007806F0">
              <w:rPr>
                <w:lang w:val="en-US"/>
              </w:rPr>
              <w:t>DeepL</w:t>
            </w:r>
            <w:proofErr w:type="spellEnd"/>
          </w:p>
          <w:p w14:paraId="418D6CF9" w14:textId="5C92AD44" w:rsidR="002F64EA" w:rsidRPr="007806F0" w:rsidRDefault="002F64EA">
            <w:pPr>
              <w:ind w:left="2"/>
              <w:jc w:val="center"/>
              <w:rPr>
                <w:lang w:val="en-US"/>
              </w:rPr>
            </w:pPr>
            <w:r w:rsidRPr="007806F0">
              <w:rPr>
                <w:lang w:val="en-US"/>
              </w:rPr>
              <w:t>Instagram, Facebook, WhatsApp (META)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99A5E5A" w14:textId="702BCA40" w:rsidR="000E077C" w:rsidRPr="007806F0" w:rsidRDefault="00BA5EF3">
            <w:pPr>
              <w:ind w:left="5"/>
              <w:rPr>
                <w:lang w:val="en-US"/>
              </w:rPr>
            </w:pPr>
            <w:r w:rsidRPr="00CF4D4F">
              <w:drawing>
                <wp:anchor distT="0" distB="0" distL="114300" distR="114300" simplePos="0" relativeHeight="251667456" behindDoc="0" locked="0" layoutInCell="1" allowOverlap="1" wp14:anchorId="46B1CE3D" wp14:editId="49D62C06">
                  <wp:simplePos x="0" y="0"/>
                  <wp:positionH relativeFrom="column">
                    <wp:posOffset>-26727</wp:posOffset>
                  </wp:positionH>
                  <wp:positionV relativeFrom="paragraph">
                    <wp:posOffset>849630</wp:posOffset>
                  </wp:positionV>
                  <wp:extent cx="2376227" cy="1167130"/>
                  <wp:effectExtent l="0" t="0" r="5080" b="0"/>
                  <wp:wrapNone/>
                  <wp:docPr id="118424509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245092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923" cy="116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00000" w:rsidRPr="007806F0">
              <w:rPr>
                <w:lang w:val="en-US"/>
              </w:rPr>
              <w:t xml:space="preserve">  </w:t>
            </w:r>
          </w:p>
        </w:tc>
      </w:tr>
      <w:tr w:rsidR="00BA5EF3" w14:paraId="4C6A13A7" w14:textId="77777777" w:rsidTr="007D3148">
        <w:trPr>
          <w:trHeight w:val="612"/>
        </w:trPr>
        <w:tc>
          <w:tcPr>
            <w:tcW w:w="154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4B084"/>
            <w:vAlign w:val="center"/>
          </w:tcPr>
          <w:p w14:paraId="63212222" w14:textId="77777777" w:rsidR="000E077C" w:rsidRDefault="00000000">
            <w:pPr>
              <w:jc w:val="both"/>
            </w:pPr>
            <w:r>
              <w:rPr>
                <w:b/>
              </w:rPr>
              <w:lastRenderedPageBreak/>
              <w:t xml:space="preserve">Microservicios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9276598" w14:textId="3BED740F" w:rsidR="000E077C" w:rsidRDefault="00000000">
            <w:pPr>
              <w:ind w:left="4"/>
            </w:pPr>
            <w:r>
              <w:t xml:space="preserve">  </w:t>
            </w:r>
            <w:r w:rsidR="009C149C">
              <w:t xml:space="preserve">Por ser una forma de desarrollo que divide un proyecto de </w:t>
            </w:r>
            <w:proofErr w:type="gramStart"/>
            <w:r w:rsidR="009C149C">
              <w:t>software  en</w:t>
            </w:r>
            <w:proofErr w:type="gramEnd"/>
            <w:r w:rsidR="009C149C">
              <w:t xml:space="preserve"> pequeños servicios independientes tiene la facilidad de ser multiplataforma, tener una composición ligera, tener modularidad, entre otros </w:t>
            </w:r>
            <w:sdt>
              <w:sdtPr>
                <w:id w:val="-1179887216"/>
                <w:citation/>
              </w:sdtPr>
              <w:sdtContent>
                <w:r w:rsidR="009C149C">
                  <w:fldChar w:fldCharType="begin"/>
                </w:r>
                <w:r w:rsidR="009C149C">
                  <w:instrText xml:space="preserve"> CITATION whi23 \l 9226 </w:instrText>
                </w:r>
                <w:r w:rsidR="009C149C">
                  <w:fldChar w:fldCharType="separate"/>
                </w:r>
                <w:r w:rsidR="009C149C">
                  <w:rPr>
                    <w:noProof/>
                  </w:rPr>
                  <w:t>(whitestack, 2023)</w:t>
                </w:r>
                <w:r w:rsidR="009C149C">
                  <w:fldChar w:fldCharType="end"/>
                </w:r>
              </w:sdtContent>
            </w:sdt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77139A2" w14:textId="69A90E93" w:rsidR="000E077C" w:rsidRDefault="00000000">
            <w:pPr>
              <w:ind w:left="5"/>
            </w:pPr>
            <w:r>
              <w:t xml:space="preserve"> </w:t>
            </w:r>
            <w:r w:rsidR="00BA5EF3">
              <w:t xml:space="preserve">Según </w:t>
            </w:r>
            <w:r>
              <w:t xml:space="preserve"> </w:t>
            </w:r>
            <w:sdt>
              <w:sdtPr>
                <w:id w:val="287699953"/>
                <w:citation/>
              </w:sdtPr>
              <w:sdtContent>
                <w:r w:rsidR="009C149C">
                  <w:fldChar w:fldCharType="begin"/>
                </w:r>
                <w:r w:rsidR="009C149C">
                  <w:instrText xml:space="preserve"> CITATION whi23 \l 9226 </w:instrText>
                </w:r>
                <w:r w:rsidR="009C149C">
                  <w:fldChar w:fldCharType="separate"/>
                </w:r>
                <w:r w:rsidR="009C149C">
                  <w:rPr>
                    <w:noProof/>
                  </w:rPr>
                  <w:t>(whitestack, 2023)</w:t>
                </w:r>
                <w:r w:rsidR="009C149C">
                  <w:fldChar w:fldCharType="end"/>
                </w:r>
              </w:sdtContent>
            </w:sdt>
            <w:r w:rsidR="00BA5EF3">
              <w:t>.</w:t>
            </w:r>
            <w:r w:rsidR="009C149C">
              <w:t>Se pueden construir los componentes en diferentes lenguajes de programación, el flujo es individual, escalabilidad, equipo de trabajo mínimo, uso de contenedores, libertad para desarrollar, módulos independientes, permite actualizaciones y mejoras.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DBCC548" w14:textId="0955D6BE" w:rsidR="000E077C" w:rsidRDefault="00BA5EF3" w:rsidP="00BA5EF3">
            <w:r>
              <w:t>Según</w:t>
            </w:r>
            <w:sdt>
              <w:sdtPr>
                <w:id w:val="621802022"/>
                <w:citation/>
              </w:sdtPr>
              <w:sdtContent>
                <w:r>
                  <w:fldChar w:fldCharType="begin"/>
                </w:r>
                <w:r>
                  <w:instrText xml:space="preserve"> CITATION whi23 \l 9226 </w:instrText>
                </w:r>
                <w:r>
                  <w:fldChar w:fldCharType="separate"/>
                </w:r>
                <w:r>
                  <w:rPr>
                    <w:noProof/>
                  </w:rPr>
                  <w:t xml:space="preserve"> (whitestack, 2023)</w:t>
                </w:r>
                <w:r>
                  <w:fldChar w:fldCharType="end"/>
                </w:r>
              </w:sdtContent>
            </w:sdt>
            <w:r>
              <w:t xml:space="preserve"> Alto consumo de memoria, más tiempo en el diseño, mucho </w:t>
            </w:r>
            <w:proofErr w:type="spellStart"/>
            <w:r>
              <w:t>mas</w:t>
            </w:r>
            <w:proofErr w:type="spellEnd"/>
            <w:r>
              <w:t xml:space="preserve"> complejo, </w:t>
            </w:r>
            <w:proofErr w:type="gramStart"/>
            <w:r>
              <w:t>el test</w:t>
            </w:r>
            <w:proofErr w:type="gramEnd"/>
            <w:r>
              <w:t xml:space="preserve"> es </w:t>
            </w:r>
            <w:proofErr w:type="spellStart"/>
            <w:r>
              <w:t>mas</w:t>
            </w:r>
            <w:proofErr w:type="spellEnd"/>
            <w:r>
              <w:t xml:space="preserve"> complicado y necesidad de cubrir latencia o balanceo de carga.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2DE9354C" w14:textId="19109264" w:rsidR="000E077C" w:rsidRDefault="00BA5EF3" w:rsidP="00BA5EF3">
            <w:r>
              <w:t xml:space="preserve">De acuerdo con </w:t>
            </w:r>
            <w:sdt>
              <w:sdtPr>
                <w:id w:val="-1440368056"/>
                <w:citation/>
              </w:sdtPr>
              <w:sdtContent>
                <w:r>
                  <w:fldChar w:fldCharType="begin"/>
                </w:r>
                <w:r>
                  <w:instrText xml:space="preserve"> CITATION whi23 \l 9226 </w:instrText>
                </w:r>
                <w:r>
                  <w:fldChar w:fldCharType="separate"/>
                </w:r>
                <w:r>
                  <w:rPr>
                    <w:noProof/>
                  </w:rPr>
                  <w:t>(whitestack, 2023)</w:t>
                </w:r>
                <w:r>
                  <w:fldChar w:fldCharType="end"/>
                </w:r>
              </w:sdtContent>
            </w:sdt>
            <w:r>
              <w:t xml:space="preserve"> U</w:t>
            </w:r>
            <w:r w:rsidRPr="00BA5EF3">
              <w:t xml:space="preserve">n ejemplo de microservicios de lógica de negocio es un servicio que realiza un </w:t>
            </w:r>
            <w:r w:rsidRPr="00BA5EF3">
              <w:drawing>
                <wp:anchor distT="0" distB="0" distL="114300" distR="114300" simplePos="0" relativeHeight="251666432" behindDoc="0" locked="0" layoutInCell="1" allowOverlap="1" wp14:anchorId="64BEEEC8" wp14:editId="2597C10F">
                  <wp:simplePos x="0" y="0"/>
                  <wp:positionH relativeFrom="column">
                    <wp:posOffset>1395095</wp:posOffset>
                  </wp:positionH>
                  <wp:positionV relativeFrom="paragraph">
                    <wp:posOffset>871855</wp:posOffset>
                  </wp:positionV>
                  <wp:extent cx="2440305" cy="1555750"/>
                  <wp:effectExtent l="0" t="0" r="0" b="6350"/>
                  <wp:wrapNone/>
                  <wp:docPr id="187483945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4839452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305" cy="155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A5EF3">
              <w:t>seguimiento de las transacciones realizadas por un usuario. Esto le da a una aplicación la capacidad de procesar las transacciones de los usuarios de manera segura y eficiente.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AE6BCA" w14:textId="721708D1" w:rsidR="000E077C" w:rsidRDefault="00000000">
            <w:pPr>
              <w:ind w:left="5"/>
            </w:pPr>
            <w:r>
              <w:t xml:space="preserve">  </w:t>
            </w:r>
          </w:p>
        </w:tc>
      </w:tr>
    </w:tbl>
    <w:p w14:paraId="1C80BD65" w14:textId="5E59F24C" w:rsidR="000E077C" w:rsidRDefault="00000000">
      <w:pPr>
        <w:spacing w:after="0"/>
      </w:pPr>
      <w:r>
        <w:rPr>
          <w:sz w:val="23"/>
        </w:rPr>
        <w:t xml:space="preserve"> </w:t>
      </w:r>
    </w:p>
    <w:p w14:paraId="1D8D4768" w14:textId="5B57446C" w:rsidR="000E077C" w:rsidRPr="0017640D" w:rsidRDefault="00894FC2" w:rsidP="0017640D">
      <w:pPr>
        <w:pStyle w:val="Ttulo1"/>
      </w:pPr>
      <w:bookmarkStart w:id="3" w:name="_Toc176456227"/>
      <w:r w:rsidRPr="0017640D">
        <w:t>Exponga su punto de Vista Sobre cual le parece más interesante y por que</w:t>
      </w:r>
      <w:bookmarkEnd w:id="3"/>
      <w:r w:rsidRPr="0017640D">
        <w:t xml:space="preserve"> </w:t>
      </w:r>
    </w:p>
    <w:p w14:paraId="6C070456" w14:textId="4ED0DEBF" w:rsidR="002F64EA" w:rsidRPr="0017640D" w:rsidRDefault="0017640D" w:rsidP="00713D17">
      <w:pPr>
        <w:spacing w:after="33" w:line="251" w:lineRule="auto"/>
        <w:ind w:left="123" w:hanging="10"/>
        <w:rPr>
          <w:rFonts w:ascii="Georgia" w:hAnsi="Georgia"/>
          <w:b/>
          <w:szCs w:val="22"/>
        </w:rPr>
      </w:pPr>
      <w:r w:rsidRPr="0017640D">
        <w:rPr>
          <w:rFonts w:ascii="Georgia" w:hAnsi="Georgia"/>
          <w:szCs w:val="22"/>
        </w:rPr>
        <w:t>Todas las arquitecturas son muy interesantes, pero la de microservicios me llama mucho más la atención debido a que se puede hacer un proyecto más escalable y sin depender del lenguaje de programación. Además, al tener el proyecto dividido en pequeños servicios, podemos delegar en equipos de desarrollo más pequeños, lo cual es más fácil de controlar y gestionar. Esto permite que los equipos de desarrollo trabajen en componentes específicos sin afectar el sistema, haciendo que el proyecto sea más modular y mantenible. También es interesante cómo el proyecto no depende de un solo servicio para su funcionalidad, lo que facilita cambiar el framework, la base de datos o la parte visual sin afectar el sistema.</w:t>
      </w:r>
    </w:p>
    <w:p w14:paraId="43048340" w14:textId="77777777" w:rsidR="002F64EA" w:rsidRDefault="002F64EA" w:rsidP="00713D17">
      <w:pPr>
        <w:spacing w:after="33" w:line="251" w:lineRule="auto"/>
        <w:ind w:left="123" w:hanging="10"/>
        <w:rPr>
          <w:b/>
        </w:rPr>
      </w:pPr>
    </w:p>
    <w:p w14:paraId="33D5EF37" w14:textId="77777777" w:rsidR="002F64EA" w:rsidRDefault="002F64EA" w:rsidP="00713D17">
      <w:pPr>
        <w:spacing w:after="33" w:line="251" w:lineRule="auto"/>
        <w:ind w:left="123" w:hanging="10"/>
        <w:rPr>
          <w:b/>
        </w:rPr>
      </w:pPr>
    </w:p>
    <w:p w14:paraId="07245D8E" w14:textId="77777777" w:rsidR="002F64EA" w:rsidRDefault="002F64EA" w:rsidP="00713D17">
      <w:pPr>
        <w:spacing w:after="33" w:line="251" w:lineRule="auto"/>
        <w:ind w:left="123" w:hanging="10"/>
        <w:rPr>
          <w:b/>
        </w:rPr>
      </w:pPr>
    </w:p>
    <w:p w14:paraId="568F4620" w14:textId="77777777" w:rsidR="002F64EA" w:rsidRDefault="002F64EA" w:rsidP="00713D17">
      <w:pPr>
        <w:spacing w:after="33" w:line="251" w:lineRule="auto"/>
        <w:ind w:left="123" w:hanging="10"/>
        <w:rPr>
          <w:b/>
        </w:rPr>
      </w:pPr>
    </w:p>
    <w:p w14:paraId="12B241AE" w14:textId="77777777" w:rsidR="002F64EA" w:rsidRDefault="002F64EA" w:rsidP="00713D17">
      <w:pPr>
        <w:spacing w:after="33" w:line="251" w:lineRule="auto"/>
        <w:ind w:left="123" w:hanging="10"/>
        <w:rPr>
          <w:b/>
        </w:rPr>
      </w:pPr>
    </w:p>
    <w:p w14:paraId="7F42D7BD" w14:textId="77777777" w:rsidR="002F64EA" w:rsidRDefault="002F64EA" w:rsidP="00713D17">
      <w:pPr>
        <w:spacing w:after="33" w:line="251" w:lineRule="auto"/>
        <w:ind w:left="123" w:hanging="10"/>
        <w:rPr>
          <w:b/>
        </w:rPr>
      </w:pPr>
    </w:p>
    <w:p w14:paraId="0420C62C" w14:textId="77777777" w:rsidR="002F64EA" w:rsidRDefault="002F64EA" w:rsidP="00713D17">
      <w:pPr>
        <w:spacing w:after="33" w:line="251" w:lineRule="auto"/>
        <w:ind w:left="123" w:hanging="10"/>
        <w:rPr>
          <w:b/>
        </w:rPr>
        <w:sectPr w:rsidR="002F64EA" w:rsidSect="005B3BAF">
          <w:pgSz w:w="15840" w:h="12240" w:orient="landscape" w:code="1"/>
          <w:pgMar w:top="578" w:right="1140" w:bottom="1463" w:left="527" w:header="720" w:footer="720" w:gutter="0"/>
          <w:cols w:space="720"/>
          <w:docGrid w:linePitch="299"/>
        </w:sectPr>
      </w:pPr>
    </w:p>
    <w:p w14:paraId="46060650" w14:textId="77777777" w:rsidR="002F64EA" w:rsidRDefault="002F64EA" w:rsidP="00713D17">
      <w:pPr>
        <w:spacing w:after="33" w:line="251" w:lineRule="auto"/>
        <w:ind w:left="123" w:hanging="10"/>
        <w:rPr>
          <w:b/>
        </w:rPr>
      </w:pPr>
    </w:p>
    <w:bookmarkStart w:id="4" w:name="_Toc176456228" w:displacedByCustomXml="next"/>
    <w:sdt>
      <w:sdtPr>
        <w:rPr>
          <w:lang w:val="es-ES"/>
        </w:rPr>
        <w:id w:val="1014112905"/>
        <w:docPartObj>
          <w:docPartGallery w:val="Bibliographies"/>
          <w:docPartUnique/>
        </w:docPartObj>
      </w:sdtPr>
      <w:sdtEndPr>
        <w:rPr>
          <w:rFonts w:ascii="Calibri" w:hAnsi="Calibri"/>
          <w:sz w:val="22"/>
          <w:szCs w:val="24"/>
          <w:lang w:val="es-CO" w:eastAsia="es-CO"/>
        </w:rPr>
      </w:sdtEndPr>
      <w:sdtContent>
        <w:p w14:paraId="1E4BDA1B" w14:textId="67896D76" w:rsidR="007806F0" w:rsidRPr="007806F0" w:rsidRDefault="007806F0" w:rsidP="007806F0">
          <w:pPr>
            <w:pStyle w:val="Ttulo1"/>
            <w:jc w:val="center"/>
          </w:pPr>
          <w:r w:rsidRPr="007806F0">
            <w:t>Bibliografía</w:t>
          </w:r>
          <w:bookmarkEnd w:id="4"/>
        </w:p>
        <w:sdt>
          <w:sdtPr>
            <w:id w:val="111145805"/>
            <w:bibliography/>
          </w:sdtPr>
          <w:sdtContent>
            <w:p w14:paraId="5D27DAC4" w14:textId="77777777" w:rsidR="007806F0" w:rsidRDefault="007806F0" w:rsidP="007806F0">
              <w:pPr>
                <w:pStyle w:val="Bibliografa"/>
                <w:ind w:left="720" w:hanging="720"/>
                <w:rPr>
                  <w:noProof/>
                  <w:kern w:val="0"/>
                  <w:sz w:val="24"/>
                  <w:lang w:val="es-ES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Avaro, J. (06 de 06 de 2023). </w:t>
              </w:r>
              <w:r>
                <w:rPr>
                  <w:i/>
                  <w:iCs/>
                  <w:noProof/>
                  <w:lang w:val="es-ES"/>
                </w:rPr>
                <w:t>contaportable</w:t>
              </w:r>
              <w:r>
                <w:rPr>
                  <w:noProof/>
                  <w:lang w:val="es-ES"/>
                </w:rPr>
                <w:t>. Obtenido de contaportable: https://www.contaportable.com/10-puntos-fundamentales-para-entender-los-archivos-json/#:~:text=Legibles%3A%20Los%20archivos%20JSON%20son%20legibles%20tanto%20para,ideal%20para%20compartir%20informaci%C3%B3n%20entre%20personas%20y%20sistemas.</w:t>
              </w:r>
            </w:p>
            <w:p w14:paraId="5D007B73" w14:textId="77777777" w:rsidR="007806F0" w:rsidRDefault="007806F0" w:rsidP="007806F0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Gerardo. (s.f.). </w:t>
              </w:r>
              <w:r>
                <w:rPr>
                  <w:i/>
                  <w:iCs/>
                  <w:noProof/>
                  <w:lang w:val="es-ES"/>
                </w:rPr>
                <w:t>Sensacionweb.com</w:t>
              </w:r>
              <w:r>
                <w:rPr>
                  <w:noProof/>
                  <w:lang w:val="es-ES"/>
                </w:rPr>
                <w:t>. Obtenido de Sensacionweb.com: https://sensacionweb.com/diccionario/json-que-es-definicion-y-caracteristicas/#:~:text=JSON%20es%20un%20formato%20de%20intercambio</w:t>
              </w:r>
            </w:p>
            <w:p w14:paraId="768CDA58" w14:textId="77777777" w:rsidR="007806F0" w:rsidRDefault="007806F0" w:rsidP="007806F0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IBM. (s.f.). </w:t>
              </w:r>
              <w:r>
                <w:rPr>
                  <w:i/>
                  <w:iCs/>
                  <w:noProof/>
                  <w:lang w:val="es-ES"/>
                </w:rPr>
                <w:t>IBM</w:t>
              </w:r>
              <w:r>
                <w:rPr>
                  <w:noProof/>
                  <w:lang w:val="es-ES"/>
                </w:rPr>
                <w:t>. Obtenido de IBM: https://www.ibm.com/es-es/topics/rest-apis</w:t>
              </w:r>
            </w:p>
            <w:p w14:paraId="14A14D92" w14:textId="77777777" w:rsidR="007806F0" w:rsidRDefault="007806F0" w:rsidP="007806F0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immune. (20 de 06 de 2023). </w:t>
              </w:r>
              <w:r>
                <w:rPr>
                  <w:i/>
                  <w:iCs/>
                  <w:noProof/>
                  <w:lang w:val="es-ES"/>
                </w:rPr>
                <w:t>immune</w:t>
              </w:r>
              <w:r>
                <w:rPr>
                  <w:noProof/>
                  <w:lang w:val="es-ES"/>
                </w:rPr>
                <w:t>. Obtenido de immune: https://immune.institute/blog/formato-json-desarrollo-web/#:~:text=Para%20abrir%20archivos%20en%20formato%20JSON%2C%20existen%20varias,tipo%20de%20archivo%2C%20como%20Python%2C%20JavaScript%20o%20Java.</w:t>
              </w:r>
            </w:p>
            <w:p w14:paraId="0B298739" w14:textId="77777777" w:rsidR="007806F0" w:rsidRDefault="007806F0" w:rsidP="007806F0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JimsimroDev. (29 de 08 de 2024). </w:t>
              </w:r>
              <w:r>
                <w:rPr>
                  <w:i/>
                  <w:iCs/>
                  <w:noProof/>
                  <w:lang w:val="es-ES"/>
                </w:rPr>
                <w:t>github</w:t>
              </w:r>
              <w:r>
                <w:rPr>
                  <w:noProof/>
                  <w:lang w:val="es-ES"/>
                </w:rPr>
                <w:t>. Obtenido de gihub: https://github.com/JimsimroDev/foroconnet</w:t>
              </w:r>
            </w:p>
            <w:p w14:paraId="53355D7D" w14:textId="77777777" w:rsidR="007806F0" w:rsidRDefault="007806F0" w:rsidP="007806F0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Marker, G. (s.f.). </w:t>
              </w:r>
              <w:r>
                <w:rPr>
                  <w:i/>
                  <w:iCs/>
                  <w:noProof/>
                  <w:lang w:val="es-ES"/>
                </w:rPr>
                <w:t>tecnologíafacil</w:t>
              </w:r>
              <w:r>
                <w:rPr>
                  <w:noProof/>
                  <w:lang w:val="es-ES"/>
                </w:rPr>
                <w:t>. Obtenido de tecnologíafacil: https://tecnologia-facil.com/que-es/que-es-xml-para-que-sirve-caracteristicas-y-ventajas/#caracteristicas_de_xml</w:t>
              </w:r>
            </w:p>
            <w:p w14:paraId="41505EB3" w14:textId="77777777" w:rsidR="007806F0" w:rsidRDefault="007806F0" w:rsidP="007806F0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>mdn web docs. (s.f.). Obtenido de https://developer.mozilla.org/es/docs/Web/XML/XML_introduction</w:t>
              </w:r>
            </w:p>
            <w:p w14:paraId="434DCE25" w14:textId="77777777" w:rsidR="007806F0" w:rsidRDefault="007806F0" w:rsidP="007806F0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Muy Tecnológicos. (s.f.). </w:t>
              </w:r>
              <w:r>
                <w:rPr>
                  <w:i/>
                  <w:iCs/>
                  <w:noProof/>
                  <w:lang w:val="es-ES"/>
                </w:rPr>
                <w:t>Muy Tecnológicos</w:t>
              </w:r>
              <w:r>
                <w:rPr>
                  <w:noProof/>
                  <w:lang w:val="es-ES"/>
                </w:rPr>
                <w:t>. Obtenido de Muy Tecnológicos: https://www.muytecnologicos.com/diccionario-tecnologico/arquitectura-cliente-servidor#:~:text=Arquitectura%20cliente-servidor%20es%20una%20forma%20de%20organizar%20un,servidores%2C%20como%20servidores%20web%20o%20bases%20de%20datos.</w:t>
              </w:r>
            </w:p>
            <w:p w14:paraId="1AEA4878" w14:textId="77777777" w:rsidR="007806F0" w:rsidRDefault="007806F0" w:rsidP="007806F0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Muy Tecnológicos. (s.f.). </w:t>
              </w:r>
              <w:r>
                <w:rPr>
                  <w:i/>
                  <w:iCs/>
                  <w:noProof/>
                  <w:lang w:val="es-ES"/>
                </w:rPr>
                <w:t>Muy Tecnológicos</w:t>
              </w:r>
              <w:r>
                <w:rPr>
                  <w:noProof/>
                  <w:lang w:val="es-ES"/>
                </w:rPr>
                <w:t>. Obtenido de Muy Tecnológicos: https://www.muytecnologicos.com/diccionario-tecnologico/arquitectura-rest#:~:text=Ofrece%20una%20mayor%20flexibilidad%20al%20permitir%20a%20los,ser%20dif%C3%ADcil%20comprender%20y%20configurar%20para%20los%20principiantes.</w:t>
              </w:r>
            </w:p>
            <w:p w14:paraId="28EAF412" w14:textId="77777777" w:rsidR="007806F0" w:rsidRDefault="007806F0" w:rsidP="007806F0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>pchardwarepro.com. (s.f.). Obtenido de https://www.pchardwarepro.com/que-es-xml-y-cuales-son-sus-caracteristicas-principales/#:~:text=XML%20es%20compatible%20con%20una%20amplia%20variedad%20de,la%20plataforma%20o%20el%20lenguaje%20de%20programaci%C3%B3n%20utilizado.</w:t>
              </w:r>
            </w:p>
            <w:p w14:paraId="58A20D29" w14:textId="77777777" w:rsidR="007806F0" w:rsidRDefault="007806F0" w:rsidP="007806F0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whitestack. (22 de 8 de 2023). </w:t>
              </w:r>
              <w:r>
                <w:rPr>
                  <w:i/>
                  <w:iCs/>
                  <w:noProof/>
                  <w:lang w:val="es-ES"/>
                </w:rPr>
                <w:t>whitestack</w:t>
              </w:r>
              <w:r>
                <w:rPr>
                  <w:noProof/>
                  <w:lang w:val="es-ES"/>
                </w:rPr>
                <w:t>. Obtenido de whitestack: https://whitestack.com/es/blog/microservicios/</w:t>
              </w:r>
            </w:p>
            <w:p w14:paraId="5EFAFFD2" w14:textId="24FBB632" w:rsidR="007806F0" w:rsidRDefault="007806F0" w:rsidP="007806F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C46EAE4" w14:textId="77777777" w:rsidR="002F64EA" w:rsidRDefault="002F64EA" w:rsidP="00713D17">
      <w:pPr>
        <w:spacing w:after="33" w:line="251" w:lineRule="auto"/>
        <w:ind w:left="123" w:hanging="10"/>
      </w:pPr>
    </w:p>
    <w:sectPr w:rsidR="002F64EA" w:rsidSect="002F64EA">
      <w:pgSz w:w="12240" w:h="15840" w:code="1"/>
      <w:pgMar w:top="1140" w:right="1463" w:bottom="527" w:left="57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AF1C78" w14:textId="77777777" w:rsidR="00C3311E" w:rsidRDefault="00C3311E" w:rsidP="00762FBB">
      <w:pPr>
        <w:spacing w:after="0" w:line="240" w:lineRule="auto"/>
      </w:pPr>
      <w:r>
        <w:separator/>
      </w:r>
    </w:p>
  </w:endnote>
  <w:endnote w:type="continuationSeparator" w:id="0">
    <w:p w14:paraId="6E439D18" w14:textId="77777777" w:rsidR="00C3311E" w:rsidRDefault="00C3311E" w:rsidP="00762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24C89" w14:textId="164EBE3D" w:rsidR="00762FBB" w:rsidRDefault="00762FBB">
    <w:pPr>
      <w:pStyle w:val="Piedepgina"/>
    </w:pPr>
    <w:r w:rsidRPr="00762FBB">
      <w:rPr>
        <w:color w:val="0F4761" w:themeColor="accent1" w:themeShade="BF"/>
      </w:rPr>
      <w:t xml:space="preserve">Director   </w:t>
    </w:r>
    <w:r>
      <w:t xml:space="preserve">                                                                                                                                 </w:t>
    </w:r>
    <w:r w:rsidRPr="00762FBB">
      <w:rPr>
        <w:color w:val="0F4761" w:themeColor="accent1" w:themeShade="BF"/>
      </w:rPr>
      <w:t>Milton Javier Mateus Hernández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CB4F9" w14:textId="77777777" w:rsidR="00C3311E" w:rsidRDefault="00C3311E" w:rsidP="00762FBB">
      <w:pPr>
        <w:spacing w:after="0" w:line="240" w:lineRule="auto"/>
      </w:pPr>
      <w:r>
        <w:separator/>
      </w:r>
    </w:p>
  </w:footnote>
  <w:footnote w:type="continuationSeparator" w:id="0">
    <w:p w14:paraId="36C936F0" w14:textId="77777777" w:rsidR="00C3311E" w:rsidRDefault="00C3311E" w:rsidP="00762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17169849"/>
      <w:docPartObj>
        <w:docPartGallery w:val="Page Numbers (Top of Page)"/>
        <w:docPartUnique/>
      </w:docPartObj>
    </w:sdtPr>
    <w:sdtContent>
      <w:p w14:paraId="441C229E" w14:textId="5438DB6C" w:rsidR="007806F0" w:rsidRDefault="007806F0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660CBD8" w14:textId="77777777" w:rsidR="007806F0" w:rsidRDefault="007806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66345"/>
    <w:multiLevelType w:val="hybridMultilevel"/>
    <w:tmpl w:val="21C4CAEE"/>
    <w:lvl w:ilvl="0" w:tplc="A5346528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012CB1"/>
    <w:multiLevelType w:val="hybridMultilevel"/>
    <w:tmpl w:val="A00C98E4"/>
    <w:lvl w:ilvl="0" w:tplc="374A6BD8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43663A"/>
    <w:multiLevelType w:val="hybridMultilevel"/>
    <w:tmpl w:val="F98AB732"/>
    <w:lvl w:ilvl="0" w:tplc="A5D69112">
      <w:start w:val="1"/>
      <w:numFmt w:val="decimal"/>
      <w:lvlText w:val="%1)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AA3CC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74489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74FB2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F2D1E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74470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D6CFA6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EC944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821BB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C60A13"/>
    <w:multiLevelType w:val="hybridMultilevel"/>
    <w:tmpl w:val="D24671F8"/>
    <w:lvl w:ilvl="0" w:tplc="58DC73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223AB2"/>
    <w:multiLevelType w:val="hybridMultilevel"/>
    <w:tmpl w:val="C8BA2E66"/>
    <w:lvl w:ilvl="0" w:tplc="6814418A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118E"/>
    <w:multiLevelType w:val="hybridMultilevel"/>
    <w:tmpl w:val="40DEECAA"/>
    <w:lvl w:ilvl="0" w:tplc="DBDE5CEA">
      <w:start w:val="1"/>
      <w:numFmt w:val="bullet"/>
      <w:lvlText w:val="•"/>
      <w:lvlJc w:val="left"/>
      <w:pPr>
        <w:ind w:left="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C617E6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E2521C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90B068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7C3F36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D46F4A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AE929A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72F924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9C6F4C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F257B51"/>
    <w:multiLevelType w:val="hybridMultilevel"/>
    <w:tmpl w:val="41B88148"/>
    <w:lvl w:ilvl="0" w:tplc="8DF45298">
      <w:start w:val="1"/>
      <w:numFmt w:val="decimal"/>
      <w:pStyle w:val="Ttulo2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43742810">
    <w:abstractNumId w:val="5"/>
  </w:num>
  <w:num w:numId="2" w16cid:durableId="242420439">
    <w:abstractNumId w:val="2"/>
  </w:num>
  <w:num w:numId="3" w16cid:durableId="1433672276">
    <w:abstractNumId w:val="4"/>
  </w:num>
  <w:num w:numId="4" w16cid:durableId="1234201517">
    <w:abstractNumId w:val="3"/>
  </w:num>
  <w:num w:numId="5" w16cid:durableId="283999801">
    <w:abstractNumId w:val="1"/>
  </w:num>
  <w:num w:numId="6" w16cid:durableId="92480036">
    <w:abstractNumId w:val="6"/>
  </w:num>
  <w:num w:numId="7" w16cid:durableId="1913537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77C"/>
    <w:rsid w:val="00022D70"/>
    <w:rsid w:val="00057D35"/>
    <w:rsid w:val="000E077C"/>
    <w:rsid w:val="00130249"/>
    <w:rsid w:val="00172845"/>
    <w:rsid w:val="0017640D"/>
    <w:rsid w:val="0020319B"/>
    <w:rsid w:val="002A7C5F"/>
    <w:rsid w:val="002F64EA"/>
    <w:rsid w:val="00381A2B"/>
    <w:rsid w:val="00395C01"/>
    <w:rsid w:val="003B5BE7"/>
    <w:rsid w:val="00406836"/>
    <w:rsid w:val="004C7D7B"/>
    <w:rsid w:val="004E7829"/>
    <w:rsid w:val="00531C10"/>
    <w:rsid w:val="005B3BAF"/>
    <w:rsid w:val="00621997"/>
    <w:rsid w:val="006813BC"/>
    <w:rsid w:val="00713D17"/>
    <w:rsid w:val="00762FBB"/>
    <w:rsid w:val="007806F0"/>
    <w:rsid w:val="007D3148"/>
    <w:rsid w:val="008252C8"/>
    <w:rsid w:val="00894FC2"/>
    <w:rsid w:val="009C149C"/>
    <w:rsid w:val="00A26529"/>
    <w:rsid w:val="00B12727"/>
    <w:rsid w:val="00B56E22"/>
    <w:rsid w:val="00BA22D3"/>
    <w:rsid w:val="00BA5EF3"/>
    <w:rsid w:val="00BC74C4"/>
    <w:rsid w:val="00C3311E"/>
    <w:rsid w:val="00C34482"/>
    <w:rsid w:val="00C732F1"/>
    <w:rsid w:val="00CF4D4F"/>
    <w:rsid w:val="00D20FEC"/>
    <w:rsid w:val="00E153CE"/>
    <w:rsid w:val="00E30F05"/>
    <w:rsid w:val="00E707B8"/>
    <w:rsid w:val="00E84225"/>
    <w:rsid w:val="00EA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5528B"/>
  <w15:docId w15:val="{79CF354D-FC54-4778-A66B-3D537AF2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basedOn w:val="APA7edicion"/>
    <w:next w:val="Normal"/>
    <w:link w:val="Ttulo1Car"/>
    <w:uiPriority w:val="9"/>
    <w:qFormat/>
    <w:rsid w:val="004C7D7B"/>
    <w:pPr>
      <w:keepNext/>
      <w:keepLines/>
      <w:spacing w:after="0"/>
      <w:ind w:firstLine="0"/>
      <w:outlineLvl w:val="0"/>
    </w:pPr>
    <w:rPr>
      <w:rFonts w:eastAsia="Calibri" w:cs="Calibri"/>
      <w:color w:val="000000"/>
      <w:sz w:val="32"/>
    </w:rPr>
  </w:style>
  <w:style w:type="paragraph" w:styleId="Ttulo2">
    <w:name w:val="heading 2"/>
    <w:basedOn w:val="APA7edicion"/>
    <w:next w:val="Normal"/>
    <w:link w:val="Ttulo2Car"/>
    <w:uiPriority w:val="9"/>
    <w:unhideWhenUsed/>
    <w:qFormat/>
    <w:rsid w:val="00172845"/>
    <w:pPr>
      <w:keepNext/>
      <w:keepLines/>
      <w:numPr>
        <w:numId w:val="6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64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4C7D7B"/>
    <w:rPr>
      <w:rFonts w:ascii="Georgia" w:eastAsia="Calibri" w:hAnsi="Georgia" w:cs="Calibri"/>
      <w:color w:val="000000"/>
      <w:sz w:val="32"/>
      <w:szCs w:val="22"/>
      <w:lang w:val="es-419" w:eastAsia="en-US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22D70"/>
    <w:pPr>
      <w:widowControl w:val="0"/>
      <w:autoSpaceDE w:val="0"/>
      <w:autoSpaceDN w:val="0"/>
      <w:spacing w:after="0" w:line="240" w:lineRule="auto"/>
    </w:pPr>
    <w:rPr>
      <w:color w:val="auto"/>
      <w:kern w:val="0"/>
      <w:szCs w:val="22"/>
      <w:lang w:val="es-ES" w:eastAsia="en-U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22D70"/>
    <w:rPr>
      <w:rFonts w:ascii="Calibri" w:eastAsia="Calibri" w:hAnsi="Calibri" w:cs="Calibri"/>
      <w:kern w:val="0"/>
      <w:sz w:val="22"/>
      <w:szCs w:val="22"/>
      <w:lang w:val="es-ES" w:eastAsia="en-US"/>
      <w14:ligatures w14:val="none"/>
    </w:rPr>
  </w:style>
  <w:style w:type="paragraph" w:customStyle="1" w:styleId="APA7edicion">
    <w:name w:val="APA 7 edicion"/>
    <w:basedOn w:val="Normal"/>
    <w:qFormat/>
    <w:rsid w:val="00172845"/>
    <w:pPr>
      <w:spacing w:line="480" w:lineRule="auto"/>
      <w:ind w:firstLine="720"/>
    </w:pPr>
    <w:rPr>
      <w:rFonts w:ascii="Georgia" w:eastAsiaTheme="minorHAnsi" w:hAnsi="Georgia" w:cstheme="minorBidi"/>
      <w:color w:val="auto"/>
      <w:szCs w:val="22"/>
      <w:lang w:val="es-419" w:eastAsia="en-US"/>
    </w:rPr>
  </w:style>
  <w:style w:type="paragraph" w:styleId="Sinespaciado">
    <w:name w:val="No Spacing"/>
    <w:link w:val="SinespaciadoCar"/>
    <w:uiPriority w:val="1"/>
    <w:qFormat/>
    <w:rsid w:val="00022D70"/>
    <w:pPr>
      <w:spacing w:after="0" w:line="240" w:lineRule="auto"/>
    </w:pPr>
    <w:rPr>
      <w:kern w:val="0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22D70"/>
    <w:rPr>
      <w:kern w:val="0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762F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FBB"/>
    <w:rPr>
      <w:rFonts w:ascii="Calibri" w:eastAsia="Calibri" w:hAnsi="Calibri" w:cs="Calibri"/>
      <w:color w:val="000000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762F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FBB"/>
    <w:rPr>
      <w:rFonts w:ascii="Calibri" w:eastAsia="Calibri" w:hAnsi="Calibri" w:cs="Calibri"/>
      <w:color w:val="000000"/>
      <w:sz w:val="22"/>
    </w:rPr>
  </w:style>
  <w:style w:type="character" w:customStyle="1" w:styleId="Ttulo2Car">
    <w:name w:val="Título 2 Car"/>
    <w:basedOn w:val="Fuentedeprrafopredeter"/>
    <w:link w:val="Ttulo2"/>
    <w:uiPriority w:val="9"/>
    <w:rsid w:val="004C7D7B"/>
    <w:rPr>
      <w:rFonts w:ascii="Georgia" w:eastAsiaTheme="majorEastAsia" w:hAnsi="Georgia" w:cstheme="majorBidi"/>
      <w:color w:val="000000" w:themeColor="text1"/>
      <w:sz w:val="22"/>
      <w:szCs w:val="26"/>
      <w:lang w:val="es-419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B3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B3BA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707B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07B8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64EA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TtuloTDC">
    <w:name w:val="TOC Heading"/>
    <w:basedOn w:val="Ttulo1"/>
    <w:next w:val="Normal"/>
    <w:uiPriority w:val="39"/>
    <w:unhideWhenUsed/>
    <w:qFormat/>
    <w:rsid w:val="007806F0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Cs w:val="32"/>
      <w:lang w:val="es-CO"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806F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806F0"/>
    <w:pPr>
      <w:spacing w:after="100"/>
      <w:ind w:left="220"/>
    </w:pPr>
  </w:style>
  <w:style w:type="paragraph" w:styleId="Bibliografa">
    <w:name w:val="Bibliography"/>
    <w:basedOn w:val="Normal"/>
    <w:next w:val="Normal"/>
    <w:uiPriority w:val="37"/>
    <w:unhideWhenUsed/>
    <w:rsid w:val="00780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s/docs/Web/CSS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github.com/JimsimroDev/foroconnet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446AF801D154CF8B648A44B5E998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B45F7-2DEF-4A9E-BCAC-74F9063DBE17}"/>
      </w:docPartPr>
      <w:docPartBody>
        <w:p w:rsidR="0050727B" w:rsidRDefault="00711AD5" w:rsidP="00711AD5">
          <w:pPr>
            <w:pStyle w:val="D446AF801D154CF8B648A44B5E998280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D5"/>
    <w:rsid w:val="002F5AAE"/>
    <w:rsid w:val="004E7829"/>
    <w:rsid w:val="0050727B"/>
    <w:rsid w:val="006E3A80"/>
    <w:rsid w:val="00711AD5"/>
    <w:rsid w:val="00964AC7"/>
    <w:rsid w:val="00966C2D"/>
    <w:rsid w:val="00AF4353"/>
    <w:rsid w:val="00B12727"/>
    <w:rsid w:val="00C34482"/>
    <w:rsid w:val="00C7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446AF801D154CF8B648A44B5E998280">
    <w:name w:val="D446AF801D154CF8B648A44B5E998280"/>
    <w:rsid w:val="00711A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Gra</b:Tag>
    <b:SourceType>InternetSite</b:SourceType>
    <b:Guid>{E3D58878-D07F-44EF-AC90-490AEA41E541}</b:Guid>
    <b:Author>
      <b:Author>
        <b:NameList>
          <b:Person>
            <b:Last>Marker</b:Last>
            <b:First>Graciela</b:First>
          </b:Person>
        </b:NameList>
      </b:Author>
    </b:Author>
    <b:Title>tecnologíafacil</b:Title>
    <b:InternetSiteTitle>tecnologíafacil</b:InternetSiteTitle>
    <b:URL>https://tecnologia-facil.com/que-es/que-es-xml-para-que-sirve-caracteristicas-y-ventajas/#caracteristicas_de_xml</b:URL>
    <b:RefOrder>1</b:RefOrder>
  </b:Source>
  <b:Source>
    <b:Tag>Ger</b:Tag>
    <b:SourceType>InternetSite</b:SourceType>
    <b:Guid>{93F6EC20-CAF3-45E9-9EC8-878ED21921EA}</b:Guid>
    <b:Author>
      <b:Author>
        <b:NameList>
          <b:Person>
            <b:Last>Gerardo</b:Last>
          </b:Person>
        </b:NameList>
      </b:Author>
    </b:Author>
    <b:Title> Sensacionweb.com</b:Title>
    <b:InternetSiteTitle> Sensacionweb.com</b:InternetSiteTitle>
    <b:URL>https://sensacionweb.com/diccionario/json-que-es-definicion-y-caracteristicas/#:~:text=JSON%20es%20un%20formato%20de%20intercambio</b:URL>
    <b:RefOrder>2</b:RefOrder>
  </b:Source>
  <b:Source>
    <b:Tag>Jos231</b:Tag>
    <b:SourceType>InternetSite</b:SourceType>
    <b:Guid>{72BAD259-7741-4B29-8876-7F95C774666A}</b:Guid>
    <b:Author>
      <b:Author>
        <b:NameList>
          <b:Person>
            <b:Last>Avaro</b:Last>
            <b:First>Jose</b:First>
          </b:Person>
        </b:NameList>
      </b:Author>
    </b:Author>
    <b:Title>contaportable</b:Title>
    <b:InternetSiteTitle>contaportable</b:InternetSiteTitle>
    <b:Year>2023</b:Year>
    <b:Month>06</b:Month>
    <b:Day>06</b:Day>
    <b:URL>https://www.contaportable.com/10-puntos-fundamentales-para-entender-los-archivos-json/#:~:text=Legibles%3A%20Los%20archivos%20JSON%20son%20legibles%20tanto%20para,ideal%20para%20compartir%20informaci%C3%B3n%20entre%20personas%20y%20sistemas.</b:URL>
    <b:RefOrder>3</b:RefOrder>
  </b:Source>
  <b:Source>
    <b:Tag>mdn1</b:Tag>
    <b:SourceType>InternetSite</b:SourceType>
    <b:Guid>{38DAAE85-467B-458C-A0F9-D99D71014289}</b:Guid>
    <b:Author>
      <b:Author>
        <b:Corporate>mdn web docs</b:Corporate>
      </b:Author>
    </b:Author>
    <b:URL>https://developer.mozilla.org/es/docs/Web/XML/XML_introduction</b:URL>
    <b:RefOrder>4</b:RefOrder>
  </b:Source>
  <b:Source>
    <b:Tag>pch</b:Tag>
    <b:SourceType>InternetSite</b:SourceType>
    <b:Guid>{1FFCBD82-740A-4BDB-B251-5BD0D399BFBB}</b:Guid>
    <b:Author>
      <b:Author>
        <b:Corporate>pchardwarepro.com</b:Corporate>
      </b:Author>
    </b:Author>
    <b:URL>https://www.pchardwarepro.com/que-es-xml-y-cuales-son-sus-caracteristicas-principales/#:~:text=XML%20es%20compatible%20con%20una%20amplia%20variedad%20de,la%20plataforma%20o%20el%20lenguaje%20de%20programaci%C3%B3n%20utilizado.</b:URL>
    <b:RefOrder>5</b:RefOrder>
  </b:Source>
  <b:Source>
    <b:Tag>imm23</b:Tag>
    <b:SourceType>InternetSite</b:SourceType>
    <b:Guid>{069C2521-1A75-4A33-8BAA-6FC55CDC3F36}</b:Guid>
    <b:Author>
      <b:Author>
        <b:Corporate>immune</b:Corporate>
      </b:Author>
    </b:Author>
    <b:Title>immune</b:Title>
    <b:InternetSiteTitle>immune</b:InternetSiteTitle>
    <b:Year>2023</b:Year>
    <b:Month>06</b:Month>
    <b:Day>20</b:Day>
    <b:URL>https://immune.institute/blog/formato-json-desarrollo-web/#:~:text=Para%20abrir%20archivos%20en%20formato%20JSON%2C%20existen%20varias,tipo%20de%20archivo%2C%20como%20Python%2C%20JavaScript%20o%20Java.</b:URL>
    <b:RefOrder>6</b:RefOrder>
  </b:Source>
  <b:Source>
    <b:Tag>Muy</b:Tag>
    <b:SourceType>InternetSite</b:SourceType>
    <b:Guid>{5C3F6A88-8F49-480F-A3BF-527C5DDE2067}</b:Guid>
    <b:Author>
      <b:Author>
        <b:Corporate>Muy Tecnológicos</b:Corporate>
      </b:Author>
    </b:Author>
    <b:Title>Muy Tecnológicos</b:Title>
    <b:InternetSiteTitle>Muy Tecnológicos</b:InternetSiteTitle>
    <b:URL>https://www.muytecnologicos.com/diccionario-tecnologico/arquitectura-cliente-servidor#:~:text=Arquitectura%20cliente-servidor%20es%20una%20forma%20de%20organizar%20un,servidores%2C%20como%20servidores%20web%20o%20bases%20de%20datos.</b:URL>
    <b:RefOrder>7</b:RefOrder>
  </b:Source>
  <b:Source>
    <b:Tag>IBM</b:Tag>
    <b:SourceType>InternetSite</b:SourceType>
    <b:Guid>{25B77898-389F-431B-9BBC-821E9A3A9ED5}</b:Guid>
    <b:Author>
      <b:Author>
        <b:Corporate>IBM</b:Corporate>
      </b:Author>
    </b:Author>
    <b:Title>IBM</b:Title>
    <b:InternetSiteTitle>IBM</b:InternetSiteTitle>
    <b:URL>https://www.ibm.com/es-es/topics/rest-apis</b:URL>
    <b:RefOrder>8</b:RefOrder>
  </b:Source>
  <b:Source>
    <b:Tag>Muy1</b:Tag>
    <b:SourceType>InternetSite</b:SourceType>
    <b:Guid>{83F80C30-BAB9-45B2-8EDD-0EABF5AA2881}</b:Guid>
    <b:Author>
      <b:Author>
        <b:Corporate>Muy Tecnológicos</b:Corporate>
      </b:Author>
    </b:Author>
    <b:Title>Muy Tecnológicos</b:Title>
    <b:InternetSiteTitle>Muy Tecnológicos</b:InternetSiteTitle>
    <b:URL>https://www.muytecnologicos.com/diccionario-tecnologico/arquitectura-rest#:~:text=Ofrece%20una%20mayor%20flexibilidad%20al%20permitir%20a%20los,ser%20dif%C3%ADcil%20comprender%20y%20configurar%20para%20los%20principiantes.</b:URL>
    <b:RefOrder>9</b:RefOrder>
  </b:Source>
  <b:Source>
    <b:Tag>Jim24</b:Tag>
    <b:SourceType>InternetSite</b:SourceType>
    <b:Guid>{EB93AF1E-BEEB-406D-8B0E-3C24687EC026}</b:Guid>
    <b:Author>
      <b:Author>
        <b:NameList>
          <b:Person>
            <b:Last>JimsimroDev</b:Last>
          </b:Person>
        </b:NameList>
      </b:Author>
    </b:Author>
    <b:Title>github</b:Title>
    <b:InternetSiteTitle>gihub</b:InternetSiteTitle>
    <b:Year>2024</b:Year>
    <b:Month>08</b:Month>
    <b:Day>29</b:Day>
    <b:URL>https://github.com/JimsimroDev/foroconnet</b:URL>
    <b:RefOrder>10</b:RefOrder>
  </b:Source>
  <b:Source>
    <b:Tag>whi23</b:Tag>
    <b:SourceType>InternetSite</b:SourceType>
    <b:Guid>{913F3287-45BA-4B26-A388-F6AAD6995044}</b:Guid>
    <b:Author>
      <b:Author>
        <b:Corporate>whitestack</b:Corporate>
      </b:Author>
    </b:Author>
    <b:Title>whitestack</b:Title>
    <b:InternetSiteTitle>whitestack</b:InternetSiteTitle>
    <b:Year>2023</b:Year>
    <b:Month>8</b:Month>
    <b:Day>22</b:Day>
    <b:URL>https://whitestack.com/es/blog/microservicios/</b:URL>
    <b:RefOrder>11</b:RefOrder>
  </b:Source>
</b:Sources>
</file>

<file path=customXml/itemProps1.xml><?xml version="1.0" encoding="utf-8"?>
<ds:datastoreItem xmlns:ds="http://schemas.openxmlformats.org/officeDocument/2006/customXml" ds:itemID="{20FE2CF3-B732-4F12-8863-AAF2C5E76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1549</Words>
  <Characters>8525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Foro de Investigación (10%)</vt:lpstr>
    </vt:vector>
  </TitlesOfParts>
  <Company/>
  <LinksUpToDate>false</LinksUpToDate>
  <CharactersWithSpaces>10054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Foro de Investigación (10%)</dc:title>
  <dc:subject/>
  <dc:creator>Dider Andres Gil Ciro</dc:creator>
  <cp:keywords/>
  <cp:lastModifiedBy>JHOAN R</cp:lastModifiedBy>
  <cp:revision>17</cp:revision>
  <cp:lastPrinted>2024-09-06T00:19:00Z</cp:lastPrinted>
  <dcterms:created xsi:type="dcterms:W3CDTF">2024-09-03T00:55:00Z</dcterms:created>
  <dcterms:modified xsi:type="dcterms:W3CDTF">2024-09-06T00:20:00Z</dcterms:modified>
</cp:coreProperties>
</file>