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HARDENING-BEGIN</w:t>
      </w:r>
    </w:p>
    <w:p>
      <w:pPr>
        <w:numPr>
          <w:ilvl w:val="0"/>
          <w:numId w:val="1"/>
        </w:numPr>
      </w:pPr>
      <w:r>
        <w:t xml:space="preserve">Enter wages.</w:t>
      </w:r>
    </w:p>
    <w:p>
      <w:pPr>
        <w:numPr>
          <w:ilvl w:val="0"/>
          <w:numId w:val="1"/>
        </w:numPr>
      </w:pPr>
      <w:r>
        <w:t xml:space="preserve">Enter interest.</w:t>
      </w:r>
    </w:p>
    <w:p>
      <w:r>
        <w:t xml:space="preserve">Attach the statement.</w:t>
      </w:r>
    </w:p>
    <w:p>
      <w:pPr>
        <w:numPr>
          <w:ilvl w:val="0"/>
          <w:numId w:val="2"/>
        </w:numPr>
      </w:pPr>
      <w:r>
        <w:t xml:space="preserve">LIST-CONTINUES: enter dividends.</w:t>
      </w:r>
    </w:p>
    <w:p>
      <w:pPr>
        <w:numPr>
          <w:ilvl w:val="0"/>
          <w:numId w:val="2"/>
        </w:numPr>
      </w:pPr>
      <w:r>
        <w:t xml:space="preserve">Add lines 1 through 3.</w:t>
      </w:r>
    </w:p>
    <w:p>
      <w:r>
        <w:t xml:space="preserve">HARDENING-END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</w:lvl>
  </w:abstractNum>
  <w:num w:numId="1">
    <w:abstractNumId w:val="0"/>
  </w:num>
  <w:num w:numId="2">
    <w:abstractNumId w:val="0"/>
  </w:num>
</w:numbering>
</file>

<file path=word/_rels/document.xml.rels><?xml version="1.0" encoding="UTF-8" standalone="yes"?><Relationships xmlns="http://schemas.openxmlformats.org/package/2006/relationships"><Relationship Id="rIdnumbering" Type="http://schemas.openxmlformats.org/officeDocument/2006/relationships/numbering" Target="numbering.xml"/></Relationships>
</file>