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项目说明｜让我们用策略来交易（OpenClaw × Binance Skills）</w:t>
      </w:r>
    </w:p>
    <w:p/>
    <w:p>
      <w:r>
        <w:rPr>
          <w:b/>
          <w:sz w:val="32"/>
        </w:rPr>
        <w:t>1. 项目概述</w:t>
      </w:r>
    </w:p>
    <w:p>
      <w:r>
        <w:rPr>
          <w:sz w:val="22"/>
        </w:rPr>
        <w:t>本项目是一个面向 OpenClaw 用户的可视化策略交易工具，聚焦于“策略 → 计算 → 预览 → 风险确认 → 通过 Binance Spot 提交挂单”的完整链路，用于在 Binance Spot 市场执行常见策略。</w:t>
      </w:r>
    </w:p>
    <w:p>
      <w:r>
        <w:rPr>
          <w:sz w:val="22"/>
        </w:rPr>
        <w:t>交易执行基于 Binance 官方 Skills（spot），并在 UI 与文档中强调最小权限、IP 白名单、二次确认等安全围栏，降低 AI 代理交易风险。</w:t>
      </w:r>
    </w:p>
    <w:p>
      <w:r>
        <w:rPr>
          <w:sz w:val="22"/>
        </w:rPr>
        <w:t>此外，本项目提供两种使用方式：</w:t>
      </w:r>
    </w:p>
    <w:p>
      <w:pPr>
        <w:pStyle w:val="ListBullet"/>
      </w:pPr>
      <w:r>
        <w:rPr>
          <w:sz w:val="22"/>
        </w:rPr>
        <w:t>可视化界面（UI）：适合快速配置与策略预览</w:t>
      </w:r>
    </w:p>
    <w:p>
      <w:pPr>
        <w:pStyle w:val="ListBullet"/>
      </w:pPr>
      <w:r>
        <w:rPr>
          <w:sz w:val="22"/>
        </w:rPr>
        <w:t>提示词（Prompt）在 Agent 内使用：适合自动化工作流与展示“Agent + Skills”的能力</w:t>
      </w:r>
    </w:p>
    <w:p>
      <w:r>
        <w:rPr>
          <w:sz w:val="22"/>
        </w:rPr>
        <w:t>本项目支持三类策略：</w:t>
      </w:r>
    </w:p>
    <w:p>
      <w:pPr>
        <w:pStyle w:val="ListNumber"/>
      </w:pPr>
      <w:r>
        <w:rPr>
          <w:sz w:val="22"/>
        </w:rPr>
        <w:t>金字塔建仓（分层限价买单）</w:t>
      </w:r>
    </w:p>
    <w:p>
      <w:pPr>
        <w:pStyle w:val="ListNumber"/>
      </w:pPr>
      <w:r>
        <w:rPr>
          <w:sz w:val="22"/>
        </w:rPr>
        <w:t>金字塔止盈（分层限价卖单）</w:t>
      </w:r>
    </w:p>
    <w:p>
      <w:pPr>
        <w:pStyle w:val="ListNumber"/>
      </w:pPr>
      <w:r>
        <w:rPr>
          <w:sz w:val="22"/>
        </w:rPr>
        <w:t>恒定混合策略（Constant Mix / 再平衡）</w:t>
      </w:r>
    </w:p>
    <w:p>
      <w:r>
        <w:rPr>
          <w:b/>
          <w:sz w:val="32"/>
        </w:rPr>
        <w:t>2. 适用场景与价值</w:t>
      </w:r>
    </w:p>
    <w:p>
      <w:pPr>
        <w:pStyle w:val="ListBullet"/>
      </w:pPr>
      <w:r>
        <w:rPr>
          <w:sz w:val="22"/>
        </w:rPr>
        <w:t>适合希望用纪律化策略执行分层挂单的交易者（减少情绪化交易）</w:t>
      </w:r>
    </w:p>
    <w:p>
      <w:pPr>
        <w:pStyle w:val="ListBullet"/>
      </w:pPr>
      <w:r>
        <w:rPr>
          <w:sz w:val="22"/>
        </w:rPr>
        <w:t>可视化输入把复杂拆单计算变成低门槛操作</w:t>
      </w:r>
    </w:p>
    <w:p>
      <w:pPr>
        <w:pStyle w:val="ListBullet"/>
      </w:pPr>
      <w:r>
        <w:rPr>
          <w:sz w:val="22"/>
        </w:rPr>
        <w:t>让普通用户也能使用机构/量化团队常用的策略（分层建仓、分层止盈、恒定混合再平衡），不需要写代码也能上手</w:t>
      </w:r>
    </w:p>
    <w:p>
      <w:pPr>
        <w:pStyle w:val="ListBullet"/>
      </w:pPr>
      <w:r>
        <w:rPr>
          <w:sz w:val="22"/>
        </w:rPr>
        <w:t>通过 OpenClaw + Binance Skills 形成“策略工具 + Agent 工作流”的一体化体验</w:t>
      </w:r>
    </w:p>
    <w:p>
      <w:r>
        <w:rPr>
          <w:b/>
          <w:sz w:val="32"/>
        </w:rPr>
        <w:t>3. 核心功能（用户视角）</w:t>
      </w:r>
    </w:p>
    <w:p>
      <w:r>
        <w:rPr>
          <w:b/>
          <w:sz w:val="26"/>
        </w:rPr>
        <w:t>3.1 金字塔建仓（分层限价买单）</w:t>
      </w:r>
    </w:p>
    <w:p>
      <w:r>
        <w:rPr>
          <w:sz w:val="22"/>
        </w:rPr>
        <w:t>用户输入：</w:t>
      </w:r>
    </w:p>
    <w:p>
      <w:pPr>
        <w:pStyle w:val="ListBullet"/>
      </w:pPr>
      <w:r>
        <w:rPr>
          <w:sz w:val="22"/>
        </w:rPr>
        <w:t>总投入金额（Quote 计价：默认 USDT，可选 USDC / FDUSD）</w:t>
      </w:r>
    </w:p>
    <w:p>
      <w:pPr>
        <w:pStyle w:val="ListBullet"/>
      </w:pPr>
      <w:r>
        <w:rPr>
          <w:sz w:val="22"/>
        </w:rPr>
        <w:t>分层层数</w:t>
      </w:r>
    </w:p>
    <w:p>
      <w:pPr>
        <w:pStyle w:val="ListBullet"/>
      </w:pPr>
      <w:r>
        <w:rPr>
          <w:sz w:val="22"/>
        </w:rPr>
        <w:t>价格范围（最高建仓价 → 最低建仓价）</w:t>
      </w:r>
    </w:p>
    <w:p>
      <w:r>
        <w:rPr>
          <w:sz w:val="22"/>
        </w:rPr>
        <w:t>系统输出：</w:t>
      </w:r>
    </w:p>
    <w:p>
      <w:pPr>
        <w:pStyle w:val="ListBullet"/>
      </w:pPr>
      <w:r>
        <w:rPr>
          <w:sz w:val="22"/>
        </w:rPr>
        <w:t>每层限价、每层投入金额</w:t>
      </w:r>
    </w:p>
    <w:p>
      <w:pPr>
        <w:pStyle w:val="ListBullet"/>
      </w:pPr>
      <w:r>
        <w:rPr>
          <w:sz w:val="22"/>
        </w:rPr>
        <w:t>换算后的下单数量（带币种单位）</w:t>
      </w:r>
    </w:p>
    <w:p>
      <w:pPr>
        <w:pStyle w:val="ListBullet"/>
      </w:pPr>
      <w:r>
        <w:rPr>
          <w:sz w:val="22"/>
        </w:rPr>
        <w:t>前 3 层明细预览 + “查看全部”弹窗查看完整挂单表</w:t>
      </w:r>
    </w:p>
    <w:p>
      <w:pPr>
        <w:pStyle w:val="ListBullet"/>
      </w:pPr>
      <w:r>
        <w:rPr>
          <w:sz w:val="22"/>
        </w:rPr>
        <w:t>风险勾选 + 二次确认弹窗 → 批量提交限价买单</w:t>
      </w:r>
    </w:p>
    <w:p>
      <w:r>
        <w:rPr>
          <w:sz w:val="22"/>
        </w:rPr>
        <w:t>校验与防呆：</w:t>
      </w:r>
    </w:p>
    <w:p>
      <w:pPr>
        <w:pStyle w:val="ListBullet"/>
      </w:pPr>
      <w:r>
        <w:rPr>
          <w:sz w:val="22"/>
        </w:rPr>
        <w:t>若最高建仓价高于现价：提示错误（避免限价单立即成交）</w:t>
      </w:r>
    </w:p>
    <w:p>
      <w:pPr>
        <w:pStyle w:val="ListBullet"/>
      </w:pPr>
      <w:r>
        <w:rPr>
          <w:sz w:val="22"/>
        </w:rPr>
        <w:t>必须勾选“我已确认风险 / 我理解会下单”才允许执行</w:t>
      </w:r>
    </w:p>
    <w:p>
      <w:r>
        <w:rPr>
          <w:b/>
          <w:sz w:val="26"/>
        </w:rPr>
        <w:t>3.2 金字塔止盈（分层限价卖单）</w:t>
      </w:r>
    </w:p>
    <w:p>
      <w:r>
        <w:rPr>
          <w:sz w:val="22"/>
        </w:rPr>
        <w:t>用户输入：</w:t>
      </w:r>
    </w:p>
    <w:p>
      <w:pPr>
        <w:pStyle w:val="ListBullet"/>
      </w:pPr>
      <w:r>
        <w:rPr>
          <w:sz w:val="22"/>
        </w:rPr>
        <w:t>卖出总数量（Base 计价）</w:t>
      </w:r>
    </w:p>
    <w:p>
      <w:pPr>
        <w:pStyle w:val="ListBullet"/>
      </w:pPr>
      <w:r>
        <w:rPr>
          <w:sz w:val="22"/>
        </w:rPr>
        <w:t>分层层数</w:t>
      </w:r>
    </w:p>
    <w:p>
      <w:pPr>
        <w:pStyle w:val="ListBullet"/>
      </w:pPr>
      <w:r>
        <w:rPr>
          <w:sz w:val="22"/>
        </w:rPr>
        <w:t>价格范围（最低止盈价 → 最高止盈价）</w:t>
      </w:r>
    </w:p>
    <w:p>
      <w:r>
        <w:rPr>
          <w:sz w:val="22"/>
        </w:rPr>
        <w:t>系统输出：</w:t>
      </w:r>
    </w:p>
    <w:p>
      <w:pPr>
        <w:pStyle w:val="ListBullet"/>
      </w:pPr>
      <w:r>
        <w:rPr>
          <w:sz w:val="22"/>
        </w:rPr>
        <w:t>每层限价、每层卖出数量</w:t>
      </w:r>
    </w:p>
    <w:p>
      <w:pPr>
        <w:pStyle w:val="ListBullet"/>
      </w:pPr>
      <w:r>
        <w:rPr>
          <w:sz w:val="22"/>
        </w:rPr>
        <w:t>前 3 层预览 + 查看全部弹窗</w:t>
      </w:r>
    </w:p>
    <w:p>
      <w:pPr>
        <w:pStyle w:val="ListBullet"/>
      </w:pPr>
      <w:r>
        <w:rPr>
          <w:sz w:val="22"/>
        </w:rPr>
        <w:t>风险勾选 + 二次确认弹窗 → 批量提交限价卖单</w:t>
      </w:r>
    </w:p>
    <w:p>
      <w:r>
        <w:rPr>
          <w:sz w:val="22"/>
        </w:rPr>
        <w:t>校验与防呆：</w:t>
      </w:r>
    </w:p>
    <w:p>
      <w:pPr>
        <w:pStyle w:val="ListBullet"/>
      </w:pPr>
      <w:r>
        <w:rPr>
          <w:sz w:val="22"/>
        </w:rPr>
        <w:t>若最低止盈价不高于现价：提示错误（避免限价单立即成交）</w:t>
      </w:r>
    </w:p>
    <w:p>
      <w:pPr>
        <w:pStyle w:val="ListBullet"/>
      </w:pPr>
      <w:r>
        <w:rPr>
          <w:sz w:val="22"/>
        </w:rPr>
        <w:t>卖出总数量不得超过余额（接入 spot skill 后可实时校验）</w:t>
      </w:r>
    </w:p>
    <w:p>
      <w:r>
        <w:rPr>
          <w:b/>
          <w:sz w:val="26"/>
        </w:rPr>
        <w:t>3.3 恒定混合策略（Constant Mix / 再平衡）</w:t>
      </w:r>
    </w:p>
    <w:p>
      <w:r>
        <w:rPr>
          <w:sz w:val="22"/>
        </w:rPr>
        <w:t>策略目标：维持固定比例（如 BTC 50% / USDT 50%），当偏离超过阈值时执行再平衡：高了卖、低了买。</w:t>
      </w:r>
    </w:p>
    <w:p>
      <w:r>
        <w:rPr>
          <w:sz w:val="22"/>
        </w:rPr>
        <w:t>支持配置：</w:t>
      </w:r>
    </w:p>
    <w:p>
      <w:pPr>
        <w:pStyle w:val="ListBullet"/>
      </w:pPr>
      <w:r>
        <w:rPr>
          <w:sz w:val="22"/>
        </w:rPr>
        <w:t>目标比例、偏离阈值</w:t>
      </w:r>
    </w:p>
    <w:p>
      <w:pPr>
        <w:pStyle w:val="ListBullet"/>
      </w:pPr>
      <w:r>
        <w:rPr>
          <w:sz w:val="22"/>
        </w:rPr>
        <w:t>最大单次交易金额</w:t>
      </w:r>
    </w:p>
    <w:p>
      <w:pPr>
        <w:pStyle w:val="ListBullet"/>
      </w:pPr>
      <w:r>
        <w:rPr>
          <w:sz w:val="22"/>
        </w:rPr>
        <w:t>检查频率（每 X 小时 / 每天 / 每周 / 每月）</w:t>
      </w:r>
    </w:p>
    <w:p>
      <w:r>
        <w:rPr>
          <w:b/>
          <w:sz w:val="32"/>
        </w:rPr>
        <w:t>4. 支持资产与交易对</w:t>
      </w:r>
    </w:p>
    <w:p>
      <w:pPr>
        <w:pStyle w:val="ListBullet"/>
      </w:pPr>
      <w:r>
        <w:rPr>
          <w:sz w:val="22"/>
        </w:rPr>
        <w:t>Base：BTC / ETH / BNB</w:t>
      </w:r>
    </w:p>
    <w:p>
      <w:pPr>
        <w:pStyle w:val="ListBullet"/>
      </w:pPr>
      <w:r>
        <w:rPr>
          <w:sz w:val="22"/>
        </w:rPr>
        <w:t>Quote：默认 USDT，可选 USDC / FDUSD</w:t>
      </w:r>
    </w:p>
    <w:p>
      <w:pPr>
        <w:pStyle w:val="ListBullet"/>
      </w:pPr>
      <w:r>
        <w:rPr>
          <w:sz w:val="22"/>
        </w:rPr>
        <w:t>UI 中可切换 Base/Quote，策略表格与单位自动同步更新</w:t>
      </w:r>
    </w:p>
    <w:p>
      <w:r>
        <w:rPr>
          <w:b/>
          <w:sz w:val="32"/>
        </w:rPr>
        <w:t>5. Prompt/Agent 使用方式（含示例提示词）</w:t>
      </w:r>
    </w:p>
    <w:p>
      <w:r>
        <w:rPr>
          <w:sz w:val="22"/>
        </w:rPr>
        <w:t>除了 UI，本项目也可用提示词驱动 OpenClaw Agent 直接调用 Binance 官方 spot skill 完成查询与下单。</w:t>
      </w:r>
    </w:p>
    <w:p>
      <w:r>
        <w:rPr>
          <w:b/>
          <w:sz w:val="26"/>
        </w:rPr>
        <w:t>示例 1：查询价格</w:t>
      </w:r>
    </w:p>
    <w:p>
      <w:r>
        <w:rPr>
          <w:sz w:val="22"/>
        </w:rPr>
        <w:t>提示词：用 spot skill 查询 BTCUSDT 当前价格，并返回最新价格与时间戳。</w:t>
      </w:r>
    </w:p>
    <w:p>
      <w:r>
        <w:rPr>
          <w:b/>
          <w:sz w:val="26"/>
        </w:rPr>
        <w:t>示例 2：生成金字塔建仓计划（纯计算）</w:t>
      </w:r>
    </w:p>
    <w:p>
      <w:r>
        <w:rPr>
          <w:sz w:val="22"/>
        </w:rPr>
        <w:t>提示词：给我生成 BTCUSDT 的金字塔建仓计划：总投入 5000 USDT，5 层，区间 90000 到 70000。输出每层：限价、投入金额、数量，并给出二次确认用的汇总信息。</w:t>
      </w:r>
    </w:p>
    <w:p>
      <w:r>
        <w:rPr>
          <w:b/>
          <w:sz w:val="26"/>
        </w:rPr>
        <w:t>示例 3：执行金字塔建仓（spot skill 下 LIMIT 买单）</w:t>
      </w:r>
    </w:p>
    <w:p>
      <w:r>
        <w:rPr>
          <w:sz w:val="22"/>
        </w:rPr>
        <w:t>提示词：我已确认风险。请通过 Binance spot skill 为 BTCUSDT 按以下计划提交 5 笔 GTC LIMIT BUY 挂单（逐条列出）。提交后返回每笔订单的 orderId 和状态。（并在提示词里粘贴计划表：price + quantity）</w:t>
      </w:r>
    </w:p>
    <w:p>
      <w:r>
        <w:rPr>
          <w:b/>
          <w:sz w:val="26"/>
        </w:rPr>
        <w:t>示例 4：恒定混合策略建议（可选执行）</w:t>
      </w:r>
    </w:p>
    <w:p>
      <w:r>
        <w:rPr>
          <w:sz w:val="22"/>
        </w:rPr>
        <w:t>提示词：读取我现货账户 BTC 与 USDT 持仓（spot skill /api/v3/account），按 BTC 50%/USDT 50% 目标计算当前偏离；如果偏离超过 5%，给出建议买卖方向与数量，并询问我是否确认下单。</w:t>
      </w:r>
    </w:p>
    <w:p>
      <w:r>
        <w:rPr>
          <w:b/>
          <w:sz w:val="32"/>
        </w:rPr>
        <w:t>6. 安全设计（参赛重点）</w:t>
      </w:r>
    </w:p>
    <w:p>
      <w:pPr>
        <w:pStyle w:val="ListNumber"/>
      </w:pPr>
      <w:r>
        <w:rPr>
          <w:sz w:val="22"/>
        </w:rPr>
        <w:t>最小权限建议：只开现货交易 +（可选）读取，禁止提现</w:t>
      </w:r>
    </w:p>
    <w:p>
      <w:pPr>
        <w:pStyle w:val="ListNumber"/>
      </w:pPr>
      <w:r>
        <w:rPr>
          <w:sz w:val="22"/>
        </w:rPr>
        <w:t>IP 白名单提示：强烈建议开启，降低密钥泄露风险</w:t>
      </w:r>
    </w:p>
    <w:p>
      <w:pPr>
        <w:pStyle w:val="ListNumber"/>
      </w:pPr>
      <w:r>
        <w:rPr>
          <w:sz w:val="22"/>
        </w:rPr>
        <w:t>二次确认：风险勾选 + 弹窗确认后才提交挂单</w:t>
      </w:r>
    </w:p>
    <w:p>
      <w:pPr>
        <w:pStyle w:val="ListNumber"/>
      </w:pPr>
      <w:r>
        <w:rPr>
          <w:sz w:val="22"/>
        </w:rPr>
        <w:t>密钥不进入前端：不写入 UI、.env、仓库；提供 SECURITY 指南</w:t>
      </w:r>
    </w:p>
    <w:p>
      <w:r>
        <w:rPr>
          <w:b/>
          <w:sz w:val="32"/>
        </w:rPr>
        <w:t>7. 技术实现（简述）</w:t>
      </w:r>
    </w:p>
    <w:p>
      <w:pPr>
        <w:pStyle w:val="ListBullet"/>
      </w:pPr>
      <w:r>
        <w:rPr>
          <w:sz w:val="22"/>
        </w:rPr>
        <w:t>前端：React（策略输入、分层计算、预览表格、二次确认弹窗）</w:t>
      </w:r>
    </w:p>
    <w:p>
      <w:pPr>
        <w:pStyle w:val="ListBullet"/>
      </w:pPr>
      <w:r>
        <w:rPr>
          <w:sz w:val="22"/>
        </w:rPr>
        <w:t>交易能力：通过 OpenClaw 体系调用 Binance 官方 spot skill（下单/查询）</w:t>
      </w:r>
    </w:p>
    <w:p>
      <w:pPr>
        <w:pStyle w:val="ListBullet"/>
      </w:pPr>
      <w:r>
        <w:rPr>
          <w:sz w:val="22"/>
        </w:rPr>
        <w:t>文档：README + SECURITY + ENV.example（指导安全配置与运行）</w:t>
      </w:r>
    </w:p>
    <w:p>
      <w:r>
        <w:rPr>
          <w:b/>
          <w:sz w:val="32"/>
        </w:rPr>
        <w:t>8. 开源地址</w:t>
      </w:r>
    </w:p>
    <w:p>
      <w:r>
        <w:rPr>
          <w:sz w:val="22"/>
        </w:rPr>
        <w:t>GitHub：https://github.com/Jimu888/openclaw-binance-strategy-trader</w:t>
      </w:r>
    </w:p>
    <w:p>
      <w:r>
        <w:rPr>
          <w:sz w:val="22"/>
        </w:rPr>
        <w:t>作者：几木 @0xjimumu</w:t>
      </w:r>
    </w:p>
    <w:p>
      <w:r>
        <w:rPr>
          <w:sz w:val="22"/>
        </w:rPr>
        <w:t>X：https://x.com/0xjimumu</w:t>
      </w:r>
    </w:p>
    <w:p>
      <w:r>
        <w:rPr>
          <w:sz w:val="22"/>
        </w:rPr>
        <w:t>币安广场：https://www.binance.com/zh-CN/square/profile/0xjimumu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