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A5B" w:rsidRDefault="006D3A5B" w:rsidP="006D3A5B">
      <w:pPr>
        <w:widowControl/>
        <w:pBdr>
          <w:bottom w:val="single" w:sz="4" w:space="0" w:color="D8D9D9"/>
        </w:pBdr>
        <w:spacing w:line="504" w:lineRule="atLeast"/>
        <w:jc w:val="center"/>
        <w:outlineLvl w:val="0"/>
        <w:rPr>
          <w:rFonts w:ascii="宋体" w:eastAsia="宋体" w:hAnsi="宋体" w:cs="宋体" w:hint="eastAsia"/>
          <w:b/>
          <w:bCs/>
          <w:color w:val="000000"/>
          <w:kern w:val="36"/>
          <w:sz w:val="26"/>
          <w:szCs w:val="26"/>
        </w:rPr>
      </w:pPr>
      <w:r w:rsidRPr="006D3A5B">
        <w:rPr>
          <w:rFonts w:ascii="宋体" w:eastAsia="宋体" w:hAnsi="宋体" w:cs="宋体" w:hint="eastAsia"/>
          <w:b/>
          <w:bCs/>
          <w:color w:val="000000"/>
          <w:kern w:val="36"/>
          <w:sz w:val="26"/>
          <w:szCs w:val="26"/>
        </w:rPr>
        <w:t>提高效率的Android Studio技巧汇总</w:t>
      </w:r>
    </w:p>
    <w:p w:rsidR="006D3A5B" w:rsidRPr="006D3A5B" w:rsidRDefault="006D3A5B" w:rsidP="006D3A5B">
      <w:pPr>
        <w:widowControl/>
        <w:pBdr>
          <w:bottom w:val="single" w:sz="4" w:space="0" w:color="D8D9D9"/>
        </w:pBdr>
        <w:spacing w:line="504" w:lineRule="atLeast"/>
        <w:jc w:val="center"/>
        <w:outlineLvl w:val="0"/>
        <w:rPr>
          <w:rFonts w:ascii="宋体" w:eastAsia="宋体" w:hAnsi="宋体" w:cs="宋体" w:hint="eastAsia"/>
          <w:bCs/>
          <w:color w:val="000000"/>
          <w:kern w:val="36"/>
          <w:sz w:val="18"/>
          <w:szCs w:val="18"/>
        </w:rPr>
      </w:pPr>
      <w:r w:rsidRPr="006D3A5B">
        <w:rPr>
          <w:rFonts w:ascii="宋体" w:eastAsia="宋体" w:hAnsi="宋体" w:cs="宋体" w:hint="eastAsia"/>
          <w:bCs/>
          <w:color w:val="000000"/>
          <w:kern w:val="36"/>
          <w:sz w:val="18"/>
          <w:szCs w:val="18"/>
        </w:rPr>
        <w:t>本文参考网址：</w:t>
      </w:r>
      <w:r w:rsidRPr="006D3A5B">
        <w:rPr>
          <w:rFonts w:ascii="宋体" w:eastAsia="宋体" w:hAnsi="宋体" w:cs="宋体"/>
          <w:bCs/>
          <w:color w:val="000000"/>
          <w:kern w:val="36"/>
          <w:sz w:val="18"/>
          <w:szCs w:val="18"/>
        </w:rPr>
        <w:t>http://mdsa.51cto.com/art/201511/498481.htm</w:t>
      </w:r>
    </w:p>
    <w:p w:rsidR="006D3A5B" w:rsidRPr="006D3A5B" w:rsidRDefault="006D3A5B" w:rsidP="006D3A5B">
      <w:pPr>
        <w:widowControl/>
        <w:pBdr>
          <w:bottom w:val="single" w:sz="4" w:space="0" w:color="D8D9D9"/>
        </w:pBdr>
        <w:spacing w:line="504" w:lineRule="atLeast"/>
        <w:jc w:val="center"/>
        <w:outlineLvl w:val="0"/>
        <w:rPr>
          <w:rFonts w:ascii="宋体" w:eastAsia="宋体" w:hAnsi="宋体" w:cs="宋体" w:hint="eastAsia"/>
          <w:b/>
          <w:bCs/>
          <w:color w:val="000000"/>
          <w:kern w:val="36"/>
          <w:sz w:val="26"/>
          <w:szCs w:val="26"/>
        </w:rPr>
      </w:pPr>
      <w:r w:rsidRPr="006D3A5B">
        <w:rPr>
          <w:rFonts w:ascii="宋体" w:eastAsia="宋体" w:hAnsi="宋体" w:cs="宋体" w:hint="eastAsia"/>
          <w:color w:val="006600"/>
          <w:kern w:val="0"/>
          <w:sz w:val="17"/>
          <w:szCs w:val="17"/>
        </w:rPr>
        <w:t>这是从Philippe Breault的系列文章《Android Studio Tips Of the Day》中提取出来的自认为精华的部分。 这些技巧在实际应用中能够非常大的提高工作效率。</w:t>
      </w:r>
    </w:p>
    <w:p w:rsidR="006D3A5B" w:rsidRPr="006D3A5B" w:rsidRDefault="006D3A5B" w:rsidP="006D3A5B">
      <w:pPr>
        <w:widowControl/>
        <w:spacing w:line="312" w:lineRule="atLeast"/>
        <w:jc w:val="right"/>
        <w:rPr>
          <w:rFonts w:ascii="宋体" w:eastAsia="宋体" w:hAnsi="宋体" w:cs="宋体" w:hint="eastAsia"/>
          <w:color w:val="333333"/>
          <w:kern w:val="0"/>
          <w:sz w:val="14"/>
          <w:szCs w:val="14"/>
        </w:rPr>
      </w:pPr>
      <w:r w:rsidRPr="006D3A5B">
        <w:rPr>
          <w:rFonts w:ascii="宋体" w:eastAsia="宋体" w:hAnsi="宋体" w:cs="宋体" w:hint="eastAsia"/>
          <w:color w:val="333333"/>
          <w:kern w:val="0"/>
          <w:sz w:val="14"/>
          <w:szCs w:val="14"/>
        </w:rPr>
        <w:t>AD：</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这是从Philippe Breault的系列文章《Android Studio Tips Of the Day》中提取出来的自认为精华的部分。</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这些技巧在实际应用中能够非常大的提高工作效率。</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3749040" cy="2827020"/>
            <wp:effectExtent l="19050" t="0" r="3810" b="0"/>
            <wp:docPr id="2" name="图片 2" descr="http://s5.51cto.com/wyfs02/M02/76/9D/wKioL1ZX5I6x_XA0AABT8YKxjfk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5.51cto.com/wyfs02/M02/76/9D/wKioL1ZX5I6x_XA0AABT8YKxjfk354.png"/>
                    <pic:cNvPicPr>
                      <a:picLocks noChangeAspect="1" noChangeArrowheads="1"/>
                    </pic:cNvPicPr>
                  </pic:nvPicPr>
                  <pic:blipFill>
                    <a:blip r:embed="rId6"/>
                    <a:srcRect/>
                    <a:stretch>
                      <a:fillRect/>
                    </a:stretch>
                  </pic:blipFill>
                  <pic:spPr bwMode="auto">
                    <a:xfrm>
                      <a:off x="0" y="0"/>
                      <a:ext cx="3749040" cy="28270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关于快捷键</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The File Structure Popup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ctrl+f12</w:t>
      </w:r>
      <w:r w:rsidRPr="006D3A5B">
        <w:rPr>
          <w:rFonts w:ascii="宋体" w:eastAsia="宋体" w:hAnsi="宋体" w:cs="宋体" w:hint="eastAsia"/>
          <w:color w:val="333333"/>
          <w:kern w:val="0"/>
          <w:sz w:val="17"/>
          <w:szCs w:val="17"/>
        </w:rPr>
        <w:br w:type="textWrapping" w:clear="all"/>
        <w:t>此快捷键可以调出当前文件的大纲，并通过模糊匹配快速跳转至指定的方法。</w:t>
      </w:r>
      <w:r w:rsidRPr="006D3A5B">
        <w:rPr>
          <w:rFonts w:ascii="宋体" w:eastAsia="宋体" w:hAnsi="宋体" w:cs="宋体" w:hint="eastAsia"/>
          <w:color w:val="333333"/>
          <w:kern w:val="0"/>
          <w:sz w:val="17"/>
          <w:szCs w:val="17"/>
        </w:rPr>
        <w:br w:type="textWrapping" w:clear="all"/>
        <w:t>勾选上“show anonymous classes”后其功能相当于Eclipse中的ctrl+o</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lastRenderedPageBreak/>
        <w:drawing>
          <wp:inline distT="0" distB="0" distL="0" distR="0">
            <wp:extent cx="3108960" cy="2827020"/>
            <wp:effectExtent l="19050" t="0" r="0" b="0"/>
            <wp:docPr id="3" name="图片 3"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tructure"/>
                    <pic:cNvPicPr>
                      <a:picLocks noChangeAspect="1" noChangeArrowheads="1"/>
                    </pic:cNvPicPr>
                  </pic:nvPicPr>
                  <pic:blipFill>
                    <a:blip r:embed="rId7"/>
                    <a:srcRect/>
                    <a:stretch>
                      <a:fillRect/>
                    </a:stretch>
                  </pic:blipFill>
                  <pic:spPr bwMode="auto">
                    <a:xfrm>
                      <a:off x="0" y="0"/>
                      <a:ext cx="3108960" cy="28270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The Call Hierarchy Popup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ctrl+alt+h</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查看某个方法的调用路径。</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297680" cy="3657600"/>
            <wp:effectExtent l="19050" t="0" r="7620" b="0"/>
            <wp:docPr id="4" name="图片 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ucture"/>
                    <pic:cNvPicPr>
                      <a:picLocks noChangeAspect="1" noChangeArrowheads="1"/>
                    </pic:cNvPicPr>
                  </pic:nvPicPr>
                  <pic:blipFill>
                    <a:blip r:embed="rId8"/>
                    <a:srcRect/>
                    <a:stretch>
                      <a:fillRect/>
                    </a:stretch>
                  </pic:blipFill>
                  <pic:spPr bwMode="auto">
                    <a:xfrm>
                      <a:off x="0" y="0"/>
                      <a:ext cx="4297680" cy="365760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Quick Definition Lookup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ctrl+shift+i</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不离开当前文件当前类的情况下快速查看某个方法或者类的实现。通过大概预览下调用的方法，可以避免许多未知的坑。</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lastRenderedPageBreak/>
        <w:drawing>
          <wp:inline distT="0" distB="0" distL="0" distR="0">
            <wp:extent cx="4739640" cy="1546860"/>
            <wp:effectExtent l="19050" t="0" r="3810" b="0"/>
            <wp:docPr id="5" name="图片 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tructure"/>
                    <pic:cNvPicPr>
                      <a:picLocks noChangeAspect="1" noChangeArrowheads="1"/>
                    </pic:cNvPicPr>
                  </pic:nvPicPr>
                  <pic:blipFill>
                    <a:blip r:embed="rId9"/>
                    <a:srcRect/>
                    <a:stretch>
                      <a:fillRect/>
                    </a:stretch>
                  </pic:blipFill>
                  <pic:spPr bwMode="auto">
                    <a:xfrm>
                      <a:off x="0" y="0"/>
                      <a:ext cx="4739640" cy="154686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Bookmarks!</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如其名，书签。帮助快速回到指定的位置，实际使用中简直爽得不行。</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f11</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将当前位置添加到书签中或者从书签中移除。</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shift+f11</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显示有哪些书签。</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2065020"/>
            <wp:effectExtent l="19050" t="0" r="3810" b="0"/>
            <wp:docPr id="6" name="图片 6"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Structure"/>
                    <pic:cNvPicPr>
                      <a:picLocks noChangeAspect="1" noChangeArrowheads="1"/>
                    </pic:cNvPicPr>
                  </pic:nvPicPr>
                  <pic:blipFill>
                    <a:blip r:embed="rId10"/>
                    <a:srcRect/>
                    <a:stretch>
                      <a:fillRect/>
                    </a:stretch>
                  </pic:blipFill>
                  <pic:spPr bwMode="auto">
                    <a:xfrm>
                      <a:off x="0" y="0"/>
                      <a:ext cx="4739640" cy="20650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Find Actions</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ctrl+shift+a</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对于没有设置快捷键或者忘记快捷键的菜单或者动作（Action），可能通过输入其名字快速调用。神技！！！</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例如想要编译，只需要输入”release”，则列表框中就会出现”assembleRelease”选项，选择就可以进行编译。</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lastRenderedPageBreak/>
        <w:drawing>
          <wp:inline distT="0" distB="0" distL="0" distR="0">
            <wp:extent cx="4739640" cy="2209800"/>
            <wp:effectExtent l="19050" t="0" r="3810" b="0"/>
            <wp:docPr id="7" name="图片 7"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tructure"/>
                    <pic:cNvPicPr>
                      <a:picLocks noChangeAspect="1" noChangeArrowheads="1"/>
                    </pic:cNvPicPr>
                  </pic:nvPicPr>
                  <pic:blipFill>
                    <a:blip r:embed="rId11"/>
                    <a:srcRect/>
                    <a:stretch>
                      <a:fillRect/>
                    </a:stretch>
                  </pic:blipFill>
                  <pic:spPr bwMode="auto">
                    <a:xfrm>
                      <a:off x="0" y="0"/>
                      <a:ext cx="4739640" cy="220980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Move Lines Up/Down</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alt+shift+up/down</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上下移动行，这个没什么好说的，肯定会用到。</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2659380" cy="1165860"/>
            <wp:effectExtent l="19050" t="0" r="7620" b="0"/>
            <wp:docPr id="8" name="图片 8"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Structure"/>
                    <pic:cNvPicPr>
                      <a:picLocks noChangeAspect="1" noChangeArrowheads="1"/>
                    </pic:cNvPicPr>
                  </pic:nvPicPr>
                  <pic:blipFill>
                    <a:blip r:embed="rId12"/>
                    <a:srcRect/>
                    <a:stretch>
                      <a:fillRect/>
                    </a:stretch>
                  </pic:blipFill>
                  <pic:spPr bwMode="auto">
                    <a:xfrm>
                      <a:off x="0" y="0"/>
                      <a:ext cx="2659380" cy="116586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Lines Edit</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ctrl+y，ctrl+x, ctrl+d</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删除行，删除并复制行，复制行并粘贴，必备。</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VCS Operations Popup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`Alt+“(是1左边的那个键)</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此快捷键会显示一个版本管理常用的一个命令，可以通过命令前面的数字或者模糊匹配来快速选择命令。</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极大的提高了工作效率，快速提交代码、暂存代码、切分支等操作操作如鱼得水。</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lastRenderedPageBreak/>
        <w:drawing>
          <wp:inline distT="0" distB="0" distL="0" distR="0">
            <wp:extent cx="4290060" cy="3131820"/>
            <wp:effectExtent l="19050" t="0" r="0" b="0"/>
            <wp:docPr id="9" name="图片 9"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Structure"/>
                    <pic:cNvPicPr>
                      <a:picLocks noChangeAspect="1" noChangeArrowheads="1"/>
                    </pic:cNvPicPr>
                  </pic:nvPicPr>
                  <pic:blipFill>
                    <a:blip r:embed="rId13"/>
                    <a:srcRect/>
                    <a:stretch>
                      <a:fillRect/>
                    </a:stretch>
                  </pic:blipFill>
                  <pic:spPr bwMode="auto">
                    <a:xfrm>
                      <a:off x="0" y="0"/>
                      <a:ext cx="4290060" cy="31318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Hide All Panels</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ctrl+shift+f12</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关闭或者恢复其他窗口。在编写代码的时候非常方便的全屏编辑框，可以更加专心的coding…</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3238500"/>
            <wp:effectExtent l="19050" t="0" r="3810" b="0"/>
            <wp:docPr id="10" name="图片 10"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Structure"/>
                    <pic:cNvPicPr>
                      <a:picLocks noChangeAspect="1" noChangeArrowheads="1"/>
                    </pic:cNvPicPr>
                  </pic:nvPicPr>
                  <pic:blipFill>
                    <a:blip r:embed="rId14"/>
                    <a:srcRect/>
                    <a:stretch>
                      <a:fillRect/>
                    </a:stretch>
                  </pic:blipFill>
                  <pic:spPr bwMode="auto">
                    <a:xfrm>
                      <a:off x="0" y="0"/>
                      <a:ext cx="4739640" cy="323850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Parameter Info</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ctrl+p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在调用一些方法的时候免不了会忘记或者不知道此方法需要哪些参数。ctrl+p可以显示出此方法需要的参数。必备技能之一。</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Rename</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lastRenderedPageBreak/>
        <w:t>shift+f6</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重命名变量或者方法名。重构神技。</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3162300" cy="1684020"/>
            <wp:effectExtent l="19050" t="0" r="0" b="0"/>
            <wp:docPr id="11" name="图片 11"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tructure"/>
                    <pic:cNvPicPr>
                      <a:picLocks noChangeAspect="1" noChangeArrowheads="1"/>
                    </pic:cNvPicPr>
                  </pic:nvPicPr>
                  <pic:blipFill>
                    <a:blip r:embed="rId15"/>
                    <a:srcRect/>
                    <a:stretch>
                      <a:fillRect/>
                    </a:stretch>
                  </pic:blipFill>
                  <pic:spPr bwMode="auto">
                    <a:xfrm>
                      <a:off x="0" y="0"/>
                      <a:ext cx="3162300" cy="16840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条件断点</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通过右键断点，可以对一个断点加入条件。只有当满足条件时，才会进入到断点中。调试神技，只对自己关心的情况进行调试，不浪费时间。</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2430780"/>
            <wp:effectExtent l="19050" t="0" r="3810" b="0"/>
            <wp:docPr id="12" name="图片 12"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Structure"/>
                    <pic:cNvPicPr>
                      <a:picLocks noChangeAspect="1" noChangeArrowheads="1"/>
                    </pic:cNvPicPr>
                  </pic:nvPicPr>
                  <pic:blipFill>
                    <a:blip r:embed="rId16"/>
                    <a:srcRect/>
                    <a:stretch>
                      <a:fillRect/>
                    </a:stretch>
                  </pic:blipFill>
                  <pic:spPr bwMode="auto">
                    <a:xfrm>
                      <a:off x="0" y="0"/>
                      <a:ext cx="4739640" cy="243078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进入调试模式</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点击Attach Debugger(即绿色小虫旁边那个)可以快速进入调试而不需要重新部署和启动app。</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可以选择为此功能设置一个快捷键或者通过前面提到的Find Actions(ctrl+shift+a)输入”attach”进行调用。</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lastRenderedPageBreak/>
        <w:drawing>
          <wp:inline distT="0" distB="0" distL="0" distR="0">
            <wp:extent cx="3604260" cy="2247900"/>
            <wp:effectExtent l="19050" t="0" r="0" b="0"/>
            <wp:docPr id="13" name="图片 13"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Structure"/>
                    <pic:cNvPicPr>
                      <a:picLocks noChangeAspect="1" noChangeArrowheads="1"/>
                    </pic:cNvPicPr>
                  </pic:nvPicPr>
                  <pic:blipFill>
                    <a:blip r:embed="rId17"/>
                    <a:srcRect/>
                    <a:stretch>
                      <a:fillRect/>
                    </a:stretch>
                  </pic:blipFill>
                  <pic:spPr bwMode="auto">
                    <a:xfrm>
                      <a:off x="0" y="0"/>
                      <a:ext cx="3604260" cy="224790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快速查看变量的值</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按住Alt点击想要查看的变量或者语句。如果想查看更多，则可以按Alt+f8调出Evaluate Expression窗口来自行输入自定义的语句。</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1516380"/>
            <wp:effectExtent l="19050" t="0" r="3810" b="0"/>
            <wp:docPr id="14" name="图片 1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tructure"/>
                    <pic:cNvPicPr>
                      <a:picLocks noChangeAspect="1" noChangeArrowheads="1"/>
                    </pic:cNvPicPr>
                  </pic:nvPicPr>
                  <pic:blipFill>
                    <a:blip r:embed="rId18"/>
                    <a:srcRect/>
                    <a:stretch>
                      <a:fillRect/>
                    </a:stretch>
                  </pic:blipFill>
                  <pic:spPr bwMode="auto">
                    <a:xfrm>
                      <a:off x="0" y="0"/>
                      <a:ext cx="4739640" cy="151638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分析堆栈信息</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Find Actions(ctrl+shift+a)输入”analyze stacktrace”即可查看堆栈信息。</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2743200"/>
            <wp:effectExtent l="19050" t="0" r="3810" b="0"/>
            <wp:docPr id="15" name="图片 1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Structure"/>
                    <pic:cNvPicPr>
                      <a:picLocks noChangeAspect="1" noChangeArrowheads="1"/>
                    </pic:cNvPicPr>
                  </pic:nvPicPr>
                  <pic:blipFill>
                    <a:blip r:embed="rId19"/>
                    <a:srcRect/>
                    <a:stretch>
                      <a:fillRect/>
                    </a:stretch>
                  </pic:blipFill>
                  <pic:spPr bwMode="auto">
                    <a:xfrm>
                      <a:off x="0" y="0"/>
                      <a:ext cx="4739640" cy="274320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分析某个值的来源</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lastRenderedPageBreak/>
        <w:t>Find Actions(ctrl+shift+a)输入”Analyze Data Flow to Here”，可以查看某个变量某个参数其值是如何一路赋值过来的。</w:t>
      </w:r>
      <w:r w:rsidRPr="006D3A5B">
        <w:rPr>
          <w:rFonts w:ascii="宋体" w:eastAsia="宋体" w:hAnsi="宋体" w:cs="宋体" w:hint="eastAsia"/>
          <w:color w:val="333333"/>
          <w:kern w:val="0"/>
          <w:sz w:val="17"/>
          <w:szCs w:val="17"/>
        </w:rPr>
        <w:br w:type="textWrapping" w:clear="all"/>
        <w:t>对于分析代码非常有用。</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9640" cy="2468880"/>
            <wp:effectExtent l="19050" t="0" r="3810" b="0"/>
            <wp:docPr id="16" name="图片 16"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Structure"/>
                    <pic:cNvPicPr>
                      <a:picLocks noChangeAspect="1" noChangeArrowheads="1"/>
                    </pic:cNvPicPr>
                  </pic:nvPicPr>
                  <pic:blipFill>
                    <a:blip r:embed="rId20"/>
                    <a:srcRect/>
                    <a:stretch>
                      <a:fillRect/>
                    </a:stretch>
                  </pic:blipFill>
                  <pic:spPr bwMode="auto">
                    <a:xfrm>
                      <a:off x="0" y="0"/>
                      <a:ext cx="4739640" cy="246888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多行编辑</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强大的神技之一，用过</w:t>
      </w:r>
      <w:hyperlink r:id="rId21" w:tgtFrame="_blank" w:tooltip="vi" w:history="1">
        <w:r w:rsidRPr="006D3A5B">
          <w:rPr>
            <w:rFonts w:ascii="宋体" w:eastAsia="宋体" w:hAnsi="宋体" w:cs="宋体" w:hint="eastAsia"/>
            <w:color w:val="004276"/>
            <w:kern w:val="0"/>
            <w:sz w:val="17"/>
            <w:u w:val="single"/>
          </w:rPr>
          <w:t>vi</w:t>
        </w:r>
      </w:hyperlink>
      <w:r w:rsidRPr="006D3A5B">
        <w:rPr>
          <w:rFonts w:ascii="宋体" w:eastAsia="宋体" w:hAnsi="宋体" w:cs="宋体" w:hint="eastAsia"/>
          <w:color w:val="333333"/>
          <w:kern w:val="0"/>
          <w:sz w:val="17"/>
          <w:szCs w:val="17"/>
        </w:rPr>
        <w:t>m的vim-multiple-cursors或者Sublime Text的多行编辑都不会忘记那种快感！ 也许不是平时用得最多的技能，但是却是关键时刻提高效率的工具。</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快捷键：Alt+J</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2171700" cy="1394460"/>
            <wp:effectExtent l="19050" t="0" r="0" b="0"/>
            <wp:docPr id="17" name="图片 17"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tructure"/>
                    <pic:cNvPicPr>
                      <a:picLocks noChangeAspect="1" noChangeArrowheads="1"/>
                    </pic:cNvPicPr>
                  </pic:nvPicPr>
                  <pic:blipFill>
                    <a:blip r:embed="rId22"/>
                    <a:srcRect/>
                    <a:stretch>
                      <a:fillRect/>
                    </a:stretch>
                  </pic:blipFill>
                  <pic:spPr bwMode="auto">
                    <a:xfrm>
                      <a:off x="0" y="0"/>
                      <a:ext cx="2171700" cy="139446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t>列编辑</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在vim中叫作块编辑，同样神技！使用方法：按住Alt加鼠标左键拉框即可</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PS：发现Ubuntu下不可用，代替方法为按Alt+Shift+Insert之后拖框选择。</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但是经过这么操作之后，神技就大打折扣了。估计是与Ubuntu的快捷键冲突了。</w:t>
      </w:r>
    </w:p>
    <w:p w:rsidR="006D3A5B" w:rsidRPr="006D3A5B" w:rsidRDefault="006D3A5B" w:rsidP="006D3A5B">
      <w:pPr>
        <w:widowControl/>
        <w:spacing w:before="120" w:after="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4732020" cy="1303020"/>
            <wp:effectExtent l="19050" t="0" r="0" b="0"/>
            <wp:docPr id="18" name="图片 18"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Structure"/>
                    <pic:cNvPicPr>
                      <a:picLocks noChangeAspect="1" noChangeArrowheads="1"/>
                    </pic:cNvPicPr>
                  </pic:nvPicPr>
                  <pic:blipFill>
                    <a:blip r:embed="rId23"/>
                    <a:srcRect/>
                    <a:stretch>
                      <a:fillRect/>
                    </a:stretch>
                  </pic:blipFill>
                  <pic:spPr bwMode="auto">
                    <a:xfrm>
                      <a:off x="0" y="0"/>
                      <a:ext cx="4732020" cy="1303020"/>
                    </a:xfrm>
                    <a:prstGeom prst="rect">
                      <a:avLst/>
                    </a:prstGeom>
                    <a:noFill/>
                    <a:ln w="9525">
                      <a:noFill/>
                      <a:miter lim="800000"/>
                      <a:headEnd/>
                      <a:tailEnd/>
                    </a:ln>
                  </pic:spPr>
                </pic:pic>
              </a:graphicData>
            </a:graphic>
          </wp:inline>
        </w:drawing>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b/>
          <w:bCs/>
          <w:color w:val="333333"/>
          <w:kern w:val="0"/>
          <w:sz w:val="17"/>
        </w:rPr>
        <w:lastRenderedPageBreak/>
        <w:t>Enter和Tab在代码提示时的区别</w:t>
      </w:r>
    </w:p>
    <w:p w:rsidR="006D3A5B" w:rsidRPr="006D3A5B" w:rsidRDefault="006D3A5B" w:rsidP="006D3A5B">
      <w:pPr>
        <w:widowControl/>
        <w:spacing w:before="120" w:after="120" w:line="336" w:lineRule="atLeast"/>
        <w:ind w:firstLine="336"/>
        <w:jc w:val="left"/>
        <w:rPr>
          <w:rFonts w:ascii="宋体" w:eastAsia="宋体" w:hAnsi="宋体" w:cs="宋体" w:hint="eastAsia"/>
          <w:color w:val="333333"/>
          <w:kern w:val="0"/>
          <w:sz w:val="17"/>
          <w:szCs w:val="17"/>
        </w:rPr>
      </w:pPr>
      <w:r w:rsidRPr="006D3A5B">
        <w:rPr>
          <w:rFonts w:ascii="宋体" w:eastAsia="宋体" w:hAnsi="宋体" w:cs="宋体" w:hint="eastAsia"/>
          <w:color w:val="333333"/>
          <w:kern w:val="0"/>
          <w:sz w:val="17"/>
          <w:szCs w:val="17"/>
        </w:rPr>
        <w:t>看图!</w:t>
      </w:r>
    </w:p>
    <w:p w:rsidR="006D3A5B" w:rsidRPr="006D3A5B" w:rsidRDefault="006D3A5B" w:rsidP="006D3A5B">
      <w:pPr>
        <w:widowControl/>
        <w:spacing w:before="120" w:line="336" w:lineRule="atLeast"/>
        <w:ind w:firstLine="336"/>
        <w:jc w:val="center"/>
        <w:rPr>
          <w:rFonts w:ascii="宋体" w:eastAsia="宋体" w:hAnsi="宋体" w:cs="宋体" w:hint="eastAsia"/>
          <w:color w:val="333333"/>
          <w:kern w:val="0"/>
          <w:sz w:val="17"/>
          <w:szCs w:val="17"/>
        </w:rPr>
      </w:pPr>
      <w:r>
        <w:rPr>
          <w:rFonts w:ascii="宋体" w:eastAsia="宋体" w:hAnsi="宋体" w:cs="宋体"/>
          <w:noProof/>
          <w:color w:val="333333"/>
          <w:kern w:val="0"/>
          <w:sz w:val="17"/>
          <w:szCs w:val="17"/>
        </w:rPr>
        <w:drawing>
          <wp:inline distT="0" distB="0" distL="0" distR="0">
            <wp:extent cx="2400300" cy="1173480"/>
            <wp:effectExtent l="19050" t="0" r="0" b="0"/>
            <wp:docPr id="19" name="图片 19"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Structure"/>
                    <pic:cNvPicPr>
                      <a:picLocks noChangeAspect="1" noChangeArrowheads="1"/>
                    </pic:cNvPicPr>
                  </pic:nvPicPr>
                  <pic:blipFill>
                    <a:blip r:embed="rId24"/>
                    <a:srcRect/>
                    <a:stretch>
                      <a:fillRect/>
                    </a:stretch>
                  </pic:blipFill>
                  <pic:spPr bwMode="auto">
                    <a:xfrm>
                      <a:off x="0" y="0"/>
                      <a:ext cx="2400300" cy="1173480"/>
                    </a:xfrm>
                    <a:prstGeom prst="rect">
                      <a:avLst/>
                    </a:prstGeom>
                    <a:noFill/>
                    <a:ln w="9525">
                      <a:noFill/>
                      <a:miter lim="800000"/>
                      <a:headEnd/>
                      <a:tailEnd/>
                    </a:ln>
                  </pic:spPr>
                </pic:pic>
              </a:graphicData>
            </a:graphic>
          </wp:inline>
        </w:drawing>
      </w:r>
    </w:p>
    <w:p w:rsidR="006D3A5B" w:rsidRPr="006D3A5B" w:rsidRDefault="006D3A5B" w:rsidP="006D3A5B"/>
    <w:sectPr w:rsidR="006D3A5B" w:rsidRPr="006D3A5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209" w:rsidRDefault="001E2209" w:rsidP="006D3A5B">
      <w:r>
        <w:separator/>
      </w:r>
    </w:p>
  </w:endnote>
  <w:endnote w:type="continuationSeparator" w:id="1">
    <w:p w:rsidR="001E2209" w:rsidRDefault="001E2209" w:rsidP="006D3A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209" w:rsidRDefault="001E2209" w:rsidP="006D3A5B">
      <w:r>
        <w:separator/>
      </w:r>
    </w:p>
  </w:footnote>
  <w:footnote w:type="continuationSeparator" w:id="1">
    <w:p w:rsidR="001E2209" w:rsidRDefault="001E2209" w:rsidP="006D3A5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D3A5B"/>
    <w:rsid w:val="001E2209"/>
    <w:rsid w:val="006D3A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D3A5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D3A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D3A5B"/>
    <w:rPr>
      <w:sz w:val="18"/>
      <w:szCs w:val="18"/>
    </w:rPr>
  </w:style>
  <w:style w:type="paragraph" w:styleId="a4">
    <w:name w:val="footer"/>
    <w:basedOn w:val="a"/>
    <w:link w:val="Char0"/>
    <w:uiPriority w:val="99"/>
    <w:semiHidden/>
    <w:unhideWhenUsed/>
    <w:rsid w:val="006D3A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D3A5B"/>
    <w:rPr>
      <w:sz w:val="18"/>
      <w:szCs w:val="18"/>
    </w:rPr>
  </w:style>
  <w:style w:type="character" w:customStyle="1" w:styleId="1Char">
    <w:name w:val="标题 1 Char"/>
    <w:basedOn w:val="a0"/>
    <w:link w:val="1"/>
    <w:uiPriority w:val="9"/>
    <w:rsid w:val="006D3A5B"/>
    <w:rPr>
      <w:rFonts w:ascii="宋体" w:eastAsia="宋体" w:hAnsi="宋体" w:cs="宋体"/>
      <w:b/>
      <w:bCs/>
      <w:kern w:val="36"/>
      <w:sz w:val="48"/>
      <w:szCs w:val="48"/>
    </w:rPr>
  </w:style>
  <w:style w:type="character" w:customStyle="1" w:styleId="apple-converted-space">
    <w:name w:val="apple-converted-space"/>
    <w:basedOn w:val="a0"/>
    <w:rsid w:val="006D3A5B"/>
  </w:style>
  <w:style w:type="character" w:styleId="a5">
    <w:name w:val="Hyperlink"/>
    <w:basedOn w:val="a0"/>
    <w:uiPriority w:val="99"/>
    <w:semiHidden/>
    <w:unhideWhenUsed/>
    <w:rsid w:val="006D3A5B"/>
    <w:rPr>
      <w:color w:val="0000FF"/>
      <w:u w:val="single"/>
    </w:rPr>
  </w:style>
  <w:style w:type="character" w:customStyle="1" w:styleId="f14-b">
    <w:name w:val="f14-b"/>
    <w:basedOn w:val="a0"/>
    <w:rsid w:val="006D3A5B"/>
  </w:style>
  <w:style w:type="character" w:customStyle="1" w:styleId="f16-b">
    <w:name w:val="f16-b"/>
    <w:basedOn w:val="a0"/>
    <w:rsid w:val="006D3A5B"/>
  </w:style>
  <w:style w:type="paragraph" w:customStyle="1" w:styleId="f14">
    <w:name w:val="f14"/>
    <w:basedOn w:val="a"/>
    <w:rsid w:val="006D3A5B"/>
    <w:pPr>
      <w:widowControl/>
      <w:spacing w:before="100" w:beforeAutospacing="1" w:after="100" w:afterAutospacing="1"/>
      <w:jc w:val="left"/>
    </w:pPr>
    <w:rPr>
      <w:rFonts w:ascii="宋体" w:eastAsia="宋体" w:hAnsi="宋体" w:cs="宋体"/>
      <w:kern w:val="0"/>
      <w:sz w:val="24"/>
      <w:szCs w:val="24"/>
    </w:rPr>
  </w:style>
  <w:style w:type="paragraph" w:customStyle="1" w:styleId="ad">
    <w:name w:val="ad"/>
    <w:basedOn w:val="a"/>
    <w:rsid w:val="006D3A5B"/>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6D3A5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D3A5B"/>
    <w:rPr>
      <w:b/>
      <w:bCs/>
    </w:rPr>
  </w:style>
  <w:style w:type="paragraph" w:styleId="a8">
    <w:name w:val="Balloon Text"/>
    <w:basedOn w:val="a"/>
    <w:link w:val="Char1"/>
    <w:uiPriority w:val="99"/>
    <w:semiHidden/>
    <w:unhideWhenUsed/>
    <w:rsid w:val="006D3A5B"/>
    <w:rPr>
      <w:sz w:val="18"/>
      <w:szCs w:val="18"/>
    </w:rPr>
  </w:style>
  <w:style w:type="character" w:customStyle="1" w:styleId="Char1">
    <w:name w:val="批注框文本 Char"/>
    <w:basedOn w:val="a0"/>
    <w:link w:val="a8"/>
    <w:uiPriority w:val="99"/>
    <w:semiHidden/>
    <w:rsid w:val="006D3A5B"/>
    <w:rPr>
      <w:sz w:val="18"/>
      <w:szCs w:val="18"/>
    </w:rPr>
  </w:style>
</w:styles>
</file>

<file path=word/webSettings.xml><?xml version="1.0" encoding="utf-8"?>
<w:webSettings xmlns:r="http://schemas.openxmlformats.org/officeDocument/2006/relationships" xmlns:w="http://schemas.openxmlformats.org/wordprocessingml/2006/main">
  <w:divs>
    <w:div w:id="2123566867">
      <w:bodyDiv w:val="1"/>
      <w:marLeft w:val="0"/>
      <w:marRight w:val="0"/>
      <w:marTop w:val="0"/>
      <w:marBottom w:val="0"/>
      <w:divBdr>
        <w:top w:val="none" w:sz="0" w:space="0" w:color="auto"/>
        <w:left w:val="none" w:sz="0" w:space="0" w:color="auto"/>
        <w:bottom w:val="none" w:sz="0" w:space="0" w:color="auto"/>
        <w:right w:val="none" w:sz="0" w:space="0" w:color="auto"/>
      </w:divBdr>
      <w:divsChild>
        <w:div w:id="993870817">
          <w:marLeft w:val="0"/>
          <w:marRight w:val="0"/>
          <w:marTop w:val="120"/>
          <w:marBottom w:val="0"/>
          <w:divBdr>
            <w:top w:val="single" w:sz="4" w:space="7" w:color="D8D9D9"/>
            <w:left w:val="single" w:sz="4" w:space="11" w:color="D8D9D9"/>
            <w:bottom w:val="none" w:sz="0" w:space="0" w:color="auto"/>
            <w:right w:val="single" w:sz="4" w:space="11" w:color="D8D9D9"/>
          </w:divBdr>
          <w:divsChild>
            <w:div w:id="395593556">
              <w:marLeft w:val="0"/>
              <w:marRight w:val="0"/>
              <w:marTop w:val="0"/>
              <w:marBottom w:val="0"/>
              <w:divBdr>
                <w:top w:val="none" w:sz="0" w:space="0" w:color="auto"/>
                <w:left w:val="none" w:sz="0" w:space="0" w:color="auto"/>
                <w:bottom w:val="none" w:sz="0" w:space="0" w:color="auto"/>
                <w:right w:val="none" w:sz="0" w:space="0" w:color="auto"/>
              </w:divBdr>
            </w:div>
            <w:div w:id="2111046620">
              <w:marLeft w:val="0"/>
              <w:marRight w:val="0"/>
              <w:marTop w:val="0"/>
              <w:marBottom w:val="0"/>
              <w:divBdr>
                <w:top w:val="none" w:sz="0" w:space="0" w:color="auto"/>
                <w:left w:val="none" w:sz="0" w:space="0" w:color="auto"/>
                <w:bottom w:val="none" w:sz="0" w:space="0" w:color="auto"/>
                <w:right w:val="none" w:sz="0" w:space="0" w:color="auto"/>
              </w:divBdr>
            </w:div>
            <w:div w:id="122583934">
              <w:marLeft w:val="0"/>
              <w:marRight w:val="0"/>
              <w:marTop w:val="0"/>
              <w:marBottom w:val="0"/>
              <w:divBdr>
                <w:top w:val="dashed" w:sz="4" w:space="5" w:color="73A0CF"/>
                <w:left w:val="dashed" w:sz="4" w:space="7" w:color="73A0CF"/>
                <w:bottom w:val="dashed" w:sz="4" w:space="5" w:color="73A0CF"/>
                <w:right w:val="dashed" w:sz="4" w:space="7" w:color="73A0CF"/>
              </w:divBdr>
            </w:div>
          </w:divsChild>
        </w:div>
        <w:div w:id="989558766">
          <w:marLeft w:val="0"/>
          <w:marRight w:val="0"/>
          <w:marTop w:val="0"/>
          <w:marBottom w:val="120"/>
          <w:divBdr>
            <w:top w:val="none" w:sz="0" w:space="0" w:color="auto"/>
            <w:left w:val="single" w:sz="4" w:space="11" w:color="D8D9D9"/>
            <w:bottom w:val="single" w:sz="4" w:space="0" w:color="D8D9D9"/>
            <w:right w:val="single" w:sz="4" w:space="11" w:color="D8D9D9"/>
          </w:divBdr>
          <w:divsChild>
            <w:div w:id="6114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codeceo.com/article/vi-editor-guide.html" TargetMode="Externa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8.gif"/><Relationship Id="rId5" Type="http://schemas.openxmlformats.org/officeDocument/2006/relationships/endnotes" Target="endnotes.xml"/><Relationship Id="rId15" Type="http://schemas.openxmlformats.org/officeDocument/2006/relationships/image" Target="media/image10.gif"/><Relationship Id="rId23" Type="http://schemas.openxmlformats.org/officeDocument/2006/relationships/image" Target="media/image17.gif"/><Relationship Id="rId10" Type="http://schemas.openxmlformats.org/officeDocument/2006/relationships/image" Target="media/image5.gif"/><Relationship Id="rId19" Type="http://schemas.openxmlformats.org/officeDocument/2006/relationships/image" Target="media/image14.gif"/><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6.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300</Words>
  <Characters>1715</Characters>
  <Application>Microsoft Office Word</Application>
  <DocSecurity>0</DocSecurity>
  <Lines>14</Lines>
  <Paragraphs>4</Paragraphs>
  <ScaleCrop>false</ScaleCrop>
  <Company/>
  <LinksUpToDate>false</LinksUpToDate>
  <CharactersWithSpaces>2011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caojin</dc:creator>
  <cp:keywords/>
  <dc:description/>
  <cp:lastModifiedBy>caojin</cp:lastModifiedBy>
  <cp:revision>2</cp:revision>
  <dcterms:created xsi:type="dcterms:W3CDTF">2015-12-02T11:00:00Z</dcterms:created>
  <dcterms:modified xsi:type="dcterms:W3CDTF">2015-12-02T11:06:00Z</dcterms:modified>
</cp:coreProperties>
</file>