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F95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4541E358" wp14:editId="0BBB87A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344EEB1A" wp14:editId="529E2673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9AAFD2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0FBE02D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77F541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AC8A38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E3586D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68202E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64B61EE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9CB51B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80B9BB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062D14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A03FB1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35C4A12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3686BA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高速缓存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器设计</w:t>
      </w:r>
      <w:r w:rsidR="001301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67F6CEDD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7237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设计型</w:t>
      </w:r>
      <w:r w:rsidR="000E61E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026AF564" w14:textId="048AC24E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C6B75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T2506</w:t>
      </w:r>
    </w:p>
    <w:p w14:paraId="5C54AF87" w14:textId="48FAA603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5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37DEC2B6" w14:textId="44E7D48E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220110515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77E0837A" w14:textId="09F2DF7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872F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金正达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7B20C47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31E3830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95E6860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5D6E3A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FE90B2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A5EF1C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BC6B75">
        <w:rPr>
          <w:rFonts w:asciiTheme="minorHAnsi" w:eastAsiaTheme="minorEastAsia" w:hAnsiTheme="minorHAnsi" w:cstheme="minorBidi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76E21C1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14:paraId="401A74AF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3711C760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详细设计</w:t>
            </w:r>
          </w:p>
        </w:tc>
      </w:tr>
      <w:tr w:rsidR="00C77FA9" w14:paraId="2B872655" w14:textId="77777777" w:rsidTr="003923B2">
        <w:trPr>
          <w:trHeight w:val="1274"/>
          <w:jc w:val="center"/>
        </w:trPr>
        <w:tc>
          <w:tcPr>
            <w:tcW w:w="8362" w:type="dxa"/>
          </w:tcPr>
          <w:p w14:paraId="51FB2A00" w14:textId="77777777" w:rsidR="00C77FA9" w:rsidRPr="001057D6" w:rsidRDefault="008B0A73" w:rsidP="007237DC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绘制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的状态转换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图，并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详细描述状态转移关系、转移条件、各状态的输入输出信号以及需要完成的操作。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若完成了附加题，则分别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绘制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的读、写状态转换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图，并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配以文字详细描述相应的内容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D735E9" w14:paraId="0B5037CD" w14:textId="77777777" w:rsidTr="003923B2">
        <w:trPr>
          <w:trHeight w:val="12039"/>
          <w:jc w:val="center"/>
        </w:trPr>
        <w:tc>
          <w:tcPr>
            <w:tcW w:w="8362" w:type="dxa"/>
          </w:tcPr>
          <w:p w14:paraId="09620C61" w14:textId="53777AA6" w:rsidR="008B0A73" w:rsidRPr="00AE225A" w:rsidRDefault="00AE225A" w:rsidP="00AE225A">
            <w:pPr>
              <w:spacing w:line="276" w:lineRule="auto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F2DD90" wp14:editId="35C14B6E">
                  <wp:extent cx="3821430" cy="1145540"/>
                  <wp:effectExtent l="0" t="0" r="7620" b="0"/>
                  <wp:docPr id="9534173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19B44" w14:textId="3F277EE5" w:rsidR="008B0A73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IDLE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等待接收读指令请求；</w:t>
            </w:r>
          </w:p>
          <w:p w14:paraId="0BC058C5" w14:textId="3A58A010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TAG_CHK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进入命中检测，检测当前是否命中；</w:t>
            </w:r>
          </w:p>
          <w:p w14:paraId="50DC1A0C" w14:textId="56338FD3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重填状态。</w:t>
            </w:r>
          </w:p>
          <w:p w14:paraId="02FA9FE6" w14:textId="77777777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BA82FF9" w14:textId="3BB11CA7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IDLE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转移到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：接收到读指令请求；</w:t>
            </w:r>
          </w:p>
          <w:p w14:paraId="17A4AE05" w14:textId="342428A6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转移到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IDLE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命中；</w:t>
            </w:r>
          </w:p>
          <w:p w14:paraId="4BE550BF" w14:textId="370BE20E" w:rsidR="00AE225A" w:rsidRDefault="00AE225A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转移到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未命中；</w:t>
            </w:r>
          </w:p>
          <w:p w14:paraId="32C65E01" w14:textId="77777777" w:rsidR="00577139" w:rsidRDefault="00AE225A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REFILL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转移到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：外部读返回有效。</w:t>
            </w:r>
          </w:p>
          <w:p w14:paraId="4DAEC4B0" w14:textId="77777777" w:rsidR="00AE225A" w:rsidRDefault="00AE225A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57AD27" w14:textId="31AEEACB" w:rsidR="00AE225A" w:rsidRDefault="00AE225A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IDLE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：进行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初始化，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inst_valid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inst_out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mem_ren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mem_raddr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均为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53AC83B8" w14:textId="77777777" w:rsidR="00AE225A" w:rsidRDefault="00AE225A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：检查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 xml:space="preserve"> icache 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是否命中，根据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 xml:space="preserve"> offset 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选择读取的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 xml:space="preserve"> cache 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行中</w:t>
            </w:r>
            <w:proofErr w:type="gramStart"/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对应值</w:t>
            </w:r>
            <w:proofErr w:type="gramEnd"/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赋值给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 xml:space="preserve"> inst_out</w:t>
            </w:r>
            <w:r w:rsidR="000155AD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596022CE" w14:textId="77777777" w:rsidR="000155AD" w:rsidRDefault="000155AD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：判断当前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mem_rrdy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是否为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和当前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mem_rvalid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是否为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，若是，则输出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mem_ren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mem_addr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为当前读指令地址。</w:t>
            </w:r>
          </w:p>
          <w:p w14:paraId="4FFBD611" w14:textId="095BAAE6" w:rsidR="000155AD" w:rsidRPr="00AE225A" w:rsidRDefault="000155AD" w:rsidP="00AE225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  <w:tr w:rsidR="001074D0" w:rsidRPr="00B77C5D" w14:paraId="0DF0FB27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1F795CFC" w14:textId="77777777" w:rsidR="001074D0" w:rsidRPr="00B77C5D" w:rsidRDefault="003F23F8" w:rsidP="007237DC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1074D0" w:rsidRPr="00B77C5D" w14:paraId="539D6B61" w14:textId="77777777" w:rsidTr="003923B2">
        <w:trPr>
          <w:trHeight w:val="849"/>
          <w:jc w:val="center"/>
        </w:trPr>
        <w:tc>
          <w:tcPr>
            <w:tcW w:w="8362" w:type="dxa"/>
          </w:tcPr>
          <w:p w14:paraId="70DFC535" w14:textId="77777777" w:rsidR="001074D0" w:rsidRPr="00B77C5D" w:rsidRDefault="0013012F" w:rsidP="007237DC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要求：</w:t>
            </w:r>
            <w:r w:rsidR="007237DC">
              <w:rPr>
                <w:rFonts w:hint="eastAsia"/>
                <w:color w:val="000000" w:themeColor="text1"/>
                <w:sz w:val="22"/>
              </w:rPr>
              <w:t>结合仿真波形截图对</w:t>
            </w:r>
            <w:r w:rsidR="007237DC">
              <w:rPr>
                <w:rFonts w:hint="eastAsia"/>
                <w:color w:val="000000" w:themeColor="text1"/>
                <w:sz w:val="22"/>
              </w:rPr>
              <w:t>ICache</w:t>
            </w:r>
            <w:r w:rsidR="007237DC">
              <w:rPr>
                <w:rFonts w:hint="eastAsia"/>
                <w:color w:val="000000" w:themeColor="text1"/>
                <w:sz w:val="22"/>
              </w:rPr>
              <w:t>作详细的时序分析，要求包含读命中、读缺失</w:t>
            </w:r>
            <w:r w:rsidR="007237DC">
              <w:rPr>
                <w:rFonts w:hint="eastAsia"/>
                <w:color w:val="000000" w:themeColor="text1"/>
                <w:sz w:val="22"/>
              </w:rPr>
              <w:t>2</w:t>
            </w:r>
            <w:r w:rsidR="007237DC">
              <w:rPr>
                <w:rFonts w:hint="eastAsia"/>
                <w:color w:val="000000" w:themeColor="text1"/>
                <w:sz w:val="22"/>
              </w:rPr>
              <w:t>种情形，且每种情形列举</w:t>
            </w:r>
            <w:r w:rsidR="007237DC">
              <w:rPr>
                <w:rFonts w:hint="eastAsia"/>
                <w:color w:val="000000" w:themeColor="text1"/>
                <w:sz w:val="22"/>
              </w:rPr>
              <w:t>2</w:t>
            </w:r>
            <w:r w:rsidR="007237DC">
              <w:rPr>
                <w:rFonts w:hint="eastAsia"/>
                <w:color w:val="000000" w:themeColor="text1"/>
                <w:sz w:val="22"/>
              </w:rPr>
              <w:t>个测试用例。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若完成了附加题，则需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额外给出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的仿真波形截图及其详细文字分析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，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要求包含写命中、写缺失和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Uncached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访问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3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种情形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1074D0" w:rsidRPr="00B77C5D" w14:paraId="3E19FF82" w14:textId="77777777" w:rsidTr="00E478BD">
        <w:trPr>
          <w:trHeight w:val="12323"/>
          <w:jc w:val="center"/>
        </w:trPr>
        <w:tc>
          <w:tcPr>
            <w:tcW w:w="8362" w:type="dxa"/>
          </w:tcPr>
          <w:p w14:paraId="3766D549" w14:textId="623A567B" w:rsidR="001074D0" w:rsidRDefault="00200904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200904">
              <w:rPr>
                <w:noProof/>
                <w:sz w:val="22"/>
                <w:szCs w:val="22"/>
              </w:rPr>
              <w:drawing>
                <wp:inline distT="0" distB="0" distL="0" distR="0" wp14:anchorId="367E3AC3" wp14:editId="23A10AE8">
                  <wp:extent cx="5274310" cy="3018155"/>
                  <wp:effectExtent l="0" t="0" r="2540" b="0"/>
                  <wp:docPr id="14572743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743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72BB">
              <w:rPr>
                <w:rFonts w:hint="eastAsia"/>
                <w:noProof/>
                <w:sz w:val="22"/>
                <w:szCs w:val="22"/>
              </w:rPr>
              <w:t>（</w:t>
            </w:r>
            <w:r w:rsidR="003D72BB">
              <w:rPr>
                <w:rFonts w:hint="eastAsia"/>
                <w:noProof/>
                <w:sz w:val="22"/>
                <w:szCs w:val="22"/>
              </w:rPr>
              <w:t>1</w:t>
            </w:r>
            <w:r w:rsidR="003D72BB">
              <w:rPr>
                <w:rFonts w:hint="eastAsia"/>
                <w:noProof/>
                <w:sz w:val="22"/>
                <w:szCs w:val="22"/>
              </w:rPr>
              <w:t>）</w:t>
            </w:r>
            <w:r w:rsidR="003D72BB">
              <w:rPr>
                <w:rFonts w:hint="eastAsia"/>
                <w:noProof/>
                <w:sz w:val="22"/>
                <w:szCs w:val="22"/>
              </w:rPr>
              <w:t xml:space="preserve">1450100 ns </w:t>
            </w:r>
            <w:r w:rsidR="003D72BB">
              <w:rPr>
                <w:rFonts w:hint="eastAsia"/>
                <w:noProof/>
                <w:sz w:val="22"/>
                <w:szCs w:val="22"/>
              </w:rPr>
              <w:t>时，</w:t>
            </w:r>
            <w:r w:rsidR="00B7785F">
              <w:rPr>
                <w:rFonts w:hint="eastAsia"/>
                <w:noProof/>
                <w:sz w:val="22"/>
                <w:szCs w:val="22"/>
              </w:rPr>
              <w:t xml:space="preserve">cpu </w:t>
            </w:r>
            <w:r w:rsidR="00B7785F">
              <w:rPr>
                <w:rFonts w:hint="eastAsia"/>
                <w:noProof/>
                <w:sz w:val="22"/>
                <w:szCs w:val="22"/>
              </w:rPr>
              <w:t>发出取指请求，</w:t>
            </w:r>
            <w:r w:rsidR="00B7785F">
              <w:rPr>
                <w:rFonts w:hint="eastAsia"/>
                <w:noProof/>
                <w:sz w:val="22"/>
                <w:szCs w:val="22"/>
              </w:rPr>
              <w:t xml:space="preserve">inst_rreq </w:t>
            </w:r>
            <w:r w:rsidR="00B7785F">
              <w:rPr>
                <w:rFonts w:hint="eastAsia"/>
                <w:noProof/>
                <w:sz w:val="22"/>
                <w:szCs w:val="22"/>
              </w:rPr>
              <w:t>变为</w:t>
            </w:r>
            <w:r w:rsidR="00B7785F">
              <w:rPr>
                <w:rFonts w:hint="eastAsia"/>
                <w:noProof/>
                <w:sz w:val="22"/>
                <w:szCs w:val="22"/>
              </w:rPr>
              <w:t>1</w:t>
            </w:r>
            <w:r w:rsidR="00B7785F">
              <w:rPr>
                <w:rFonts w:hint="eastAsia"/>
                <w:noProof/>
                <w:sz w:val="22"/>
                <w:szCs w:val="22"/>
              </w:rPr>
              <w:t>，状态机处于</w:t>
            </w:r>
            <w:r w:rsidR="00B7785F">
              <w:rPr>
                <w:rFonts w:hint="eastAsia"/>
                <w:noProof/>
                <w:sz w:val="22"/>
                <w:szCs w:val="22"/>
              </w:rPr>
              <w:t xml:space="preserve"> IDLE </w:t>
            </w:r>
            <w:r w:rsidR="00B7785F">
              <w:rPr>
                <w:rFonts w:hint="eastAsia"/>
                <w:noProof/>
                <w:sz w:val="22"/>
                <w:szCs w:val="22"/>
              </w:rPr>
              <w:t>状态，接收到了取指请求。</w:t>
            </w:r>
          </w:p>
          <w:p w14:paraId="7A16FF32" w14:textId="1C5CBF50" w:rsidR="00B7785F" w:rsidRDefault="00B7785F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（</w:t>
            </w:r>
            <w:r>
              <w:rPr>
                <w:rFonts w:hint="eastAsia"/>
                <w:noProof/>
                <w:sz w:val="22"/>
                <w:szCs w:val="22"/>
              </w:rPr>
              <w:t>2</w:t>
            </w:r>
            <w:r>
              <w:rPr>
                <w:rFonts w:hint="eastAsia"/>
                <w:noProof/>
                <w:sz w:val="22"/>
                <w:szCs w:val="22"/>
              </w:rPr>
              <w:t>）</w:t>
            </w:r>
            <w:r>
              <w:rPr>
                <w:rFonts w:hint="eastAsia"/>
                <w:noProof/>
                <w:sz w:val="22"/>
                <w:szCs w:val="22"/>
              </w:rPr>
              <w:t xml:space="preserve">1460084 ns </w:t>
            </w:r>
            <w:r>
              <w:rPr>
                <w:rFonts w:hint="eastAsia"/>
                <w:noProof/>
                <w:sz w:val="22"/>
                <w:szCs w:val="22"/>
              </w:rPr>
              <w:t>时，状态机转为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TAG_CHK </w:t>
            </w:r>
            <w:r>
              <w:rPr>
                <w:rFonts w:hint="eastAsia"/>
                <w:noProof/>
                <w:sz w:val="22"/>
                <w:szCs w:val="22"/>
              </w:rPr>
              <w:t>状态，检测为命中，</w:t>
            </w:r>
            <w:r>
              <w:rPr>
                <w:rFonts w:hint="eastAsia"/>
                <w:noProof/>
                <w:sz w:val="22"/>
                <w:szCs w:val="22"/>
              </w:rPr>
              <w:t xml:space="preserve">hit </w:t>
            </w:r>
            <w:r>
              <w:rPr>
                <w:rFonts w:hint="eastAsia"/>
                <w:noProof/>
                <w:sz w:val="22"/>
                <w:szCs w:val="22"/>
              </w:rPr>
              <w:t>变为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5CA2851A" w14:textId="7B6F6710" w:rsidR="00200904" w:rsidRDefault="00B7785F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（</w:t>
            </w:r>
            <w:r>
              <w:rPr>
                <w:rFonts w:hint="eastAsia"/>
                <w:noProof/>
                <w:sz w:val="22"/>
                <w:szCs w:val="22"/>
              </w:rPr>
              <w:t>3</w:t>
            </w:r>
            <w:r>
              <w:rPr>
                <w:rFonts w:hint="eastAsia"/>
                <w:noProof/>
                <w:sz w:val="22"/>
                <w:szCs w:val="22"/>
              </w:rPr>
              <w:t>）</w:t>
            </w:r>
            <w:r>
              <w:rPr>
                <w:rFonts w:hint="eastAsia"/>
                <w:noProof/>
                <w:sz w:val="22"/>
                <w:szCs w:val="22"/>
              </w:rPr>
              <w:t xml:space="preserve">1470000 ns </w:t>
            </w:r>
            <w:r>
              <w:rPr>
                <w:rFonts w:hint="eastAsia"/>
                <w:noProof/>
                <w:sz w:val="22"/>
                <w:szCs w:val="22"/>
              </w:rPr>
              <w:t>时，状态机转为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  <w:r w:rsidR="00664F40">
              <w:rPr>
                <w:rFonts w:hint="eastAsia"/>
                <w:noProof/>
                <w:sz w:val="22"/>
                <w:szCs w:val="22"/>
              </w:rPr>
              <w:t xml:space="preserve">IDLE </w:t>
            </w:r>
            <w:r w:rsidR="00664F40">
              <w:rPr>
                <w:rFonts w:hint="eastAsia"/>
                <w:noProof/>
                <w:sz w:val="22"/>
                <w:szCs w:val="22"/>
              </w:rPr>
              <w:t>状态，</w:t>
            </w:r>
            <w:r w:rsidR="00664F40">
              <w:rPr>
                <w:rFonts w:hint="eastAsia"/>
                <w:noProof/>
                <w:sz w:val="22"/>
                <w:szCs w:val="22"/>
              </w:rPr>
              <w:t xml:space="preserve">inst_valid </w:t>
            </w:r>
            <w:r w:rsidR="00664F40">
              <w:rPr>
                <w:rFonts w:hint="eastAsia"/>
                <w:noProof/>
                <w:sz w:val="22"/>
                <w:szCs w:val="22"/>
              </w:rPr>
              <w:t>为</w:t>
            </w:r>
            <w:r w:rsidR="00664F40">
              <w:rPr>
                <w:rFonts w:hint="eastAsia"/>
                <w:noProof/>
                <w:sz w:val="22"/>
                <w:szCs w:val="22"/>
              </w:rPr>
              <w:t xml:space="preserve"> 1</w:t>
            </w:r>
            <w:r w:rsidR="00664F40">
              <w:rPr>
                <w:rFonts w:hint="eastAsia"/>
                <w:noProof/>
                <w:sz w:val="22"/>
                <w:szCs w:val="22"/>
              </w:rPr>
              <w:t>，同时输出</w:t>
            </w:r>
            <w:r w:rsidR="00664F40">
              <w:rPr>
                <w:rFonts w:hint="eastAsia"/>
                <w:noProof/>
                <w:sz w:val="22"/>
                <w:szCs w:val="22"/>
              </w:rPr>
              <w:t xml:space="preserve"> inst_out </w:t>
            </w:r>
            <w:r w:rsidR="00664F40">
              <w:rPr>
                <w:rFonts w:hint="eastAsia"/>
                <w:noProof/>
                <w:sz w:val="22"/>
                <w:szCs w:val="22"/>
              </w:rPr>
              <w:t>为</w:t>
            </w:r>
            <w:r w:rsidR="00664F40">
              <w:rPr>
                <w:rFonts w:hint="eastAsia"/>
                <w:noProof/>
                <w:sz w:val="22"/>
                <w:szCs w:val="22"/>
              </w:rPr>
              <w:t xml:space="preserve"> 02500413</w:t>
            </w:r>
            <w:r w:rsidR="00664F40"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7A9BAA8B" w14:textId="77777777" w:rsidR="00664F40" w:rsidRDefault="00664F40" w:rsidP="00CA6FDA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</w:p>
          <w:p w14:paraId="5F0A5BA6" w14:textId="3A4F380D" w:rsidR="00200904" w:rsidRPr="00CA6FDA" w:rsidRDefault="00200904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 w:rsidRPr="00200904">
              <w:rPr>
                <w:noProof/>
                <w:sz w:val="22"/>
                <w:szCs w:val="22"/>
              </w:rPr>
              <w:drawing>
                <wp:inline distT="0" distB="0" distL="0" distR="0" wp14:anchorId="0C26167B" wp14:editId="2C39124D">
                  <wp:extent cx="5274310" cy="2962910"/>
                  <wp:effectExtent l="0" t="0" r="2540" b="8890"/>
                  <wp:docPr id="1670819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8196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A944D" w14:textId="48B988C5" w:rsidR="00664F40" w:rsidRDefault="00664F40" w:rsidP="00664F40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lastRenderedPageBreak/>
              <w:t>（</w:t>
            </w:r>
            <w:r>
              <w:rPr>
                <w:rFonts w:hint="eastAsia"/>
                <w:noProof/>
                <w:sz w:val="22"/>
                <w:szCs w:val="22"/>
              </w:rPr>
              <w:t>1</w:t>
            </w:r>
            <w:r>
              <w:rPr>
                <w:rFonts w:hint="eastAsia"/>
                <w:noProof/>
                <w:sz w:val="22"/>
                <w:szCs w:val="22"/>
              </w:rPr>
              <w:t>）</w:t>
            </w:r>
            <w:r w:rsidR="005E544D">
              <w:rPr>
                <w:rFonts w:hint="eastAsia"/>
                <w:noProof/>
                <w:sz w:val="22"/>
                <w:szCs w:val="22"/>
              </w:rPr>
              <w:t>79060100</w:t>
            </w:r>
            <w:r>
              <w:rPr>
                <w:rFonts w:hint="eastAsia"/>
                <w:noProof/>
                <w:sz w:val="22"/>
                <w:szCs w:val="22"/>
              </w:rPr>
              <w:t xml:space="preserve">ns </w:t>
            </w:r>
            <w:r>
              <w:rPr>
                <w:rFonts w:hint="eastAsia"/>
                <w:noProof/>
                <w:sz w:val="22"/>
                <w:szCs w:val="22"/>
              </w:rPr>
              <w:t>时，</w:t>
            </w:r>
            <w:r>
              <w:rPr>
                <w:rFonts w:hint="eastAsia"/>
                <w:noProof/>
                <w:sz w:val="22"/>
                <w:szCs w:val="22"/>
              </w:rPr>
              <w:t xml:space="preserve">cpu </w:t>
            </w:r>
            <w:r>
              <w:rPr>
                <w:rFonts w:hint="eastAsia"/>
                <w:noProof/>
                <w:sz w:val="22"/>
                <w:szCs w:val="22"/>
              </w:rPr>
              <w:t>发出取指请求，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inst_rreq </w:t>
            </w:r>
            <w:r>
              <w:rPr>
                <w:rFonts w:hint="eastAsia"/>
                <w:noProof/>
                <w:sz w:val="22"/>
                <w:szCs w:val="22"/>
              </w:rPr>
              <w:t>变为</w:t>
            </w:r>
            <w:r>
              <w:rPr>
                <w:rFonts w:hint="eastAsia"/>
                <w:noProof/>
                <w:sz w:val="22"/>
                <w:szCs w:val="22"/>
              </w:rPr>
              <w:t>1</w:t>
            </w:r>
            <w:r>
              <w:rPr>
                <w:rFonts w:hint="eastAsia"/>
                <w:noProof/>
                <w:sz w:val="22"/>
                <w:szCs w:val="22"/>
              </w:rPr>
              <w:t>，状态机处于</w:t>
            </w:r>
            <w:r>
              <w:rPr>
                <w:rFonts w:hint="eastAsia"/>
                <w:noProof/>
                <w:sz w:val="22"/>
                <w:szCs w:val="22"/>
              </w:rPr>
              <w:t xml:space="preserve"> IDLE </w:t>
            </w:r>
            <w:r>
              <w:rPr>
                <w:rFonts w:hint="eastAsia"/>
                <w:noProof/>
                <w:sz w:val="22"/>
                <w:szCs w:val="22"/>
              </w:rPr>
              <w:t>状态，接收到了取指请求。</w:t>
            </w:r>
          </w:p>
          <w:p w14:paraId="024826EB" w14:textId="44AE9D19" w:rsidR="00664F40" w:rsidRDefault="00664F40" w:rsidP="00664F40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（</w:t>
            </w:r>
            <w:r>
              <w:rPr>
                <w:rFonts w:hint="eastAsia"/>
                <w:noProof/>
                <w:sz w:val="22"/>
                <w:szCs w:val="22"/>
              </w:rPr>
              <w:t>2</w:t>
            </w:r>
            <w:r>
              <w:rPr>
                <w:rFonts w:hint="eastAsia"/>
                <w:noProof/>
                <w:sz w:val="22"/>
                <w:szCs w:val="22"/>
              </w:rPr>
              <w:t>）</w:t>
            </w:r>
            <w:r w:rsidR="005E544D">
              <w:rPr>
                <w:rFonts w:hint="eastAsia"/>
                <w:noProof/>
                <w:sz w:val="22"/>
                <w:szCs w:val="22"/>
              </w:rPr>
              <w:t>79070000</w:t>
            </w:r>
            <w:r>
              <w:rPr>
                <w:rFonts w:hint="eastAsia"/>
                <w:noProof/>
                <w:sz w:val="22"/>
                <w:szCs w:val="22"/>
              </w:rPr>
              <w:t xml:space="preserve"> ns </w:t>
            </w:r>
            <w:r>
              <w:rPr>
                <w:rFonts w:hint="eastAsia"/>
                <w:noProof/>
                <w:sz w:val="22"/>
                <w:szCs w:val="22"/>
              </w:rPr>
              <w:t>时，状态机转为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TAG_CHK </w:t>
            </w:r>
            <w:r>
              <w:rPr>
                <w:rFonts w:hint="eastAsia"/>
                <w:noProof/>
                <w:sz w:val="22"/>
                <w:szCs w:val="22"/>
              </w:rPr>
              <w:t>状态，检测为命中，</w:t>
            </w:r>
            <w:r>
              <w:rPr>
                <w:rFonts w:hint="eastAsia"/>
                <w:noProof/>
                <w:sz w:val="22"/>
                <w:szCs w:val="22"/>
              </w:rPr>
              <w:t xml:space="preserve">hit </w:t>
            </w:r>
            <w:r>
              <w:rPr>
                <w:rFonts w:hint="eastAsia"/>
                <w:noProof/>
                <w:sz w:val="22"/>
                <w:szCs w:val="22"/>
              </w:rPr>
              <w:t>变为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2509A9CA" w14:textId="30D24BCA" w:rsidR="00664F40" w:rsidRDefault="00664F40" w:rsidP="00664F40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（</w:t>
            </w:r>
            <w:r>
              <w:rPr>
                <w:rFonts w:hint="eastAsia"/>
                <w:noProof/>
                <w:sz w:val="22"/>
                <w:szCs w:val="22"/>
              </w:rPr>
              <w:t>3</w:t>
            </w:r>
            <w:r>
              <w:rPr>
                <w:rFonts w:hint="eastAsia"/>
                <w:noProof/>
                <w:sz w:val="22"/>
                <w:szCs w:val="22"/>
              </w:rPr>
              <w:t>）</w:t>
            </w:r>
            <w:r w:rsidR="005E544D">
              <w:rPr>
                <w:rFonts w:hint="eastAsia"/>
                <w:noProof/>
                <w:sz w:val="22"/>
                <w:szCs w:val="22"/>
              </w:rPr>
              <w:t>79080000</w:t>
            </w:r>
            <w:r>
              <w:rPr>
                <w:rFonts w:hint="eastAsia"/>
                <w:noProof/>
                <w:sz w:val="22"/>
                <w:szCs w:val="22"/>
              </w:rPr>
              <w:t xml:space="preserve"> ns </w:t>
            </w:r>
            <w:r>
              <w:rPr>
                <w:rFonts w:hint="eastAsia"/>
                <w:noProof/>
                <w:sz w:val="22"/>
                <w:szCs w:val="22"/>
              </w:rPr>
              <w:t>时，状态机转为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IDLE </w:t>
            </w:r>
            <w:r>
              <w:rPr>
                <w:rFonts w:hint="eastAsia"/>
                <w:noProof/>
                <w:sz w:val="22"/>
                <w:szCs w:val="22"/>
              </w:rPr>
              <w:t>状态，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inst_valid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，同时输出</w:t>
            </w:r>
            <w:r>
              <w:rPr>
                <w:rFonts w:hint="eastAsia"/>
                <w:noProof/>
                <w:sz w:val="22"/>
                <w:szCs w:val="22"/>
              </w:rPr>
              <w:t xml:space="preserve"> inst_out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  <w:r w:rsidR="005E544D">
              <w:rPr>
                <w:rFonts w:hint="eastAsia"/>
                <w:noProof/>
                <w:sz w:val="22"/>
                <w:szCs w:val="22"/>
              </w:rPr>
              <w:t>f0008093</w:t>
            </w:r>
            <w:r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7F111B52" w14:textId="56C50473" w:rsidR="001074D0" w:rsidRPr="00CA6FDA" w:rsidRDefault="00664F40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</w:p>
          <w:p w14:paraId="56218C4B" w14:textId="77777777" w:rsidR="0070354F" w:rsidRDefault="0070354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E4C6BE8" w14:textId="77777777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6D69FAD" w14:textId="77777777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A01AA68" w14:textId="77777777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200904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CD3D809" wp14:editId="76139E71">
                  <wp:extent cx="5274310" cy="2221230"/>
                  <wp:effectExtent l="0" t="0" r="2540" b="7620"/>
                  <wp:docPr id="21333813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813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38117" w14:textId="25444AD9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200904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47F839C7" wp14:editId="18CD640F">
                  <wp:extent cx="5274310" cy="2300605"/>
                  <wp:effectExtent l="0" t="0" r="2540" b="4445"/>
                  <wp:docPr id="1690941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9411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C9384" w14:textId="5D5346D5" w:rsidR="005E544D" w:rsidRDefault="005E544D" w:rsidP="005E544D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82680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noProof/>
                <w:sz w:val="22"/>
                <w:szCs w:val="22"/>
              </w:rPr>
              <w:t xml:space="preserve">cpu </w:t>
            </w:r>
            <w:r>
              <w:rPr>
                <w:rFonts w:hint="eastAsia"/>
                <w:noProof/>
                <w:sz w:val="22"/>
                <w:szCs w:val="22"/>
              </w:rPr>
              <w:t>发出取指请求，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inst_rreq </w:t>
            </w:r>
            <w:r>
              <w:rPr>
                <w:rFonts w:hint="eastAsia"/>
                <w:noProof/>
                <w:sz w:val="22"/>
                <w:szCs w:val="22"/>
              </w:rPr>
              <w:t>变为</w:t>
            </w:r>
            <w:r>
              <w:rPr>
                <w:rFonts w:hint="eastAsia"/>
                <w:noProof/>
                <w:sz w:val="22"/>
                <w:szCs w:val="22"/>
              </w:rPr>
              <w:t>1</w:t>
            </w:r>
            <w:r>
              <w:rPr>
                <w:rFonts w:hint="eastAsia"/>
                <w:noProof/>
                <w:sz w:val="22"/>
                <w:szCs w:val="22"/>
              </w:rPr>
              <w:t>，状态机处于</w:t>
            </w:r>
            <w:r>
              <w:rPr>
                <w:rFonts w:hint="eastAsia"/>
                <w:noProof/>
                <w:sz w:val="22"/>
                <w:szCs w:val="22"/>
              </w:rPr>
              <w:t xml:space="preserve"> IDLE </w:t>
            </w:r>
            <w:r>
              <w:rPr>
                <w:rFonts w:hint="eastAsia"/>
                <w:noProof/>
                <w:sz w:val="22"/>
                <w:szCs w:val="22"/>
              </w:rPr>
              <w:t>状态，接收到了取指请求。</w:t>
            </w:r>
          </w:p>
          <w:p w14:paraId="7D53ACF3" w14:textId="5ED14D97" w:rsidR="005E544D" w:rsidRDefault="005E544D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826900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状态，检测命中，未命中，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hit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C8C6735" w14:textId="1E9A8F7F" w:rsidR="005E544D" w:rsidRDefault="005E544D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827100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REFILL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对外存发出读请求，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 xml:space="preserve">mem_ren 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 xml:space="preserve"> f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 xml:space="preserve">mem_raddr 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 xml:space="preserve"> 000005a0</w:t>
            </w:r>
            <w:r w:rsidR="00AD307F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75BB0FAC" w14:textId="4B65E27C" w:rsidR="00AD307F" w:rsidRDefault="00AD307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83700100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时，接受到外存的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mem_rvalid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获得外存返回值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mem_rdata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83710100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状态，检测到命中，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hit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2D5B493" w14:textId="05EC8235" w:rsidR="00AD307F" w:rsidRDefault="00AD307F" w:rsidP="00AD307F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83720000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IDLE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inst_valid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，同时输出</w:t>
            </w:r>
            <w:r>
              <w:rPr>
                <w:rFonts w:hint="eastAsia"/>
                <w:noProof/>
                <w:sz w:val="22"/>
                <w:szCs w:val="22"/>
              </w:rPr>
              <w:t xml:space="preserve"> inst_out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  <w:r>
              <w:rPr>
                <w:rFonts w:hint="eastAsia"/>
                <w:noProof/>
                <w:sz w:val="22"/>
                <w:szCs w:val="22"/>
              </w:rPr>
              <w:lastRenderedPageBreak/>
              <w:t>cc7718e3</w:t>
            </w:r>
            <w:r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69D618D8" w14:textId="77777777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45A62A55" w14:textId="272A81BD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200904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4BFFF9C" wp14:editId="74BDD63D">
                  <wp:extent cx="5274310" cy="2223770"/>
                  <wp:effectExtent l="0" t="0" r="2540" b="5080"/>
                  <wp:docPr id="174424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40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01069" w14:textId="30C848B0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200904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0E995BEF" wp14:editId="2C68AB0E">
                  <wp:extent cx="5274310" cy="2232025"/>
                  <wp:effectExtent l="0" t="0" r="2540" b="0"/>
                  <wp:docPr id="690346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3467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2E527" w14:textId="31ADCEDD" w:rsidR="00AD307F" w:rsidRDefault="00AD307F" w:rsidP="00AD307F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79240000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noProof/>
                <w:sz w:val="22"/>
                <w:szCs w:val="22"/>
              </w:rPr>
              <w:t xml:space="preserve">cpu </w:t>
            </w:r>
            <w:r>
              <w:rPr>
                <w:rFonts w:hint="eastAsia"/>
                <w:noProof/>
                <w:sz w:val="22"/>
                <w:szCs w:val="22"/>
              </w:rPr>
              <w:t>发出取指请求，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inst_rreq </w:t>
            </w:r>
            <w:r>
              <w:rPr>
                <w:rFonts w:hint="eastAsia"/>
                <w:noProof/>
                <w:sz w:val="22"/>
                <w:szCs w:val="22"/>
              </w:rPr>
              <w:t>变为</w:t>
            </w:r>
            <w:r>
              <w:rPr>
                <w:rFonts w:hint="eastAsia"/>
                <w:noProof/>
                <w:sz w:val="22"/>
                <w:szCs w:val="22"/>
              </w:rPr>
              <w:t>1</w:t>
            </w:r>
            <w:r>
              <w:rPr>
                <w:rFonts w:hint="eastAsia"/>
                <w:noProof/>
                <w:sz w:val="22"/>
                <w:szCs w:val="22"/>
              </w:rPr>
              <w:t>，状态机处于</w:t>
            </w:r>
            <w:r>
              <w:rPr>
                <w:rFonts w:hint="eastAsia"/>
                <w:noProof/>
                <w:sz w:val="22"/>
                <w:szCs w:val="22"/>
              </w:rPr>
              <w:t xml:space="preserve"> IDLE </w:t>
            </w:r>
            <w:r>
              <w:rPr>
                <w:rFonts w:hint="eastAsia"/>
                <w:noProof/>
                <w:sz w:val="22"/>
                <w:szCs w:val="22"/>
              </w:rPr>
              <w:t>状态，接收到了取指请求。</w:t>
            </w:r>
          </w:p>
          <w:p w14:paraId="55CDF67D" w14:textId="4A3C40B3" w:rsidR="00AD307F" w:rsidRDefault="00AD307F" w:rsidP="00AD307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7925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状态，检测命中，未命中，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hit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5975F3C6" w14:textId="351A4027" w:rsidR="00AD307F" w:rsidRDefault="00AD307F" w:rsidP="00AD307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7927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REFILL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状态，对外存发出读请求，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mem_ren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f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mem_raddr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000005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1449840" w14:textId="77777777" w:rsidR="00AD307F" w:rsidRDefault="00AD307F" w:rsidP="00AD307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0400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100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时，接受到外存的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mem_rvalid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，获得外存返回值。</w:t>
            </w:r>
          </w:p>
          <w:p w14:paraId="1D15CF05" w14:textId="1DBA4F68" w:rsidR="00AD307F" w:rsidRDefault="00AD307F" w:rsidP="00AD307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80409900 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状态机跳转至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TAG_CHK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状态，检测到命中，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hit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68B3AF5B" w14:textId="25730A7A" w:rsidR="00AD307F" w:rsidRDefault="00AD307F" w:rsidP="00AD307F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80420000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ns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时，状态机跳转到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IDLE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状态，</w:t>
            </w:r>
            <w:r>
              <w:rPr>
                <w:rFonts w:hint="eastAsia"/>
                <w:noProof/>
                <w:sz w:val="22"/>
                <w:szCs w:val="22"/>
              </w:rPr>
              <w:t xml:space="preserve">inst_valid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1</w:t>
            </w:r>
            <w:r>
              <w:rPr>
                <w:rFonts w:hint="eastAsia"/>
                <w:noProof/>
                <w:sz w:val="22"/>
                <w:szCs w:val="22"/>
              </w:rPr>
              <w:t>，同时输出</w:t>
            </w:r>
            <w:r>
              <w:rPr>
                <w:rFonts w:hint="eastAsia"/>
                <w:noProof/>
                <w:sz w:val="22"/>
                <w:szCs w:val="22"/>
              </w:rPr>
              <w:t xml:space="preserve"> inst_out 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 xml:space="preserve"> </w:t>
            </w:r>
            <w:r w:rsidR="00CF5D0F">
              <w:rPr>
                <w:rFonts w:hint="eastAsia"/>
                <w:noProof/>
                <w:sz w:val="22"/>
                <w:szCs w:val="22"/>
              </w:rPr>
              <w:t>0020f733</w:t>
            </w:r>
            <w:r>
              <w:rPr>
                <w:rFonts w:hint="eastAsia"/>
                <w:noProof/>
                <w:sz w:val="22"/>
                <w:szCs w:val="22"/>
              </w:rPr>
              <w:t>。</w:t>
            </w:r>
          </w:p>
          <w:p w14:paraId="5006BCA1" w14:textId="77777777" w:rsidR="00200904" w:rsidRDefault="00200904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91B3AC6" w14:textId="77777777" w:rsidR="00CF5D0F" w:rsidRDefault="00CF5D0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B09A63A" w14:textId="77777777" w:rsidR="00CF5D0F" w:rsidRDefault="00CF5D0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99D28F0" w14:textId="77777777" w:rsidR="00CF5D0F" w:rsidRDefault="00CF5D0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31011FF" w14:textId="77777777" w:rsidR="00CF5D0F" w:rsidRDefault="00CF5D0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E5215C5" w14:textId="4EFFF7D7" w:rsidR="00CF5D0F" w:rsidRPr="00B77C5D" w:rsidRDefault="00CF5D0F" w:rsidP="0013012F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5B7D41" w:rsidRPr="00B77C5D" w14:paraId="74D6AFD7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066BE902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CA140F"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5B7D41" w:rsidRPr="00B77C5D" w14:paraId="154CBD9D" w14:textId="77777777" w:rsidTr="00407AC9">
        <w:trPr>
          <w:trHeight w:val="13181"/>
          <w:jc w:val="center"/>
        </w:trPr>
        <w:tc>
          <w:tcPr>
            <w:tcW w:w="8362" w:type="dxa"/>
          </w:tcPr>
          <w:p w14:paraId="6B24BB32" w14:textId="77777777" w:rsidR="005B7D41" w:rsidRPr="003923B2" w:rsidRDefault="00407AC9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分别给出无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时和有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SoC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运行测试程序的总时间的截图，并谈谈你对该测试结果的理解。</w:t>
            </w:r>
          </w:p>
          <w:p w14:paraId="7B2E632C" w14:textId="7652BAD0" w:rsidR="005B7D41" w:rsidRDefault="000155AD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CE2770">
              <w:rPr>
                <w:rFonts w:hint="eastAsia"/>
                <w:color w:val="000000" w:themeColor="text1"/>
                <w:sz w:val="22"/>
                <w:szCs w:val="21"/>
              </w:rPr>
              <w:t>总时间为</w:t>
            </w:r>
            <w:r w:rsidR="00CE2770">
              <w:rPr>
                <w:rFonts w:hint="eastAsia"/>
                <w:color w:val="000000" w:themeColor="text1"/>
                <w:sz w:val="22"/>
                <w:szCs w:val="21"/>
              </w:rPr>
              <w:t xml:space="preserve"> 637460 ns</w:t>
            </w:r>
            <w:r w:rsidR="00CE2770">
              <w:rPr>
                <w:rFonts w:hint="eastAsia"/>
                <w:color w:val="000000" w:themeColor="text1"/>
                <w:sz w:val="22"/>
                <w:szCs w:val="21"/>
              </w:rPr>
              <w:t>；</w:t>
            </w:r>
          </w:p>
          <w:p w14:paraId="1B30964C" w14:textId="4BD77B11" w:rsidR="000155AD" w:rsidRPr="00407AC9" w:rsidRDefault="000155AD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0155AD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4992A12" wp14:editId="22EFC7C9">
                  <wp:extent cx="5274310" cy="995045"/>
                  <wp:effectExtent l="0" t="0" r="2540" b="0"/>
                  <wp:docPr id="1957560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603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E1CF8" w14:textId="7FE56B13" w:rsidR="00CE2770" w:rsidRDefault="000155AD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无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CE2770">
              <w:rPr>
                <w:rFonts w:hint="eastAsia"/>
                <w:color w:val="000000" w:themeColor="text1"/>
                <w:sz w:val="22"/>
                <w:szCs w:val="21"/>
              </w:rPr>
              <w:t>总时间为</w:t>
            </w:r>
            <w:r w:rsidR="00CE2770">
              <w:rPr>
                <w:rFonts w:hint="eastAsia"/>
                <w:color w:val="000000" w:themeColor="text1"/>
                <w:sz w:val="22"/>
                <w:szCs w:val="21"/>
              </w:rPr>
              <w:t xml:space="preserve"> 2397080 ns;</w:t>
            </w:r>
          </w:p>
          <w:p w14:paraId="0846C504" w14:textId="3FE530ED" w:rsidR="000155AD" w:rsidRPr="00C60981" w:rsidRDefault="00CE277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CE2770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5692BBA7" wp14:editId="5635E16A">
                  <wp:extent cx="5274310" cy="913765"/>
                  <wp:effectExtent l="0" t="0" r="2540" b="635"/>
                  <wp:docPr id="14850082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082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3707F" w14:textId="77777777" w:rsidR="003923B2" w:rsidRDefault="003923B2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3DBF7C9F" w14:textId="4FA14343" w:rsidR="00407AC9" w:rsidRDefault="00872FFB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显著提高了处理器的运行速度。</w:t>
            </w:r>
          </w:p>
          <w:p w14:paraId="761CBA59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4725D953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68807D7B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245AD3FE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）给出你的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命中率的截图，并尝试分析如何提高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命中率。</w:t>
            </w:r>
          </w:p>
          <w:p w14:paraId="4B8377DC" w14:textId="6FBBE5DA" w:rsidR="00407AC9" w:rsidRDefault="00CE277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 w:rsidRPr="000155AD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166DCF37" wp14:editId="0DB31D91">
                  <wp:extent cx="5274310" cy="995045"/>
                  <wp:effectExtent l="0" t="0" r="2540" b="0"/>
                  <wp:docPr id="1138776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603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0B642" w14:textId="71B2231F" w:rsidR="00CE2770" w:rsidRDefault="00CE277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命中率为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79.004%.</w:t>
            </w:r>
          </w:p>
          <w:p w14:paraId="74F39063" w14:textId="51CD8414" w:rsidR="00CE2770" w:rsidRDefault="00CE2770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提高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ICache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命中率，可以</w:t>
            </w:r>
            <w:r w:rsidR="00872FFB">
              <w:rPr>
                <w:rFonts w:hint="eastAsia"/>
                <w:color w:val="000000" w:themeColor="text1"/>
                <w:sz w:val="22"/>
                <w:szCs w:val="21"/>
              </w:rPr>
              <w:t>增加</w:t>
            </w:r>
            <w:r w:rsidR="00872FFB">
              <w:rPr>
                <w:rFonts w:hint="eastAsia"/>
                <w:color w:val="000000" w:themeColor="text1"/>
                <w:sz w:val="22"/>
                <w:szCs w:val="21"/>
              </w:rPr>
              <w:t xml:space="preserve"> ICache </w:t>
            </w:r>
            <w:r w:rsidR="00872FFB">
              <w:rPr>
                <w:rFonts w:hint="eastAsia"/>
                <w:color w:val="000000" w:themeColor="text1"/>
                <w:sz w:val="22"/>
                <w:szCs w:val="21"/>
              </w:rPr>
              <w:t>的容量，采用组相联的策略，采用预取的方法，优化替换策略等。</w:t>
            </w:r>
          </w:p>
          <w:p w14:paraId="6D35807D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388F24D6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6684EF18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14D56541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599A39EA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0CACB4E8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58A4D52A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46927E87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73BF848B" w14:textId="77777777" w:rsidR="00ED0A83" w:rsidRPr="003923B2" w:rsidRDefault="00ED0A83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CA140F" w:rsidRPr="00B77C5D" w14:paraId="3B24F078" w14:textId="77777777" w:rsidTr="00CA140F">
        <w:trPr>
          <w:trHeight w:val="557"/>
          <w:jc w:val="center"/>
        </w:trPr>
        <w:tc>
          <w:tcPr>
            <w:tcW w:w="8362" w:type="dxa"/>
            <w:vAlign w:val="center"/>
          </w:tcPr>
          <w:p w14:paraId="3C12DFEA" w14:textId="77777777" w:rsidR="00CA140F" w:rsidRPr="00B77C5D" w:rsidRDefault="00CA140F" w:rsidP="000A639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4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总结与反思</w:t>
            </w:r>
          </w:p>
        </w:tc>
      </w:tr>
      <w:tr w:rsidR="00CA140F" w:rsidRPr="00B77C5D" w14:paraId="4EF3FB6D" w14:textId="77777777" w:rsidTr="00CA140F">
        <w:trPr>
          <w:trHeight w:val="408"/>
          <w:jc w:val="center"/>
        </w:trPr>
        <w:tc>
          <w:tcPr>
            <w:tcW w:w="8362" w:type="dxa"/>
            <w:vAlign w:val="center"/>
          </w:tcPr>
          <w:p w14:paraId="132A0AFB" w14:textId="77777777" w:rsidR="00CA140F" w:rsidRDefault="00CA140F" w:rsidP="000A6393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要求：总结完成本课程实验获得的收获，并给出合理的意见和建议。</w:t>
            </w:r>
          </w:p>
        </w:tc>
      </w:tr>
      <w:tr w:rsidR="00CA140F" w:rsidRPr="00411473" w14:paraId="2CCA3DC6" w14:textId="77777777" w:rsidTr="00CA140F">
        <w:trPr>
          <w:trHeight w:val="12607"/>
          <w:jc w:val="center"/>
        </w:trPr>
        <w:tc>
          <w:tcPr>
            <w:tcW w:w="8362" w:type="dxa"/>
          </w:tcPr>
          <w:p w14:paraId="01015FF0" w14:textId="7793DCC4" w:rsidR="00CA140F" w:rsidRPr="00CA140F" w:rsidRDefault="00411473" w:rsidP="003923B2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通过本次计组实验课的三个实验，我学会了编写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riscv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汇编程序，实现原码除法器和基本的指令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，加深了对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的部分组件的理解，熟悉了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verilog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语言的硬件开发流程，为接下的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cpu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流水线开发打下了基础。</w:t>
            </w:r>
          </w:p>
        </w:tc>
      </w:tr>
    </w:tbl>
    <w:p w14:paraId="65B0A8A0" w14:textId="77777777" w:rsidR="005B7D41" w:rsidRPr="001074D0" w:rsidRDefault="005B7D41" w:rsidP="003923B2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9548B" w14:textId="77777777" w:rsidR="00C2755C" w:rsidRDefault="00C2755C" w:rsidP="00FB3E7D">
      <w:r>
        <w:separator/>
      </w:r>
    </w:p>
  </w:endnote>
  <w:endnote w:type="continuationSeparator" w:id="0">
    <w:p w14:paraId="1D202CA0" w14:textId="77777777" w:rsidR="00C2755C" w:rsidRDefault="00C2755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F7960" w14:textId="77777777" w:rsidR="00C2755C" w:rsidRDefault="00C2755C" w:rsidP="00FB3E7D">
      <w:r>
        <w:separator/>
      </w:r>
    </w:p>
  </w:footnote>
  <w:footnote w:type="continuationSeparator" w:id="0">
    <w:p w14:paraId="33401775" w14:textId="77777777" w:rsidR="00C2755C" w:rsidRDefault="00C2755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1E773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BC6B75">
      <w:t>4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0179333">
    <w:abstractNumId w:val="5"/>
  </w:num>
  <w:num w:numId="2" w16cid:durableId="2018340177">
    <w:abstractNumId w:val="7"/>
  </w:num>
  <w:num w:numId="3" w16cid:durableId="288098189">
    <w:abstractNumId w:val="30"/>
  </w:num>
  <w:num w:numId="4" w16cid:durableId="388263268">
    <w:abstractNumId w:val="19"/>
  </w:num>
  <w:num w:numId="5" w16cid:durableId="671831858">
    <w:abstractNumId w:val="23"/>
  </w:num>
  <w:num w:numId="6" w16cid:durableId="580062758">
    <w:abstractNumId w:val="14"/>
  </w:num>
  <w:num w:numId="7" w16cid:durableId="61410363">
    <w:abstractNumId w:val="29"/>
  </w:num>
  <w:num w:numId="8" w16cid:durableId="1540123875">
    <w:abstractNumId w:val="0"/>
  </w:num>
  <w:num w:numId="9" w16cid:durableId="1258291585">
    <w:abstractNumId w:val="16"/>
  </w:num>
  <w:num w:numId="10" w16cid:durableId="1241212212">
    <w:abstractNumId w:val="24"/>
  </w:num>
  <w:num w:numId="11" w16cid:durableId="1462655005">
    <w:abstractNumId w:val="21"/>
  </w:num>
  <w:num w:numId="12" w16cid:durableId="1363021671">
    <w:abstractNumId w:val="27"/>
  </w:num>
  <w:num w:numId="13" w16cid:durableId="1490633869">
    <w:abstractNumId w:val="1"/>
  </w:num>
  <w:num w:numId="14" w16cid:durableId="1879393753">
    <w:abstractNumId w:val="34"/>
  </w:num>
  <w:num w:numId="15" w16cid:durableId="2079207000">
    <w:abstractNumId w:val="25"/>
  </w:num>
  <w:num w:numId="16" w16cid:durableId="1764573498">
    <w:abstractNumId w:val="15"/>
  </w:num>
  <w:num w:numId="17" w16cid:durableId="844902377">
    <w:abstractNumId w:val="26"/>
  </w:num>
  <w:num w:numId="18" w16cid:durableId="1739936127">
    <w:abstractNumId w:val="12"/>
  </w:num>
  <w:num w:numId="19" w16cid:durableId="1900552001">
    <w:abstractNumId w:val="31"/>
  </w:num>
  <w:num w:numId="20" w16cid:durableId="1848783458">
    <w:abstractNumId w:val="3"/>
  </w:num>
  <w:num w:numId="21" w16cid:durableId="638846517">
    <w:abstractNumId w:val="32"/>
  </w:num>
  <w:num w:numId="22" w16cid:durableId="1970427231">
    <w:abstractNumId w:val="9"/>
  </w:num>
  <w:num w:numId="23" w16cid:durableId="1987278724">
    <w:abstractNumId w:val="13"/>
  </w:num>
  <w:num w:numId="24" w16cid:durableId="1889756032">
    <w:abstractNumId w:val="8"/>
  </w:num>
  <w:num w:numId="25" w16cid:durableId="1677539665">
    <w:abstractNumId w:val="35"/>
  </w:num>
  <w:num w:numId="26" w16cid:durableId="1596550415">
    <w:abstractNumId w:val="28"/>
  </w:num>
  <w:num w:numId="27" w16cid:durableId="1632520747">
    <w:abstractNumId w:val="4"/>
  </w:num>
  <w:num w:numId="28" w16cid:durableId="733939008">
    <w:abstractNumId w:val="18"/>
  </w:num>
  <w:num w:numId="29" w16cid:durableId="1843355442">
    <w:abstractNumId w:val="11"/>
  </w:num>
  <w:num w:numId="30" w16cid:durableId="1912352984">
    <w:abstractNumId w:val="22"/>
  </w:num>
  <w:num w:numId="31" w16cid:durableId="455411704">
    <w:abstractNumId w:val="37"/>
  </w:num>
  <w:num w:numId="32" w16cid:durableId="72699330">
    <w:abstractNumId w:val="20"/>
  </w:num>
  <w:num w:numId="33" w16cid:durableId="1909807935">
    <w:abstractNumId w:val="10"/>
  </w:num>
  <w:num w:numId="34" w16cid:durableId="1224874164">
    <w:abstractNumId w:val="6"/>
  </w:num>
  <w:num w:numId="35" w16cid:durableId="41104217">
    <w:abstractNumId w:val="38"/>
  </w:num>
  <w:num w:numId="36" w16cid:durableId="1958901250">
    <w:abstractNumId w:val="2"/>
  </w:num>
  <w:num w:numId="37" w16cid:durableId="2110538196">
    <w:abstractNumId w:val="36"/>
  </w:num>
  <w:num w:numId="38" w16cid:durableId="1980844662">
    <w:abstractNumId w:val="39"/>
  </w:num>
  <w:num w:numId="39" w16cid:durableId="1963151324">
    <w:abstractNumId w:val="40"/>
  </w:num>
  <w:num w:numId="40" w16cid:durableId="1921673261">
    <w:abstractNumId w:val="17"/>
  </w:num>
  <w:num w:numId="41" w16cid:durableId="27686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11F17"/>
    <w:rsid w:val="000155AD"/>
    <w:rsid w:val="00026F63"/>
    <w:rsid w:val="00027051"/>
    <w:rsid w:val="00030BBF"/>
    <w:rsid w:val="00031822"/>
    <w:rsid w:val="00031B95"/>
    <w:rsid w:val="00032A59"/>
    <w:rsid w:val="000374D4"/>
    <w:rsid w:val="00042B65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1E48"/>
    <w:rsid w:val="000D0D78"/>
    <w:rsid w:val="000E61EE"/>
    <w:rsid w:val="000F20E5"/>
    <w:rsid w:val="001057D6"/>
    <w:rsid w:val="001074D0"/>
    <w:rsid w:val="0012064D"/>
    <w:rsid w:val="0012731B"/>
    <w:rsid w:val="00127938"/>
    <w:rsid w:val="0013012F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00904"/>
    <w:rsid w:val="00211AA5"/>
    <w:rsid w:val="00212924"/>
    <w:rsid w:val="00227A82"/>
    <w:rsid w:val="0023388B"/>
    <w:rsid w:val="00243221"/>
    <w:rsid w:val="0025560B"/>
    <w:rsid w:val="00261F5D"/>
    <w:rsid w:val="002642C6"/>
    <w:rsid w:val="0027488E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33867"/>
    <w:rsid w:val="00344078"/>
    <w:rsid w:val="00360D8B"/>
    <w:rsid w:val="003615E2"/>
    <w:rsid w:val="00364A23"/>
    <w:rsid w:val="003654D7"/>
    <w:rsid w:val="00371231"/>
    <w:rsid w:val="00375567"/>
    <w:rsid w:val="003923B2"/>
    <w:rsid w:val="003B1959"/>
    <w:rsid w:val="003C0BD6"/>
    <w:rsid w:val="003D0A17"/>
    <w:rsid w:val="003D72BB"/>
    <w:rsid w:val="003F23F8"/>
    <w:rsid w:val="003F6888"/>
    <w:rsid w:val="003F79C0"/>
    <w:rsid w:val="00403C4A"/>
    <w:rsid w:val="00407AC9"/>
    <w:rsid w:val="00411473"/>
    <w:rsid w:val="004158A9"/>
    <w:rsid w:val="00435B57"/>
    <w:rsid w:val="0043692B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1039F"/>
    <w:rsid w:val="00516630"/>
    <w:rsid w:val="0051741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5403"/>
    <w:rsid w:val="005B7D41"/>
    <w:rsid w:val="005C388D"/>
    <w:rsid w:val="005D1575"/>
    <w:rsid w:val="005E544D"/>
    <w:rsid w:val="005F4925"/>
    <w:rsid w:val="006045BB"/>
    <w:rsid w:val="006048BC"/>
    <w:rsid w:val="00607DD9"/>
    <w:rsid w:val="0061010E"/>
    <w:rsid w:val="0062336A"/>
    <w:rsid w:val="006263E5"/>
    <w:rsid w:val="00652FC7"/>
    <w:rsid w:val="00654675"/>
    <w:rsid w:val="00664F40"/>
    <w:rsid w:val="0066552C"/>
    <w:rsid w:val="006A100B"/>
    <w:rsid w:val="006B681F"/>
    <w:rsid w:val="006D14F3"/>
    <w:rsid w:val="006E2A0D"/>
    <w:rsid w:val="006E6156"/>
    <w:rsid w:val="006F399C"/>
    <w:rsid w:val="0070354F"/>
    <w:rsid w:val="00704BCD"/>
    <w:rsid w:val="007237DC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7F2F93"/>
    <w:rsid w:val="00802879"/>
    <w:rsid w:val="00802A90"/>
    <w:rsid w:val="0082390D"/>
    <w:rsid w:val="0085145D"/>
    <w:rsid w:val="00851CBC"/>
    <w:rsid w:val="00851D58"/>
    <w:rsid w:val="00856AE3"/>
    <w:rsid w:val="00857361"/>
    <w:rsid w:val="00857A79"/>
    <w:rsid w:val="00872FFB"/>
    <w:rsid w:val="00880B96"/>
    <w:rsid w:val="00887BF0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A03AC4"/>
    <w:rsid w:val="00A0486B"/>
    <w:rsid w:val="00A06E71"/>
    <w:rsid w:val="00A155E2"/>
    <w:rsid w:val="00A22DC3"/>
    <w:rsid w:val="00A3403E"/>
    <w:rsid w:val="00A506E2"/>
    <w:rsid w:val="00A63312"/>
    <w:rsid w:val="00A7441A"/>
    <w:rsid w:val="00A967C7"/>
    <w:rsid w:val="00AB1CEE"/>
    <w:rsid w:val="00AB57F2"/>
    <w:rsid w:val="00AB77B1"/>
    <w:rsid w:val="00AD307F"/>
    <w:rsid w:val="00AD590A"/>
    <w:rsid w:val="00AE225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76ABC"/>
    <w:rsid w:val="00B7785F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10D28"/>
    <w:rsid w:val="00C13506"/>
    <w:rsid w:val="00C16365"/>
    <w:rsid w:val="00C2755C"/>
    <w:rsid w:val="00C35215"/>
    <w:rsid w:val="00C439F3"/>
    <w:rsid w:val="00C463FB"/>
    <w:rsid w:val="00C50AD9"/>
    <w:rsid w:val="00C526DD"/>
    <w:rsid w:val="00C60981"/>
    <w:rsid w:val="00C64E11"/>
    <w:rsid w:val="00C66790"/>
    <w:rsid w:val="00C7480D"/>
    <w:rsid w:val="00C77FA9"/>
    <w:rsid w:val="00C80060"/>
    <w:rsid w:val="00C839C2"/>
    <w:rsid w:val="00C84321"/>
    <w:rsid w:val="00C94C4C"/>
    <w:rsid w:val="00CA140F"/>
    <w:rsid w:val="00CA2807"/>
    <w:rsid w:val="00CA6FDA"/>
    <w:rsid w:val="00CB46BD"/>
    <w:rsid w:val="00CC0B77"/>
    <w:rsid w:val="00CC6277"/>
    <w:rsid w:val="00CD12A9"/>
    <w:rsid w:val="00CE2770"/>
    <w:rsid w:val="00CE34EC"/>
    <w:rsid w:val="00CF054C"/>
    <w:rsid w:val="00CF0F8B"/>
    <w:rsid w:val="00CF1D0D"/>
    <w:rsid w:val="00CF5D0F"/>
    <w:rsid w:val="00D01EFA"/>
    <w:rsid w:val="00D02ACF"/>
    <w:rsid w:val="00D10A5D"/>
    <w:rsid w:val="00D15EA0"/>
    <w:rsid w:val="00D16FC4"/>
    <w:rsid w:val="00D30BEB"/>
    <w:rsid w:val="00D35A6B"/>
    <w:rsid w:val="00D576EC"/>
    <w:rsid w:val="00D62706"/>
    <w:rsid w:val="00D6524F"/>
    <w:rsid w:val="00D71380"/>
    <w:rsid w:val="00D71FFF"/>
    <w:rsid w:val="00D72F7C"/>
    <w:rsid w:val="00D735E9"/>
    <w:rsid w:val="00D85D37"/>
    <w:rsid w:val="00D92801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5414"/>
    <w:rsid w:val="00E162F6"/>
    <w:rsid w:val="00E216D1"/>
    <w:rsid w:val="00E32C25"/>
    <w:rsid w:val="00E332B5"/>
    <w:rsid w:val="00E40225"/>
    <w:rsid w:val="00E42419"/>
    <w:rsid w:val="00E478BD"/>
    <w:rsid w:val="00E8256E"/>
    <w:rsid w:val="00E871A1"/>
    <w:rsid w:val="00E909DD"/>
    <w:rsid w:val="00EB1E0B"/>
    <w:rsid w:val="00EB6D3D"/>
    <w:rsid w:val="00ED0A83"/>
    <w:rsid w:val="00EE4AA4"/>
    <w:rsid w:val="00EE54E0"/>
    <w:rsid w:val="00F00CEF"/>
    <w:rsid w:val="00F053D8"/>
    <w:rsid w:val="00F10D06"/>
    <w:rsid w:val="00F13172"/>
    <w:rsid w:val="00F25EA5"/>
    <w:rsid w:val="00F31E1B"/>
    <w:rsid w:val="00F3737D"/>
    <w:rsid w:val="00F378B6"/>
    <w:rsid w:val="00F37CA9"/>
    <w:rsid w:val="00F42949"/>
    <w:rsid w:val="00F5527C"/>
    <w:rsid w:val="00F609E9"/>
    <w:rsid w:val="00F61FDF"/>
    <w:rsid w:val="00F83C84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A3DC4"/>
  <w15:docId w15:val="{858539FF-FFE2-4094-8A94-16F1401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A2BCD-3C6A-4B5E-935A-68548884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394</Words>
  <Characters>2251</Characters>
  <Application>Microsoft Office Word</Application>
  <DocSecurity>0</DocSecurity>
  <Lines>18</Lines>
  <Paragraphs>5</Paragraphs>
  <ScaleCrop>false</ScaleCrop>
  <Company>Microsoft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正达 金</cp:lastModifiedBy>
  <cp:revision>43</cp:revision>
  <dcterms:created xsi:type="dcterms:W3CDTF">2024-04-17T03:15:00Z</dcterms:created>
  <dcterms:modified xsi:type="dcterms:W3CDTF">2024-06-07T13:42:00Z</dcterms:modified>
</cp:coreProperties>
</file>