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DF28" w14:textId="77777777" w:rsidR="008B208C" w:rsidRPr="00955FF4" w:rsidRDefault="008B208C" w:rsidP="008B208C">
      <w:pPr>
        <w:rPr>
          <w:rFonts w:ascii="黑体" w:eastAsia="黑体" w:hAnsi="黑体" w:hint="eastAsia"/>
          <w:b/>
          <w:sz w:val="44"/>
          <w:szCs w:val="44"/>
        </w:rPr>
      </w:pPr>
    </w:p>
    <w:p w14:paraId="13EFBF6D" w14:textId="77777777" w:rsidR="008B208C" w:rsidRPr="00A40EE7" w:rsidRDefault="008B208C" w:rsidP="008B208C">
      <w:pPr>
        <w:jc w:val="center"/>
        <w:rPr>
          <w:rFonts w:eastAsia="楷体_GB2312"/>
          <w:b/>
          <w:spacing w:val="40"/>
          <w:sz w:val="44"/>
          <w:szCs w:val="44"/>
        </w:rPr>
      </w:pPr>
    </w:p>
    <w:p w14:paraId="6F8F6D6B" w14:textId="4F9BAD2C" w:rsidR="008B208C" w:rsidRDefault="008B208C" w:rsidP="008B208C">
      <w:pPr>
        <w:jc w:val="center"/>
        <w:rPr>
          <w:rFonts w:eastAsia="黑体"/>
          <w:b/>
          <w:spacing w:val="40"/>
          <w:sz w:val="44"/>
          <w:szCs w:val="44"/>
        </w:rPr>
      </w:pPr>
      <w:r>
        <w:rPr>
          <w:rFonts w:eastAsia="黑体" w:hint="eastAsia"/>
          <w:b/>
          <w:spacing w:val="40"/>
          <w:sz w:val="44"/>
          <w:szCs w:val="44"/>
        </w:rPr>
        <w:t>哈尔滨工业大学（深圳）</w:t>
      </w:r>
    </w:p>
    <w:p w14:paraId="040FDFD5" w14:textId="77777777" w:rsidR="00C81D7B" w:rsidRPr="001C3866" w:rsidRDefault="00C81D7B" w:rsidP="008B208C">
      <w:pPr>
        <w:jc w:val="center"/>
        <w:rPr>
          <w:rFonts w:eastAsia="黑体"/>
          <w:b/>
          <w:spacing w:val="40"/>
          <w:sz w:val="44"/>
          <w:szCs w:val="44"/>
        </w:rPr>
      </w:pPr>
    </w:p>
    <w:p w14:paraId="72DE4C7F" w14:textId="77777777" w:rsidR="00C81D7B" w:rsidRPr="001C3866" w:rsidRDefault="00C81D7B" w:rsidP="00C81D7B">
      <w:pPr>
        <w:jc w:val="center"/>
        <w:rPr>
          <w:rFonts w:eastAsia="黑体"/>
          <w:b/>
          <w:spacing w:val="40"/>
          <w:sz w:val="44"/>
          <w:szCs w:val="44"/>
        </w:rPr>
      </w:pPr>
      <w:r w:rsidRPr="001C3866">
        <w:rPr>
          <w:rFonts w:eastAsia="黑体"/>
          <w:b/>
          <w:spacing w:val="40"/>
          <w:sz w:val="44"/>
          <w:szCs w:val="44"/>
        </w:rPr>
        <w:t>Harbin Institute of Technology (Shenzhen)</w:t>
      </w:r>
    </w:p>
    <w:p w14:paraId="6C65A43E" w14:textId="77777777" w:rsidR="008B208C" w:rsidRPr="00C81D7B" w:rsidRDefault="008B208C" w:rsidP="008B208C">
      <w:pPr>
        <w:jc w:val="center"/>
        <w:rPr>
          <w:rFonts w:eastAsia="楷体_GB2312"/>
          <w:b/>
          <w:spacing w:val="40"/>
          <w:sz w:val="36"/>
        </w:rPr>
      </w:pPr>
    </w:p>
    <w:p w14:paraId="436FD3B2" w14:textId="77777777" w:rsidR="008B208C" w:rsidRDefault="008B208C" w:rsidP="008B208C">
      <w:pPr>
        <w:tabs>
          <w:tab w:val="center" w:pos="4535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 w14:paraId="004BBECE" w14:textId="77777777" w:rsidR="008B208C" w:rsidRDefault="008B208C" w:rsidP="008B208C">
      <w:pPr>
        <w:tabs>
          <w:tab w:val="center" w:pos="4535"/>
        </w:tabs>
        <w:rPr>
          <w:b/>
          <w:sz w:val="36"/>
          <w:szCs w:val="36"/>
        </w:rPr>
      </w:pPr>
    </w:p>
    <w:p w14:paraId="341933B9" w14:textId="77777777" w:rsidR="008B208C" w:rsidRDefault="008B208C" w:rsidP="008B208C">
      <w:pPr>
        <w:ind w:firstLine="721"/>
        <w:rPr>
          <w:b/>
          <w:sz w:val="32"/>
        </w:rPr>
      </w:pPr>
    </w:p>
    <w:p w14:paraId="45E214CD" w14:textId="77777777" w:rsidR="008B208C" w:rsidRDefault="008B208C" w:rsidP="008B208C">
      <w:pPr>
        <w:rPr>
          <w:b/>
          <w:sz w:val="32"/>
        </w:rPr>
      </w:pPr>
    </w:p>
    <w:p w14:paraId="0D44D916" w14:textId="2625F7C2" w:rsidR="008B208C" w:rsidRDefault="008B208C" w:rsidP="008B208C">
      <w:pPr>
        <w:snapToGrid w:val="0"/>
        <w:spacing w:line="420" w:lineRule="auto"/>
        <w:ind w:left="2520" w:rightChars="-4" w:right="-8" w:firstLine="420"/>
        <w:rPr>
          <w:b/>
          <w:sz w:val="32"/>
          <w:u w:val="single"/>
        </w:rPr>
      </w:pPr>
      <w:r>
        <w:rPr>
          <w:rFonts w:hint="eastAsia"/>
          <w:b/>
          <w:sz w:val="32"/>
        </w:rPr>
        <w:t>实验名称</w:t>
      </w:r>
      <w:r>
        <w:rPr>
          <w:rFonts w:hint="eastAsia"/>
          <w:b/>
          <w:sz w:val="32"/>
        </w:rPr>
        <w:t>: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 xml:space="preserve"> </w:t>
      </w:r>
      <w:r w:rsidR="00A02462" w:rsidRPr="00A02462">
        <w:rPr>
          <w:rFonts w:hint="eastAsia"/>
          <w:b/>
          <w:sz w:val="32"/>
          <w:u w:val="single"/>
        </w:rPr>
        <w:t xml:space="preserve">ID3 </w:t>
      </w:r>
      <w:r w:rsidR="00A02462" w:rsidRPr="00A02462">
        <w:rPr>
          <w:rFonts w:hint="eastAsia"/>
          <w:b/>
          <w:sz w:val="32"/>
          <w:u w:val="single"/>
        </w:rPr>
        <w:t>及剪枝算法的实现</w:t>
      </w:r>
      <w:r>
        <w:rPr>
          <w:b/>
          <w:sz w:val="32"/>
          <w:u w:val="single"/>
        </w:rPr>
        <w:t xml:space="preserve">              </w:t>
      </w:r>
    </w:p>
    <w:p w14:paraId="2548E7F4" w14:textId="6952BCE8" w:rsidR="008B208C" w:rsidRDefault="008B208C" w:rsidP="008B208C">
      <w:pPr>
        <w:snapToGrid w:val="0"/>
        <w:spacing w:line="420" w:lineRule="auto"/>
        <w:ind w:leftChars="1400" w:left="2940" w:rightChars="996" w:right="2092" w:firstLine="328"/>
        <w:rPr>
          <w:b/>
          <w:sz w:val="32"/>
          <w:u w:val="single"/>
        </w:rPr>
      </w:pPr>
      <w:r>
        <w:rPr>
          <w:rFonts w:hint="eastAsia"/>
          <w:b/>
          <w:sz w:val="32"/>
        </w:rPr>
        <w:t>姓名</w:t>
      </w:r>
      <w:r>
        <w:rPr>
          <w:b/>
          <w:sz w:val="32"/>
        </w:rPr>
        <w:t>:</w:t>
      </w:r>
      <w:r>
        <w:rPr>
          <w:b/>
          <w:sz w:val="32"/>
        </w:rPr>
        <w:tab/>
      </w:r>
      <w:r>
        <w:rPr>
          <w:rFonts w:hint="eastAsia"/>
          <w:b/>
          <w:sz w:val="32"/>
          <w:u w:val="single"/>
        </w:rPr>
        <w:t xml:space="preserve">     </w:t>
      </w:r>
      <w:r w:rsidR="00A02462">
        <w:rPr>
          <w:rFonts w:hint="eastAsia"/>
          <w:b/>
          <w:sz w:val="32"/>
          <w:u w:val="single"/>
        </w:rPr>
        <w:t>金正达</w:t>
      </w:r>
      <w:r>
        <w:rPr>
          <w:rFonts w:hint="eastAsia"/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 xml:space="preserve">         </w:t>
      </w:r>
    </w:p>
    <w:p w14:paraId="78F72FA3" w14:textId="640B984D" w:rsidR="008B208C" w:rsidRDefault="008B208C" w:rsidP="008B208C">
      <w:pPr>
        <w:snapToGrid w:val="0"/>
        <w:spacing w:line="420" w:lineRule="auto"/>
        <w:ind w:leftChars="1400" w:left="2940" w:rightChars="-4" w:right="-8" w:firstLine="328"/>
        <w:rPr>
          <w:b/>
          <w:sz w:val="32"/>
          <w:u w:val="single"/>
        </w:rPr>
      </w:pPr>
      <w:r>
        <w:rPr>
          <w:rFonts w:hint="eastAsia"/>
          <w:b/>
          <w:spacing w:val="12"/>
          <w:sz w:val="32"/>
        </w:rPr>
        <w:t>学号</w:t>
      </w:r>
      <w:r>
        <w:rPr>
          <w:b/>
          <w:spacing w:val="12"/>
          <w:sz w:val="32"/>
        </w:rPr>
        <w:t>:</w:t>
      </w:r>
      <w:r>
        <w:rPr>
          <w:b/>
          <w:spacing w:val="12"/>
          <w:sz w:val="32"/>
        </w:rPr>
        <w:tab/>
      </w:r>
      <w:r>
        <w:rPr>
          <w:rFonts w:hint="eastAsia"/>
          <w:b/>
          <w:sz w:val="32"/>
          <w:u w:val="single"/>
        </w:rPr>
        <w:t xml:space="preserve">  </w:t>
      </w:r>
      <w:r>
        <w:rPr>
          <w:b/>
          <w:sz w:val="32"/>
          <w:u w:val="single"/>
        </w:rPr>
        <w:t xml:space="preserve"> </w:t>
      </w:r>
      <w:r w:rsidR="00A02462">
        <w:rPr>
          <w:rFonts w:hint="eastAsia"/>
          <w:b/>
          <w:sz w:val="32"/>
          <w:u w:val="single"/>
        </w:rPr>
        <w:t xml:space="preserve"> 220110515</w:t>
      </w:r>
      <w:r>
        <w:rPr>
          <w:b/>
          <w:sz w:val="32"/>
          <w:u w:val="single"/>
        </w:rPr>
        <w:t xml:space="preserve">    </w:t>
      </w:r>
    </w:p>
    <w:p w14:paraId="3DEB82AA" w14:textId="766C88A8" w:rsidR="008B208C" w:rsidRDefault="008B208C" w:rsidP="008B208C">
      <w:pPr>
        <w:snapToGrid w:val="0"/>
        <w:spacing w:line="420" w:lineRule="auto"/>
        <w:ind w:leftChars="1400" w:left="2940" w:firstLine="328"/>
        <w:rPr>
          <w:b/>
          <w:sz w:val="32"/>
          <w:u w:val="single"/>
        </w:rPr>
      </w:pPr>
      <w:r>
        <w:rPr>
          <w:rFonts w:hint="eastAsia"/>
          <w:b/>
          <w:sz w:val="32"/>
        </w:rPr>
        <w:t>日期</w:t>
      </w:r>
      <w:r>
        <w:rPr>
          <w:b/>
          <w:sz w:val="32"/>
        </w:rPr>
        <w:t>:</w:t>
      </w:r>
      <w:r>
        <w:rPr>
          <w:b/>
          <w:sz w:val="32"/>
        </w:rPr>
        <w:tab/>
      </w:r>
      <w:r>
        <w:rPr>
          <w:rFonts w:hint="eastAsia"/>
          <w:b/>
          <w:sz w:val="32"/>
          <w:u w:val="single"/>
        </w:rPr>
        <w:t xml:space="preserve">    </w:t>
      </w:r>
      <w:r w:rsidR="00A02462">
        <w:rPr>
          <w:rFonts w:hint="eastAsia"/>
          <w:b/>
          <w:sz w:val="32"/>
          <w:u w:val="single"/>
        </w:rPr>
        <w:t>2025.09.26</w:t>
      </w:r>
      <w:r>
        <w:rPr>
          <w:b/>
          <w:sz w:val="32"/>
          <w:u w:val="single"/>
        </w:rPr>
        <w:t xml:space="preserve">    </w:t>
      </w:r>
    </w:p>
    <w:p w14:paraId="0F0096BE" w14:textId="77777777" w:rsidR="008B208C" w:rsidRDefault="008B208C" w:rsidP="008B208C">
      <w:pPr>
        <w:rPr>
          <w:b/>
          <w:sz w:val="32"/>
        </w:rPr>
      </w:pPr>
    </w:p>
    <w:p w14:paraId="24A3A87A" w14:textId="77777777" w:rsidR="008B208C" w:rsidRDefault="008B208C" w:rsidP="008B208C">
      <w:pPr>
        <w:rPr>
          <w:b/>
          <w:sz w:val="32"/>
        </w:rPr>
      </w:pPr>
    </w:p>
    <w:p w14:paraId="358325AA" w14:textId="77777777" w:rsidR="008B208C" w:rsidRDefault="008B208C" w:rsidP="008B208C">
      <w:pPr>
        <w:rPr>
          <w:b/>
          <w:sz w:val="32"/>
        </w:rPr>
      </w:pPr>
    </w:p>
    <w:p w14:paraId="0348C054" w14:textId="77777777" w:rsidR="008B208C" w:rsidRPr="00F86D80" w:rsidRDefault="008B208C" w:rsidP="008B208C">
      <w:pPr>
        <w:pStyle w:val="TOC"/>
        <w:spacing w:before="156" w:after="156"/>
        <w:jc w:val="center"/>
        <w:rPr>
          <w:rFonts w:ascii="黑体" w:eastAsia="黑体" w:hAnsi="黑体" w:hint="eastAsia"/>
          <w:color w:val="auto"/>
          <w:sz w:val="36"/>
          <w:szCs w:val="36"/>
          <w:lang w:val="en-US"/>
        </w:rPr>
      </w:pPr>
    </w:p>
    <w:p w14:paraId="19071AA1" w14:textId="77777777" w:rsidR="008B208C" w:rsidRPr="00212863" w:rsidRDefault="008B208C" w:rsidP="008B208C">
      <w:pPr>
        <w:rPr>
          <w:color w:val="FF0000"/>
          <w:sz w:val="24"/>
          <w:szCs w:val="24"/>
        </w:rPr>
      </w:pPr>
      <w:r w:rsidRPr="00212863">
        <w:rPr>
          <w:color w:val="FF0000"/>
          <w:sz w:val="24"/>
          <w:szCs w:val="24"/>
        </w:rPr>
        <w:t xml:space="preserve"> </w:t>
      </w:r>
    </w:p>
    <w:p w14:paraId="40954A3D" w14:textId="77777777" w:rsidR="008B208C" w:rsidRPr="002A0A2D" w:rsidRDefault="008B208C" w:rsidP="008B208C">
      <w:pPr>
        <w:jc w:val="center"/>
        <w:rPr>
          <w:b/>
          <w:sz w:val="18"/>
        </w:rPr>
      </w:pPr>
    </w:p>
    <w:p w14:paraId="3A4DD609" w14:textId="77777777" w:rsidR="008B208C" w:rsidRPr="009461E5" w:rsidRDefault="008B208C" w:rsidP="008B208C">
      <w:pPr>
        <w:pStyle w:val="TOC"/>
        <w:spacing w:before="156" w:after="156"/>
        <w:jc w:val="center"/>
        <w:rPr>
          <w:rFonts w:ascii="黑体" w:eastAsia="黑体" w:hAnsi="黑体" w:hint="eastAsia"/>
          <w:color w:val="auto"/>
          <w:sz w:val="36"/>
          <w:szCs w:val="36"/>
          <w:lang w:val="en-US" w:eastAsia="zh-CN"/>
        </w:rPr>
        <w:sectPr w:rsidR="008B208C" w:rsidRPr="009461E5" w:rsidSect="00DF0244">
          <w:pgSz w:w="11907" w:h="16840" w:code="9"/>
          <w:pgMar w:top="1418" w:right="1418" w:bottom="1304" w:left="1418" w:header="1020" w:footer="992" w:gutter="0"/>
          <w:pgNumType w:fmt="upperRoman" w:start="1"/>
          <w:cols w:space="425"/>
          <w:titlePg/>
          <w:docGrid w:type="lines" w:linePitch="312"/>
        </w:sectPr>
      </w:pPr>
    </w:p>
    <w:p w14:paraId="189A84F9" w14:textId="77777777" w:rsidR="00A02462" w:rsidRPr="00A02462" w:rsidRDefault="00A02462" w:rsidP="00A02462">
      <w:pPr>
        <w:widowControl/>
        <w:spacing w:before="100" w:beforeAutospacing="1" w:after="100" w:afterAutospacing="1"/>
        <w:jc w:val="left"/>
        <w:outlineLvl w:val="0"/>
        <w:rPr>
          <w:rFonts w:ascii="宋体" w:hAnsi="宋体" w:cs="宋体" w:hint="eastAsia"/>
          <w:b/>
          <w:bCs/>
          <w:kern w:val="36"/>
          <w:sz w:val="48"/>
          <w:szCs w:val="48"/>
        </w:rPr>
      </w:pPr>
      <w:r w:rsidRPr="00A02462">
        <w:rPr>
          <w:rFonts w:ascii="宋体" w:hAnsi="宋体" w:cs="宋体"/>
          <w:b/>
          <w:bCs/>
          <w:kern w:val="36"/>
          <w:sz w:val="48"/>
          <w:szCs w:val="48"/>
          <w14:ligatures w14:val="standardContextual"/>
        </w:rPr>
        <w:lastRenderedPageBreak/>
        <w:t>1. 实验内容</w:t>
      </w:r>
    </w:p>
    <w:p w14:paraId="7AEC0C4F" w14:textId="77777777" w:rsidR="00A02462" w:rsidRPr="00A02462" w:rsidRDefault="00A02462" w:rsidP="00A02462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  <w14:ligatures w14:val="standardContextual"/>
        </w:rPr>
      </w:pPr>
      <w:r w:rsidRPr="00A02462">
        <w:rPr>
          <w:rFonts w:ascii="宋体" w:hAnsi="宋体" w:cs="宋体"/>
          <w:kern w:val="0"/>
          <w:sz w:val="24"/>
          <w:szCs w:val="24"/>
          <w14:ligatures w14:val="standardContextual"/>
        </w:rPr>
        <w:t>本实验基于给定的 train.csv 与 predict.csv 数据集，实现 ID3 决策树算法。核心任务包括：</w:t>
      </w:r>
    </w:p>
    <w:p w14:paraId="4CA13A52" w14:textId="77777777" w:rsidR="00A02462" w:rsidRPr="00A02462" w:rsidRDefault="00A02462" w:rsidP="00A02462">
      <w:pPr>
        <w:widowControl/>
        <w:numPr>
          <w:ilvl w:val="0"/>
          <w:numId w:val="6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 xml:space="preserve">正确读取并解析天气相关特征（风向、湿度、光照、温度）及目标标签 </w:t>
      </w:r>
      <w:r w:rsidRPr="00A02462">
        <w:rPr>
          <w:rFonts w:ascii="宋体" w:hAnsi="宋体" w:cs="宋体"/>
          <w:sz w:val="24"/>
          <w:szCs w:val="24"/>
          <w14:ligatures w14:val="standardContextual"/>
        </w:rPr>
        <w:t>weather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；</w:t>
      </w:r>
    </w:p>
    <w:p w14:paraId="60472CEF" w14:textId="77777777" w:rsidR="00A02462" w:rsidRPr="00A02462" w:rsidRDefault="00A02462" w:rsidP="00A02462">
      <w:pPr>
        <w:widowControl/>
        <w:numPr>
          <w:ilvl w:val="0"/>
          <w:numId w:val="6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依据信息熵与信息增益构建多叉决策树模型；</w:t>
      </w:r>
    </w:p>
    <w:p w14:paraId="2593C22A" w14:textId="77777777" w:rsidR="00A02462" w:rsidRPr="00A02462" w:rsidRDefault="00A02462" w:rsidP="00A02462">
      <w:pPr>
        <w:widowControl/>
        <w:numPr>
          <w:ilvl w:val="0"/>
          <w:numId w:val="6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可选地考虑剪枝策略以减轻过拟合（本次实验未启用剪枝，仅在总结部分讨论可能的改进方向）；</w:t>
      </w:r>
    </w:p>
    <w:p w14:paraId="308C89F8" w14:textId="77777777" w:rsidR="00A02462" w:rsidRPr="00A02462" w:rsidRDefault="00A02462" w:rsidP="00A02462">
      <w:pPr>
        <w:widowControl/>
        <w:numPr>
          <w:ilvl w:val="0"/>
          <w:numId w:val="6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 xml:space="preserve">使用训练好的模型对 </w:t>
      </w:r>
      <w:r w:rsidRPr="00A02462">
        <w:rPr>
          <w:rFonts w:ascii="宋体" w:hAnsi="宋体" w:cs="宋体"/>
          <w:sz w:val="24"/>
          <w:szCs w:val="24"/>
          <w14:ligatures w14:val="standardContextual"/>
        </w:rPr>
        <w:t>predict.csv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 xml:space="preserve"> 中的样本进行分类预测并导出结果文件 </w:t>
      </w:r>
      <w:r w:rsidRPr="00A02462">
        <w:rPr>
          <w:rFonts w:ascii="宋体" w:hAnsi="宋体" w:cs="宋体"/>
          <w:sz w:val="24"/>
          <w:szCs w:val="24"/>
          <w14:ligatures w14:val="standardContextual"/>
        </w:rPr>
        <w:t>result.csv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。</w:t>
      </w:r>
    </w:p>
    <w:p w14:paraId="1A95B83A" w14:textId="77777777" w:rsidR="00A02462" w:rsidRPr="00A02462" w:rsidRDefault="00A02462" w:rsidP="00A02462">
      <w:pPr>
        <w:widowControl/>
        <w:spacing w:before="100" w:beforeAutospacing="1" w:after="100" w:afterAutospacing="1"/>
        <w:jc w:val="left"/>
        <w:outlineLvl w:val="0"/>
        <w:rPr>
          <w:rFonts w:ascii="宋体" w:hAnsi="宋体" w:cs="宋体" w:hint="eastAsia"/>
          <w:b/>
          <w:bCs/>
          <w:kern w:val="36"/>
          <w:sz w:val="48"/>
          <w:szCs w:val="48"/>
          <w14:ligatures w14:val="standardContextual"/>
        </w:rPr>
      </w:pPr>
      <w:r w:rsidRPr="00A02462">
        <w:rPr>
          <w:rFonts w:ascii="宋体" w:hAnsi="宋体" w:cs="宋体"/>
          <w:b/>
          <w:bCs/>
          <w:kern w:val="36"/>
          <w:sz w:val="48"/>
          <w:szCs w:val="48"/>
          <w14:ligatures w14:val="standardContextual"/>
        </w:rPr>
        <w:t>2. 实验方法</w:t>
      </w:r>
    </w:p>
    <w:p w14:paraId="7CC94755" w14:textId="77777777" w:rsidR="00A02462" w:rsidRPr="00A02462" w:rsidRDefault="00A02462" w:rsidP="00A02462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 w:hint="eastAsia"/>
          <w:b/>
          <w:bCs/>
          <w:kern w:val="0"/>
          <w:sz w:val="36"/>
          <w:szCs w:val="36"/>
          <w14:ligatures w14:val="standardContextual"/>
        </w:rPr>
      </w:pPr>
      <w:r w:rsidRPr="00A02462">
        <w:rPr>
          <w:rFonts w:ascii="宋体" w:hAnsi="宋体" w:cs="宋体"/>
          <w:b/>
          <w:bCs/>
          <w:kern w:val="0"/>
          <w:sz w:val="36"/>
          <w:szCs w:val="36"/>
          <w14:ligatures w14:val="standardContextual"/>
        </w:rPr>
        <w:t>2.1 实验环境</w:t>
      </w:r>
    </w:p>
    <w:p w14:paraId="50C285E8" w14:textId="77777777" w:rsidR="00A02462" w:rsidRPr="00A02462" w:rsidRDefault="00A02462" w:rsidP="00A02462">
      <w:pPr>
        <w:widowControl/>
        <w:numPr>
          <w:ilvl w:val="0"/>
          <w:numId w:val="7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操作系统：Windows</w:t>
      </w:r>
    </w:p>
    <w:p w14:paraId="51980333" w14:textId="087B1447" w:rsidR="00A02462" w:rsidRPr="00A02462" w:rsidRDefault="00A02462" w:rsidP="00A02462">
      <w:pPr>
        <w:widowControl/>
        <w:numPr>
          <w:ilvl w:val="0"/>
          <w:numId w:val="7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Python 版本</w:t>
      </w:r>
      <w:r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  <w:t>：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Python 3.</w:t>
      </w:r>
      <w:r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  <w:t>11</w:t>
      </w:r>
    </w:p>
    <w:p w14:paraId="4FBFA746" w14:textId="77777777" w:rsidR="00A02462" w:rsidRPr="00A02462" w:rsidRDefault="00A02462" w:rsidP="00A02462">
      <w:pPr>
        <w:widowControl/>
        <w:numPr>
          <w:ilvl w:val="0"/>
          <w:numId w:val="7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第三方依赖：无（全部采用标准库）</w:t>
      </w:r>
    </w:p>
    <w:p w14:paraId="068109EA" w14:textId="77777777" w:rsidR="00A02462" w:rsidRPr="00A02462" w:rsidRDefault="00A02462" w:rsidP="00A02462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 w:hint="eastAsia"/>
          <w:b/>
          <w:bCs/>
          <w:kern w:val="0"/>
          <w:sz w:val="36"/>
          <w:szCs w:val="36"/>
          <w14:ligatures w14:val="standardContextual"/>
        </w:rPr>
      </w:pPr>
      <w:r w:rsidRPr="00A02462">
        <w:rPr>
          <w:rFonts w:ascii="宋体" w:hAnsi="宋体" w:cs="宋体"/>
          <w:b/>
          <w:bCs/>
          <w:kern w:val="0"/>
          <w:sz w:val="36"/>
          <w:szCs w:val="36"/>
          <w14:ligatures w14:val="standardContextual"/>
        </w:rPr>
        <w:t>2.2 算法流程</w:t>
      </w:r>
    </w:p>
    <w:p w14:paraId="1F66158D" w14:textId="77777777" w:rsidR="00A02462" w:rsidRPr="00A02462" w:rsidRDefault="00A02462" w:rsidP="00A02462">
      <w:pPr>
        <w:widowControl/>
        <w:numPr>
          <w:ilvl w:val="0"/>
          <w:numId w:val="8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b/>
          <w:bCs/>
          <w:sz w:val="22"/>
          <w:szCs w:val="24"/>
          <w14:ligatures w14:val="standardContextual"/>
        </w:rPr>
        <w:t>数据加载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 xml:space="preserve">：利用 </w:t>
      </w:r>
      <w:r w:rsidRPr="00A02462">
        <w:rPr>
          <w:rFonts w:ascii="宋体" w:hAnsi="宋体" w:cs="宋体"/>
          <w:sz w:val="24"/>
          <w:szCs w:val="24"/>
          <w14:ligatures w14:val="standardContextual"/>
        </w:rPr>
        <w:t>csv.DictReader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 xml:space="preserve"> 读取训练与预测数据，存储为字典列表，确保字段和取值类型统一。</w:t>
      </w:r>
    </w:p>
    <w:p w14:paraId="2A5576E6" w14:textId="77777777" w:rsidR="00A02462" w:rsidRPr="00A02462" w:rsidRDefault="00A02462" w:rsidP="00A02462">
      <w:pPr>
        <w:widowControl/>
        <w:numPr>
          <w:ilvl w:val="0"/>
          <w:numId w:val="8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b/>
          <w:bCs/>
          <w:sz w:val="22"/>
          <w:szCs w:val="24"/>
          <w14:ligatures w14:val="standardContextual"/>
        </w:rPr>
        <w:t>信息熵计算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 xml:space="preserve">：按照 </w:t>
      </w:r>
      <m:oMath>
        <m:r>
          <w:rPr>
            <w:rFonts w:ascii="Cambria Math" w:eastAsiaTheme="minorEastAsia" w:hAnsi="Cambria Math" w:cstheme="minorBidi"/>
            <w:sz w:val="22"/>
            <w:szCs w:val="24"/>
            <w14:ligatures w14:val="standardContextual"/>
          </w:rPr>
          <m:t>Entropy</m:t>
        </m:r>
        <m:d>
          <m:dPr>
            <m:ctrlPr>
              <w:rPr>
                <w:rFonts w:ascii="Cambria Math" w:eastAsiaTheme="minorEastAsia" w:hAnsi="Cambria Math" w:cstheme="minorBidi"/>
                <w:sz w:val="22"/>
                <w:szCs w:val="24"/>
                <w14:ligatures w14:val="standardContextual"/>
              </w:rPr>
            </m:ctrlPr>
          </m:dPr>
          <m:e>
            <m:r>
              <w:rPr>
                <w:rFonts w:ascii="Cambria Math" w:eastAsiaTheme="minorEastAsia" w:hAnsi="Cambria Math" w:cstheme="minorBidi"/>
                <w:sz w:val="22"/>
                <w:szCs w:val="24"/>
                <w14:ligatures w14:val="standardContextual"/>
              </w:rPr>
              <m:t>S</m:t>
            </m:r>
          </m:e>
        </m:d>
        <m:r>
          <m:rPr>
            <m:sty m:val="p"/>
          </m:rPr>
          <w:rPr>
            <w:rFonts w:ascii="Cambria Math" w:eastAsiaTheme="minorEastAsia" w:hAnsi="Cambria Math" w:cstheme="minorBidi"/>
            <w:sz w:val="22"/>
            <w:szCs w:val="24"/>
            <w14:ligatures w14:val="standardContextual"/>
          </w:rPr>
          <m:t>=-</m:t>
        </m:r>
        <m:nary>
          <m:naryPr>
            <m:chr m:val="∑"/>
            <m:ctrlPr>
              <w:rPr>
                <w:rFonts w:ascii="Cambria Math" w:eastAsiaTheme="minorEastAsia" w:hAnsi="Cambria Math" w:cstheme="minorBidi"/>
                <w:sz w:val="22"/>
                <w:szCs w:val="24"/>
                <w14:ligatures w14:val="standardContextual"/>
              </w:rPr>
            </m:ctrlPr>
          </m:naryPr>
          <m:sub>
            <m:r>
              <w:rPr>
                <w:rFonts w:ascii="Cambria Math" w:eastAsiaTheme="minorEastAsia" w:hAnsi="Cambria Math" w:cstheme="minorBidi"/>
                <w:sz w:val="22"/>
                <w:szCs w:val="24"/>
                <w14:ligatures w14:val="standardContextual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theme="minorBidi"/>
                <w:sz w:val="22"/>
                <w:szCs w:val="24"/>
                <w14:ligatures w14:val="standardContextual"/>
              </w:rPr>
              <m:t>=1</m:t>
            </m:r>
          </m:sub>
          <m:sup>
            <m:r>
              <w:rPr>
                <w:rFonts w:ascii="Cambria Math" w:eastAsiaTheme="minorEastAsia" w:hAnsi="Cambria Math" w:cstheme="minorBidi"/>
                <w:sz w:val="22"/>
                <w:szCs w:val="24"/>
                <w14:ligatures w14:val="standardContextual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Bidi"/>
                    <w:sz w:val="2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2"/>
                    <w:szCs w:val="24"/>
                    <w14:ligatures w14:val="standardContextual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2"/>
                    <w:szCs w:val="24"/>
                    <w14:ligatures w14:val="standardContextual"/>
                  </w:rPr>
                  <m:t>i</m:t>
                </m:r>
              </m:sub>
            </m:sSub>
          </m:e>
        </m:nary>
        <m:func>
          <m:funcPr>
            <m:ctrlPr>
              <w:rPr>
                <w:rFonts w:ascii="Cambria Math" w:eastAsiaTheme="minorEastAsia" w:hAnsi="Cambria Math" w:cstheme="minorBidi"/>
                <w:sz w:val="22"/>
                <w:szCs w:val="24"/>
                <w14:ligatures w14:val="standardContextual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theme="minorBidi"/>
                    <w:sz w:val="22"/>
                    <w:szCs w:val="24"/>
                    <w14:ligatures w14:val="standardContextua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2"/>
                    <w:szCs w:val="24"/>
                    <w14:ligatures w14:val="standardContextual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2"/>
                    <w:szCs w:val="24"/>
                    <w14:ligatures w14:val="standardContextual"/>
                  </w:rPr>
                  <m:t>2</m:t>
                </m:r>
              </m:sub>
            </m:sSub>
            <m:ctrlPr>
              <w:rPr>
                <w:rFonts w:ascii="Cambria Math" w:eastAsiaTheme="minorEastAsia" w:hAnsi="Cambria Math" w:cstheme="minorBidi"/>
                <w:i/>
                <w:sz w:val="22"/>
                <w:szCs w:val="24"/>
                <w14:ligatures w14:val="standardContextual"/>
              </w:rPr>
            </m:ctrlPr>
          </m:fName>
          <m:e>
            <m:sSub>
              <m:sSubPr>
                <m:ctrlPr>
                  <w:rPr>
                    <w:rFonts w:ascii="Cambria Math" w:eastAsiaTheme="minorEastAsia" w:hAnsi="Cambria Math" w:cstheme="minorBidi"/>
                    <w:sz w:val="2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sz w:val="22"/>
                    <w:szCs w:val="24"/>
                    <w14:ligatures w14:val="standardContextual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22"/>
                    <w:szCs w:val="24"/>
                    <w14:ligatures w14:val="standardContextual"/>
                  </w:rPr>
                  <m:t>i</m:t>
                </m:r>
              </m:sub>
            </m:sSub>
            <m:ctrlPr>
              <w:rPr>
                <w:rFonts w:ascii="Cambria Math" w:eastAsiaTheme="minorEastAsia" w:hAnsi="Cambria Math" w:cstheme="minorBidi"/>
                <w:i/>
                <w:sz w:val="22"/>
                <w:szCs w:val="24"/>
                <w14:ligatures w14:val="standardContextual"/>
              </w:rPr>
            </m:ctrlPr>
          </m:e>
        </m:func>
      </m:oMath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 xml:space="preserve"> 实现，衡量样本集合纯度。</w:t>
      </w:r>
    </w:p>
    <w:p w14:paraId="2BBF23A2" w14:textId="77777777" w:rsidR="00A02462" w:rsidRPr="00A02462" w:rsidRDefault="00A02462" w:rsidP="00A02462">
      <w:pPr>
        <w:widowControl/>
        <w:numPr>
          <w:ilvl w:val="0"/>
          <w:numId w:val="8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b/>
          <w:bCs/>
          <w:sz w:val="22"/>
          <w:szCs w:val="24"/>
          <w14:ligatures w14:val="standardContextual"/>
        </w:rPr>
        <w:t>信息增益评估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：遍历候选属性，计算条件熵并求得信息增益</w:t>
      </w:r>
      <m:oMath>
        <m:r>
          <m:rPr>
            <m:sty m:val="p"/>
          </m:rPr>
          <w:rPr>
            <w:rFonts w:ascii="Cambria Math" w:eastAsiaTheme="minorEastAsia" w:hAnsi="Cambria Math" w:cstheme="minorBidi"/>
            <w:sz w:val="22"/>
            <w:szCs w:val="24"/>
            <w14:ligatures w14:val="standardContextual"/>
          </w:rPr>
          <m:t>Gain(S, A) = Entropy(S) - Entropy(S|A)</m:t>
        </m:r>
      </m:oMath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，选择增益最大的属性作为分裂节点。</w:t>
      </w:r>
    </w:p>
    <w:p w14:paraId="5EC6BBAA" w14:textId="77777777" w:rsidR="00A02462" w:rsidRPr="00A02462" w:rsidRDefault="00A02462" w:rsidP="00A02462">
      <w:pPr>
        <w:widowControl/>
        <w:numPr>
          <w:ilvl w:val="0"/>
          <w:numId w:val="8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b/>
          <w:bCs/>
          <w:sz w:val="22"/>
          <w:szCs w:val="24"/>
          <w14:ligatures w14:val="standardContextual"/>
        </w:rPr>
        <w:t>递归建树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：</w:t>
      </w:r>
    </w:p>
    <w:p w14:paraId="091A6358" w14:textId="77777777" w:rsidR="00A02462" w:rsidRPr="00A02462" w:rsidRDefault="00A02462" w:rsidP="00A02462">
      <w:pPr>
        <w:widowControl/>
        <w:numPr>
          <w:ilvl w:val="1"/>
          <w:numId w:val="8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若当前节点样本标签完全一致，直接生成叶节点；</w:t>
      </w:r>
    </w:p>
    <w:p w14:paraId="5461E0BD" w14:textId="77777777" w:rsidR="00A02462" w:rsidRPr="00A02462" w:rsidRDefault="00A02462" w:rsidP="00A02462">
      <w:pPr>
        <w:widowControl/>
        <w:numPr>
          <w:ilvl w:val="1"/>
          <w:numId w:val="8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若已无可分属性或信息增益不再提升，则输出多数类作为叶节点；</w:t>
      </w:r>
    </w:p>
    <w:p w14:paraId="49F78E39" w14:textId="77777777" w:rsidR="00A02462" w:rsidRPr="00A02462" w:rsidRDefault="00A02462" w:rsidP="00A02462">
      <w:pPr>
        <w:widowControl/>
        <w:numPr>
          <w:ilvl w:val="1"/>
          <w:numId w:val="8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否则按最佳属性划分子集，递归构建子节点。</w:t>
      </w:r>
    </w:p>
    <w:p w14:paraId="3917F933" w14:textId="77777777" w:rsidR="00A02462" w:rsidRPr="00A02462" w:rsidRDefault="00A02462" w:rsidP="00A02462">
      <w:pPr>
        <w:widowControl/>
        <w:numPr>
          <w:ilvl w:val="0"/>
          <w:numId w:val="8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b/>
          <w:bCs/>
          <w:sz w:val="22"/>
          <w:szCs w:val="24"/>
          <w14:ligatures w14:val="standardContextual"/>
        </w:rPr>
        <w:t>预测策略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：从根节点出发匹配样本属性取值，若遇到未见过的取值则回退到当前节点的多数类标签，提升模型鲁棒性。</w:t>
      </w:r>
    </w:p>
    <w:p w14:paraId="67BFE0DB" w14:textId="77777777" w:rsidR="00A02462" w:rsidRPr="00A02462" w:rsidRDefault="00A02462" w:rsidP="00A02462">
      <w:pPr>
        <w:widowControl/>
        <w:numPr>
          <w:ilvl w:val="0"/>
          <w:numId w:val="8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b/>
          <w:bCs/>
          <w:sz w:val="22"/>
          <w:szCs w:val="24"/>
          <w14:ligatures w14:val="standardContextual"/>
        </w:rPr>
        <w:t>模型持久化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 xml:space="preserve">：训练结束后将树结构序列化为 </w:t>
      </w:r>
      <w:r w:rsidRPr="00A02462">
        <w:rPr>
          <w:rFonts w:ascii="宋体" w:hAnsi="宋体" w:cs="宋体"/>
          <w:sz w:val="24"/>
          <w:szCs w:val="24"/>
          <w14:ligatures w14:val="standardContextual"/>
        </w:rPr>
        <w:t>model.json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 xml:space="preserve"> 以便在预测脚本中复用。</w:t>
      </w:r>
    </w:p>
    <w:p w14:paraId="47222EC3" w14:textId="77777777" w:rsidR="00A02462" w:rsidRPr="00A02462" w:rsidRDefault="00A02462" w:rsidP="00A02462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 w:hint="eastAsia"/>
          <w:b/>
          <w:bCs/>
          <w:kern w:val="0"/>
          <w:sz w:val="36"/>
          <w:szCs w:val="36"/>
          <w14:ligatures w14:val="standardContextual"/>
        </w:rPr>
      </w:pPr>
      <w:r w:rsidRPr="00A02462">
        <w:rPr>
          <w:rFonts w:ascii="宋体" w:hAnsi="宋体" w:cs="宋体"/>
          <w:b/>
          <w:bCs/>
          <w:kern w:val="0"/>
          <w:sz w:val="36"/>
          <w:szCs w:val="36"/>
          <w14:ligatures w14:val="standardContextual"/>
        </w:rPr>
        <w:lastRenderedPageBreak/>
        <w:t>2.3 程序实现结构</w:t>
      </w:r>
    </w:p>
    <w:p w14:paraId="0568DCB0" w14:textId="2C7A5E5A" w:rsidR="00A02462" w:rsidRPr="00A02462" w:rsidRDefault="00A02462" w:rsidP="00A02462">
      <w:pPr>
        <w:widowControl/>
        <w:numPr>
          <w:ilvl w:val="0"/>
          <w:numId w:val="9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="宋体" w:hAnsi="宋体" w:cs="宋体"/>
          <w:sz w:val="24"/>
          <w:szCs w:val="24"/>
          <w14:ligatures w14:val="standardContextual"/>
        </w:rPr>
        <w:t>train.py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 xml:space="preserve">：封装 </w:t>
      </w:r>
      <w:r w:rsidRPr="00A02462">
        <w:rPr>
          <w:rFonts w:ascii="宋体" w:hAnsi="宋体" w:cs="宋体"/>
          <w:sz w:val="24"/>
          <w:szCs w:val="24"/>
          <w14:ligatures w14:val="standardContextual"/>
        </w:rPr>
        <w:t>DecisionTreeID3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 xml:space="preserve"> 类，提供训练、评分、导出树形结构以及模型保存加载等功能，并通过命令行参数控制输入输出。</w:t>
      </w:r>
      <w:r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  <w:t>训练运行：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python train.py</w:t>
      </w:r>
    </w:p>
    <w:p w14:paraId="22E70A5B" w14:textId="74015ECE" w:rsidR="00A02462" w:rsidRPr="00A02462" w:rsidRDefault="00A02462" w:rsidP="00A02462">
      <w:pPr>
        <w:widowControl/>
        <w:numPr>
          <w:ilvl w:val="0"/>
          <w:numId w:val="9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="宋体" w:hAnsi="宋体" w:cs="宋体"/>
          <w:sz w:val="24"/>
          <w:szCs w:val="24"/>
          <w14:ligatures w14:val="standardContextual"/>
        </w:rPr>
        <w:t>test.py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 xml:space="preserve">：加载训练好的模型，对预测数据执行推断并生成 </w:t>
      </w:r>
      <w:r w:rsidRPr="00A02462">
        <w:rPr>
          <w:rFonts w:ascii="宋体" w:hAnsi="宋体" w:cs="宋体"/>
          <w:sz w:val="24"/>
          <w:szCs w:val="24"/>
          <w14:ligatures w14:val="standardContextual"/>
        </w:rPr>
        <w:t>result.csv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，同时在终端打印预测预览信息。</w:t>
      </w:r>
      <w:r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  <w:t>评测运行：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python t</w:t>
      </w:r>
      <w:r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  <w:t>est</w:t>
      </w: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.py</w:t>
      </w:r>
    </w:p>
    <w:p w14:paraId="1485044D" w14:textId="77777777" w:rsidR="00A02462" w:rsidRPr="00A02462" w:rsidRDefault="00A02462" w:rsidP="00A02462">
      <w:pPr>
        <w:widowControl/>
        <w:spacing w:before="100" w:beforeAutospacing="1" w:after="100" w:afterAutospacing="1"/>
        <w:jc w:val="left"/>
        <w:outlineLvl w:val="0"/>
        <w:rPr>
          <w:rFonts w:ascii="宋体" w:hAnsi="宋体" w:cs="宋体" w:hint="eastAsia"/>
          <w:b/>
          <w:bCs/>
          <w:kern w:val="36"/>
          <w:sz w:val="48"/>
          <w:szCs w:val="48"/>
          <w14:ligatures w14:val="standardContextual"/>
        </w:rPr>
      </w:pPr>
      <w:r w:rsidRPr="00A02462">
        <w:rPr>
          <w:rFonts w:ascii="宋体" w:hAnsi="宋体" w:cs="宋体"/>
          <w:b/>
          <w:bCs/>
          <w:kern w:val="36"/>
          <w:sz w:val="48"/>
          <w:szCs w:val="48"/>
          <w14:ligatures w14:val="standardContextual"/>
        </w:rPr>
        <w:t>3. 实验结果和分析</w:t>
      </w:r>
    </w:p>
    <w:p w14:paraId="4E02BD23" w14:textId="77777777" w:rsidR="00A02462" w:rsidRPr="00A02462" w:rsidRDefault="00A02462" w:rsidP="00A02462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 w:hint="eastAsia"/>
          <w:b/>
          <w:bCs/>
          <w:kern w:val="0"/>
          <w:sz w:val="36"/>
          <w:szCs w:val="36"/>
          <w14:ligatures w14:val="standardContextual"/>
        </w:rPr>
      </w:pPr>
      <w:r w:rsidRPr="00A02462">
        <w:rPr>
          <w:rFonts w:ascii="宋体" w:hAnsi="宋体" w:cs="宋体"/>
          <w:b/>
          <w:bCs/>
          <w:kern w:val="0"/>
          <w:sz w:val="36"/>
          <w:szCs w:val="36"/>
          <w14:ligatures w14:val="standardContextual"/>
        </w:rPr>
        <w:t>3.1 训练结果</w:t>
      </w:r>
    </w:p>
    <w:p w14:paraId="5A1EC646" w14:textId="77777777" w:rsidR="00A02462" w:rsidRPr="00A02462" w:rsidRDefault="00A02462" w:rsidP="00A02462">
      <w:pPr>
        <w:widowControl/>
        <w:numPr>
          <w:ilvl w:val="0"/>
          <w:numId w:val="10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训练样本数：12</w:t>
      </w:r>
    </w:p>
    <w:p w14:paraId="69A94E1C" w14:textId="77777777" w:rsidR="00A02462" w:rsidRPr="00A02462" w:rsidRDefault="00A02462" w:rsidP="00A02462">
      <w:pPr>
        <w:widowControl/>
        <w:numPr>
          <w:ilvl w:val="0"/>
          <w:numId w:val="10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训练准确率：0.9167</w:t>
      </w:r>
    </w:p>
    <w:p w14:paraId="1F266A7B" w14:textId="77777777" w:rsidR="00A02462" w:rsidRPr="00A02462" w:rsidRDefault="00A02462" w:rsidP="00A02462">
      <w:pPr>
        <w:widowControl/>
        <w:numPr>
          <w:ilvl w:val="0"/>
          <w:numId w:val="10"/>
        </w:numPr>
        <w:spacing w:before="100" w:beforeAutospacing="1" w:after="100" w:afterAutospacing="1" w:line="278" w:lineRule="auto"/>
        <w:jc w:val="left"/>
        <w:rPr>
          <w:rFonts w:asciiTheme="minorHAnsi" w:eastAsiaTheme="minorEastAsia" w:hAnsiTheme="minorHAnsi" w:cstheme="minorBidi" w:hint="eastAsia"/>
          <w:sz w:val="22"/>
          <w:szCs w:val="24"/>
          <w14:ligatures w14:val="standardContextual"/>
        </w:rPr>
      </w:pPr>
      <w:r w:rsidRPr="00A02462"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  <w:t>模型文件：</w:t>
      </w:r>
      <w:r w:rsidRPr="00A02462">
        <w:rPr>
          <w:rFonts w:ascii="宋体" w:hAnsi="宋体" w:cs="宋体"/>
          <w:sz w:val="24"/>
          <w:szCs w:val="24"/>
          <w14:ligatures w14:val="standardContextual"/>
        </w:rPr>
        <w:t>model.json</w:t>
      </w:r>
    </w:p>
    <w:p w14:paraId="53764DE5" w14:textId="7C973795" w:rsidR="00AF7194" w:rsidRDefault="00A02462" w:rsidP="00AF7194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  <w14:ligatures w14:val="standardContextual"/>
        </w:rPr>
      </w:pPr>
      <w:r w:rsidRPr="00A02462">
        <w:rPr>
          <w:rFonts w:ascii="宋体" w:hAnsi="宋体" w:cs="宋体"/>
          <w:kern w:val="0"/>
          <w:sz w:val="24"/>
          <w:szCs w:val="24"/>
          <w14:ligatures w14:val="standardContextual"/>
        </w:rPr>
        <w:t>训练完成后输出</w:t>
      </w:r>
      <w:r w:rsidR="00AF7194">
        <w:rPr>
          <w:rFonts w:ascii="宋体" w:hAnsi="宋体" w:cs="宋体" w:hint="eastAsia"/>
          <w:kern w:val="0"/>
          <w:sz w:val="24"/>
          <w:szCs w:val="24"/>
          <w14:ligatures w14:val="standardContextual"/>
        </w:rPr>
        <w:t>：</w:t>
      </w:r>
    </w:p>
    <w:p w14:paraId="2B1E09C5" w14:textId="77777777" w:rsidR="00AF7194" w:rsidRDefault="00AF7194" w:rsidP="00AF7194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  <w14:ligatures w14:val="standardContextual"/>
        </w:rPr>
      </w:pPr>
      <w:r w:rsidRPr="00AF7194">
        <w:rPr>
          <w:rFonts w:ascii="宋体" w:hAnsi="宋体" w:cs="宋体"/>
          <w:kern w:val="0"/>
          <w:sz w:val="24"/>
          <w:szCs w:val="24"/>
          <w14:ligatures w14:val="standardContextual"/>
        </w:rPr>
        <w:drawing>
          <wp:inline distT="0" distB="0" distL="0" distR="0" wp14:anchorId="27EF24DD" wp14:editId="11D9084F">
            <wp:extent cx="3703320" cy="4180083"/>
            <wp:effectExtent l="0" t="0" r="0" b="0"/>
            <wp:docPr id="2030443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3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2706" cy="41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4960" w14:textId="0C942A0E" w:rsidR="00A02462" w:rsidRPr="00A02462" w:rsidRDefault="00A02462" w:rsidP="00AF7194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  <w14:ligatures w14:val="standardContextual"/>
        </w:rPr>
      </w:pPr>
      <w:r w:rsidRPr="00A02462">
        <w:rPr>
          <w:rFonts w:ascii="宋体" w:hAnsi="宋体" w:cs="宋体"/>
          <w:kern w:val="0"/>
          <w:sz w:val="24"/>
          <w:szCs w:val="24"/>
          <w14:ligatures w14:val="standardContextual"/>
        </w:rPr>
        <w:lastRenderedPageBreak/>
        <w:t>该树首先按照 rays 分裂，体现了光照强度对天气分类的主导作用；随后依次依据 wind 与 humidity 微调预测，符合对训练数据的直观观察。</w:t>
      </w:r>
    </w:p>
    <w:p w14:paraId="30F1DDD0" w14:textId="77777777" w:rsidR="00A02462" w:rsidRPr="00A02462" w:rsidRDefault="00A02462" w:rsidP="00A02462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 w:hint="eastAsia"/>
          <w:b/>
          <w:bCs/>
          <w:kern w:val="0"/>
          <w:sz w:val="36"/>
          <w:szCs w:val="36"/>
          <w14:ligatures w14:val="standardContextual"/>
        </w:rPr>
      </w:pPr>
      <w:r w:rsidRPr="00A02462">
        <w:rPr>
          <w:rFonts w:ascii="宋体" w:hAnsi="宋体" w:cs="宋体"/>
          <w:b/>
          <w:bCs/>
          <w:kern w:val="0"/>
          <w:sz w:val="36"/>
          <w:szCs w:val="36"/>
          <w14:ligatures w14:val="standardContextual"/>
        </w:rPr>
        <w:t>3.2 预测结果</w:t>
      </w:r>
    </w:p>
    <w:p w14:paraId="49D74ACE" w14:textId="718CD296" w:rsidR="00A02462" w:rsidRDefault="00A02462" w:rsidP="00A02462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  <w14:ligatures w14:val="standardContextual"/>
        </w:rPr>
      </w:pPr>
      <w:r w:rsidRPr="00A02462">
        <w:rPr>
          <w:rFonts w:ascii="宋体" w:hAnsi="宋体" w:cs="宋体"/>
          <w:kern w:val="0"/>
          <w:sz w:val="24"/>
          <w:szCs w:val="24"/>
          <w14:ligatures w14:val="standardContextual"/>
        </w:rPr>
        <w:t>test.py 在相同环境下运行后生成 result.csv，内容如下：</w:t>
      </w:r>
    </w:p>
    <w:p w14:paraId="0765B68E" w14:textId="776C662C" w:rsidR="00AF7194" w:rsidRPr="00A02462" w:rsidRDefault="00AF7194" w:rsidP="00A02462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  <w14:ligatures w14:val="standardContextual"/>
        </w:rPr>
      </w:pPr>
      <w:r w:rsidRPr="00AF7194">
        <w:rPr>
          <w:rFonts w:ascii="宋体" w:hAnsi="宋体" w:cs="宋体"/>
          <w:kern w:val="0"/>
          <w:sz w:val="24"/>
          <w:szCs w:val="24"/>
          <w14:ligatures w14:val="standardContextual"/>
        </w:rPr>
        <w:drawing>
          <wp:inline distT="0" distB="0" distL="0" distR="0" wp14:anchorId="14989A33" wp14:editId="19E2C2E5">
            <wp:extent cx="4450080" cy="1274644"/>
            <wp:effectExtent l="0" t="0" r="7620" b="1905"/>
            <wp:docPr id="847444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44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2756" cy="128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2FC7" w14:textId="77777777" w:rsidR="00A02462" w:rsidRPr="00A02462" w:rsidRDefault="00A02462" w:rsidP="00A02462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  <w14:ligatures w14:val="standardContextual"/>
        </w:rPr>
      </w:pPr>
      <w:r w:rsidRPr="00A02462">
        <w:rPr>
          <w:rFonts w:ascii="宋体" w:hAnsi="宋体" w:cs="宋体"/>
          <w:kern w:val="0"/>
          <w:sz w:val="24"/>
          <w:szCs w:val="24"/>
          <w14:ligatures w14:val="standardContextual"/>
        </w:rPr>
        <w:t>从结果看，模型对未标注样本给出了明确的天气分类，其中两条“光照 high”样本被判定为 sunny，而光照 normal 的样本则进一步区分风向与湿度，最终分别预测 cloudy。鉴于训练集内样本量有限，树深度控制在三层左右，同时保留了多数类回退机制以应对可能出现的新取值。</w:t>
      </w:r>
    </w:p>
    <w:p w14:paraId="08908990" w14:textId="77777777" w:rsidR="00A02462" w:rsidRPr="00A02462" w:rsidRDefault="00A02462" w:rsidP="00A02462">
      <w:pPr>
        <w:widowControl/>
        <w:spacing w:before="100" w:beforeAutospacing="1" w:after="100" w:afterAutospacing="1"/>
        <w:jc w:val="left"/>
        <w:outlineLvl w:val="0"/>
        <w:rPr>
          <w:rFonts w:ascii="宋体" w:hAnsi="宋体" w:cs="宋体" w:hint="eastAsia"/>
          <w:b/>
          <w:bCs/>
          <w:kern w:val="36"/>
          <w:sz w:val="48"/>
          <w:szCs w:val="48"/>
          <w14:ligatures w14:val="standardContextual"/>
        </w:rPr>
      </w:pPr>
      <w:r w:rsidRPr="00A02462">
        <w:rPr>
          <w:rFonts w:ascii="宋体" w:hAnsi="宋体" w:cs="宋体"/>
          <w:b/>
          <w:bCs/>
          <w:kern w:val="36"/>
          <w:sz w:val="48"/>
          <w:szCs w:val="48"/>
          <w14:ligatures w14:val="standardContextual"/>
        </w:rPr>
        <w:t>4. 总结</w:t>
      </w:r>
    </w:p>
    <w:p w14:paraId="2BFA097E" w14:textId="77777777" w:rsidR="00A02462" w:rsidRPr="00A02462" w:rsidRDefault="00A02462" w:rsidP="00A02462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  <w14:ligatures w14:val="standardContextual"/>
        </w:rPr>
      </w:pPr>
      <w:r w:rsidRPr="00A02462">
        <w:rPr>
          <w:rFonts w:ascii="宋体" w:hAnsi="宋体" w:cs="宋体"/>
          <w:kern w:val="0"/>
          <w:sz w:val="24"/>
          <w:szCs w:val="24"/>
          <w14:ligatures w14:val="standardContextual"/>
        </w:rPr>
        <w:t>本次实验成功从零实现了 ID3 决策树的训练与预测流程，掌握了信息熵、信息增益的计算方法以及多叉树构建的细节。训练结果准确率达 91.67%，预测脚本能够稳定生成结果文件。改进方向包括：引入剪枝策略降低过拟合风险、在数据规模更大或属性更复杂的场景下评估模型泛化性能，并结合交叉验证或其他集成方法提升稳定性。</w:t>
      </w:r>
    </w:p>
    <w:p w14:paraId="3AC5CC75" w14:textId="77777777" w:rsidR="008B208C" w:rsidRPr="00A02462" w:rsidRDefault="008B208C"/>
    <w:sectPr w:rsidR="008B208C" w:rsidRPr="00A02462" w:rsidSect="00A0246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84386" w14:textId="77777777" w:rsidR="004F117F" w:rsidRDefault="004F117F" w:rsidP="008B208C">
      <w:r>
        <w:separator/>
      </w:r>
    </w:p>
  </w:endnote>
  <w:endnote w:type="continuationSeparator" w:id="0">
    <w:p w14:paraId="794692CC" w14:textId="77777777" w:rsidR="004F117F" w:rsidRDefault="004F117F" w:rsidP="008B2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3D779" w14:textId="77777777" w:rsidR="004F117F" w:rsidRDefault="004F117F" w:rsidP="008B208C">
      <w:r>
        <w:separator/>
      </w:r>
    </w:p>
  </w:footnote>
  <w:footnote w:type="continuationSeparator" w:id="0">
    <w:p w14:paraId="322FB91F" w14:textId="77777777" w:rsidR="004F117F" w:rsidRDefault="004F117F" w:rsidP="008B20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BCA"/>
    <w:multiLevelType w:val="multilevel"/>
    <w:tmpl w:val="94BE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27CA8"/>
    <w:multiLevelType w:val="multilevel"/>
    <w:tmpl w:val="2A6C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D5866"/>
    <w:multiLevelType w:val="multilevel"/>
    <w:tmpl w:val="1EA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56E3D"/>
    <w:multiLevelType w:val="multilevel"/>
    <w:tmpl w:val="B9E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200FD"/>
    <w:multiLevelType w:val="multilevel"/>
    <w:tmpl w:val="25A2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AA4C7B"/>
    <w:multiLevelType w:val="multilevel"/>
    <w:tmpl w:val="AD4A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E45AD"/>
    <w:multiLevelType w:val="multilevel"/>
    <w:tmpl w:val="90E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33334"/>
    <w:multiLevelType w:val="multilevel"/>
    <w:tmpl w:val="0C98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E163E"/>
    <w:multiLevelType w:val="multilevel"/>
    <w:tmpl w:val="E31C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07723"/>
    <w:multiLevelType w:val="multilevel"/>
    <w:tmpl w:val="974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150949">
    <w:abstractNumId w:val="3"/>
  </w:num>
  <w:num w:numId="2" w16cid:durableId="624120403">
    <w:abstractNumId w:val="8"/>
  </w:num>
  <w:num w:numId="3" w16cid:durableId="567417917">
    <w:abstractNumId w:val="1"/>
  </w:num>
  <w:num w:numId="4" w16cid:durableId="1875380739">
    <w:abstractNumId w:val="2"/>
  </w:num>
  <w:num w:numId="5" w16cid:durableId="119810277">
    <w:abstractNumId w:val="7"/>
  </w:num>
  <w:num w:numId="6" w16cid:durableId="1148277598">
    <w:abstractNumId w:val="9"/>
  </w:num>
  <w:num w:numId="7" w16cid:durableId="1517888024">
    <w:abstractNumId w:val="0"/>
  </w:num>
  <w:num w:numId="8" w16cid:durableId="694427784">
    <w:abstractNumId w:val="4"/>
  </w:num>
  <w:num w:numId="9" w16cid:durableId="445779199">
    <w:abstractNumId w:val="6"/>
  </w:num>
  <w:num w:numId="10" w16cid:durableId="1616518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FC"/>
    <w:rsid w:val="004F117F"/>
    <w:rsid w:val="005F6B40"/>
    <w:rsid w:val="006459FA"/>
    <w:rsid w:val="007C65FB"/>
    <w:rsid w:val="008276F9"/>
    <w:rsid w:val="00871EEE"/>
    <w:rsid w:val="008B208C"/>
    <w:rsid w:val="00A02462"/>
    <w:rsid w:val="00A24E85"/>
    <w:rsid w:val="00AF7194"/>
    <w:rsid w:val="00B23440"/>
    <w:rsid w:val="00BD42F7"/>
    <w:rsid w:val="00C30AFC"/>
    <w:rsid w:val="00C81D7B"/>
    <w:rsid w:val="00F3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784AB3"/>
  <w15:chartTrackingRefBased/>
  <w15:docId w15:val="{5BB2631F-CAC4-47F1-900C-AB9EC8333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08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8B20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unhideWhenUsed/>
    <w:qFormat/>
    <w:rsid w:val="008B208C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="Cambria" w:hAnsi="Cambria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208C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20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208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208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B208C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8B208C"/>
    <w:pPr>
      <w:widowControl/>
      <w:spacing w:beforeLines="50" w:before="480" w:afterLines="50" w:after="0" w:line="276" w:lineRule="auto"/>
      <w:jc w:val="left"/>
      <w:outlineLvl w:val="9"/>
    </w:pPr>
    <w:rPr>
      <w:rFonts w:ascii="Cambria" w:hAnsi="Cambria"/>
      <w:b w:val="0"/>
      <w:bCs w:val="0"/>
      <w:color w:val="365F91"/>
      <w:kern w:val="0"/>
      <w:sz w:val="28"/>
      <w:szCs w:val="28"/>
      <w:lang w:val="x-none" w:eastAsia="x-none"/>
    </w:rPr>
  </w:style>
  <w:style w:type="character" w:customStyle="1" w:styleId="20">
    <w:name w:val="标题 2 字符"/>
    <w:basedOn w:val="a0"/>
    <w:uiPriority w:val="9"/>
    <w:semiHidden/>
    <w:rsid w:val="008B208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qFormat/>
    <w:rsid w:val="008B208C"/>
    <w:rPr>
      <w:rFonts w:ascii="Cambria" w:eastAsia="宋体" w:hAnsi="Cambria" w:cs="Times New Roman"/>
      <w:b/>
      <w:bCs/>
      <w:kern w:val="0"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bx c</dc:creator>
  <cp:keywords/>
  <dc:description/>
  <cp:lastModifiedBy>正达 金</cp:lastModifiedBy>
  <cp:revision>7</cp:revision>
  <dcterms:created xsi:type="dcterms:W3CDTF">2023-10-10T11:08:00Z</dcterms:created>
  <dcterms:modified xsi:type="dcterms:W3CDTF">2025-10-01T03:30:00Z</dcterms:modified>
</cp:coreProperties>
</file>