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3DCBD" w14:textId="77777777" w:rsidR="008030DD" w:rsidRPr="00555D27" w:rsidRDefault="008030DD" w:rsidP="00995588">
      <w:pPr>
        <w:spacing w:beforeLines="50" w:before="156" w:line="312" w:lineRule="auto"/>
        <w:rPr>
          <w:rFonts w:ascii="黑体" w:eastAsia="黑体" w:hAnsi="宋体"/>
          <w:sz w:val="24"/>
        </w:rPr>
      </w:pPr>
      <w:r w:rsidRPr="00555D27">
        <w:rPr>
          <w:rFonts w:ascii="黑体" w:eastAsia="黑体" w:hAnsi="宋体" w:hint="eastAsia"/>
          <w:sz w:val="24"/>
        </w:rPr>
        <w:t>第八章</w:t>
      </w:r>
      <w:r w:rsidR="006E0F04">
        <w:rPr>
          <w:rFonts w:ascii="黑体" w:eastAsia="黑体" w:hAnsi="宋体" w:hint="eastAsia"/>
          <w:sz w:val="24"/>
        </w:rPr>
        <w:t xml:space="preserve"> 醇</w:t>
      </w:r>
      <w:proofErr w:type="gramStart"/>
      <w:r w:rsidR="006E0F04">
        <w:rPr>
          <w:rFonts w:ascii="黑体" w:eastAsia="黑体" w:hAnsi="宋体" w:hint="eastAsia"/>
          <w:sz w:val="24"/>
        </w:rPr>
        <w:t>酚</w:t>
      </w:r>
      <w:proofErr w:type="gramEnd"/>
    </w:p>
    <w:p w14:paraId="6AA7EED6" w14:textId="77777777" w:rsidR="008030DD" w:rsidRPr="00197406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</w:t>
      </w:r>
      <w:r w:rsidRPr="00197406">
        <w:rPr>
          <w:rFonts w:ascii="宋体" w:hAnsi="宋体" w:hint="eastAsia"/>
          <w:szCs w:val="21"/>
        </w:rPr>
        <w:t>（1） 3-氯-2-戊醇  （2） (E)-4-氯-2-甲基-2-丁烯-1-醇   （3）(E)-3-辛烯-6-</w:t>
      </w:r>
      <w:proofErr w:type="gramStart"/>
      <w:r w:rsidRPr="00197406">
        <w:rPr>
          <w:rFonts w:ascii="宋体" w:hAnsi="宋体" w:hint="eastAsia"/>
          <w:szCs w:val="21"/>
        </w:rPr>
        <w:t>炔</w:t>
      </w:r>
      <w:proofErr w:type="gramEnd"/>
      <w:r w:rsidRPr="00197406">
        <w:rPr>
          <w:rFonts w:ascii="宋体" w:hAnsi="宋体" w:hint="eastAsia"/>
          <w:szCs w:val="21"/>
        </w:rPr>
        <w:t>-2-醇（4）5-甲基-2-环戊烯-1-醇   （5）2-苯基-1-丙醇    （6）4-硝基-1-萘酚</w:t>
      </w:r>
    </w:p>
    <w:p w14:paraId="47828014" w14:textId="77777777" w:rsidR="008030DD" w:rsidRDefault="00FB550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59ED6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2.3pt;height:168pt">
            <v:imagedata r:id="rId6" o:title=""/>
          </v:shape>
        </w:pict>
      </w:r>
    </w:p>
    <w:p w14:paraId="74784E2A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</w:p>
    <w:p w14:paraId="465B855D" w14:textId="77777777" w:rsidR="004979D9" w:rsidRDefault="004979D9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(1)</w:t>
      </w:r>
    </w:p>
    <w:p w14:paraId="40180E09" w14:textId="77777777" w:rsidR="008030DD" w:rsidRPr="00197406" w:rsidRDefault="004979D9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object w:dxaOrig="8961" w:dyaOrig="4069" w14:anchorId="3995135A">
          <v:shape id="_x0000_i1026" type="#_x0000_t75" style="width:419.15pt;height:190.3pt" o:ole="">
            <v:imagedata r:id="rId7" o:title=""/>
          </v:shape>
          <o:OLEObject Type="Embed" ProgID="ChemDraw.Document.6.0" ShapeID="_x0000_i1026" DrawAspect="Content" ObjectID="_1639084540" r:id="rId8"/>
        </w:object>
      </w:r>
      <w:r>
        <w:rPr>
          <w:rFonts w:hint="eastAsia"/>
        </w:rPr>
        <w:t>(2)</w:t>
      </w:r>
      <w:r>
        <w:rPr>
          <w:rFonts w:hint="eastAsia"/>
        </w:rPr>
        <w:t>在混合物中加入碳酸钠溶液，分液，有机相为环己醇，苯酚形成钠盐后从水相中被除去。</w:t>
      </w:r>
    </w:p>
    <w:p w14:paraId="75DF5385" w14:textId="77777777" w:rsidR="008030DD" w:rsidRPr="00197406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3．</w:t>
      </w:r>
    </w:p>
    <w:p w14:paraId="139416DF" w14:textId="77777777" w:rsidR="008030DD" w:rsidRPr="00197406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271431EC">
          <v:shape id="_x0000_i1027" type="#_x0000_t75" style="width:357.45pt;height:105.45pt">
            <v:imagedata r:id="rId9" o:title=""/>
          </v:shape>
        </w:pict>
      </w:r>
    </w:p>
    <w:p w14:paraId="333E1EBD" w14:textId="77777777" w:rsidR="008030DD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 w14:anchorId="4CCBF67D">
          <v:shape id="_x0000_i1028" type="#_x0000_t75" style="width:322.3pt;height:86.55pt">
            <v:imagedata r:id="rId10" o:title=""/>
          </v:shape>
        </w:pict>
      </w:r>
    </w:p>
    <w:p w14:paraId="712DF533" w14:textId="77777777" w:rsidR="008030DD" w:rsidRPr="00403355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 w:rsidRPr="00403355">
        <w:rPr>
          <w:rFonts w:ascii="宋体" w:hAnsi="宋体" w:hint="eastAsia"/>
          <w:szCs w:val="21"/>
        </w:rPr>
        <w:t xml:space="preserve">．（1）d&gt;b&gt;a&gt;c&gt;e  </w:t>
      </w:r>
      <w:r>
        <w:rPr>
          <w:rFonts w:ascii="宋体" w:hAnsi="宋体" w:hint="eastAsia"/>
          <w:szCs w:val="21"/>
          <w:lang w:val="pt-BR"/>
        </w:rPr>
        <w:t>理由</w:t>
      </w:r>
      <w:r w:rsidRPr="00403355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  <w:lang w:val="pt-BR"/>
        </w:rPr>
        <w:t>化合物在水中的溶解度主要取决于分子极性及其亲水性</w:t>
      </w:r>
      <w:r w:rsidRPr="0040335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  <w:lang w:val="pt-BR"/>
        </w:rPr>
        <w:t>分子中羟基越多</w:t>
      </w:r>
      <w:r w:rsidRPr="0040335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  <w:lang w:val="pt-BR"/>
        </w:rPr>
        <w:t>极性越大</w:t>
      </w:r>
      <w:r w:rsidRPr="0040335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  <w:lang w:val="pt-BR"/>
        </w:rPr>
        <w:t>亲水性越强</w:t>
      </w:r>
      <w:r w:rsidRPr="0040335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  <w:lang w:val="pt-BR"/>
        </w:rPr>
        <w:t>溶解度越大。</w:t>
      </w:r>
    </w:p>
    <w:p w14:paraId="0B249CBE" w14:textId="77777777" w:rsidR="008030DD" w:rsidRPr="00F87D52" w:rsidRDefault="008030DD" w:rsidP="00995588">
      <w:pPr>
        <w:spacing w:beforeLines="50" w:before="156" w:line="312" w:lineRule="auto"/>
        <w:rPr>
          <w:rFonts w:ascii="宋体" w:hAnsi="宋体"/>
          <w:szCs w:val="21"/>
          <w:lang w:val="pt-BR"/>
        </w:rPr>
      </w:pPr>
      <w:r w:rsidRPr="00F87D52">
        <w:rPr>
          <w:rFonts w:ascii="宋体" w:hAnsi="宋体" w:hint="eastAsia"/>
          <w:szCs w:val="21"/>
          <w:lang w:val="pt-BR"/>
        </w:rPr>
        <w:t>（2）</w:t>
      </w:r>
      <w:r w:rsidR="004F0B97">
        <w:rPr>
          <w:rFonts w:ascii="宋体" w:hAnsi="宋体"/>
          <w:szCs w:val="21"/>
          <w:lang w:val="pt-BR"/>
        </w:rPr>
        <w:t>a</w:t>
      </w:r>
      <w:r w:rsidRPr="00F87D52">
        <w:rPr>
          <w:rFonts w:ascii="宋体" w:hAnsi="宋体" w:hint="eastAsia"/>
          <w:szCs w:val="21"/>
          <w:lang w:val="pt-BR"/>
        </w:rPr>
        <w:t>&gt;</w:t>
      </w:r>
      <w:r w:rsidR="004F0B97">
        <w:rPr>
          <w:rFonts w:ascii="宋体" w:hAnsi="宋体"/>
          <w:szCs w:val="21"/>
          <w:lang w:val="pt-BR"/>
        </w:rPr>
        <w:t>b</w:t>
      </w:r>
      <w:r w:rsidRPr="00F87D52">
        <w:rPr>
          <w:rFonts w:ascii="宋体" w:hAnsi="宋体" w:hint="eastAsia"/>
          <w:szCs w:val="21"/>
          <w:lang w:val="pt-BR"/>
        </w:rPr>
        <w:t>&gt;c&gt;d</w:t>
      </w:r>
    </w:p>
    <w:p w14:paraId="169DD834" w14:textId="77777777" w:rsidR="008030DD" w:rsidRPr="005B61E8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 w:rsidRPr="005B61E8">
        <w:rPr>
          <w:rFonts w:ascii="宋体" w:hAnsi="宋体" w:hint="eastAsia"/>
          <w:szCs w:val="21"/>
        </w:rPr>
        <w:t>（3）（a）对甲氧基</w:t>
      </w:r>
      <w:proofErr w:type="gramStart"/>
      <w:r w:rsidRPr="005B61E8">
        <w:rPr>
          <w:rFonts w:ascii="宋体" w:hAnsi="宋体" w:hint="eastAsia"/>
          <w:szCs w:val="21"/>
        </w:rPr>
        <w:t>苄</w:t>
      </w:r>
      <w:proofErr w:type="gramEnd"/>
      <w:r w:rsidRPr="005B61E8">
        <w:rPr>
          <w:rFonts w:ascii="宋体" w:hAnsi="宋体" w:hint="eastAsia"/>
          <w:szCs w:val="21"/>
        </w:rPr>
        <w:t>醇&gt;</w:t>
      </w:r>
      <w:proofErr w:type="gramStart"/>
      <w:r w:rsidRPr="005B61E8">
        <w:rPr>
          <w:rFonts w:ascii="宋体" w:hAnsi="宋体" w:hint="eastAsia"/>
          <w:szCs w:val="21"/>
        </w:rPr>
        <w:t>苄</w:t>
      </w:r>
      <w:proofErr w:type="gramEnd"/>
      <w:r w:rsidRPr="005B61E8">
        <w:rPr>
          <w:rFonts w:ascii="宋体" w:hAnsi="宋体" w:hint="eastAsia"/>
          <w:szCs w:val="21"/>
        </w:rPr>
        <w:t>醇&gt;对硝基</w:t>
      </w:r>
      <w:proofErr w:type="gramStart"/>
      <w:r w:rsidRPr="005B61E8">
        <w:rPr>
          <w:rFonts w:ascii="宋体" w:hAnsi="宋体" w:hint="eastAsia"/>
          <w:szCs w:val="21"/>
        </w:rPr>
        <w:t>苄</w:t>
      </w:r>
      <w:proofErr w:type="gramEnd"/>
      <w:r w:rsidRPr="005B61E8">
        <w:rPr>
          <w:rFonts w:ascii="宋体" w:hAnsi="宋体" w:hint="eastAsia"/>
          <w:szCs w:val="21"/>
        </w:rPr>
        <w:t>醇</w:t>
      </w:r>
    </w:p>
    <w:p w14:paraId="407BF8B0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 w:rsidRPr="005B61E8">
        <w:rPr>
          <w:rFonts w:ascii="宋体" w:hAnsi="宋体" w:hint="eastAsia"/>
          <w:szCs w:val="21"/>
        </w:rPr>
        <w:t>（b）</w:t>
      </w:r>
      <w:r w:rsidRPr="005B61E8">
        <w:rPr>
          <w:rFonts w:ascii="宋体" w:hAnsi="宋体"/>
          <w:szCs w:val="21"/>
        </w:rPr>
        <w:t>α</w:t>
      </w:r>
      <w:r w:rsidRPr="005B61E8">
        <w:rPr>
          <w:rFonts w:ascii="宋体" w:hAnsi="宋体" w:hint="eastAsia"/>
          <w:szCs w:val="21"/>
        </w:rPr>
        <w:t>-苯基乙醇&gt;</w:t>
      </w:r>
      <w:proofErr w:type="gramStart"/>
      <w:r w:rsidRPr="005B61E8">
        <w:rPr>
          <w:rFonts w:ascii="宋体" w:hAnsi="宋体" w:hint="eastAsia"/>
          <w:szCs w:val="21"/>
        </w:rPr>
        <w:t>苄</w:t>
      </w:r>
      <w:proofErr w:type="gramEnd"/>
      <w:r w:rsidRPr="005B61E8">
        <w:rPr>
          <w:rFonts w:ascii="宋体" w:hAnsi="宋体" w:hint="eastAsia"/>
          <w:szCs w:val="21"/>
        </w:rPr>
        <w:t>醇&gt;</w:t>
      </w:r>
      <w:r w:rsidRPr="005B61E8">
        <w:rPr>
          <w:rFonts w:ascii="宋体" w:hAnsi="宋体"/>
          <w:szCs w:val="21"/>
        </w:rPr>
        <w:t>β</w:t>
      </w:r>
      <w:r w:rsidRPr="005B61E8">
        <w:rPr>
          <w:rFonts w:ascii="宋体" w:hAnsi="宋体" w:hint="eastAsia"/>
          <w:szCs w:val="21"/>
        </w:rPr>
        <w:t>-苯基乙醇</w:t>
      </w:r>
    </w:p>
    <w:p w14:paraId="6F0061CF" w14:textId="77777777" w:rsidR="00151F0C" w:rsidRPr="005B61E8" w:rsidRDefault="00151F0C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（4）a&gt;c&gt;b</w:t>
      </w:r>
    </w:p>
    <w:p w14:paraId="7CB53549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 w:rsidRPr="005B61E8">
        <w:rPr>
          <w:rFonts w:ascii="宋体" w:hAnsi="宋体" w:hint="eastAsia"/>
          <w:szCs w:val="21"/>
        </w:rPr>
        <w:t>（</w:t>
      </w:r>
      <w:r w:rsidR="00151F0C">
        <w:rPr>
          <w:rFonts w:ascii="宋体" w:hAnsi="宋体" w:hint="eastAsia"/>
          <w:szCs w:val="21"/>
        </w:rPr>
        <w:t>5</w:t>
      </w:r>
      <w:r w:rsidRPr="005B61E8">
        <w:rPr>
          <w:rFonts w:ascii="宋体" w:hAnsi="宋体" w:hint="eastAsia"/>
          <w:szCs w:val="21"/>
        </w:rPr>
        <w:t>） f&gt;e&gt;</w:t>
      </w:r>
      <w:r w:rsidR="004F0B97" w:rsidRPr="005B61E8">
        <w:rPr>
          <w:rFonts w:ascii="宋体" w:hAnsi="宋体" w:hint="eastAsia"/>
          <w:szCs w:val="21"/>
        </w:rPr>
        <w:t xml:space="preserve"> </w:t>
      </w:r>
      <w:r w:rsidRPr="005B61E8">
        <w:rPr>
          <w:rFonts w:ascii="宋体" w:hAnsi="宋体" w:hint="eastAsia"/>
          <w:szCs w:val="21"/>
        </w:rPr>
        <w:t>d&gt;b&gt;c&gt;a</w:t>
      </w:r>
      <w:r>
        <w:rPr>
          <w:rFonts w:ascii="宋体" w:hAnsi="宋体" w:hint="eastAsia"/>
          <w:szCs w:val="21"/>
        </w:rPr>
        <w:t xml:space="preserve">  理由：</w:t>
      </w:r>
      <w:proofErr w:type="gramStart"/>
      <w:r>
        <w:rPr>
          <w:rFonts w:ascii="宋体" w:hAnsi="宋体" w:hint="eastAsia"/>
          <w:szCs w:val="21"/>
        </w:rPr>
        <w:t>酚</w:t>
      </w:r>
      <w:proofErr w:type="gramEnd"/>
      <w:r>
        <w:rPr>
          <w:rFonts w:ascii="宋体" w:hAnsi="宋体" w:hint="eastAsia"/>
          <w:szCs w:val="21"/>
        </w:rPr>
        <w:t>酸性一般强于醇，</w:t>
      </w:r>
      <w:proofErr w:type="gramStart"/>
      <w:r>
        <w:rPr>
          <w:rFonts w:ascii="宋体" w:hAnsi="宋体" w:hint="eastAsia"/>
          <w:szCs w:val="21"/>
        </w:rPr>
        <w:t>酚</w:t>
      </w:r>
      <w:proofErr w:type="gramEnd"/>
      <w:r>
        <w:rPr>
          <w:rFonts w:ascii="宋体" w:hAnsi="宋体" w:hint="eastAsia"/>
          <w:szCs w:val="21"/>
        </w:rPr>
        <w:t>的酸性看苯环上所连基团的给电子或</w:t>
      </w:r>
      <w:proofErr w:type="gramStart"/>
      <w:r>
        <w:rPr>
          <w:rFonts w:ascii="宋体" w:hAnsi="宋体" w:hint="eastAsia"/>
          <w:szCs w:val="21"/>
        </w:rPr>
        <w:t>吸电子</w:t>
      </w:r>
      <w:proofErr w:type="gramEnd"/>
      <w:r>
        <w:rPr>
          <w:rFonts w:ascii="宋体" w:hAnsi="宋体" w:hint="eastAsia"/>
          <w:szCs w:val="21"/>
        </w:rPr>
        <w:t>能力的强弱，</w:t>
      </w:r>
      <w:proofErr w:type="gramStart"/>
      <w:r>
        <w:rPr>
          <w:rFonts w:ascii="宋体" w:hAnsi="宋体" w:hint="eastAsia"/>
          <w:szCs w:val="21"/>
        </w:rPr>
        <w:t>吸电子</w:t>
      </w:r>
      <w:proofErr w:type="gramEnd"/>
      <w:r>
        <w:rPr>
          <w:rFonts w:ascii="宋体" w:hAnsi="宋体" w:hint="eastAsia"/>
          <w:szCs w:val="21"/>
        </w:rPr>
        <w:t>的能力强，酸性强。</w:t>
      </w:r>
    </w:p>
    <w:p w14:paraId="4ECA31B9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</w:p>
    <w:p w14:paraId="3DE257F4" w14:textId="77777777" w:rsidR="008030DD" w:rsidRDefault="004979D9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object w:dxaOrig="6561" w:dyaOrig="3479" w14:anchorId="47BBE563">
          <v:shape id="_x0000_i1029" type="#_x0000_t75" style="width:327.45pt;height:174pt" o:ole="">
            <v:imagedata r:id="rId11" o:title=""/>
          </v:shape>
          <o:OLEObject Type="Embed" ProgID="ChemDraw.Document.6.0" ShapeID="_x0000_i1029" DrawAspect="Content" ObjectID="_1639084541" r:id="rId12"/>
        </w:object>
      </w:r>
    </w:p>
    <w:p w14:paraId="2F550C00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6.</w:t>
      </w:r>
    </w:p>
    <w:p w14:paraId="6CBA261A" w14:textId="77777777" w:rsidR="008030DD" w:rsidRDefault="00FA0681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object w:dxaOrig="6779" w:dyaOrig="2988" w14:anchorId="0E5BE7DA">
          <v:shape id="_x0000_i1030" type="#_x0000_t75" style="width:338.55pt;height:149.15pt" o:ole="">
            <v:imagedata r:id="rId13" o:title=""/>
          </v:shape>
          <o:OLEObject Type="Embed" ProgID="ChemDraw.Document.6.0" ShapeID="_x0000_i1030" DrawAspect="Content" ObjectID="_1639084542" r:id="rId14"/>
        </w:object>
      </w:r>
    </w:p>
    <w:p w14:paraId="3C54A5F0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7.</w:t>
      </w:r>
    </w:p>
    <w:p w14:paraId="166EB0A5" w14:textId="77777777" w:rsidR="008030DD" w:rsidRPr="00161A2D" w:rsidRDefault="00755ABB" w:rsidP="00995588">
      <w:pPr>
        <w:spacing w:beforeLines="50" w:before="156" w:line="312" w:lineRule="auto"/>
        <w:rPr>
          <w:rFonts w:ascii="宋体" w:hAnsi="宋体"/>
          <w:color w:val="FF0000"/>
          <w:szCs w:val="21"/>
        </w:rPr>
      </w:pPr>
      <w:r>
        <w:object w:dxaOrig="4992" w:dyaOrig="1404" w14:anchorId="76DA4459">
          <v:shape id="_x0000_i1031" type="#_x0000_t75" style="width:249.45pt;height:70.3pt" o:ole="">
            <v:imagedata r:id="rId15" o:title=""/>
          </v:shape>
          <o:OLEObject Type="Embed" ProgID="ChemDraw.Document.6.0" ShapeID="_x0000_i1031" DrawAspect="Content" ObjectID="_1639084543" r:id="rId16"/>
        </w:object>
      </w:r>
    </w:p>
    <w:p w14:paraId="2F7B7638" w14:textId="77777777" w:rsidR="008030DD" w:rsidRPr="00161A2D" w:rsidRDefault="008030DD" w:rsidP="00995588">
      <w:pPr>
        <w:spacing w:beforeLines="50" w:before="156" w:line="312" w:lineRule="auto"/>
        <w:rPr>
          <w:rFonts w:ascii="宋体" w:hAnsi="宋体"/>
          <w:color w:val="FF0000"/>
          <w:szCs w:val="21"/>
        </w:rPr>
      </w:pPr>
      <w:r w:rsidRPr="00161A2D">
        <w:rPr>
          <w:rFonts w:ascii="宋体" w:hAnsi="宋体" w:hint="eastAsia"/>
          <w:color w:val="FF0000"/>
          <w:szCs w:val="21"/>
        </w:rPr>
        <w:t>8．（1）S</w:t>
      </w:r>
      <w:r w:rsidRPr="00161A2D">
        <w:rPr>
          <w:rFonts w:ascii="宋体" w:hAnsi="宋体" w:hint="eastAsia"/>
          <w:color w:val="FF0000"/>
          <w:szCs w:val="21"/>
          <w:vertAlign w:val="subscript"/>
        </w:rPr>
        <w:t>N</w:t>
      </w:r>
      <w:r w:rsidRPr="00161A2D">
        <w:rPr>
          <w:rFonts w:ascii="宋体" w:hAnsi="宋体" w:hint="eastAsia"/>
          <w:color w:val="FF0000"/>
          <w:szCs w:val="21"/>
        </w:rPr>
        <w:t>1反应机理，叔丁基碳正离子不稳定，发生消除反应。</w:t>
      </w:r>
    </w:p>
    <w:p w14:paraId="2E7318BD" w14:textId="77777777" w:rsidR="008030DD" w:rsidRPr="00161A2D" w:rsidRDefault="008030DD" w:rsidP="008030DD">
      <w:pPr>
        <w:spacing w:line="360" w:lineRule="auto"/>
        <w:rPr>
          <w:color w:val="FF0000"/>
        </w:rPr>
      </w:pPr>
      <w:r w:rsidRPr="00161A2D">
        <w:rPr>
          <w:rFonts w:ascii="宋体" w:hAnsi="宋体" w:hint="eastAsia"/>
          <w:color w:val="FF0000"/>
          <w:szCs w:val="21"/>
        </w:rPr>
        <w:t>（2）</w:t>
      </w:r>
      <w:r w:rsidRPr="00161A2D">
        <w:rPr>
          <w:rFonts w:hint="eastAsia"/>
          <w:color w:val="FF0000"/>
        </w:rPr>
        <w:t>S</w:t>
      </w:r>
      <w:r w:rsidRPr="00161A2D">
        <w:rPr>
          <w:rFonts w:hint="eastAsia"/>
          <w:color w:val="FF0000"/>
          <w:vertAlign w:val="subscript"/>
        </w:rPr>
        <w:t>N</w:t>
      </w:r>
      <w:r w:rsidRPr="00161A2D">
        <w:rPr>
          <w:rFonts w:hint="eastAsia"/>
          <w:color w:val="FF0000"/>
        </w:rPr>
        <w:t>2</w:t>
      </w:r>
      <w:r w:rsidRPr="00161A2D">
        <w:rPr>
          <w:rFonts w:hint="eastAsia"/>
          <w:color w:val="FF0000"/>
        </w:rPr>
        <w:t>反应机理，但未涉及到</w:t>
      </w:r>
      <w:r w:rsidRPr="00161A2D">
        <w:rPr>
          <w:rFonts w:hint="eastAsia"/>
          <w:color w:val="FF0000"/>
        </w:rPr>
        <w:t>C-O</w:t>
      </w:r>
      <w:r w:rsidRPr="00161A2D">
        <w:rPr>
          <w:rFonts w:hint="eastAsia"/>
          <w:color w:val="FF0000"/>
        </w:rPr>
        <w:t>键的断裂，所以构型保持。</w:t>
      </w:r>
    </w:p>
    <w:p w14:paraId="1088CEB3" w14:textId="77777777" w:rsidR="008030DD" w:rsidRDefault="008030DD" w:rsidP="008030DD">
      <w:pPr>
        <w:spacing w:line="360" w:lineRule="auto"/>
      </w:pPr>
      <w:r>
        <w:rPr>
          <w:rFonts w:hint="eastAsia"/>
        </w:rPr>
        <w:t>9.</w:t>
      </w:r>
    </w:p>
    <w:p w14:paraId="6B6E59CE" w14:textId="77777777" w:rsidR="008030DD" w:rsidRDefault="004F0B97" w:rsidP="008030DD">
      <w:pPr>
        <w:spacing w:line="360" w:lineRule="auto"/>
      </w:pPr>
      <w:r>
        <w:object w:dxaOrig="9037" w:dyaOrig="1572" w14:anchorId="2E7D0657">
          <v:shape id="_x0000_i1032" type="#_x0000_t75" style="width:415.7pt;height:1in" o:ole="">
            <v:imagedata r:id="rId17" o:title=""/>
          </v:shape>
          <o:OLEObject Type="Embed" ProgID="ChemDraw.Document.6.0" ShapeID="_x0000_i1032" DrawAspect="Content" ObjectID="_1639084544" r:id="rId18"/>
        </w:object>
      </w:r>
    </w:p>
    <w:p w14:paraId="03781732" w14:textId="77777777" w:rsidR="008030DD" w:rsidRDefault="008030DD" w:rsidP="008030DD">
      <w:pPr>
        <w:spacing w:line="360" w:lineRule="auto"/>
      </w:pPr>
      <w:r>
        <w:rPr>
          <w:rFonts w:hint="eastAsia"/>
        </w:rPr>
        <w:t>10.</w:t>
      </w:r>
    </w:p>
    <w:p w14:paraId="311E873F" w14:textId="77777777" w:rsidR="008030DD" w:rsidRDefault="008925AF" w:rsidP="008030DD">
      <w:pPr>
        <w:spacing w:line="360" w:lineRule="auto"/>
      </w:pPr>
      <w:r>
        <w:object w:dxaOrig="8700" w:dyaOrig="1480" w14:anchorId="0D6902C3">
          <v:shape id="_x0000_i1033" type="#_x0000_t75" style="width:428.55pt;height:72.85pt" o:ole="">
            <v:imagedata r:id="rId19" o:title=""/>
          </v:shape>
          <o:OLEObject Type="Embed" ProgID="ChemDraw.Document.6.0" ShapeID="_x0000_i1033" DrawAspect="Content" ObjectID="_1639084545" r:id="rId20"/>
        </w:object>
      </w:r>
    </w:p>
    <w:p w14:paraId="7B374A8F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11．</w:t>
      </w:r>
    </w:p>
    <w:p w14:paraId="13344584" w14:textId="77777777" w:rsidR="008030DD" w:rsidRPr="005B61E8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object w:dxaOrig="6161" w:dyaOrig="2734" w14:anchorId="109BAD70">
          <v:shape id="_x0000_i1034" type="#_x0000_t75" style="width:4in;height:127.7pt" o:ole="">
            <v:imagedata r:id="rId21" o:title=""/>
          </v:shape>
          <o:OLEObject Type="Embed" ProgID="ChemDraw.Document.6.0" ShapeID="_x0000_i1034" DrawAspect="Content" ObjectID="_1639084546" r:id="rId22"/>
        </w:object>
      </w:r>
    </w:p>
    <w:p w14:paraId="575B8C47" w14:textId="77777777" w:rsidR="008030DD" w:rsidRPr="005B61E8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3F5956D0">
          <v:shape id="_x0000_i1035" type="#_x0000_t75" style="width:319.7pt;height:184.3pt">
            <v:imagedata r:id="rId23" o:title=""/>
          </v:shape>
        </w:pict>
      </w:r>
    </w:p>
    <w:p w14:paraId="6E2169E4" w14:textId="77777777" w:rsidR="008030DD" w:rsidRPr="005B61E8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 w:rsidRPr="005B61E8">
        <w:rPr>
          <w:rFonts w:ascii="宋体" w:hAnsi="宋体" w:hint="eastAsia"/>
          <w:szCs w:val="21"/>
        </w:rPr>
        <w:t>（9）</w:t>
      </w:r>
    </w:p>
    <w:p w14:paraId="12E83176" w14:textId="77777777" w:rsidR="008030DD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61643B15">
          <v:shape id="_x0000_i1036" type="#_x0000_t75" style="width:226.3pt;height:52.3pt">
            <v:imagedata r:id="rId24" o:title=""/>
          </v:shape>
        </w:pict>
      </w:r>
    </w:p>
    <w:p w14:paraId="70BE496A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12．</w:t>
      </w:r>
    </w:p>
    <w:p w14:paraId="4F1367A2" w14:textId="77777777" w:rsidR="008030DD" w:rsidRPr="005B61E8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5D3B8672">
          <v:shape id="_x0000_i1037" type="#_x0000_t75" style="width:347.15pt;height:126.85pt">
            <v:imagedata r:id="rId25" o:title=""/>
          </v:shape>
        </w:pict>
      </w:r>
    </w:p>
    <w:p w14:paraId="367BA312" w14:textId="77777777" w:rsidR="008030DD" w:rsidRPr="005B61E8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 w14:anchorId="4FA199E1">
          <v:shape id="_x0000_i1038" type="#_x0000_t75" style="width:412.3pt;height:114.85pt">
            <v:imagedata r:id="rId26" o:title=""/>
          </v:shape>
        </w:pict>
      </w:r>
    </w:p>
    <w:p w14:paraId="402BAEA0" w14:textId="77777777" w:rsidR="008030DD" w:rsidRPr="005B61E8" w:rsidRDefault="00161A2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5993E1C">
          <v:shape id="_x0000_i1039" type="#_x0000_t75" style="width:354.85pt;height:180.85pt">
            <v:imagedata r:id="rId27" o:title=""/>
          </v:shape>
        </w:pict>
      </w:r>
    </w:p>
    <w:p w14:paraId="66D6F5BB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13．</w:t>
      </w:r>
    </w:p>
    <w:p w14:paraId="5F9DFD52" w14:textId="77777777" w:rsidR="008030DD" w:rsidRDefault="008030DD" w:rsidP="00995588">
      <w:pPr>
        <w:spacing w:beforeLines="50" w:before="156" w:line="312" w:lineRule="auto"/>
      </w:pPr>
      <w:r>
        <w:object w:dxaOrig="8308" w:dyaOrig="850" w14:anchorId="62F064D4">
          <v:shape id="_x0000_i1040" type="#_x0000_t75" style="width:415.7pt;height:42.85pt" o:ole="">
            <v:imagedata r:id="rId28" o:title=""/>
          </v:shape>
          <o:OLEObject Type="Embed" ProgID="ChemDraw.Document.6.0" ShapeID="_x0000_i1040" DrawAspect="Content" ObjectID="_1639084547" r:id="rId29"/>
        </w:object>
      </w:r>
      <w:r>
        <w:rPr>
          <w:rFonts w:hint="eastAsia"/>
        </w:rPr>
        <w:t>14</w:t>
      </w:r>
      <w:r>
        <w:rPr>
          <w:rFonts w:hint="eastAsia"/>
        </w:rPr>
        <w:t>．</w:t>
      </w:r>
    </w:p>
    <w:p w14:paraId="4B0C0C54" w14:textId="77777777" w:rsidR="008030DD" w:rsidRDefault="008030DD" w:rsidP="00995588">
      <w:pPr>
        <w:pStyle w:val="p0"/>
        <w:spacing w:beforeLines="50" w:before="156" w:line="312" w:lineRule="auto"/>
        <w:rPr>
          <w:rFonts w:ascii="宋体" w:hAnsi="宋体"/>
        </w:rPr>
      </w:pPr>
      <w:r>
        <w:object w:dxaOrig="6946" w:dyaOrig="1934" w14:anchorId="3B58FCBF">
          <v:shape id="_x0000_i1041" type="#_x0000_t75" style="width:347.15pt;height:96.85pt" o:ole="">
            <v:imagedata r:id="rId30" o:title=""/>
          </v:shape>
          <o:OLEObject Type="Embed" ProgID="ChemDraw.Document.6.0" ShapeID="_x0000_i1041" DrawAspect="Content" ObjectID="_1639084548" r:id="rId31"/>
        </w:object>
      </w:r>
    </w:p>
    <w:p w14:paraId="2841CEAE" w14:textId="77777777" w:rsidR="008030DD" w:rsidRDefault="008030DD" w:rsidP="00995588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15．</w:t>
      </w:r>
    </w:p>
    <w:p w14:paraId="7FA2ACB8" w14:textId="77777777" w:rsidR="008030DD" w:rsidRPr="00621EB4" w:rsidRDefault="008030DD" w:rsidP="00995588">
      <w:pPr>
        <w:pStyle w:val="p0"/>
        <w:spacing w:beforeLines="50" w:before="156" w:line="312" w:lineRule="auto"/>
        <w:rPr>
          <w:rFonts w:ascii="宋体" w:hAnsi="宋体"/>
        </w:rPr>
      </w:pPr>
      <w:r>
        <w:object w:dxaOrig="8612" w:dyaOrig="2752" w14:anchorId="5FE4FC28">
          <v:shape id="_x0000_i1042" type="#_x0000_t75" style="width:416.55pt;height:132.85pt" o:ole="">
            <v:imagedata r:id="rId32" o:title=""/>
          </v:shape>
          <o:OLEObject Type="Embed" ProgID="ChemDraw.Document.6.0" ShapeID="_x0000_i1042" DrawAspect="Content" ObjectID="_1639084549" r:id="rId33"/>
        </w:object>
      </w:r>
    </w:p>
    <w:p w14:paraId="1EC901F0" w14:textId="77777777" w:rsidR="008030DD" w:rsidRDefault="008030DD" w:rsidP="00995588">
      <w:pPr>
        <w:spacing w:beforeLines="50" w:before="156" w:line="312" w:lineRule="auto"/>
      </w:pPr>
      <w:r>
        <w:rPr>
          <w:rFonts w:ascii="宋体" w:hAnsi="宋体" w:hint="eastAsia"/>
          <w:szCs w:val="21"/>
        </w:rPr>
        <w:t>16．</w:t>
      </w:r>
      <w:r>
        <w:object w:dxaOrig="1922" w:dyaOrig="592" w14:anchorId="6EAA8363">
          <v:shape id="_x0000_i1043" type="#_x0000_t75" style="width:96pt;height:29.15pt" o:ole="">
            <v:imagedata r:id="rId34" o:title=""/>
          </v:shape>
          <o:OLEObject Type="Embed" ProgID="ChemDraw.Document.6.0" ShapeID="_x0000_i1043" DrawAspect="Content" ObjectID="_1639084550" r:id="rId35"/>
        </w:object>
      </w:r>
    </w:p>
    <w:p w14:paraId="205C07AA" w14:textId="77777777" w:rsidR="00863987" w:rsidRDefault="00863987">
      <w:bookmarkStart w:id="0" w:name="_GoBack"/>
      <w:bookmarkEnd w:id="0"/>
    </w:p>
    <w:sectPr w:rsidR="00863987" w:rsidSect="00863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433C3" w14:textId="77777777" w:rsidR="00FB550D" w:rsidRDefault="00FB550D" w:rsidP="008030DD">
      <w:r>
        <w:separator/>
      </w:r>
    </w:p>
  </w:endnote>
  <w:endnote w:type="continuationSeparator" w:id="0">
    <w:p w14:paraId="0AA2FEBB" w14:textId="77777777" w:rsidR="00FB550D" w:rsidRDefault="00FB550D" w:rsidP="0080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A9287" w14:textId="77777777" w:rsidR="00FB550D" w:rsidRDefault="00FB550D" w:rsidP="008030DD">
      <w:r>
        <w:separator/>
      </w:r>
    </w:p>
  </w:footnote>
  <w:footnote w:type="continuationSeparator" w:id="0">
    <w:p w14:paraId="653EE169" w14:textId="77777777" w:rsidR="00FB550D" w:rsidRDefault="00FB550D" w:rsidP="00803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0DD"/>
    <w:rsid w:val="000840A8"/>
    <w:rsid w:val="00151F0C"/>
    <w:rsid w:val="00161A2D"/>
    <w:rsid w:val="004979D9"/>
    <w:rsid w:val="004F0B97"/>
    <w:rsid w:val="006E0F04"/>
    <w:rsid w:val="00755ABB"/>
    <w:rsid w:val="008030DD"/>
    <w:rsid w:val="00863987"/>
    <w:rsid w:val="00874760"/>
    <w:rsid w:val="008925AF"/>
    <w:rsid w:val="008A10A0"/>
    <w:rsid w:val="00995588"/>
    <w:rsid w:val="00AF4FF1"/>
    <w:rsid w:val="00B42913"/>
    <w:rsid w:val="00BF1FFD"/>
    <w:rsid w:val="00D11957"/>
    <w:rsid w:val="00D50A71"/>
    <w:rsid w:val="00EB0A78"/>
    <w:rsid w:val="00FA0681"/>
    <w:rsid w:val="00FB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7736E"/>
  <w15:docId w15:val="{B7F6540F-B464-428B-9FF5-BE43A097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0D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30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30D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30DD"/>
    <w:rPr>
      <w:sz w:val="18"/>
      <w:szCs w:val="18"/>
    </w:rPr>
  </w:style>
  <w:style w:type="paragraph" w:customStyle="1" w:styleId="p0">
    <w:name w:val="p0"/>
    <w:basedOn w:val="a"/>
    <w:rsid w:val="008030DD"/>
    <w:pPr>
      <w:widowControl/>
    </w:pPr>
    <w:rPr>
      <w:kern w:val="0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8030D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030D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oleObject" Target="embeddings/oleObject5.bin"/><Relationship Id="rId26" Type="http://schemas.openxmlformats.org/officeDocument/2006/relationships/image" Target="media/image14.emf"/><Relationship Id="rId3" Type="http://schemas.openxmlformats.org/officeDocument/2006/relationships/webSettings" Target="webSettings.xml"/><Relationship Id="rId21" Type="http://schemas.openxmlformats.org/officeDocument/2006/relationships/image" Target="media/image10.emf"/><Relationship Id="rId34" Type="http://schemas.openxmlformats.org/officeDocument/2006/relationships/image" Target="media/image19.emf"/><Relationship Id="rId7" Type="http://schemas.openxmlformats.org/officeDocument/2006/relationships/image" Target="media/image2.emf"/><Relationship Id="rId12" Type="http://schemas.openxmlformats.org/officeDocument/2006/relationships/oleObject" Target="embeddings/oleObject2.bin"/><Relationship Id="rId17" Type="http://schemas.openxmlformats.org/officeDocument/2006/relationships/image" Target="media/image8.emf"/><Relationship Id="rId25" Type="http://schemas.openxmlformats.org/officeDocument/2006/relationships/image" Target="media/image13.emf"/><Relationship Id="rId33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24" Type="http://schemas.openxmlformats.org/officeDocument/2006/relationships/image" Target="media/image12.emf"/><Relationship Id="rId32" Type="http://schemas.openxmlformats.org/officeDocument/2006/relationships/image" Target="media/image18.emf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image" Target="media/image16.emf"/><Relationship Id="rId36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9.emf"/><Relationship Id="rId31" Type="http://schemas.openxmlformats.org/officeDocument/2006/relationships/oleObject" Target="embeddings/oleObject9.bin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5.emf"/><Relationship Id="rId30" Type="http://schemas.openxmlformats.org/officeDocument/2006/relationships/image" Target="media/image17.emf"/><Relationship Id="rId35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</Pages>
  <Words>129</Words>
  <Characters>740</Characters>
  <Application>Microsoft Office Word</Application>
  <DocSecurity>0</DocSecurity>
  <Lines>6</Lines>
  <Paragraphs>1</Paragraphs>
  <ScaleCrop>false</ScaleCrop>
  <Company>SkyUN.Org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Wolf</dc:creator>
  <cp:keywords/>
  <dc:description/>
  <cp:lastModifiedBy>Jincheng Zhang</cp:lastModifiedBy>
  <cp:revision>10</cp:revision>
  <dcterms:created xsi:type="dcterms:W3CDTF">2013-08-28T06:05:00Z</dcterms:created>
  <dcterms:modified xsi:type="dcterms:W3CDTF">2019-12-28T16:28:00Z</dcterms:modified>
</cp:coreProperties>
</file>