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CF3A" w14:textId="77777777" w:rsidR="00B75877" w:rsidRDefault="00275580">
      <w:r>
        <w:rPr>
          <w:rFonts w:hint="eastAsia"/>
        </w:rPr>
        <w:t>2.3</w:t>
      </w:r>
      <w:r>
        <w:t xml:space="preserve"> </w:t>
      </w:r>
    </w:p>
    <w:p w14:paraId="7C628C3B" w14:textId="489DF200" w:rsidR="00A90C67" w:rsidRDefault="00275580" w:rsidP="00B75877">
      <w:pPr>
        <w:ind w:firstLineChars="300" w:firstLine="630"/>
      </w:pPr>
      <w:r>
        <w:rPr>
          <w:rFonts w:hint="eastAsia"/>
        </w:rPr>
        <w:t>遵循的规则：泡利不相容原理、能量最低原理、洪特规则（最多轨道原则）</w:t>
      </w:r>
    </w:p>
    <w:p w14:paraId="4C63D67A" w14:textId="066FCD20" w:rsidR="00275580" w:rsidRPr="00B75877" w:rsidRDefault="00275580">
      <w:pPr>
        <w:rPr>
          <w:rFonts w:hint="eastAsia"/>
        </w:rPr>
      </w:pPr>
      <w:r>
        <w:rPr>
          <w:rFonts w:hint="eastAsia"/>
        </w:rPr>
        <w:t>则原子Fe的电子排布式为[</w:t>
      </w:r>
      <w:proofErr w:type="spellStart"/>
      <w:r>
        <w:t>Ar</w:t>
      </w:r>
      <w:proofErr w:type="spellEnd"/>
      <w:r>
        <w:t>]</w:t>
      </w:r>
      <w:r w:rsidR="00EC0288" w:rsidRPr="00EC0288">
        <w:t xml:space="preserve"> 4s</w:t>
      </w:r>
      <w:r w:rsidR="00EC0288" w:rsidRPr="00EC0288">
        <w:rPr>
          <w:vertAlign w:val="superscript"/>
        </w:rPr>
        <w:t>2</w:t>
      </w:r>
      <w:r>
        <w:t>3d</w:t>
      </w:r>
      <w:r>
        <w:rPr>
          <w:vertAlign w:val="superscript"/>
        </w:rPr>
        <w:t>6</w:t>
      </w:r>
      <w:r w:rsidR="00B75877">
        <w:t xml:space="preserve"> </w:t>
      </w:r>
    </w:p>
    <w:p w14:paraId="3E8327E3" w14:textId="77777777" w:rsidR="00B75877" w:rsidRDefault="00275580">
      <w:r>
        <w:rPr>
          <w:rFonts w:hint="eastAsia"/>
        </w:rPr>
        <w:t>2.5</w:t>
      </w:r>
    </w:p>
    <w:p w14:paraId="3A5C5098" w14:textId="4F0CF0EA" w:rsidR="00275580" w:rsidRDefault="00275580" w:rsidP="00B75877">
      <w:pPr>
        <w:ind w:firstLineChars="300" w:firstLine="630"/>
      </w:pPr>
      <w:r>
        <w:rPr>
          <w:rFonts w:hint="eastAsia"/>
        </w:rPr>
        <w:t>金刚石的特性：</w:t>
      </w:r>
      <w:r w:rsidR="00EC0288">
        <w:rPr>
          <w:rFonts w:hint="eastAsia"/>
        </w:rPr>
        <w:t>硬度大、熔点高</w:t>
      </w:r>
      <w:r w:rsidR="00885F85">
        <w:rPr>
          <w:rFonts w:hint="eastAsia"/>
        </w:rPr>
        <w:t>、</w:t>
      </w:r>
      <w:r w:rsidR="00C67D4D">
        <w:rPr>
          <w:rFonts w:hint="eastAsia"/>
        </w:rPr>
        <w:t>绝缘</w:t>
      </w:r>
    </w:p>
    <w:p w14:paraId="550E7BA5" w14:textId="7C2D4495" w:rsidR="00EC0288" w:rsidRDefault="00EC0288">
      <w:r>
        <w:rPr>
          <w:rFonts w:hint="eastAsia"/>
        </w:rPr>
        <w:t>石墨的特性：呈片状、较软、有金属光泽、能导电</w:t>
      </w:r>
      <w:r w:rsidR="00885F85">
        <w:rPr>
          <w:rFonts w:hint="eastAsia"/>
        </w:rPr>
        <w:t>、具有各向异性</w:t>
      </w:r>
    </w:p>
    <w:p w14:paraId="17F2E3AA" w14:textId="5572F2BC" w:rsidR="00EC0288" w:rsidRPr="00885F85" w:rsidRDefault="00EC0288" w:rsidP="00EC0288">
      <w:r>
        <w:rPr>
          <w:rFonts w:hint="eastAsia"/>
        </w:rPr>
        <w:t>因为在金刚石中，每个碳原子以sp</w:t>
      </w:r>
      <w:r>
        <w:rPr>
          <w:vertAlign w:val="superscript"/>
        </w:rPr>
        <w:t>3</w:t>
      </w:r>
      <w:r>
        <w:rPr>
          <w:rFonts w:hint="eastAsia"/>
        </w:rPr>
        <w:t>杂化通过共价键和其他四个碳原子相连，键的结合强固，键角固定，不易发生变形</w:t>
      </w:r>
      <w:r w:rsidR="00885F85">
        <w:rPr>
          <w:rFonts w:hint="eastAsia"/>
        </w:rPr>
        <w:t>，它</w:t>
      </w:r>
      <w:r w:rsidR="00080520">
        <w:rPr>
          <w:rFonts w:hint="eastAsia"/>
        </w:rPr>
        <w:t>没有自有电子或离域电子云，因而为绝缘体</w:t>
      </w:r>
      <w:r>
        <w:rPr>
          <w:rFonts w:hint="eastAsia"/>
        </w:rPr>
        <w:t>；而在石墨中，每个碳原子以sp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杂化</w:t>
      </w:r>
      <w:r w:rsidR="00885F85">
        <w:rPr>
          <w:rFonts w:hint="eastAsia"/>
        </w:rPr>
        <w:t>和其他三个碳原子相连，形成层状结构，具有强的层中</w:t>
      </w:r>
      <w:r w:rsidR="00885F85">
        <w:rPr>
          <w:rFonts w:asciiTheme="minorEastAsia" w:hAnsiTheme="minorEastAsia"/>
        </w:rPr>
        <w:t>σ</w:t>
      </w:r>
      <w:r w:rsidR="00885F85">
        <w:rPr>
          <w:rFonts w:asciiTheme="minorEastAsia" w:hAnsiTheme="minorEastAsia" w:hint="eastAsia"/>
        </w:rPr>
        <w:t>键和弱的层间范德瓦尔斯键，层间的</w:t>
      </w:r>
      <w:proofErr w:type="spellStart"/>
      <w:r w:rsidR="00885F85">
        <w:rPr>
          <w:rFonts w:asciiTheme="minorEastAsia" w:hAnsiTheme="minorEastAsia" w:hint="eastAsia"/>
        </w:rPr>
        <w:t>p</w:t>
      </w:r>
      <w:r w:rsidR="00885F85">
        <w:rPr>
          <w:rFonts w:asciiTheme="minorEastAsia" w:hAnsiTheme="minorEastAsia" w:hint="eastAsia"/>
          <w:vertAlign w:val="subscript"/>
        </w:rPr>
        <w:t>z</w:t>
      </w:r>
      <w:proofErr w:type="spellEnd"/>
      <w:r w:rsidR="00885F85">
        <w:rPr>
          <w:rFonts w:asciiTheme="minorEastAsia" w:hAnsiTheme="minorEastAsia" w:hint="eastAsia"/>
        </w:rPr>
        <w:t>电子形成层间电子云，使石墨在此方向上具有优良的导电性，同时层间易于滑动</w:t>
      </w:r>
      <w:r w:rsidR="00FC1757">
        <w:rPr>
          <w:rFonts w:asciiTheme="minorEastAsia" w:hAnsiTheme="minorEastAsia" w:hint="eastAsia"/>
        </w:rPr>
        <w:t>，较软</w:t>
      </w:r>
      <w:bookmarkStart w:id="0" w:name="_GoBack"/>
      <w:bookmarkEnd w:id="0"/>
    </w:p>
    <w:p w14:paraId="24923473" w14:textId="77777777" w:rsidR="00EC0288" w:rsidRPr="00885F85" w:rsidRDefault="00EC0288">
      <w:pPr>
        <w:rPr>
          <w:rFonts w:hint="eastAsia"/>
        </w:rPr>
      </w:pPr>
    </w:p>
    <w:p w14:paraId="3FD82B66" w14:textId="6DFFF134" w:rsidR="00275580" w:rsidRDefault="00275580">
      <w:r>
        <w:rPr>
          <w:rFonts w:hint="eastAsia"/>
        </w:rPr>
        <w:t>2.14</w:t>
      </w:r>
      <w:r w:rsidR="00B75877">
        <w:t xml:space="preserve"> </w:t>
      </w:r>
    </w:p>
    <w:p w14:paraId="50E7C974" w14:textId="1278655D" w:rsidR="009612FA" w:rsidRDefault="00B75877" w:rsidP="00B75877">
      <w:pPr>
        <w:ind w:firstLineChars="300" w:firstLine="630"/>
        <w:rPr>
          <w:rFonts w:hint="eastAsia"/>
        </w:rPr>
      </w:pPr>
      <w:r>
        <w:rPr>
          <w:rFonts w:hint="eastAsia"/>
        </w:rPr>
        <w:t>以I</w:t>
      </w:r>
      <w:r>
        <w:t>II-V</w:t>
      </w:r>
      <w:r>
        <w:rPr>
          <w:rFonts w:hint="eastAsia"/>
        </w:rPr>
        <w:t>族化合物半导体为例</w:t>
      </w:r>
      <w:r>
        <w:rPr>
          <w:rFonts w:hint="eastAsia"/>
        </w:rPr>
        <w:t>，I</w:t>
      </w:r>
      <w:r>
        <w:t>II</w:t>
      </w:r>
      <w:r>
        <w:rPr>
          <w:rFonts w:hint="eastAsia"/>
        </w:rPr>
        <w:t>族元素所占的A位可以是Al、Ga、In，V族元素所占的B位可以是N、</w:t>
      </w:r>
      <w:r>
        <w:t>P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s。A、B构成的亚点阵按一定的平衡关系嵌套在一起，组成混晶。随化合物中混晶的组元、成分、含量，禁带宽度不同。一般来说，元素的原子序数越小，则构成单晶体（混晶）的点阵常数越小，禁带宽度越大。这可从构成化合物的组元原子半径、电负性、电子浓度等因素来解释。</w:t>
      </w:r>
    </w:p>
    <w:sectPr w:rsidR="0096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7"/>
    <w:rsid w:val="00080520"/>
    <w:rsid w:val="00275580"/>
    <w:rsid w:val="00335FF9"/>
    <w:rsid w:val="00885F85"/>
    <w:rsid w:val="009612FA"/>
    <w:rsid w:val="00A90C67"/>
    <w:rsid w:val="00B75877"/>
    <w:rsid w:val="00C67D4D"/>
    <w:rsid w:val="00EC0288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4BE6"/>
  <w15:chartTrackingRefBased/>
  <w15:docId w15:val="{1E740629-4ECF-4117-9FBD-E61A53B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4</cp:revision>
  <dcterms:created xsi:type="dcterms:W3CDTF">2018-11-21T08:15:00Z</dcterms:created>
  <dcterms:modified xsi:type="dcterms:W3CDTF">2018-11-21T14:17:00Z</dcterms:modified>
</cp:coreProperties>
</file>