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3823" w14:textId="76D87B2A" w:rsidR="00283EB3" w:rsidRDefault="00A32AE0" w:rsidP="00A32AE0">
      <w:pPr>
        <w:pStyle w:val="1"/>
        <w:jc w:val="center"/>
      </w:pPr>
      <w:r>
        <w:rPr>
          <w:rFonts w:hint="eastAsia"/>
        </w:rPr>
        <w:t>转基因与塔西</w:t>
      </w:r>
      <w:proofErr w:type="gramStart"/>
      <w:r>
        <w:rPr>
          <w:rFonts w:hint="eastAsia"/>
        </w:rPr>
        <w:t>佗</w:t>
      </w:r>
      <w:proofErr w:type="gramEnd"/>
    </w:p>
    <w:p w14:paraId="69F9F0DE" w14:textId="679447C0" w:rsidR="00A32AE0" w:rsidRPr="00A32AE0" w:rsidRDefault="00A32AE0" w:rsidP="00A32AE0">
      <w:pPr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张锦程 </w:t>
      </w:r>
      <w:r>
        <w:t xml:space="preserve"> 2018012082 ]</w:t>
      </w:r>
    </w:p>
    <w:p w14:paraId="4E966CE6" w14:textId="3E9189FC" w:rsidR="00A32AE0" w:rsidRPr="005B3B95" w:rsidRDefault="00A32AE0">
      <w:pPr>
        <w:rPr>
          <w:rFonts w:ascii="Adobe 仿宋 Std R" w:eastAsia="Adobe 仿宋 Std R" w:hAnsi="Adobe 仿宋 Std R"/>
        </w:rPr>
      </w:pPr>
    </w:p>
    <w:p w14:paraId="659F116B" w14:textId="74573DED" w:rsidR="005F423B" w:rsidRDefault="00FB115F" w:rsidP="005F423B">
      <w:pPr>
        <w:ind w:firstLineChars="300" w:firstLine="630"/>
        <w:rPr>
          <w:rFonts w:ascii="Adobe 仿宋 Std R" w:eastAsia="Adobe 仿宋 Std R" w:hAnsi="Adobe 仿宋 Std R" w:cs="Arial"/>
          <w:color w:val="333333"/>
          <w:szCs w:val="21"/>
        </w:rPr>
      </w:pPr>
      <w:r w:rsidRPr="005B3B95">
        <w:rPr>
          <w:rFonts w:ascii="Adobe 仿宋 Std R" w:eastAsia="Adobe 仿宋 Std R" w:hAnsi="Adobe 仿宋 Std R" w:cs="Arial"/>
          <w:color w:val="333333"/>
          <w:szCs w:val="21"/>
        </w:rPr>
        <w:t>公元68年</w:t>
      </w:r>
      <w:r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在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叛军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步步进逼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中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朱里亚·克劳狄王朝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第五任皇帝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尼禄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被迫于逃亡途中自杀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结束了他</w:t>
      </w:r>
      <w:r w:rsidR="005B3B95" w:rsidRPr="005B3B95">
        <w:rPr>
          <w:rFonts w:ascii="Adobe 仿宋 Std R" w:eastAsia="Adobe 仿宋 Std R" w:hAnsi="Adobe 仿宋 Std R" w:cs="Arial"/>
          <w:color w:val="333333"/>
          <w:szCs w:val="21"/>
        </w:rPr>
        <w:t>14年的统治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。至此，由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屋大</w:t>
      </w:r>
      <w:proofErr w:type="gramStart"/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维·奥古斯都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所开创</w:t>
      </w:r>
      <w:proofErr w:type="gramEnd"/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罗马帝国第一王朝落幕了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。他的继任者，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西班牙行省总督加尔巴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，却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并没有成为一位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明君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而是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一意孤行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，不得人心，无力挽救混乱的局势，最终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踏上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了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前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朝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proofErr w:type="gramStart"/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不</w:t>
      </w:r>
      <w:proofErr w:type="gramEnd"/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归路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。</w:t>
      </w:r>
    </w:p>
    <w:p w14:paraId="7EA68D81" w14:textId="7F18B3A0" w:rsidR="00A32AE0" w:rsidRPr="005B3B95" w:rsidRDefault="005F423B" w:rsidP="005F423B">
      <w:pPr>
        <w:ind w:firstLineChars="300" w:firstLine="630"/>
        <w:rPr>
          <w:rFonts w:ascii="Adobe 仿宋 Std R" w:eastAsia="Adobe 仿宋 Std R" w:hAnsi="Adobe 仿宋 Std R" w:hint="eastAsia"/>
        </w:rPr>
      </w:pPr>
      <w:r>
        <w:rPr>
          <w:rFonts w:ascii="Adobe 仿宋 Std R" w:eastAsia="Adobe 仿宋 Std R" w:hAnsi="Adobe 仿宋 Std R" w:cs="Arial" w:hint="eastAsia"/>
          <w:color w:val="333333"/>
          <w:szCs w:val="21"/>
        </w:rPr>
        <w:t>在当时有这样的一件小事，有两个人，一个是经过正当的司法程序而被处死，而另一个人是因皇帝的不作为而含冤而死，但对于两人的死，民众</w:t>
      </w:r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都产生了怀疑和负面情绪</w:t>
      </w:r>
      <w:r>
        <w:rPr>
          <w:rFonts w:ascii="Adobe 仿宋 Std R" w:eastAsia="Adobe 仿宋 Std R" w:hAnsi="Adobe 仿宋 Std R" w:cs="Arial" w:hint="eastAsia"/>
          <w:color w:val="333333"/>
          <w:szCs w:val="21"/>
        </w:rPr>
        <w:t>，甚至于阴谋论的泛滥。</w:t>
      </w:r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塔西</w:t>
      </w:r>
      <w:proofErr w:type="gramStart"/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佗</w:t>
      </w:r>
      <w:proofErr w:type="gramEnd"/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为此感叹道：“一旦皇帝成了人们憎恨的对象，他做的好事和坏事就同样会引起人们对他的厌恶。”</w:t>
      </w:r>
    </w:p>
    <w:p w14:paraId="4EEC1724" w14:textId="07B5638C" w:rsidR="003C7245" w:rsidRPr="00FB115F" w:rsidRDefault="00A22567" w:rsidP="003C7245">
      <w:pPr>
        <w:ind w:firstLineChars="300" w:firstLine="630"/>
        <w:rPr>
          <w:rFonts w:ascii="Adobe 仿宋 Std R" w:eastAsia="Adobe 仿宋 Std R" w:hAnsi="Adobe 仿宋 Std R" w:hint="eastAsia"/>
        </w:rPr>
      </w:pPr>
      <w:r w:rsidRPr="00FB115F">
        <w:rPr>
          <w:rFonts w:ascii="Adobe 仿宋 Std R" w:eastAsia="Adobe 仿宋 Std R" w:hAnsi="Adobe 仿宋 Std R" w:hint="eastAsia"/>
        </w:rPr>
        <w:t>往事越千年，</w:t>
      </w:r>
      <w:r w:rsidR="00FB115F" w:rsidRPr="00FB115F">
        <w:rPr>
          <w:rFonts w:ascii="Adobe 仿宋 Std R" w:eastAsia="Adobe 仿宋 Std R" w:hAnsi="Adobe 仿宋 Std R" w:hint="eastAsia"/>
        </w:rPr>
        <w:t>1</w:t>
      </w:r>
      <w:r w:rsidR="00FB115F" w:rsidRPr="00FB115F">
        <w:rPr>
          <w:rFonts w:ascii="Adobe 仿宋 Std R" w:eastAsia="Adobe 仿宋 Std R" w:hAnsi="Adobe 仿宋 Std R"/>
        </w:rPr>
        <w:t>900</w:t>
      </w:r>
      <w:r w:rsidR="00FB115F" w:rsidRPr="00FB115F">
        <w:rPr>
          <w:rFonts w:ascii="Adobe 仿宋 Std R" w:eastAsia="Adobe 仿宋 Std R" w:hAnsi="Adobe 仿宋 Std R" w:hint="eastAsia"/>
        </w:rPr>
        <w:t>余年后，</w:t>
      </w:r>
      <w:r w:rsidR="0023330B" w:rsidRPr="00FB115F">
        <w:rPr>
          <w:rFonts w:ascii="Adobe 仿宋 Std R" w:eastAsia="Adobe 仿宋 Std R" w:hAnsi="Adobe 仿宋 Std R" w:hint="eastAsia"/>
        </w:rPr>
        <w:t>塔西</w:t>
      </w:r>
      <w:proofErr w:type="gramStart"/>
      <w:r w:rsidR="0023330B" w:rsidRPr="00FB115F">
        <w:rPr>
          <w:rFonts w:ascii="Adobe 仿宋 Std R" w:eastAsia="Adobe 仿宋 Std R" w:hAnsi="Adobe 仿宋 Std R" w:hint="eastAsia"/>
        </w:rPr>
        <w:t>佗</w:t>
      </w:r>
      <w:proofErr w:type="gramEnd"/>
      <w:r w:rsidR="0023330B" w:rsidRPr="00FB115F">
        <w:rPr>
          <w:rFonts w:ascii="Adobe 仿宋 Std R" w:eastAsia="Adobe 仿宋 Std R" w:hAnsi="Adobe 仿宋 Std R" w:hint="eastAsia"/>
        </w:rPr>
        <w:t>的警言</w:t>
      </w:r>
      <w:r w:rsidRPr="00FB115F">
        <w:rPr>
          <w:rFonts w:ascii="Adobe 仿宋 Std R" w:eastAsia="Adobe 仿宋 Std R" w:hAnsi="Adobe 仿宋 Std R" w:hint="eastAsia"/>
        </w:rPr>
        <w:t>色</w:t>
      </w:r>
      <w:r w:rsidR="00F86308">
        <w:rPr>
          <w:rFonts w:ascii="Adobe 仿宋 Std R" w:eastAsia="Adobe 仿宋 Std R" w:hAnsi="Adobe 仿宋 Std R" w:hint="eastAsia"/>
        </w:rPr>
        <w:t>泽</w:t>
      </w:r>
      <w:r w:rsidRPr="00FB115F">
        <w:rPr>
          <w:rFonts w:ascii="Adobe 仿宋 Std R" w:eastAsia="Adobe 仿宋 Std R" w:hAnsi="Adobe 仿宋 Std R" w:hint="eastAsia"/>
        </w:rPr>
        <w:t>不减，犹在耳畔</w:t>
      </w:r>
      <w:r w:rsidR="0023330B" w:rsidRPr="00FB115F">
        <w:rPr>
          <w:rFonts w:ascii="Adobe 仿宋 Std R" w:eastAsia="Adobe 仿宋 Std R" w:hAnsi="Adobe 仿宋 Std R" w:hint="eastAsia"/>
        </w:rPr>
        <w:t>。</w:t>
      </w:r>
      <w:r w:rsidR="0023330B" w:rsidRPr="00FB115F">
        <w:rPr>
          <w:rFonts w:ascii="Adobe 仿宋 Std R" w:eastAsia="Adobe 仿宋 Std R" w:hAnsi="Adobe 仿宋 Std R"/>
        </w:rPr>
        <w:t>2014年3月18日，总书记在河南兰考县常委扩大会上提醒全党</w:t>
      </w:r>
      <w:r w:rsidR="0023330B" w:rsidRPr="00FB115F">
        <w:rPr>
          <w:rFonts w:ascii="Adobe 仿宋 Std R" w:eastAsia="Adobe 仿宋 Std R" w:hAnsi="Adobe 仿宋 Std R" w:hint="eastAsia"/>
        </w:rPr>
        <w:t>同志</w:t>
      </w:r>
      <w:r w:rsidR="00F86308">
        <w:rPr>
          <w:rFonts w:ascii="Adobe 仿宋 Std R" w:eastAsia="Adobe 仿宋 Std R" w:hAnsi="Adobe 仿宋 Std R" w:hint="eastAsia"/>
        </w:rPr>
        <w:t>警惕</w:t>
      </w:r>
      <w:r w:rsidR="0023330B" w:rsidRPr="00FB115F">
        <w:rPr>
          <w:rFonts w:ascii="Adobe 仿宋 Std R" w:eastAsia="Adobe 仿宋 Std R" w:hAnsi="Adobe 仿宋 Std R"/>
        </w:rPr>
        <w:t>“塔西</w:t>
      </w:r>
      <w:proofErr w:type="gramStart"/>
      <w:r w:rsidR="0023330B" w:rsidRPr="00FB115F">
        <w:rPr>
          <w:rFonts w:ascii="Adobe 仿宋 Std R" w:eastAsia="Adobe 仿宋 Std R" w:hAnsi="Adobe 仿宋 Std R"/>
        </w:rPr>
        <w:t>佗</w:t>
      </w:r>
      <w:proofErr w:type="gramEnd"/>
      <w:r w:rsidR="0023330B" w:rsidRPr="00FB115F">
        <w:rPr>
          <w:rFonts w:ascii="Adobe 仿宋 Std R" w:eastAsia="Adobe 仿宋 Std R" w:hAnsi="Adobe 仿宋 Std R"/>
        </w:rPr>
        <w:t>陷阱”</w:t>
      </w:r>
      <w:r w:rsidR="003C7245">
        <w:rPr>
          <w:rFonts w:ascii="Adobe 仿宋 Std R" w:eastAsia="Adobe 仿宋 Std R" w:hAnsi="Adobe 仿宋 Std R" w:hint="eastAsia"/>
        </w:rPr>
        <w:t>，此举将这个陌生的拉丁政治学术语拉回公众视野，而这个词本身的含义也在不断扩展。比方说东北经济下行，以致投资商谈东北而色变</w:t>
      </w:r>
      <w:r w:rsidR="002F454A">
        <w:rPr>
          <w:rFonts w:ascii="Adobe 仿宋 Std R" w:eastAsia="Adobe 仿宋 Std R" w:hAnsi="Adobe 仿宋 Std R" w:hint="eastAsia"/>
        </w:rPr>
        <w:t>；</w:t>
      </w:r>
      <w:r w:rsidR="003C7245">
        <w:rPr>
          <w:rFonts w:ascii="Adobe 仿宋 Std R" w:eastAsia="Adobe 仿宋 Std R" w:hAnsi="Adobe 仿宋 Std R" w:hint="eastAsia"/>
        </w:rPr>
        <w:t>“江南皮革厂倒闭了”盛行，温州一度成为假货的代名词，</w:t>
      </w:r>
      <w:r w:rsidR="002F454A">
        <w:rPr>
          <w:rFonts w:ascii="Adobe 仿宋 Std R" w:eastAsia="Adobe 仿宋 Std R" w:hAnsi="Adobe 仿宋 Std R" w:hint="eastAsia"/>
        </w:rPr>
        <w:t>诸如此类，</w:t>
      </w:r>
      <w:r w:rsidR="003C7245">
        <w:rPr>
          <w:rFonts w:ascii="Adobe 仿宋 Std R" w:eastAsia="Adobe 仿宋 Std R" w:hAnsi="Adobe 仿宋 Std R" w:hint="eastAsia"/>
        </w:rPr>
        <w:t>都</w:t>
      </w:r>
      <w:r w:rsidR="00F86308">
        <w:rPr>
          <w:rFonts w:ascii="Adobe 仿宋 Std R" w:eastAsia="Adobe 仿宋 Std R" w:hAnsi="Adobe 仿宋 Std R" w:hint="eastAsia"/>
        </w:rPr>
        <w:t>可以</w:t>
      </w:r>
      <w:r w:rsidR="002F454A">
        <w:rPr>
          <w:rFonts w:ascii="Adobe 仿宋 Std R" w:eastAsia="Adobe 仿宋 Std R" w:hAnsi="Adobe 仿宋 Std R" w:hint="eastAsia"/>
        </w:rPr>
        <w:t>被称为</w:t>
      </w:r>
      <w:r w:rsidR="003C7245">
        <w:rPr>
          <w:rFonts w:ascii="Adobe 仿宋 Std R" w:eastAsia="Adobe 仿宋 Std R" w:hAnsi="Adobe 仿宋 Std R" w:hint="eastAsia"/>
        </w:rPr>
        <w:t>是陷入了塔西</w:t>
      </w:r>
      <w:proofErr w:type="gramStart"/>
      <w:r w:rsidR="003C7245">
        <w:rPr>
          <w:rFonts w:ascii="Adobe 仿宋 Std R" w:eastAsia="Adobe 仿宋 Std R" w:hAnsi="Adobe 仿宋 Std R" w:hint="eastAsia"/>
        </w:rPr>
        <w:t>佗</w:t>
      </w:r>
      <w:proofErr w:type="gramEnd"/>
      <w:r w:rsidR="003C7245">
        <w:rPr>
          <w:rFonts w:ascii="Adobe 仿宋 Std R" w:eastAsia="Adobe 仿宋 Std R" w:hAnsi="Adobe 仿宋 Std R" w:hint="eastAsia"/>
        </w:rPr>
        <w:t>陷阱。</w:t>
      </w:r>
    </w:p>
    <w:p w14:paraId="41AD2E3E" w14:textId="1B33B8A5" w:rsidR="0023330B" w:rsidRDefault="0023330B" w:rsidP="002D56D1">
      <w:pPr>
        <w:ind w:firstLineChars="300" w:firstLine="630"/>
        <w:rPr>
          <w:rFonts w:ascii="Adobe 仿宋 Std R" w:eastAsia="Adobe 仿宋 Std R" w:hAnsi="Adobe 仿宋 Std R"/>
        </w:rPr>
      </w:pPr>
      <w:r w:rsidRPr="0023330B">
        <w:rPr>
          <w:rFonts w:ascii="Adobe 仿宋 Std R" w:eastAsia="Adobe 仿宋 Std R" w:hAnsi="Adobe 仿宋 Std R" w:hint="eastAsia"/>
        </w:rPr>
        <w:t>政治领域的塔西</w:t>
      </w:r>
      <w:proofErr w:type="gramStart"/>
      <w:r w:rsidRPr="0023330B">
        <w:rPr>
          <w:rFonts w:ascii="Adobe 仿宋 Std R" w:eastAsia="Adobe 仿宋 Std R" w:hAnsi="Adobe 仿宋 Std R" w:hint="eastAsia"/>
        </w:rPr>
        <w:t>佗</w:t>
      </w:r>
      <w:proofErr w:type="gramEnd"/>
      <w:r w:rsidRPr="0023330B">
        <w:rPr>
          <w:rFonts w:ascii="Adobe 仿宋 Std R" w:eastAsia="Adobe 仿宋 Std R" w:hAnsi="Adobe 仿宋 Std R" w:hint="eastAsia"/>
        </w:rPr>
        <w:t>陷阱和今日的转基因困局，看似风马牛不相及，不能相提并论，但其本质是相似的，即一旦到达</w:t>
      </w:r>
      <w:r w:rsidR="00F86308">
        <w:rPr>
          <w:rFonts w:ascii="Adobe 仿宋 Std R" w:eastAsia="Adobe 仿宋 Std R" w:hAnsi="Adobe 仿宋 Std R" w:hint="eastAsia"/>
        </w:rPr>
        <w:t>某种</w:t>
      </w:r>
      <w:r w:rsidRPr="0023330B">
        <w:rPr>
          <w:rFonts w:ascii="Adobe 仿宋 Std R" w:eastAsia="Adobe 仿宋 Std R" w:hAnsi="Adobe 仿宋 Std R" w:hint="eastAsia"/>
        </w:rPr>
        <w:t>临界点之后，民众的信</w:t>
      </w:r>
      <w:r w:rsidR="003C7245">
        <w:rPr>
          <w:rFonts w:ascii="Adobe 仿宋 Std R" w:eastAsia="Adobe 仿宋 Std R" w:hAnsi="Adobe 仿宋 Std R" w:hint="eastAsia"/>
        </w:rPr>
        <w:t>任</w:t>
      </w:r>
      <w:r w:rsidRPr="0023330B">
        <w:rPr>
          <w:rFonts w:ascii="Adobe 仿宋 Std R" w:eastAsia="Adobe 仿宋 Std R" w:hAnsi="Adobe 仿宋 Std R" w:hint="eastAsia"/>
        </w:rPr>
        <w:t>就会受到不可逆的损伤</w:t>
      </w:r>
      <w:r>
        <w:rPr>
          <w:rFonts w:ascii="Adobe 仿宋 Std R" w:eastAsia="Adobe 仿宋 Std R" w:hAnsi="Adobe 仿宋 Std R" w:hint="eastAsia"/>
        </w:rPr>
        <w:t>，</w:t>
      </w:r>
      <w:r w:rsidR="003C7245">
        <w:rPr>
          <w:rFonts w:ascii="Adobe 仿宋 Std R" w:eastAsia="Adobe 仿宋 Std R" w:hAnsi="Adobe 仿宋 Std R" w:hint="eastAsia"/>
        </w:rPr>
        <w:t>以致谈</w:t>
      </w:r>
      <w:r w:rsidR="00F86308">
        <w:rPr>
          <w:rFonts w:ascii="Adobe 仿宋 Std R" w:eastAsia="Adobe 仿宋 Std R" w:hAnsi="Adobe 仿宋 Std R" w:hint="eastAsia"/>
        </w:rPr>
        <w:t>虎</w:t>
      </w:r>
      <w:r w:rsidR="003C7245">
        <w:rPr>
          <w:rFonts w:ascii="Adobe 仿宋 Std R" w:eastAsia="Adobe 仿宋 Std R" w:hAnsi="Adobe 仿宋 Std R" w:hint="eastAsia"/>
        </w:rPr>
        <w:t>色变。</w:t>
      </w:r>
      <w:r>
        <w:rPr>
          <w:rFonts w:ascii="Adobe 仿宋 Std R" w:eastAsia="Adobe 仿宋 Std R" w:hAnsi="Adobe 仿宋 Std R" w:hint="eastAsia"/>
        </w:rPr>
        <w:t>由此观之，将当今中国转基因产品</w:t>
      </w:r>
      <w:r w:rsidR="002D56D1">
        <w:rPr>
          <w:rFonts w:ascii="Adobe 仿宋 Std R" w:eastAsia="Adobe 仿宋 Std R" w:hAnsi="Adobe 仿宋 Std R" w:hint="eastAsia"/>
        </w:rPr>
        <w:t>普遍所蒙受的不信任、不理解乃至妖魔化理解成陷入了塔西</w:t>
      </w:r>
      <w:proofErr w:type="gramStart"/>
      <w:r w:rsidR="002D56D1">
        <w:rPr>
          <w:rFonts w:ascii="Adobe 仿宋 Std R" w:eastAsia="Adobe 仿宋 Std R" w:hAnsi="Adobe 仿宋 Std R" w:hint="eastAsia"/>
        </w:rPr>
        <w:t>佗</w:t>
      </w:r>
      <w:proofErr w:type="gramEnd"/>
      <w:r w:rsidR="002D56D1">
        <w:rPr>
          <w:rFonts w:ascii="Adobe 仿宋 Std R" w:eastAsia="Adobe 仿宋 Std R" w:hAnsi="Adobe 仿宋 Std R" w:hint="eastAsia"/>
        </w:rPr>
        <w:t>陷阱也未尝不可。</w:t>
      </w:r>
    </w:p>
    <w:p w14:paraId="60370E56" w14:textId="091FA7D3" w:rsidR="002D56D1" w:rsidRDefault="003C7245" w:rsidP="003C7245">
      <w:pPr>
        <w:ind w:firstLineChars="300" w:firstLine="630"/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t>虽说都是塔西</w:t>
      </w:r>
      <w:proofErr w:type="gramStart"/>
      <w:r>
        <w:rPr>
          <w:rFonts w:ascii="Adobe 仿宋 Std R" w:eastAsia="Adobe 仿宋 Std R" w:hAnsi="Adobe 仿宋 Std R" w:hint="eastAsia"/>
        </w:rPr>
        <w:t>佗</w:t>
      </w:r>
      <w:proofErr w:type="gramEnd"/>
      <w:r>
        <w:rPr>
          <w:rFonts w:ascii="Adobe 仿宋 Std R" w:eastAsia="Adobe 仿宋 Std R" w:hAnsi="Adobe 仿宋 Std R" w:hint="eastAsia"/>
        </w:rPr>
        <w:t>陷阱，但</w:t>
      </w:r>
      <w:r w:rsidR="00F86308">
        <w:rPr>
          <w:rFonts w:ascii="Adobe 仿宋 Std R" w:eastAsia="Adobe 仿宋 Std R" w:hAnsi="Adobe 仿宋 Std R" w:hint="eastAsia"/>
        </w:rPr>
        <w:t>它们的</w:t>
      </w:r>
      <w:r w:rsidR="00B17844">
        <w:rPr>
          <w:rFonts w:ascii="Adobe 仿宋 Std R" w:eastAsia="Adobe 仿宋 Std R" w:hAnsi="Adobe 仿宋 Std R" w:hint="eastAsia"/>
        </w:rPr>
        <w:t>内在</w:t>
      </w:r>
      <w:r>
        <w:rPr>
          <w:rFonts w:ascii="Adobe 仿宋 Std R" w:eastAsia="Adobe 仿宋 Std R" w:hAnsi="Adobe 仿宋 Std R" w:hint="eastAsia"/>
        </w:rPr>
        <w:t>机制却有不同。</w:t>
      </w:r>
      <w:r w:rsidR="00B17844">
        <w:rPr>
          <w:rFonts w:ascii="Adobe 仿宋 Std R" w:eastAsia="Adobe 仿宋 Std R" w:hAnsi="Adobe 仿宋 Std R" w:hint="eastAsia"/>
        </w:rPr>
        <w:t>相对前者而言，转基因塔西</w:t>
      </w:r>
      <w:proofErr w:type="gramStart"/>
      <w:r w:rsidR="00B17844">
        <w:rPr>
          <w:rFonts w:ascii="Adobe 仿宋 Std R" w:eastAsia="Adobe 仿宋 Std R" w:hAnsi="Adobe 仿宋 Std R" w:hint="eastAsia"/>
        </w:rPr>
        <w:t>佗</w:t>
      </w:r>
      <w:proofErr w:type="gramEnd"/>
      <w:r w:rsidR="00B17844">
        <w:rPr>
          <w:rFonts w:ascii="Adobe 仿宋 Std R" w:eastAsia="Adobe 仿宋 Std R" w:hAnsi="Adobe 仿宋 Std R" w:hint="eastAsia"/>
        </w:rPr>
        <w:t>陷</w:t>
      </w:r>
      <w:r w:rsidR="00B17844">
        <w:rPr>
          <w:rFonts w:ascii="Adobe 仿宋 Std R" w:eastAsia="Adobe 仿宋 Std R" w:hAnsi="Adobe 仿宋 Std R" w:hint="eastAsia"/>
        </w:rPr>
        <w:lastRenderedPageBreak/>
        <w:t>阱</w:t>
      </w:r>
      <w:r w:rsidR="00B46F49">
        <w:rPr>
          <w:rFonts w:ascii="Adobe 仿宋 Std R" w:eastAsia="Adobe 仿宋 Std R" w:hAnsi="Adobe 仿宋 Std R" w:hint="eastAsia"/>
        </w:rPr>
        <w:t>的产生更有一种传播学上的意义。</w:t>
      </w:r>
    </w:p>
    <w:p w14:paraId="34DF162A" w14:textId="31BE72AB" w:rsidR="003C7245" w:rsidRPr="003C7245" w:rsidRDefault="003C7245" w:rsidP="003C7245">
      <w:pPr>
        <w:ind w:firstLineChars="300" w:firstLine="630"/>
        <w:rPr>
          <w:rFonts w:ascii="Adobe 仿宋 Std R" w:eastAsia="Adobe 仿宋 Std R" w:hAnsi="Adobe 仿宋 Std R" w:hint="eastAsia"/>
        </w:rPr>
      </w:pPr>
      <w:r>
        <w:rPr>
          <w:rFonts w:ascii="Adobe 仿宋 Std R" w:eastAsia="Adobe 仿宋 Std R" w:hAnsi="Adobe 仿宋 Std R" w:hint="eastAsia"/>
        </w:rPr>
        <w:t>而它们的相似点则在于，无论是转基因还是政治塔西</w:t>
      </w:r>
      <w:proofErr w:type="gramStart"/>
      <w:r>
        <w:rPr>
          <w:rFonts w:ascii="Adobe 仿宋 Std R" w:eastAsia="Adobe 仿宋 Std R" w:hAnsi="Adobe 仿宋 Std R" w:hint="eastAsia"/>
        </w:rPr>
        <w:t>佗</w:t>
      </w:r>
      <w:proofErr w:type="gramEnd"/>
      <w:r>
        <w:rPr>
          <w:rFonts w:ascii="Adobe 仿宋 Std R" w:eastAsia="Adobe 仿宋 Std R" w:hAnsi="Adobe 仿宋 Std R" w:hint="eastAsia"/>
        </w:rPr>
        <w:t>陷阱</w:t>
      </w:r>
      <w:r w:rsidR="00F046F9">
        <w:rPr>
          <w:rFonts w:ascii="Adobe 仿宋 Std R" w:eastAsia="Adobe 仿宋 Std R" w:hAnsi="Adobe 仿宋 Std R" w:hint="eastAsia"/>
        </w:rPr>
        <w:t>，</w:t>
      </w:r>
      <w:r w:rsidR="00257ED9">
        <w:rPr>
          <w:rFonts w:ascii="Adobe 仿宋 Std R" w:eastAsia="Adobe 仿宋 Std R" w:hAnsi="Adobe 仿宋 Std R" w:hint="eastAsia"/>
        </w:rPr>
        <w:t>都是一种群体非理性的反应</w:t>
      </w:r>
      <w:r w:rsidR="00F86308">
        <w:rPr>
          <w:rFonts w:ascii="Adobe 仿宋 Std R" w:eastAsia="Adobe 仿宋 Std R" w:hAnsi="Adobe 仿宋 Std R" w:hint="eastAsia"/>
        </w:rPr>
        <w:t>。</w:t>
      </w:r>
      <w:r w:rsidR="00257ED9">
        <w:rPr>
          <w:rFonts w:ascii="Adobe 仿宋 Std R" w:eastAsia="Adobe 仿宋 Std R" w:hAnsi="Adobe 仿宋 Std R" w:hint="eastAsia"/>
        </w:rPr>
        <w:t>而随着当代新媒体的深入发展，大量信息涌入人们的生活，各种谣言和恐慌掺杂其中，对这种群体非理性起了推波助澜的作用。</w:t>
      </w:r>
    </w:p>
    <w:p w14:paraId="6B6E971D" w14:textId="5A57D0F3" w:rsidR="002D56D1" w:rsidRDefault="00B46F49" w:rsidP="00B17844">
      <w:pPr>
        <w:ind w:firstLineChars="300" w:firstLine="630"/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t>人类不可能永远停留在刀耕火种的昨日，在人口日益膨胀、气候不确定因素增加的未来，转基因是人类进步的必经之路，我们不能因噎废食，画地为牢。</w:t>
      </w:r>
    </w:p>
    <w:p w14:paraId="5BFF2E74" w14:textId="4C94F9C0" w:rsidR="00F046F9" w:rsidRDefault="00F046F9" w:rsidP="00B17844">
      <w:pPr>
        <w:ind w:firstLineChars="300" w:firstLine="630"/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t>要走出这种陷阱，作为民众能做的就是保持理性，就</w:t>
      </w:r>
      <w:r w:rsidR="00B17844">
        <w:rPr>
          <w:rFonts w:ascii="Adobe 仿宋 Std R" w:eastAsia="Adobe 仿宋 Std R" w:hAnsi="Adobe 仿宋 Std R" w:hint="eastAsia"/>
        </w:rPr>
        <w:t>事</w:t>
      </w:r>
      <w:r>
        <w:rPr>
          <w:rFonts w:ascii="Adobe 仿宋 Std R" w:eastAsia="Adobe 仿宋 Std R" w:hAnsi="Adobe 仿宋 Std R" w:hint="eastAsia"/>
        </w:rPr>
        <w:t>论事</w:t>
      </w:r>
      <w:r w:rsidR="00B17844">
        <w:rPr>
          <w:rFonts w:ascii="Adobe 仿宋 Std R" w:eastAsia="Adobe 仿宋 Std R" w:hAnsi="Adobe 仿宋 Std R" w:hint="eastAsia"/>
        </w:rPr>
        <w:t>而不随波逐流</w:t>
      </w:r>
      <w:r>
        <w:rPr>
          <w:rFonts w:ascii="Adobe 仿宋 Std R" w:eastAsia="Adobe 仿宋 Std R" w:hAnsi="Adobe 仿宋 Std R" w:hint="eastAsia"/>
        </w:rPr>
        <w:t>。而放到当今转基因</w:t>
      </w:r>
      <w:r w:rsidR="002F454A">
        <w:rPr>
          <w:rFonts w:ascii="Adobe 仿宋 Std R" w:eastAsia="Adobe 仿宋 Std R" w:hAnsi="Adobe 仿宋 Std R" w:hint="eastAsia"/>
        </w:rPr>
        <w:t>困局的具体语境下来说</w:t>
      </w:r>
      <w:r w:rsidR="00B17844">
        <w:rPr>
          <w:rFonts w:ascii="Adobe 仿宋 Std R" w:eastAsia="Adobe 仿宋 Std R" w:hAnsi="Adobe 仿宋 Std R" w:hint="eastAsia"/>
        </w:rPr>
        <w:t>，我们要解决的问题其实更多</w:t>
      </w:r>
      <w:r w:rsidR="00D76F87">
        <w:rPr>
          <w:rFonts w:ascii="Adobe 仿宋 Std R" w:eastAsia="Adobe 仿宋 Std R" w:hAnsi="Adobe 仿宋 Std R" w:hint="eastAsia"/>
        </w:rPr>
        <w:t>，营造一个风清气正的新闻界生态首当其冲。从源头的行业规范措施、流通层级的筛选过滤措施到用户端的辟谣和防</w:t>
      </w:r>
      <w:proofErr w:type="gramStart"/>
      <w:r w:rsidR="00D76F87">
        <w:rPr>
          <w:rFonts w:ascii="Adobe 仿宋 Std R" w:eastAsia="Adobe 仿宋 Std R" w:hAnsi="Adobe 仿宋 Std R" w:hint="eastAsia"/>
        </w:rPr>
        <w:t>谣</w:t>
      </w:r>
      <w:proofErr w:type="gramEnd"/>
      <w:r w:rsidR="00D76F87">
        <w:rPr>
          <w:rFonts w:ascii="Adobe 仿宋 Std R" w:eastAsia="Adobe 仿宋 Std R" w:hAnsi="Adobe 仿宋 Std R" w:hint="eastAsia"/>
        </w:rPr>
        <w:t>宣传措施，再到</w:t>
      </w:r>
      <w:r w:rsidR="00EF6664">
        <w:rPr>
          <w:rFonts w:ascii="Adobe 仿宋 Std R" w:eastAsia="Adobe 仿宋 Std R" w:hAnsi="Adobe 仿宋 Std R" w:hint="eastAsia"/>
        </w:rPr>
        <w:t>配套的法律法规，都是我们可以思考的领域</w:t>
      </w:r>
      <w:bookmarkStart w:id="0" w:name="_GoBack"/>
      <w:bookmarkEnd w:id="0"/>
      <w:r w:rsidR="00EF6664">
        <w:rPr>
          <w:rFonts w:ascii="Adobe 仿宋 Std R" w:eastAsia="Adobe 仿宋 Std R" w:hAnsi="Adobe 仿宋 Std R" w:hint="eastAsia"/>
        </w:rPr>
        <w:t>。</w:t>
      </w:r>
    </w:p>
    <w:p w14:paraId="6900E526" w14:textId="77777777" w:rsidR="00F046F9" w:rsidRPr="0023330B" w:rsidRDefault="00F046F9">
      <w:pPr>
        <w:rPr>
          <w:rFonts w:ascii="Adobe 仿宋 Std R" w:eastAsia="Adobe 仿宋 Std R" w:hAnsi="Adobe 仿宋 Std R" w:hint="eastAsia"/>
        </w:rPr>
      </w:pPr>
    </w:p>
    <w:sectPr w:rsidR="00F046F9" w:rsidRPr="0023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5068C" w14:textId="77777777" w:rsidR="00B90ED6" w:rsidRDefault="00B90ED6" w:rsidP="00A32AE0">
      <w:r>
        <w:separator/>
      </w:r>
    </w:p>
  </w:endnote>
  <w:endnote w:type="continuationSeparator" w:id="0">
    <w:p w14:paraId="02A2F2D2" w14:textId="77777777" w:rsidR="00B90ED6" w:rsidRDefault="00B90ED6" w:rsidP="00A3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FF2C8" w14:textId="77777777" w:rsidR="00B90ED6" w:rsidRDefault="00B90ED6" w:rsidP="00A32AE0">
      <w:r>
        <w:separator/>
      </w:r>
    </w:p>
  </w:footnote>
  <w:footnote w:type="continuationSeparator" w:id="0">
    <w:p w14:paraId="029862F8" w14:textId="77777777" w:rsidR="00B90ED6" w:rsidRDefault="00B90ED6" w:rsidP="00A32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0D"/>
    <w:rsid w:val="0023330B"/>
    <w:rsid w:val="00257ED9"/>
    <w:rsid w:val="002D56D1"/>
    <w:rsid w:val="002F454A"/>
    <w:rsid w:val="003C7245"/>
    <w:rsid w:val="005B3B95"/>
    <w:rsid w:val="005F423B"/>
    <w:rsid w:val="00A22567"/>
    <w:rsid w:val="00A32AE0"/>
    <w:rsid w:val="00AD4A0D"/>
    <w:rsid w:val="00B17844"/>
    <w:rsid w:val="00B46F49"/>
    <w:rsid w:val="00B90ED6"/>
    <w:rsid w:val="00D673D8"/>
    <w:rsid w:val="00D76F87"/>
    <w:rsid w:val="00DB3E9B"/>
    <w:rsid w:val="00EF6664"/>
    <w:rsid w:val="00F046F9"/>
    <w:rsid w:val="00F86308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D36B"/>
  <w15:chartTrackingRefBased/>
  <w15:docId w15:val="{4097860A-F3AC-4827-90FE-FB24498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A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2A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7</cp:revision>
  <dcterms:created xsi:type="dcterms:W3CDTF">2019-03-03T03:52:00Z</dcterms:created>
  <dcterms:modified xsi:type="dcterms:W3CDTF">2019-03-03T09:30:00Z</dcterms:modified>
</cp:coreProperties>
</file>