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48.png" ContentType="image/png"/>
  <Override PartName="/word/media/rId57.png" ContentType="image/png"/>
  <Override PartName="/word/media/rId62.png" ContentType="image/png"/>
  <Override PartName="/word/media/rId71.png" ContentType="image/png"/>
  <Override PartName="/word/media/rId78.png" ContentType="image/png"/>
  <Override PartName="/word/media/rId54.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第3章-基于smtj的伊辛求解仿真框架与性能评估"/>
    <w:p>
      <w:pPr>
        <w:pStyle w:val="Heading2"/>
      </w:pPr>
      <w:r>
        <w:rPr>
          <w:rFonts w:hint="eastAsia"/>
        </w:rPr>
        <w:t xml:space="preserve">第3章</w:t>
      </w:r>
      <w:r>
        <w:t xml:space="preserve"> </w:t>
      </w:r>
      <w:r>
        <w:rPr>
          <w:rFonts w:hint="eastAsia"/>
        </w:rPr>
        <w:t xml:space="preserve">基于sMTJ的伊辛求解仿真框架与性能评估</w:t>
      </w:r>
    </w:p>
    <w:p>
      <w:pPr>
        <w:pStyle w:val="FirstParagraph"/>
      </w:pPr>
      <w:r>
        <w:rPr>
          <w:rFonts w:hint="eastAsia"/>
        </w:rPr>
        <w:t xml:space="preserve">本章评估第二章封装的sMTJ概率单元在组合优化任务中的求解能力，目标是回答同一物理阵列承担伊辛求解时，全自旋三位一体架构在算法、器件与硬件三层上的可达性能与边界。在伊辛语境下，sMTJ直接担任自旋，其Sigmoid翻转概率对应玻尔兹曼分布下的单自旋条件采样，器件本征行为因而会直接进入算法层结果。</w:t>
      </w:r>
    </w:p>
    <w:p>
      <w:pPr>
        <w:pStyle w:val="BodyText"/>
      </w:pPr>
      <w:r>
        <w:rPr>
          <w:rFonts w:hint="eastAsia"/>
        </w:rPr>
        <w:t xml:space="preserve">本章建立从问题编码到性能投影的仿真评估链路：3.1节把Max-Cut、旅行商问题与整数分解统一归约为</w:t>
      </w:r>
      <m:oMath>
        <m:r>
          <m:rPr>
            <m:sty m:val="p"/>
          </m:rPr>
          <m:t>(</m:t>
        </m:r>
        <m:r>
          <m:t>J</m:t>
        </m:r>
        <m:r>
          <m:rPr>
            <m:sty m:val="p"/>
          </m:rPr>
          <m:t>,</m:t>
        </m:r>
        <m:r>
          <m:t>h</m:t>
        </m:r>
        <m:r>
          <m:rPr>
            <m:sty m:val="p"/>
          </m:rPr>
          <m:t>)</m:t>
        </m:r>
      </m:oMath>
      <w:r>
        <w:rPr>
          <w:rFonts w:hint="eastAsia"/>
        </w:rPr>
        <w:t xml:space="preserve">接口下的伊辛哈密顿量最小化，使各类异构问题在求解器入口处共享同一对象；3.2节以5节点Max-Cut示例展示问题、编码、采样、退火与解码的物理流程；3.3节在G-set、TSPLIB与半素数三组公共基准上评估理想sMTJ-Gibbs动力学的求解能力、与经典Metropolis-SA之间的算法层差异以及在约束密集QUBO上的结构性边界；3.4节将第二章的五参数行为模型接入求解器，给出器件非理想性的灵敏度排序，并把算法层成功概率投影至sMTJ阵列、CMOS</w:t>
      </w:r>
      <w:r>
        <w:t xml:space="preserve"> p-bit ASIC、FPGA </w:t>
      </w:r>
      <w:r>
        <w:rPr>
          <w:rFonts w:hint="eastAsia"/>
        </w:rPr>
        <w:t xml:space="preserve">SBM与CPU四类电学Ising硬件之上作时间与能耗对比；3.5节归纳本章对主线的贡献以及向第四章PBNN任务传递的方法学约束。</w:t>
      </w:r>
    </w:p>
    <w:bookmarkStart w:id="34" w:name="Xb59475610ab834ee98b1ff320748706b1c97ba1"/>
    <w:p>
      <w:pPr>
        <w:pStyle w:val="Heading3"/>
      </w:pPr>
      <w:r>
        <w:t xml:space="preserve">3.1 </w:t>
      </w:r>
      <w:r>
        <w:rPr>
          <w:rFonts w:hint="eastAsia"/>
        </w:rPr>
        <w:t xml:space="preserve">组合优化问题的伊辛形式化</w:t>
      </w:r>
    </w:p>
    <w:p>
      <w:pPr>
        <w:pStyle w:val="FirstParagraph"/>
      </w:pPr>
      <w:r>
        <w:rPr>
          <w:rFonts w:hint="eastAsia"/>
        </w:rPr>
        <w:t xml:space="preserve">组合优化问题的伊辛形式化是抽象问题与物理求解器之间的接口层。本节先给出伊辛模型作为组合优化求解器的统计物理基础，再把Max-Cut、旅行商、整数分解以及其它典型NP-hard问题统一翻译为伊辛哈密顿量</w:t>
      </w:r>
    </w:p>
    <w:p>
      <w:pPr>
        <w:pStyle w:val="BodyText"/>
      </w:pPr>
      <m:oMathPara>
        <m:oMathParaPr>
          <m:jc m:val="center"/>
        </m:oMathParaPr>
        <m:oMath>
          <m:r>
            <m:t>H</m:t>
          </m:r>
          <m:r>
            <m:rPr>
              <m:sty m:val="p"/>
            </m:rPr>
            <m:t>(</m:t>
          </m:r>
          <m:r>
            <m:rPr>
              <m:sty m:val="b"/>
            </m:rPr>
            <m:t>s</m:t>
          </m:r>
          <m:r>
            <m:rPr>
              <m:sty m:val="p"/>
            </m:rPr>
            <m:t>)</m:t>
          </m:r>
          <m:r>
            <m:rPr>
              <m:sty m:val="p"/>
            </m:rPr>
            <m:t>=</m:t>
          </m:r>
          <m:r>
            <m:rPr>
              <m:sty m:val="p"/>
            </m:rPr>
            <m:t>−</m:t>
          </m:r>
          <m:nary>
            <m:naryPr>
              <m:chr m:val="∑"/>
              <m:limLoc m:val="undOvr"/>
              <m:subHide m:val="off"/>
              <m:supHide m:val="on"/>
            </m:naryPr>
            <m:sub>
              <m:r>
                <m:t>i</m:t>
              </m:r>
              <m:r>
                <m:rPr>
                  <m:sty m:val="p"/>
                </m:rPr>
                <m:t>&lt;</m:t>
              </m:r>
              <m:r>
                <m:t>j</m:t>
              </m:r>
            </m:sub>
            <m:sup>
              <m:r>
                <m:t>​</m:t>
              </m:r>
            </m:sup>
            <m:e>
              <m:sSub>
                <m:e>
                  <m:r>
                    <m:t>J</m:t>
                  </m:r>
                </m:e>
                <m:sub>
                  <m:r>
                    <m:t>i</m:t>
                  </m:r>
                  <m:r>
                    <m:t>j</m:t>
                  </m:r>
                </m:sub>
              </m:sSub>
            </m:e>
          </m:nary>
          <m:sSub>
            <m:e>
              <m:r>
                <m:t>s</m:t>
              </m:r>
            </m:e>
            <m:sub>
              <m:r>
                <m:t>i</m:t>
              </m:r>
            </m:sub>
          </m:sSub>
          <m:sSub>
            <m:e>
              <m:r>
                <m:t>s</m:t>
              </m:r>
            </m:e>
            <m:sub>
              <m:r>
                <m:t>j</m:t>
              </m:r>
            </m:sub>
          </m:sSub>
          <m:r>
            <m:rPr>
              <m:sty m:val="p"/>
            </m:rPr>
            <m:t>−</m:t>
          </m:r>
          <m:nary>
            <m:naryPr>
              <m:chr m:val="∑"/>
              <m:limLoc m:val="undOvr"/>
              <m:subHide m:val="off"/>
              <m:supHide m:val="on"/>
            </m:naryPr>
            <m:sub>
              <m:r>
                <m:t>i</m:t>
              </m:r>
            </m:sub>
            <m:sup>
              <m:r>
                <m:t>​</m:t>
              </m:r>
            </m:sup>
            <m:e>
              <m:sSub>
                <m:e>
                  <m:r>
                    <m:t>h</m:t>
                  </m:r>
                </m:e>
                <m:sub>
                  <m:r>
                    <m:t>i</m:t>
                  </m:r>
                </m:sub>
              </m:sSub>
            </m:e>
          </m:nary>
          <m:sSub>
            <m:e>
              <m:r>
                <m:t>s</m:t>
              </m:r>
            </m:e>
            <m:sub>
              <m:r>
                <m:t>i</m:t>
              </m:r>
            </m:sub>
          </m:sSub>
          <m:r>
            <m:rPr>
              <m:sty m:val="p"/>
            </m:rPr>
            <m:t>,</m:t>
          </m:r>
          <m:r>
            <m:t> </m:t>
          </m:r>
          <m:sSub>
            <m:e>
              <m:r>
                <m:t>s</m:t>
              </m:r>
            </m:e>
            <m:sub>
              <m:r>
                <m:t>i</m:t>
              </m:r>
            </m:sub>
          </m:sSub>
          <m:r>
            <m:rPr>
              <m:sty m:val="p"/>
            </m:rPr>
            <m:t>∈</m:t>
          </m:r>
          <m:r>
            <m:rPr>
              <m:sty m:val="p"/>
            </m:rPr>
            <m:t>{</m:t>
          </m:r>
          <m:r>
            <m:rPr>
              <m:sty m:val="p"/>
            </m:rPr>
            <m:t>−</m:t>
          </m:r>
          <m:r>
            <m:t>1</m:t>
          </m:r>
          <m:r>
            <m:rPr>
              <m:sty m:val="p"/>
            </m:rPr>
            <m:t>,</m:t>
          </m:r>
          <m:r>
            <m:rPr>
              <m:sty m:val="p"/>
            </m:rPr>
            <m:t>+</m:t>
          </m:r>
          <m:r>
            <m:t>1</m:t>
          </m:r>
          <m:r>
            <m:rPr>
              <m:sty m:val="p"/>
            </m:rPr>
            <m:t>}</m:t>
          </m:r>
        </m:oMath>
      </m:oMathPara>
    </w:p>
    <w:p>
      <w:pPr>
        <w:pStyle w:val="FirstParagraph"/>
      </w:pPr>
      <w:r>
        <w:rPr>
          <w:rFonts w:hint="eastAsia"/>
        </w:rPr>
        <w:t xml:space="preserve">的最小化问题，使后续求解器在接口上仅面对耦合矩阵</w:t>
      </w:r>
      <m:oMath>
        <m:r>
          <m:t>J</m:t>
        </m:r>
      </m:oMath>
      <w:r>
        <w:rPr>
          <w:rFonts w:hint="eastAsia"/>
        </w:rPr>
        <w:t xml:space="preserve">与外场向量</w:t>
      </w:r>
      <m:oMath>
        <m:r>
          <m:t>h</m:t>
        </m:r>
      </m:oMath>
      <w:r>
        <w:rPr>
          <w:rFonts w:hint="eastAsia"/>
        </w:rPr>
        <w:t xml:space="preserve">两个对象。</w:t>
      </w:r>
    </w:p>
    <w:bookmarkStart w:id="15" w:name="X45e95a3773a4a99ad3bd53b2913fd3781fd43a7"/>
    <w:p>
      <w:pPr>
        <w:pStyle w:val="Heading4"/>
      </w:pPr>
      <w:r>
        <w:t xml:space="preserve">3.1.1 </w:t>
      </w:r>
      <w:r>
        <w:rPr>
          <w:rFonts w:hint="eastAsia"/>
        </w:rPr>
        <w:t xml:space="preserve">伊辛模型作为组合优化求解器的理论基础</w:t>
      </w:r>
    </w:p>
    <w:p>
      <w:pPr>
        <w:pStyle w:val="FirstParagraph"/>
      </w:pPr>
      <w:r>
        <w:rPr>
          <w:rFonts w:hint="eastAsia"/>
        </w:rPr>
        <w:t xml:space="preserve">伊辛模型源自统计物理对铁磁相变的描述，其哈密顿量在给定耦合矩阵</w:t>
      </w:r>
      <m:oMath>
        <m:r>
          <m:t>J</m:t>
        </m:r>
      </m:oMath>
      <w:r>
        <w:rPr>
          <w:rFonts w:hint="eastAsia"/>
        </w:rPr>
        <w:t xml:space="preserve">与外场</w:t>
      </w:r>
      <m:oMath>
        <m:r>
          <m:t>h</m:t>
        </m:r>
      </m:oMath>
      <w:r>
        <w:rPr>
          <w:rFonts w:hint="eastAsia"/>
        </w:rPr>
        <w:t xml:space="preserve">后定义了关于自旋构型</w:t>
      </w:r>
      <m:oMath>
        <m:r>
          <m:rPr>
            <m:sty m:val="b"/>
          </m:rPr>
          <m:t>s</m:t>
        </m:r>
      </m:oMath>
      <w:r>
        <w:rPr>
          <w:rFonts w:hint="eastAsia"/>
        </w:rPr>
        <w:t xml:space="preserve">的能量函数。处于温度</w:t>
      </w:r>
      <m:oMath>
        <m:r>
          <m:t>T</m:t>
        </m:r>
      </m:oMath>
      <w:r>
        <w:rPr>
          <w:rFonts w:hint="eastAsia"/>
        </w:rPr>
        <w:t xml:space="preserve">的热浴中时，系统取任一构型的概率服从玻尔兹曼分布</w:t>
      </w:r>
    </w:p>
    <w:p>
      <w:pPr>
        <w:pStyle w:val="BodyText"/>
      </w:pPr>
      <m:oMathPara>
        <m:oMathParaPr>
          <m:jc m:val="center"/>
        </m:oMathParaPr>
        <m:oMath>
          <m:r>
            <m:t>p</m:t>
          </m:r>
          <m:r>
            <m:rPr>
              <m:sty m:val="p"/>
            </m:rPr>
            <m:t>(</m:t>
          </m:r>
          <m:r>
            <m:rPr>
              <m:sty m:val="b"/>
            </m:rPr>
            <m:t>s</m:t>
          </m:r>
          <m:r>
            <m:rPr>
              <m:sty m:val="p"/>
            </m:rPr>
            <m:t>)</m:t>
          </m:r>
          <m:r>
            <m:rPr>
              <m:sty m:val="p"/>
            </m:rPr>
            <m:t>=</m:t>
          </m:r>
          <m:f>
            <m:fPr>
              <m:type m:val="bar"/>
            </m:fPr>
            <m:num>
              <m:r>
                <m:t>1</m:t>
              </m:r>
            </m:num>
            <m:den>
              <m:r>
                <m:t>Z</m:t>
              </m:r>
            </m:den>
          </m:f>
          <m:r>
            <m:rPr>
              <m:sty m:val="p"/>
            </m:rPr>
            <m:t>exp</m:t>
          </m:r>
          <m:r>
            <m:rPr>
              <m:sty m:val="p"/>
            </m:rPr>
            <m:t>[</m:t>
          </m:r>
          <m:r>
            <m:rPr>
              <m:sty m:val="p"/>
            </m:rPr>
            <m:t>−</m:t>
          </m:r>
          <m:r>
            <m:t>β</m:t>
          </m:r>
          <m:r>
            <m:t>H</m:t>
          </m:r>
          <m:r>
            <m:rPr>
              <m:sty m:val="p"/>
            </m:rPr>
            <m:t>(</m:t>
          </m:r>
          <m:r>
            <m:rPr>
              <m:sty m:val="b"/>
            </m:rPr>
            <m:t>s</m:t>
          </m:r>
          <m:r>
            <m:rPr>
              <m:sty m:val="p"/>
            </m:rPr>
            <m:t>)</m:t>
          </m:r>
          <m:r>
            <m:rPr>
              <m:sty m:val="p"/>
            </m:rPr>
            <m:t>]</m:t>
          </m:r>
          <m:r>
            <m:rPr>
              <m:sty m:val="p"/>
            </m:rPr>
            <m:t>,</m:t>
          </m:r>
          <m:r>
            <m:t>  </m:t>
          </m:r>
          <m:r>
            <m:t>Z</m:t>
          </m:r>
          <m:r>
            <m:rPr>
              <m:sty m:val="p"/>
            </m:rPr>
            <m:t>=</m:t>
          </m:r>
          <m:nary>
            <m:naryPr>
              <m:chr m:val="∑"/>
              <m:limLoc m:val="undOvr"/>
              <m:subHide m:val="off"/>
              <m:supHide m:val="on"/>
            </m:naryPr>
            <m:sub>
              <m:r>
                <m:rPr>
                  <m:sty m:val="b"/>
                </m:rPr>
                <m:t>s</m:t>
              </m:r>
            </m:sub>
            <m:sup>
              <m:r>
                <m:t>​</m:t>
              </m:r>
            </m:sup>
            <m:e>
              <m:r>
                <m:rPr>
                  <m:sty m:val="p"/>
                </m:rPr>
                <m:t>exp</m:t>
              </m:r>
            </m:e>
          </m:nary>
          <m:r>
            <m:rPr>
              <m:sty m:val="p"/>
            </m:rPr>
            <m:t>[</m:t>
          </m:r>
          <m:r>
            <m:rPr>
              <m:sty m:val="p"/>
            </m:rPr>
            <m:t>−</m:t>
          </m:r>
          <m:r>
            <m:t>β</m:t>
          </m:r>
          <m:r>
            <m:t>H</m:t>
          </m:r>
          <m:r>
            <m:rPr>
              <m:sty m:val="p"/>
            </m:rPr>
            <m:t>(</m:t>
          </m:r>
          <m:r>
            <m:rPr>
              <m:sty m:val="b"/>
            </m:rPr>
            <m:t>s</m:t>
          </m:r>
          <m:r>
            <m:rPr>
              <m:sty m:val="p"/>
            </m:rPr>
            <m:t>)</m:t>
          </m:r>
          <m:r>
            <m:rPr>
              <m:sty m:val="p"/>
            </m:rPr>
            <m:t>]</m:t>
          </m:r>
        </m:oMath>
      </m:oMathPara>
    </w:p>
    <w:p>
      <w:pPr>
        <w:pStyle w:val="FirstParagraph"/>
      </w:pPr>
      <w:r>
        <w:rPr>
          <w:rFonts w:hint="eastAsia"/>
        </w:rPr>
        <w:t xml:space="preserve">其中</w:t>
      </w:r>
      <m:oMath>
        <m:r>
          <m:t>β</m:t>
        </m:r>
        <m:r>
          <m:rPr>
            <m:sty m:val="p"/>
          </m:rPr>
          <m:t>=</m:t>
        </m:r>
        <m:r>
          <m:t>1</m:t>
        </m:r>
        <m:r>
          <m:rPr>
            <m:sty m:val="p"/>
          </m:rPr>
          <m:t>/</m:t>
        </m:r>
        <m:r>
          <m:rPr>
            <m:sty m:val="p"/>
          </m:rPr>
          <m:t>(</m:t>
        </m:r>
        <m:sSub>
          <m:e>
            <m:r>
              <m:t>k</m:t>
            </m:r>
          </m:e>
          <m:sub>
            <m:r>
              <m:t>B</m:t>
            </m:r>
          </m:sub>
        </m:sSub>
        <m:r>
          <m:t>T</m:t>
        </m:r>
        <m:r>
          <m:rPr>
            <m:sty m:val="p"/>
          </m:rPr>
          <m:t>)</m:t>
        </m:r>
      </m:oMath>
      <w:r>
        <w:rPr>
          <w:rFonts w:hint="eastAsia"/>
        </w:rPr>
        <w:t xml:space="preserve">为逆温度，</w:t>
      </w:r>
      <m:oMath>
        <m:r>
          <m:t>Z</m:t>
        </m:r>
      </m:oMath>
      <w:r>
        <w:rPr>
          <w:rFonts w:hint="eastAsia"/>
        </w:rPr>
        <w:t xml:space="preserve">为配分函数。当</w:t>
      </w:r>
      <m:oMath>
        <m:r>
          <m:t>β</m:t>
        </m:r>
        <m:r>
          <m:rPr>
            <m:sty m:val="p"/>
          </m:rPr>
          <m:t>→</m:t>
        </m:r>
        <m:r>
          <m:rPr>
            <m:sty m:val="p"/>
          </m:rPr>
          <m:t>∞</m:t>
        </m:r>
      </m:oMath>
      <w:r>
        <w:rPr>
          <w:rFonts w:hint="eastAsia"/>
        </w:rPr>
        <w:t xml:space="preserve">即温度趋于零时，分布的概率质量集中于使</w:t>
      </w:r>
      <m:oMath>
        <m:r>
          <m:t>H</m:t>
        </m:r>
      </m:oMath>
      <w:r>
        <w:rPr>
          <w:rFonts w:hint="eastAsia"/>
        </w:rPr>
        <w:t xml:space="preserve">取最小值的基态构型</w:t>
      </w:r>
      <m:oMath>
        <m:sSup>
          <m:e>
            <m:r>
              <m:rPr>
                <m:sty m:val="b"/>
              </m:rPr>
              <m:t>s</m:t>
            </m:r>
          </m:e>
          <m:sup>
            <m:r>
              <m:rPr>
                <m:sty m:val="p"/>
              </m:rPr>
              <m:t>*</m:t>
            </m:r>
          </m:sup>
        </m:sSup>
      </m:oMath>
      <w:r>
        <w:rPr>
          <w:rFonts w:hint="eastAsia"/>
        </w:rPr>
        <w:t xml:space="preserve">上。若一个组合优化问题被映射为伊辛哈密顿量且保证最优解对应基态，则原优化问题即归结为在低温极限下寻找玻尔兹曼分布的众数。所有伊辛求解器都建立在这一工作逻辑之上。</w:t>
      </w:r>
    </w:p>
    <w:p>
      <w:pPr>
        <w:pStyle w:val="BodyText"/>
      </w:pPr>
      <w:r>
        <w:rPr>
          <w:rFonts w:hint="eastAsia"/>
        </w:rPr>
        <w:t xml:space="preserve">一般含任意符号耦合的伊辛自旋玻璃基态求解为NP-hard</w:t>
      </w:r>
      <w:r>
        <w:rPr>
          <w:rStyle w:val="FootnoteReference"/>
        </w:rPr>
        <w:footnoteReference w:id="9"/>
      </w:r>
      <w:r>
        <w:rPr>
          <w:rFonts w:hint="eastAsia"/>
        </w:rPr>
        <w:t xml:space="preserve">：哈密顿能量在高维离散空间</w:t>
      </w:r>
      <m:oMath>
        <m:r>
          <m:rPr>
            <m:sty m:val="p"/>
          </m:rPr>
          <m:t>{</m:t>
        </m:r>
        <m:r>
          <m:rPr>
            <m:sty m:val="p"/>
          </m:rPr>
          <m:t>−</m:t>
        </m:r>
        <m:r>
          <m:t>1</m:t>
        </m:r>
        <m:r>
          <m:rPr>
            <m:sty m:val="p"/>
          </m:rPr>
          <m:t>,</m:t>
        </m:r>
        <m:r>
          <m:rPr>
            <m:sty m:val="p"/>
          </m:rPr>
          <m:t>+</m:t>
        </m:r>
        <m:r>
          <m:t>1</m:t>
        </m:r>
        <m:sSup>
          <m:e>
            <m:r>
              <m:rPr>
                <m:sty m:val="p"/>
              </m:rPr>
              <m:t>}</m:t>
            </m:r>
          </m:e>
          <m:sup>
            <m:r>
              <m:t>N</m:t>
            </m:r>
          </m:sup>
        </m:sSup>
      </m:oMath>
      <w:r>
        <w:rPr>
          <w:rFonts w:hint="eastAsia"/>
        </w:rPr>
        <w:t xml:space="preserve">上呈高度非凸景观，存在指数多的局部极小。若直接在零温极限下进行贪婪下降，系统常被局部极小所俘获而无法达到全局最优。Kirkpatrick等提出的模拟退火算法</w:t>
      </w:r>
      <w:r>
        <w:t xml:space="preserve"> (simulated </w:t>
      </w:r>
      <w:r>
        <w:rPr>
          <w:rFonts w:hint="eastAsia"/>
        </w:rPr>
        <w:t xml:space="preserve">annealing，SA)</w:t>
      </w:r>
      <w:r>
        <w:t xml:space="preserve"> </w:t>
      </w:r>
      <w:r>
        <w:rPr>
          <w:rStyle w:val="FootnoteReference"/>
        </w:rPr>
        <w:footnoteReference w:id="11"/>
      </w:r>
      <w:r>
        <w:rPr>
          <w:rFonts w:hint="eastAsia"/>
        </w:rPr>
        <w:t xml:space="preserve">令系统在较高温度下充分遍历构型空间以跨越能量势垒，再以适当速率降低温度并持续采样，最终在低温极限下逼近基态。模拟退火理论进一步表明，冷却调度足够慢且与能垒深度匹配时，马尔可夫链可依概率收敛至全局最优；典型充分形式为温度按</w:t>
      </w:r>
      <m:oMath>
        <m:r>
          <m:t>T</m:t>
        </m:r>
        <m:r>
          <m:rPr>
            <m:sty m:val="p"/>
          </m:rPr>
          <m:t>(</m:t>
        </m:r>
        <m:r>
          <m:t>t</m:t>
        </m:r>
        <m:r>
          <m:rPr>
            <m:sty m:val="p"/>
          </m:rPr>
          <m:t>)</m:t>
        </m:r>
        <m:r>
          <m:rPr>
            <m:sty m:val="p"/>
          </m:rPr>
          <m:t>∝</m:t>
        </m:r>
        <m:r>
          <m:t>1</m:t>
        </m:r>
        <m:r>
          <m:rPr>
            <m:sty m:val="p"/>
          </m:rPr>
          <m:t>/</m:t>
        </m:r>
        <m:r>
          <m:rPr>
            <m:sty m:val="p"/>
          </m:rPr>
          <m:t>log</m:t>
        </m:r>
        <m:r>
          <m:t>t</m:t>
        </m:r>
      </m:oMath>
      <w:r>
        <w:rPr>
          <w:rFonts w:hint="eastAsia"/>
        </w:rPr>
        <w:t xml:space="preserve">衰减</w:t>
      </w:r>
      <w:r>
        <w:rPr>
          <w:rStyle w:val="FootnoteReference"/>
        </w:rPr>
        <w:footnoteReference w:id="13"/>
      </w:r>
      <w:r>
        <w:rPr>
          <w:rFonts w:hint="eastAsia"/>
        </w:rPr>
        <w:t xml:space="preserve">。实际工程中为兼顾解质量与求解时间，更常用几何或线性退火。本章将SA作为求解器内核的算法基础，并将其sMTJ物理实现</w:t>
      </w:r>
      <w:r>
        <w:t xml:space="preserve"> </w:t>
      </w:r>
      <w:r>
        <w:rPr>
          <w:rFonts w:hint="eastAsia"/>
        </w:rPr>
        <w:t xml:space="preserve">(即p-bit</w:t>
      </w:r>
      <w:r>
        <w:t xml:space="preserve"> SA) </w:t>
      </w:r>
      <w:r>
        <w:rPr>
          <w:rFonts w:hint="eastAsia"/>
        </w:rPr>
        <w:t xml:space="preserve">作为后续基准的核心评估对象。</w:t>
      </w:r>
    </w:p>
    <w:p>
      <w:pPr>
        <w:pStyle w:val="BodyText"/>
      </w:pPr>
      <w:r>
        <w:rPr>
          <w:rFonts w:hint="eastAsia"/>
        </w:rPr>
        <w:t xml:space="preserve">在实现层面，玻尔兹曼分布的采样可通过马尔可夫链蒙特卡罗方法的单自旋更新获得。任一自旋</w:t>
      </w:r>
      <m:oMath>
        <m:sSub>
          <m:e>
            <m:r>
              <m:t>s</m:t>
            </m:r>
          </m:e>
          <m:sub>
            <m:r>
              <m:t>i</m:t>
            </m:r>
          </m:sub>
        </m:sSub>
      </m:oMath>
      <w:r>
        <w:rPr>
          <w:rFonts w:hint="eastAsia"/>
        </w:rPr>
        <w:t xml:space="preserve">在给定其它自旋</w:t>
      </w:r>
      <m:oMath>
        <m:sSub>
          <m:e>
            <m:r>
              <m:rPr>
                <m:sty m:val="b"/>
              </m:rPr>
              <m:t>s</m:t>
            </m:r>
          </m:e>
          <m:sub>
            <m:r>
              <m:rPr>
                <m:sty m:val="p"/>
              </m:rPr>
              <m:t>≠</m:t>
            </m:r>
            <m:r>
              <m:t>i</m:t>
            </m:r>
          </m:sub>
        </m:sSub>
      </m:oMath>
      <w:r>
        <w:rPr>
          <w:rFonts w:hint="eastAsia"/>
        </w:rPr>
        <w:t xml:space="preserve">时的条件概率仅依赖于该自旋所处的有效局部场</w:t>
      </w:r>
    </w:p>
    <w:p>
      <w:pPr>
        <w:pStyle w:val="BodyText"/>
      </w:pPr>
      <m:oMathPara>
        <m:oMathParaPr>
          <m:jc m:val="center"/>
        </m:oMathParaPr>
        <m:oMath>
          <m:sSubSup>
            <m:e>
              <m:r>
                <m:t>h</m:t>
              </m:r>
            </m:e>
            <m:sub>
              <m:r>
                <m:t>i</m:t>
              </m:r>
            </m:sub>
            <m:sup>
              <m:r>
                <m:rPr>
                  <m:sty m:val="p"/>
                </m:rPr>
                <m:t>e</m:t>
              </m:r>
              <m:r>
                <m:rPr>
                  <m:sty m:val="p"/>
                </m:rPr>
                <m:t>f</m:t>
              </m:r>
              <m:r>
                <m:rPr>
                  <m:sty m:val="p"/>
                </m:rPr>
                <m:t>f</m:t>
              </m:r>
            </m:sup>
          </m:sSubSup>
          <m:r>
            <m:rPr>
              <m:sty m:val="p"/>
            </m:rPr>
            <m:t>=</m:t>
          </m:r>
          <m:nary>
            <m:naryPr>
              <m:chr m:val="∑"/>
              <m:limLoc m:val="undOvr"/>
              <m:subHide m:val="off"/>
              <m:supHide m:val="on"/>
            </m:naryPr>
            <m:sub>
              <m:r>
                <m:t>j</m:t>
              </m:r>
              <m:r>
                <m:rPr>
                  <m:sty m:val="p"/>
                </m:rPr>
                <m:t>≠</m:t>
              </m:r>
              <m:r>
                <m:t>i</m:t>
              </m:r>
            </m:sub>
            <m:sup>
              <m:r>
                <m:t>​</m:t>
              </m:r>
            </m:sup>
            <m:e>
              <m:sSub>
                <m:e>
                  <m:r>
                    <m:t>J</m:t>
                  </m:r>
                </m:e>
                <m:sub>
                  <m:r>
                    <m:t>i</m:t>
                  </m:r>
                  <m:r>
                    <m:t>j</m:t>
                  </m:r>
                </m:sub>
              </m:sSub>
            </m:e>
          </m:nary>
          <m:sSub>
            <m:e>
              <m:r>
                <m:t>s</m:t>
              </m:r>
            </m:e>
            <m:sub>
              <m:r>
                <m:t>j</m:t>
              </m:r>
            </m:sub>
          </m:sSub>
          <m:r>
            <m:rPr>
              <m:sty m:val="p"/>
            </m:rPr>
            <m:t>+</m:t>
          </m:r>
          <m:sSub>
            <m:e>
              <m:r>
                <m:t>h</m:t>
              </m:r>
            </m:e>
            <m:sub>
              <m:r>
                <m:t>i</m:t>
              </m:r>
            </m:sub>
          </m:sSub>
        </m:oMath>
      </m:oMathPara>
    </w:p>
    <w:p>
      <w:pPr>
        <w:pStyle w:val="FirstParagraph"/>
      </w:pPr>
      <w:r>
        <w:rPr>
          <w:rFonts w:hint="eastAsia"/>
        </w:rPr>
        <w:t xml:space="preserve">具体形式为</w:t>
      </w:r>
    </w:p>
    <w:p>
      <w:pPr>
        <w:pStyle w:val="BodyText"/>
      </w:pPr>
      <m:oMathPara>
        <m:oMathParaPr>
          <m:jc m:val="center"/>
        </m:oMathParaPr>
        <m:oMath>
          <m:r>
            <m:t>p</m:t>
          </m:r>
          <m:r>
            <m:rPr>
              <m:sty m:val="p"/>
            </m:rPr>
            <m:t>(</m:t>
          </m:r>
          <m:sSub>
            <m:e>
              <m:r>
                <m:t>s</m:t>
              </m:r>
            </m:e>
            <m:sub>
              <m:r>
                <m:t>i</m:t>
              </m:r>
            </m:sub>
          </m:sSub>
          <m:r>
            <m:rPr>
              <m:sty m:val="p"/>
            </m:rPr>
            <m:t>=</m:t>
          </m:r>
          <m:r>
            <m:rPr>
              <m:sty m:val="p"/>
            </m:rPr>
            <m:t>+</m:t>
          </m:r>
          <m:r>
            <m:t>1</m:t>
          </m:r>
          <m:r>
            <m:rPr>
              <m:sty m:val="p"/>
            </m:rPr>
            <m:t>∣</m:t>
          </m:r>
          <m:sSub>
            <m:e>
              <m:r>
                <m:rPr>
                  <m:sty m:val="b"/>
                </m:rPr>
                <m:t>s</m:t>
              </m:r>
            </m:e>
            <m:sub>
              <m:r>
                <m:rPr>
                  <m:sty m:val="p"/>
                </m:rPr>
                <m:t>≠</m:t>
              </m:r>
              <m:r>
                <m:t>i</m:t>
              </m:r>
            </m:sub>
          </m:sSub>
          <m:r>
            <m:rPr>
              <m:sty m:val="p"/>
            </m:rPr>
            <m:t>)</m:t>
          </m:r>
          <m:r>
            <m:rPr>
              <m:sty m:val="p"/>
            </m:rPr>
            <m:t>=</m:t>
          </m:r>
          <m:f>
            <m:fPr>
              <m:type m:val="bar"/>
            </m:fPr>
            <m:num>
              <m:r>
                <m:t>1</m:t>
              </m:r>
            </m:num>
            <m:den>
              <m:r>
                <m:t>1</m:t>
              </m:r>
              <m:r>
                <m:rPr>
                  <m:sty m:val="p"/>
                </m:rPr>
                <m:t>+</m:t>
              </m:r>
              <m:r>
                <m:rPr>
                  <m:sty m:val="p"/>
                </m:rPr>
                <m:t>exp</m:t>
              </m:r>
              <m:r>
                <m:rPr>
                  <m:sty m:val="p"/>
                </m:rPr>
                <m:t>(</m:t>
              </m:r>
              <m:r>
                <m:rPr>
                  <m:sty m:val="p"/>
                </m:rPr>
                <m:t>−</m:t>
              </m:r>
              <m:r>
                <m:t>2</m:t>
              </m:r>
              <m:r>
                <m:t>β</m:t>
              </m:r>
              <m:sSubSup>
                <m:e>
                  <m:r>
                    <m:t>h</m:t>
                  </m:r>
                </m:e>
                <m:sub>
                  <m:r>
                    <m:t>i</m:t>
                  </m:r>
                </m:sub>
                <m:sup>
                  <m:r>
                    <m:rPr>
                      <m:sty m:val="p"/>
                    </m:rPr>
                    <m:t>e</m:t>
                  </m:r>
                  <m:r>
                    <m:rPr>
                      <m:sty m:val="p"/>
                    </m:rPr>
                    <m:t>f</m:t>
                  </m:r>
                  <m:r>
                    <m:rPr>
                      <m:sty m:val="p"/>
                    </m:rPr>
                    <m:t>f</m:t>
                  </m:r>
                </m:sup>
              </m:sSubSup>
              <m:r>
                <m:rPr>
                  <m:sty m:val="p"/>
                </m:rPr>
                <m:t>)</m:t>
              </m:r>
            </m:den>
          </m:f>
          <m:r>
            <m:rPr>
              <m:sty m:val="p"/>
            </m:rPr>
            <m:t>=</m:t>
          </m:r>
          <m:r>
            <m:t>σ</m:t>
          </m:r>
          <m:r>
            <m:rPr>
              <m:sty m:val="p"/>
            </m:rPr>
            <m:t>(</m:t>
          </m:r>
          <m:r>
            <m:t>2</m:t>
          </m:r>
          <m:r>
            <m:t>β</m:t>
          </m:r>
          <m:sSubSup>
            <m:e>
              <m:r>
                <m:t>h</m:t>
              </m:r>
            </m:e>
            <m:sub>
              <m:r>
                <m:t>i</m:t>
              </m:r>
            </m:sub>
            <m:sup>
              <m:r>
                <m:rPr>
                  <m:sty m:val="p"/>
                </m:rPr>
                <m:t>e</m:t>
              </m:r>
              <m:r>
                <m:rPr>
                  <m:sty m:val="p"/>
                </m:rPr>
                <m:t>f</m:t>
              </m:r>
              <m:r>
                <m:rPr>
                  <m:sty m:val="p"/>
                </m:rPr>
                <m:t>f</m:t>
              </m:r>
            </m:sup>
          </m:sSubSup>
          <m:r>
            <m:rPr>
              <m:sty m:val="p"/>
            </m:rPr>
            <m:t>)</m:t>
          </m:r>
        </m:oMath>
      </m:oMathPara>
    </w:p>
    <w:p>
      <w:pPr>
        <w:pStyle w:val="FirstParagraph"/>
      </w:pPr>
      <w:r>
        <w:rPr>
          <w:rFonts w:hint="eastAsia"/>
        </w:rPr>
        <w:t xml:space="preserve">其中</w:t>
      </w:r>
      <m:oMath>
        <m:r>
          <m:t>σ</m:t>
        </m:r>
        <m:r>
          <m:rPr>
            <m:sty m:val="p"/>
          </m:rPr>
          <m:t>(</m:t>
        </m:r>
        <m:r>
          <m:rPr>
            <m:sty m:val="p"/>
          </m:rPr>
          <m:t>⋅</m:t>
        </m:r>
        <m:r>
          <m:rPr>
            <m:sty m:val="p"/>
          </m:rPr>
          <m:t>)</m:t>
        </m:r>
      </m:oMath>
      <w:r>
        <w:rPr>
          <w:rFonts w:hint="eastAsia"/>
        </w:rPr>
        <w:t xml:space="preserve">为sigmoid函数。该条件概率在形式上与双稳态随机器件在外部偏置与热扰动共同作用下的占据概率分布一致。正因如此，sMTJ得以直接充当伊辛自旋，在硬件层面实现玻尔兹曼采样。</w:t>
      </w:r>
    </w:p>
    <w:bookmarkEnd w:id="15"/>
    <w:bookmarkStart w:id="18" w:name="X3771fb106cb62d15d44b481b2e2b60936af65a2"/>
    <w:p>
      <w:pPr>
        <w:pStyle w:val="Heading4"/>
      </w:pPr>
      <w:r>
        <w:t xml:space="preserve">3.1.2 </w:t>
      </w:r>
      <w:r>
        <w:rPr>
          <w:rFonts w:hint="eastAsia"/>
        </w:rPr>
        <w:t xml:space="preserve">伊辛哈密顿量与QUBO的等价变换</w:t>
      </w:r>
    </w:p>
    <w:p>
      <w:pPr>
        <w:pStyle w:val="FirstParagraph"/>
      </w:pPr>
      <w:r>
        <w:rPr>
          <w:rFonts w:hint="eastAsia"/>
        </w:rPr>
        <w:t xml:space="preserve">许多文献以二次无约束二值优化</w:t>
      </w:r>
      <w:r>
        <w:t xml:space="preserve"> (quadratic unconstrained binary </w:t>
      </w:r>
      <w:r>
        <w:rPr>
          <w:rFonts w:hint="eastAsia"/>
        </w:rPr>
        <w:t xml:space="preserve">optimization，QUBO)</w:t>
      </w:r>
      <w:r>
        <w:t xml:space="preserve"> </w:t>
      </w:r>
      <w:r>
        <w:rPr>
          <w:rFonts w:hint="eastAsia"/>
        </w:rPr>
        <w:t xml:space="preserve">形式给出映射</w:t>
      </w:r>
      <w:r>
        <w:rPr>
          <w:rStyle w:val="FootnoteReference"/>
        </w:rPr>
        <w:footnoteReference w:id="16"/>
      </w:r>
      <w:r>
        <w:rPr>
          <w:rFonts w:hint="eastAsia"/>
        </w:rPr>
        <w:t xml:space="preserve">：</w:t>
      </w:r>
    </w:p>
    <w:p>
      <w:pPr>
        <w:pStyle w:val="BodyText"/>
      </w:pPr>
      <m:oMathPara>
        <m:oMathParaPr>
          <m:jc m:val="center"/>
        </m:oMathParaPr>
        <m:oMath>
          <m:r>
            <m:t>f</m:t>
          </m:r>
          <m:r>
            <m:rPr>
              <m:sty m:val="p"/>
            </m:rPr>
            <m:t>(</m:t>
          </m:r>
          <m:r>
            <m:rPr>
              <m:sty m:val="b"/>
            </m:rPr>
            <m:t>x</m:t>
          </m:r>
          <m:r>
            <m:rPr>
              <m:sty m:val="p"/>
            </m:rPr>
            <m:t>)</m:t>
          </m:r>
          <m:r>
            <m:rPr>
              <m:sty m:val="p"/>
            </m:rPr>
            <m:t>=</m:t>
          </m:r>
          <m:sSup>
            <m:e>
              <m:r>
                <m:rPr>
                  <m:sty m:val="b"/>
                </m:rPr>
                <m:t>x</m:t>
              </m:r>
            </m:e>
            <m:sup>
              <m:r>
                <m:rPr>
                  <m:sty m:val="p"/>
                </m:rPr>
                <m:t>⊤</m:t>
              </m:r>
            </m:sup>
          </m:sSup>
          <m:r>
            <m:t>Q</m:t>
          </m:r>
          <m:r>
            <m:rPr>
              <m:sty m:val="b"/>
            </m:rPr>
            <m:t>x</m:t>
          </m:r>
          <m:r>
            <m:rPr>
              <m:sty m:val="p"/>
            </m:rPr>
            <m:t>,</m:t>
          </m:r>
          <m:r>
            <m:t> </m:t>
          </m:r>
          <m:sSub>
            <m:e>
              <m:r>
                <m:t>x</m:t>
              </m:r>
            </m:e>
            <m:sub>
              <m:r>
                <m:t>i</m:t>
              </m:r>
            </m:sub>
          </m:sSub>
          <m:r>
            <m:rPr>
              <m:sty m:val="p"/>
            </m:rPr>
            <m:t>∈</m:t>
          </m:r>
          <m:r>
            <m:rPr>
              <m:sty m:val="p"/>
            </m:rPr>
            <m:t>{</m:t>
          </m:r>
          <m:r>
            <m:t>0</m:t>
          </m:r>
          <m:r>
            <m:rPr>
              <m:sty m:val="p"/>
            </m:rPr>
            <m:t>,</m:t>
          </m:r>
          <m:r>
            <m:t>1</m:t>
          </m:r>
          <m:r>
            <m:rPr>
              <m:sty m:val="p"/>
            </m:rPr>
            <m:t>}</m:t>
          </m:r>
        </m:oMath>
      </m:oMathPara>
    </w:p>
    <w:p>
      <w:pPr>
        <w:pStyle w:val="FirstParagraph"/>
      </w:pPr>
      <w:r>
        <w:rPr>
          <w:rFonts w:hint="eastAsia"/>
        </w:rPr>
        <w:t xml:space="preserve">其中</w:t>
      </w:r>
      <m:oMath>
        <m:r>
          <m:t>Q</m:t>
        </m:r>
      </m:oMath>
      <w:r>
        <w:rPr>
          <w:rFonts w:hint="eastAsia"/>
        </w:rPr>
        <w:t xml:space="preserve">为对称矩阵。通过线性变换</w:t>
      </w:r>
      <m:oMath>
        <m:sSub>
          <m:e>
            <m:r>
              <m:t>s</m:t>
            </m:r>
          </m:e>
          <m:sub>
            <m:r>
              <m:t>i</m:t>
            </m:r>
          </m:sub>
        </m:sSub>
        <m:r>
          <m:rPr>
            <m:sty m:val="p"/>
          </m:rPr>
          <m:t>=</m:t>
        </m:r>
        <m:r>
          <m:t>2</m:t>
        </m:r>
        <m:sSub>
          <m:e>
            <m:r>
              <m:t>x</m:t>
            </m:r>
          </m:e>
          <m:sub>
            <m:r>
              <m:t>i</m:t>
            </m:r>
          </m:sub>
        </m:sSub>
        <m:r>
          <m:rPr>
            <m:sty m:val="p"/>
          </m:rPr>
          <m:t>−</m:t>
        </m:r>
        <m:r>
          <m:t>1</m:t>
        </m:r>
      </m:oMath>
      <w:r>
        <w:rPr>
          <w:rFonts w:hint="eastAsia"/>
        </w:rPr>
        <w:t xml:space="preserve">可将伊辛模型与QUBO相互转化。将</w:t>
      </w:r>
      <m:oMath>
        <m:sSub>
          <m:e>
            <m:r>
              <m:t>s</m:t>
            </m:r>
          </m:e>
          <m:sub>
            <m:r>
              <m:t>i</m:t>
            </m:r>
          </m:sub>
        </m:sSub>
        <m:sSub>
          <m:e>
            <m:r>
              <m:t>s</m:t>
            </m:r>
          </m:e>
          <m:sub>
            <m:r>
              <m:t>j</m:t>
            </m:r>
          </m:sub>
        </m:sSub>
        <m:r>
          <m:rPr>
            <m:sty m:val="p"/>
          </m:rPr>
          <m:t>=</m:t>
        </m:r>
        <m:r>
          <m:t>4</m:t>
        </m:r>
        <m:sSub>
          <m:e>
            <m:r>
              <m:t>x</m:t>
            </m:r>
          </m:e>
          <m:sub>
            <m:r>
              <m:t>i</m:t>
            </m:r>
          </m:sub>
        </m:sSub>
        <m:sSub>
          <m:e>
            <m:r>
              <m:t>x</m:t>
            </m:r>
          </m:e>
          <m:sub>
            <m:r>
              <m:t>j</m:t>
            </m:r>
          </m:sub>
        </m:sSub>
        <m:r>
          <m:rPr>
            <m:sty m:val="p"/>
          </m:rPr>
          <m:t>−</m:t>
        </m:r>
        <m:r>
          <m:t>2</m:t>
        </m:r>
        <m:sSub>
          <m:e>
            <m:r>
              <m:t>x</m:t>
            </m:r>
          </m:e>
          <m:sub>
            <m:r>
              <m:t>i</m:t>
            </m:r>
          </m:sub>
        </m:sSub>
        <m:r>
          <m:rPr>
            <m:sty m:val="p"/>
          </m:rPr>
          <m:t>−</m:t>
        </m:r>
        <m:r>
          <m:t>2</m:t>
        </m:r>
        <m:sSub>
          <m:e>
            <m:r>
              <m:t>x</m:t>
            </m:r>
          </m:e>
          <m:sub>
            <m:r>
              <m:t>j</m:t>
            </m:r>
          </m:sub>
        </m:sSub>
        <m:r>
          <m:rPr>
            <m:sty m:val="p"/>
          </m:rPr>
          <m:t>+</m:t>
        </m:r>
        <m:r>
          <m:t>1</m:t>
        </m:r>
      </m:oMath>
      <w:r>
        <w:rPr>
          <w:rFonts w:hint="eastAsia"/>
        </w:rPr>
        <w:t xml:space="preserve">以及</w:t>
      </w:r>
      <m:oMath>
        <m:sSub>
          <m:e>
            <m:r>
              <m:t>s</m:t>
            </m:r>
          </m:e>
          <m:sub>
            <m:r>
              <m:t>i</m:t>
            </m:r>
          </m:sub>
        </m:sSub>
        <m:r>
          <m:rPr>
            <m:sty m:val="p"/>
          </m:rPr>
          <m:t>=</m:t>
        </m:r>
        <m:r>
          <m:t>2</m:t>
        </m:r>
        <m:sSub>
          <m:e>
            <m:r>
              <m:t>x</m:t>
            </m:r>
          </m:e>
          <m:sub>
            <m:r>
              <m:t>i</m:t>
            </m:r>
          </m:sub>
        </m:sSub>
        <m:r>
          <m:rPr>
            <m:sty m:val="p"/>
          </m:rPr>
          <m:t>−</m:t>
        </m:r>
        <m:r>
          <m:t>1</m:t>
        </m:r>
      </m:oMath>
      <w:r>
        <w:rPr>
          <w:rFonts w:hint="eastAsia"/>
        </w:rPr>
        <w:t xml:space="preserve">代入伊辛哈密顿量并整理，可得</w:t>
      </w:r>
    </w:p>
    <w:p>
      <w:pPr>
        <w:pStyle w:val="BodyText"/>
      </w:pPr>
      <m:oMathPara>
        <m:oMathParaPr>
          <m:jc m:val="center"/>
        </m:oMathParaPr>
        <m:oMath>
          <m:r>
            <m:t>H</m:t>
          </m:r>
          <m:r>
            <m:rPr>
              <m:sty m:val="p"/>
            </m:rPr>
            <m:t>(</m:t>
          </m:r>
          <m:r>
            <m:rPr>
              <m:sty m:val="b"/>
            </m:rPr>
            <m:t>s</m:t>
          </m:r>
          <m:r>
            <m:rPr>
              <m:sty m:val="p"/>
            </m:rPr>
            <m:t>)</m:t>
          </m:r>
          <m:r>
            <m:rPr>
              <m:sty m:val="p"/>
            </m:rPr>
            <m:t>=</m:t>
          </m:r>
          <m:r>
            <m:rPr>
              <m:sty m:val="p"/>
            </m:rPr>
            <m:t>−</m:t>
          </m:r>
          <m:r>
            <m:t>4</m:t>
          </m:r>
          <m:nary>
            <m:naryPr>
              <m:chr m:val="∑"/>
              <m:limLoc m:val="undOvr"/>
              <m:subHide m:val="off"/>
              <m:supHide m:val="on"/>
            </m:naryPr>
            <m:sub>
              <m:r>
                <m:t>i</m:t>
              </m:r>
              <m:r>
                <m:rPr>
                  <m:sty m:val="p"/>
                </m:rPr>
                <m:t>&lt;</m:t>
              </m:r>
              <m:r>
                <m:t>j</m:t>
              </m:r>
            </m:sub>
            <m:sup>
              <m:r>
                <m:t>​</m:t>
              </m:r>
            </m:sup>
            <m:e>
              <m:sSub>
                <m:e>
                  <m:r>
                    <m:t>J</m:t>
                  </m:r>
                </m:e>
                <m:sub>
                  <m:r>
                    <m:t>i</m:t>
                  </m:r>
                  <m:r>
                    <m:t>j</m:t>
                  </m:r>
                </m:sub>
              </m:sSub>
            </m:e>
          </m:nary>
          <m:sSub>
            <m:e>
              <m:r>
                <m:t>x</m:t>
              </m:r>
            </m:e>
            <m:sub>
              <m:r>
                <m:t>i</m:t>
              </m:r>
            </m:sub>
          </m:sSub>
          <m:sSub>
            <m:e>
              <m:r>
                <m:t>x</m:t>
              </m:r>
            </m:e>
            <m:sub>
              <m:r>
                <m:t>j</m:t>
              </m:r>
            </m:sub>
          </m:sSub>
          <m:r>
            <m:rPr>
              <m:sty m:val="p"/>
            </m:rPr>
            <m:t>+</m:t>
          </m:r>
          <m:r>
            <m:t>2</m:t>
          </m:r>
          <m:nary>
            <m:naryPr>
              <m:chr m:val="∑"/>
              <m:limLoc m:val="undOvr"/>
              <m:subHide m:val="off"/>
              <m:supHide m:val="on"/>
            </m:naryPr>
            <m:sub>
              <m:r>
                <m:t>i</m:t>
              </m:r>
            </m:sub>
            <m:sup>
              <m:r>
                <m:t>​</m:t>
              </m:r>
            </m:sup>
            <m:e>
              <m:r>
                <m:t>​</m:t>
              </m:r>
            </m:e>
          </m:nary>
          <m:d>
            <m:dPr>
              <m:begChr m:val="("/>
              <m:sepChr m:val=""/>
              <m:endChr m:val=")"/>
              <m:grow/>
            </m:dPr>
            <m:e>
              <m:nary>
                <m:naryPr>
                  <m:chr m:val="∑"/>
                  <m:limLoc m:val="undOvr"/>
                  <m:subHide m:val="off"/>
                  <m:supHide m:val="on"/>
                </m:naryPr>
                <m:sub>
                  <m:r>
                    <m:t>j</m:t>
                  </m:r>
                  <m:r>
                    <m:rPr>
                      <m:sty m:val="p"/>
                    </m:rPr>
                    <m:t>≠</m:t>
                  </m:r>
                  <m:r>
                    <m:t>i</m:t>
                  </m:r>
                </m:sub>
                <m:sup>
                  <m:r>
                    <m:t>​</m:t>
                  </m:r>
                </m:sup>
                <m:e>
                  <m:sSub>
                    <m:e>
                      <m:r>
                        <m:t>J</m:t>
                      </m:r>
                    </m:e>
                    <m:sub>
                      <m:r>
                        <m:t>i</m:t>
                      </m:r>
                      <m:r>
                        <m:t>j</m:t>
                      </m:r>
                    </m:sub>
                  </m:sSub>
                </m:e>
              </m:nary>
              <m:r>
                <m:rPr>
                  <m:sty m:val="p"/>
                </m:rPr>
                <m:t>−</m:t>
              </m:r>
              <m:sSub>
                <m:e>
                  <m:r>
                    <m:t>h</m:t>
                  </m:r>
                </m:e>
                <m:sub>
                  <m:r>
                    <m:t>i</m:t>
                  </m:r>
                </m:sub>
              </m:sSub>
            </m:e>
          </m:d>
          <m:r>
            <m:t>​</m:t>
          </m:r>
          <m:sSub>
            <m:e>
              <m:r>
                <m:t>x</m:t>
              </m:r>
            </m:e>
            <m:sub>
              <m:r>
                <m:t>i</m:t>
              </m:r>
            </m:sub>
          </m:sSub>
          <m:r>
            <m:rPr>
              <m:sty m:val="p"/>
            </m:rPr>
            <m:t>+</m:t>
          </m:r>
          <m:r>
            <m:t>C</m:t>
          </m:r>
        </m:oMath>
      </m:oMathPara>
    </w:p>
    <w:p>
      <w:pPr>
        <w:pStyle w:val="FirstParagraph"/>
      </w:pPr>
      <w:r>
        <w:rPr>
          <w:rFonts w:hint="eastAsia"/>
        </w:rPr>
        <w:t xml:space="preserve">其中常数</w:t>
      </w:r>
      <m:oMath>
        <m:r>
          <m:t>C</m:t>
        </m:r>
        <m:r>
          <m:rPr>
            <m:sty m:val="p"/>
          </m:rPr>
          <m:t>=</m:t>
        </m:r>
        <m:r>
          <m:rPr>
            <m:sty m:val="p"/>
          </m:rPr>
          <m:t>−</m:t>
        </m:r>
        <m:nary>
          <m:naryPr>
            <m:chr m:val="∑"/>
            <m:limLoc m:val="undOvr"/>
            <m:subHide m:val="off"/>
            <m:supHide m:val="on"/>
          </m:naryPr>
          <m:sub>
            <m:r>
              <m:t>i</m:t>
            </m:r>
            <m:r>
              <m:rPr>
                <m:sty m:val="p"/>
              </m:rPr>
              <m:t>&lt;</m:t>
            </m:r>
            <m:r>
              <m:t>j</m:t>
            </m:r>
          </m:sub>
          <m:sup>
            <m:r>
              <m:t>​</m:t>
            </m:r>
          </m:sup>
          <m:e>
            <m:sSub>
              <m:e>
                <m:r>
                  <m:t>J</m:t>
                </m:r>
              </m:e>
              <m:sub>
                <m:r>
                  <m:t>i</m:t>
                </m:r>
                <m:r>
                  <m:t>j</m:t>
                </m:r>
              </m:sub>
            </m:sSub>
          </m:e>
        </m:nary>
        <m:r>
          <m:rPr>
            <m:sty m:val="p"/>
          </m:rPr>
          <m:t>+</m:t>
        </m:r>
        <m:nary>
          <m:naryPr>
            <m:chr m:val="∑"/>
            <m:limLoc m:val="undOvr"/>
            <m:subHide m:val="off"/>
            <m:supHide m:val="on"/>
          </m:naryPr>
          <m:sub>
            <m:r>
              <m:t>i</m:t>
            </m:r>
          </m:sub>
          <m:sup>
            <m:r>
              <m:t>​</m:t>
            </m:r>
          </m:sup>
          <m:e>
            <m:sSub>
              <m:e>
                <m:r>
                  <m:t>h</m:t>
                </m:r>
              </m:e>
              <m:sub>
                <m:r>
                  <m:t>i</m:t>
                </m:r>
              </m:sub>
            </m:sSub>
          </m:e>
        </m:nary>
      </m:oMath>
      <w:r>
        <w:rPr>
          <w:rFonts w:hint="eastAsia"/>
        </w:rPr>
        <w:t xml:space="preserve">不影响最小化。对照QUBO定义可读出</w:t>
      </w:r>
    </w:p>
    <w:p>
      <w:pPr>
        <w:pStyle w:val="BodyText"/>
      </w:pPr>
      <m:oMathPara>
        <m:oMathParaPr>
          <m:jc m:val="center"/>
        </m:oMathParaPr>
        <m:oMath>
          <m:sSub>
            <m:e>
              <m:r>
                <m:t>Q</m:t>
              </m:r>
            </m:e>
            <m:sub>
              <m:r>
                <m:t>i</m:t>
              </m:r>
              <m:r>
                <m:t>j</m:t>
              </m:r>
            </m:sub>
          </m:sSub>
          <m:r>
            <m:rPr>
              <m:sty m:val="p"/>
            </m:rPr>
            <m:t>=</m:t>
          </m:r>
          <m:r>
            <m:rPr>
              <m:sty m:val="p"/>
            </m:rPr>
            <m:t>−</m:t>
          </m:r>
          <m:r>
            <m:t>4</m:t>
          </m:r>
          <m:sSub>
            <m:e>
              <m:r>
                <m:t>J</m:t>
              </m:r>
            </m:e>
            <m:sub>
              <m:r>
                <m:t>i</m:t>
              </m:r>
              <m:r>
                <m:t>j</m:t>
              </m:r>
            </m:sub>
          </m:sSub>
          <m:r>
            <m:t> </m:t>
          </m:r>
          <m:r>
            <m:rPr>
              <m:sty m:val="p"/>
            </m:rPr>
            <m:t>(</m:t>
          </m:r>
          <m:r>
            <m:t>i</m:t>
          </m:r>
          <m:r>
            <m:rPr>
              <m:sty m:val="p"/>
            </m:rPr>
            <m:t>&lt;</m:t>
          </m:r>
          <m:r>
            <m:t>j</m:t>
          </m:r>
          <m:r>
            <m:rPr>
              <m:sty m:val="p"/>
            </m:rPr>
            <m:t>)</m:t>
          </m:r>
          <m:r>
            <m:rPr>
              <m:sty m:val="p"/>
            </m:rPr>
            <m:t>,</m:t>
          </m:r>
          <m:r>
            <m:t>  </m:t>
          </m:r>
          <m:sSub>
            <m:e>
              <m:r>
                <m:t>Q</m:t>
              </m:r>
            </m:e>
            <m:sub>
              <m:r>
                <m:t>i</m:t>
              </m:r>
              <m:r>
                <m:t>i</m:t>
              </m:r>
            </m:sub>
          </m:sSub>
          <m:r>
            <m:rPr>
              <m:sty m:val="p"/>
            </m:rPr>
            <m:t>=</m:t>
          </m:r>
          <m:r>
            <m:t>2</m:t>
          </m:r>
          <m:r>
            <m:t>​</m:t>
          </m:r>
          <m:d>
            <m:dPr>
              <m:begChr m:val="("/>
              <m:sepChr m:val=""/>
              <m:endChr m:val=")"/>
              <m:grow/>
            </m:dPr>
            <m:e>
              <m:nary>
                <m:naryPr>
                  <m:chr m:val="∑"/>
                  <m:limLoc m:val="undOvr"/>
                  <m:subHide m:val="off"/>
                  <m:supHide m:val="on"/>
                </m:naryPr>
                <m:sub>
                  <m:r>
                    <m:t>j</m:t>
                  </m:r>
                  <m:r>
                    <m:rPr>
                      <m:sty m:val="p"/>
                    </m:rPr>
                    <m:t>≠</m:t>
                  </m:r>
                  <m:r>
                    <m:t>i</m:t>
                  </m:r>
                </m:sub>
                <m:sup>
                  <m:r>
                    <m:t>​</m:t>
                  </m:r>
                </m:sup>
                <m:e>
                  <m:sSub>
                    <m:e>
                      <m:r>
                        <m:t>J</m:t>
                      </m:r>
                    </m:e>
                    <m:sub>
                      <m:r>
                        <m:t>i</m:t>
                      </m:r>
                      <m:r>
                        <m:t>j</m:t>
                      </m:r>
                    </m:sub>
                  </m:sSub>
                </m:e>
              </m:nary>
              <m:r>
                <m:rPr>
                  <m:sty m:val="p"/>
                </m:rPr>
                <m:t>−</m:t>
              </m:r>
              <m:sSub>
                <m:e>
                  <m:r>
                    <m:t>h</m:t>
                  </m:r>
                </m:e>
                <m:sub>
                  <m:r>
                    <m:t>i</m:t>
                  </m:r>
                </m:sub>
              </m:sSub>
            </m:e>
          </m:d>
        </m:oMath>
      </m:oMathPara>
    </w:p>
    <w:p>
      <w:pPr>
        <w:pStyle w:val="FirstParagraph"/>
      </w:pPr>
      <w:r>
        <w:rPr>
          <w:rFonts w:hint="eastAsia"/>
        </w:rPr>
        <w:t xml:space="preserve">反之，给定QUBO参数时取</w:t>
      </w:r>
      <m:oMath>
        <m:sSub>
          <m:e>
            <m:r>
              <m:t>s</m:t>
            </m:r>
          </m:e>
          <m:sub>
            <m:r>
              <m:t>i</m:t>
            </m:r>
          </m:sub>
        </m:sSub>
        <m:r>
          <m:rPr>
            <m:sty m:val="p"/>
          </m:rPr>
          <m:t>=</m:t>
        </m:r>
        <m:r>
          <m:t>2</m:t>
        </m:r>
        <m:sSub>
          <m:e>
            <m:r>
              <m:t>x</m:t>
            </m:r>
          </m:e>
          <m:sub>
            <m:r>
              <m:t>i</m:t>
            </m:r>
          </m:sub>
        </m:sSub>
        <m:r>
          <m:rPr>
            <m:sty m:val="p"/>
          </m:rPr>
          <m:t>−</m:t>
        </m:r>
        <m:r>
          <m:t>1</m:t>
        </m:r>
      </m:oMath>
      <w:r>
        <w:rPr>
          <w:rFonts w:hint="eastAsia"/>
        </w:rPr>
        <w:t xml:space="preserve">即可读回等价的伊辛参数。两种形式在多项式时间内可无损互换，最优解也一一对应。本章后续一律采用伊辛形式描述，与以QUBO形式发布的基准实例或算法实现对接时只需按上式完成系数重映射。该转换在仿真框架中被实现为</w:t>
      </w:r>
      <w:r>
        <w:rPr>
          <w:rStyle w:val="VerbatimChar"/>
        </w:rPr>
        <w:t xml:space="preserve">problems.qubo_to_ising(Q)</w:t>
      </w:r>
      <w:r>
        <w:rPr>
          <w:rFonts w:hint="eastAsia"/>
        </w:rPr>
        <w:t xml:space="preserve">，取</w:t>
      </w:r>
      <m:oMath>
        <m:r>
          <m:t>J</m:t>
        </m:r>
        <m:r>
          <m:rPr>
            <m:sty m:val="p"/>
          </m:rPr>
          <m:t>=</m:t>
        </m:r>
        <m:r>
          <m:rPr>
            <m:sty m:val="p"/>
          </m:rPr>
          <m:t>−</m:t>
        </m:r>
        <m:sSub>
          <m:e>
            <m:r>
              <m:t>Q</m:t>
            </m:r>
          </m:e>
          <m:sub>
            <m:r>
              <m:rPr>
                <m:nor/>
                <m:sty m:val="p"/>
              </m:rPr>
              <m:t>off</m:t>
            </m:r>
          </m:sub>
        </m:sSub>
        <m:r>
          <m:rPr>
            <m:sty m:val="p"/>
          </m:rPr>
          <m:t>/</m:t>
        </m:r>
        <m:r>
          <m:t>4</m:t>
        </m:r>
      </m:oMath>
      <w:r>
        <w:rPr>
          <w:rFonts w:hint="eastAsia"/>
        </w:rPr>
        <w:t xml:space="preserve">与</w:t>
      </w:r>
      <m:oMath>
        <m:sSub>
          <m:e>
            <m:r>
              <m:t>h</m:t>
            </m:r>
          </m:e>
          <m:sub>
            <m:r>
              <m:t>i</m:t>
            </m:r>
          </m:sub>
        </m:sSub>
        <m:r>
          <m:rPr>
            <m:sty m:val="p"/>
          </m:rPr>
          <m:t>=</m:t>
        </m:r>
        <m:r>
          <m:rPr>
            <m:sty m:val="p"/>
          </m:rPr>
          <m:t>−</m:t>
        </m:r>
        <m:sSub>
          <m:e>
            <m:r>
              <m:t>Q</m:t>
            </m:r>
          </m:e>
          <m:sub>
            <m:r>
              <m:rPr>
                <m:nor/>
                <m:sty m:val="p"/>
              </m:rPr>
              <m:t>off</m:t>
            </m:r>
          </m:sub>
        </m:sSub>
        <m:r>
          <m:rPr>
            <m:sty m:val="b"/>
          </m:rPr>
          <m:t>1</m:t>
        </m:r>
        <m:r>
          <m:rPr>
            <m:sty m:val="p"/>
          </m:rPr>
          <m:t>/</m:t>
        </m:r>
        <m:r>
          <m:t>4</m:t>
        </m:r>
        <m:r>
          <m:rPr>
            <m:sty m:val="p"/>
          </m:rPr>
          <m:t>−</m:t>
        </m:r>
        <m:sSub>
          <m:e>
            <m:r>
              <m:t>Q</m:t>
            </m:r>
          </m:e>
          <m:sub>
            <m:r>
              <m:t>i</m:t>
            </m:r>
            <m:r>
              <m:t>i</m:t>
            </m:r>
          </m:sub>
        </m:sSub>
        <m:r>
          <m:rPr>
            <m:sty m:val="p"/>
          </m:rPr>
          <m:t>/</m:t>
        </m:r>
        <m:r>
          <m:t>2</m:t>
        </m:r>
      </m:oMath>
      <w:r>
        <w:rPr>
          <w:rFonts w:hint="eastAsia"/>
        </w:rPr>
        <w:t xml:space="preserve">，其中</w:t>
      </w:r>
      <m:oMath>
        <m:sSub>
          <m:e>
            <m:r>
              <m:t>Q</m:t>
            </m:r>
          </m:e>
          <m:sub>
            <m:r>
              <m:rPr>
                <m:nor/>
                <m:sty m:val="p"/>
              </m:rPr>
              <m:t>off</m:t>
            </m:r>
          </m:sub>
        </m:sSub>
      </m:oMath>
      <w:r>
        <w:rPr>
          <w:rFonts w:hint="eastAsia"/>
        </w:rPr>
        <w:t xml:space="preserve">表示</w:t>
      </w:r>
      <m:oMath>
        <m:r>
          <m:t>Q</m:t>
        </m:r>
      </m:oMath>
      <w:r>
        <w:rPr>
          <w:rFonts w:hint="eastAsia"/>
        </w:rPr>
        <w:t xml:space="preserve">剥离对角后的部分。所有QUBO形式的问题</w:t>
      </w:r>
      <w:r>
        <w:t xml:space="preserve"> </w:t>
      </w:r>
      <w:r>
        <w:rPr>
          <w:rFonts w:hint="eastAsia"/>
        </w:rPr>
        <w:t xml:space="preserve">(TSP、因子分解等)</w:t>
      </w:r>
      <w:r>
        <w:t xml:space="preserve"> </w:t>
      </w:r>
      <w:r>
        <w:rPr>
          <w:rFonts w:hint="eastAsia"/>
        </w:rPr>
        <w:t xml:space="preserve">均先在各自问题模块中装配</w:t>
      </w:r>
      <m:oMath>
        <m:r>
          <m:t>Q</m:t>
        </m:r>
      </m:oMath>
      <w:r>
        <w:rPr>
          <w:rFonts w:hint="eastAsia"/>
        </w:rPr>
        <w:t xml:space="preserve">矩阵，统一经该转换函数进入求解器。</w:t>
      </w:r>
    </w:p>
    <w:bookmarkEnd w:id="18"/>
    <w:bookmarkStart w:id="23" w:name="X51931f62a39eb6268e16dbebd130ee234d91cb6"/>
    <w:p>
      <w:pPr>
        <w:pStyle w:val="Heading4"/>
      </w:pPr>
      <w:r>
        <w:t xml:space="preserve">3.1.3 </w:t>
      </w:r>
      <w:r>
        <w:rPr>
          <w:rFonts w:hint="eastAsia"/>
        </w:rPr>
        <w:t xml:space="preserve">Max-Cut问题的伊辛映射</w:t>
      </w:r>
    </w:p>
    <w:p>
      <w:pPr>
        <w:pStyle w:val="FirstParagraph"/>
      </w:pPr>
      <w:r>
        <w:rPr>
          <w:rFonts w:hint="eastAsia"/>
        </w:rPr>
        <w:t xml:space="preserve">Max-Cut的判定形式为NP-complete，优化形式为NP-hard</w:t>
      </w:r>
      <w:r>
        <w:rPr>
          <w:rStyle w:val="FootnoteReference"/>
        </w:rPr>
        <w:footnoteReference w:id="19"/>
      </w:r>
      <w:r>
        <w:rPr>
          <w:rFonts w:hint="eastAsia"/>
        </w:rPr>
        <w:t xml:space="preserve">。作为加权无向图划分问题，它给定</w:t>
      </w:r>
      <m:oMath>
        <m:r>
          <m:t>G</m:t>
        </m:r>
        <m:r>
          <m:rPr>
            <m:sty m:val="p"/>
          </m:rPr>
          <m:t>=</m:t>
        </m:r>
        <m:r>
          <m:rPr>
            <m:sty m:val="p"/>
          </m:rPr>
          <m:t>(</m:t>
        </m:r>
        <m:r>
          <m:t>V</m:t>
        </m:r>
        <m:r>
          <m:rPr>
            <m:sty m:val="p"/>
          </m:rPr>
          <m:t>,</m:t>
        </m:r>
        <m:r>
          <m:t>E</m:t>
        </m:r>
        <m:r>
          <m:rPr>
            <m:sty m:val="p"/>
          </m:rPr>
          <m:t>,</m:t>
        </m:r>
        <m:r>
          <m:t>w</m:t>
        </m:r>
        <m:r>
          <m:rPr>
            <m:sty m:val="p"/>
          </m:rPr>
          <m:t>)</m:t>
        </m:r>
      </m:oMath>
      <w:r>
        <w:rPr>
          <w:rFonts w:hint="eastAsia"/>
        </w:rPr>
        <w:t xml:space="preserve">，要求寻找将顶点集</w:t>
      </w:r>
      <m:oMath>
        <m:r>
          <m:t>V</m:t>
        </m:r>
      </m:oMath>
      <w:r>
        <w:rPr>
          <w:rFonts w:hint="eastAsia"/>
        </w:rPr>
        <w:t xml:space="preserve">划分为两部分</w:t>
      </w:r>
      <m:oMath>
        <m:r>
          <m:rPr>
            <m:sty m:val="p"/>
          </m:rPr>
          <m:t>(</m:t>
        </m:r>
        <m:r>
          <m:t>S</m:t>
        </m:r>
        <m:r>
          <m:rPr>
            <m:sty m:val="p"/>
          </m:rPr>
          <m:t>,</m:t>
        </m:r>
        <m:acc>
          <m:accPr>
            <m:chr m:val="‾"/>
          </m:accPr>
          <m:e>
            <m:r>
              <m:t>S</m:t>
            </m:r>
          </m:e>
        </m:acc>
        <m:r>
          <m:rPr>
            <m:sty m:val="p"/>
          </m:rPr>
          <m:t>)</m:t>
        </m:r>
      </m:oMath>
      <w:r>
        <w:rPr>
          <w:rFonts w:hint="eastAsia"/>
        </w:rPr>
        <w:t xml:space="preserve">的方案，使被切断的边权和</w:t>
      </w:r>
    </w:p>
    <w:p>
      <w:pPr>
        <w:pStyle w:val="BodyText"/>
      </w:pPr>
      <m:oMathPara>
        <m:oMathParaPr>
          <m:jc m:val="center"/>
        </m:oMathParaPr>
        <m:oMath>
          <m:r>
            <m:rPr>
              <m:sty m:val="p"/>
            </m:rPr>
            <m:t>c</m:t>
          </m:r>
          <m:r>
            <m:rPr>
              <m:sty m:val="p"/>
            </m:rPr>
            <m:t>u</m:t>
          </m:r>
          <m:r>
            <m:rPr>
              <m:sty m:val="p"/>
            </m:rPr>
            <m:t>t</m:t>
          </m:r>
          <m:r>
            <m:rPr>
              <m:sty m:val="p"/>
            </m:rPr>
            <m:t>(</m:t>
          </m:r>
          <m:r>
            <m:t>S</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t>E</m:t>
              </m:r>
              <m:r>
                <m:rPr>
                  <m:sty m:val="p"/>
                </m:rPr>
                <m:t>,</m:t>
              </m:r>
              <m:r>
                <m:t> </m:t>
              </m:r>
              <m:r>
                <m:t>i</m:t>
              </m:r>
              <m:r>
                <m:rPr>
                  <m:sty m:val="p"/>
                </m:rPr>
                <m:t>∈</m:t>
              </m:r>
              <m:r>
                <m:t>S</m:t>
              </m:r>
              <m:r>
                <m:rPr>
                  <m:sty m:val="p"/>
                </m:rPr>
                <m:t>,</m:t>
              </m:r>
              <m:r>
                <m:t> </m:t>
              </m:r>
              <m:r>
                <m:t>j</m:t>
              </m:r>
              <m:r>
                <m:rPr>
                  <m:sty m:val="p"/>
                </m:rPr>
                <m:t>∈</m:t>
              </m:r>
              <m:acc>
                <m:accPr>
                  <m:chr m:val="‾"/>
                </m:accPr>
                <m:e>
                  <m:r>
                    <m:t>S</m:t>
                  </m:r>
                </m:e>
              </m:acc>
            </m:sub>
            <m:sup>
              <m:r>
                <m:t>​</m:t>
              </m:r>
            </m:sup>
            <m:e>
              <m:sSub>
                <m:e>
                  <m:r>
                    <m:t>w</m:t>
                  </m:r>
                </m:e>
                <m:sub>
                  <m:r>
                    <m:t>i</m:t>
                  </m:r>
                  <m:r>
                    <m:t>j</m:t>
                  </m:r>
                </m:sub>
              </m:sSub>
            </m:e>
          </m:nary>
        </m:oMath>
      </m:oMathPara>
    </w:p>
    <w:p>
      <w:pPr>
        <w:pStyle w:val="FirstParagraph"/>
      </w:pPr>
      <w:r>
        <w:rPr>
          <w:rFonts w:hint="eastAsia"/>
        </w:rPr>
        <w:t xml:space="preserve">最大。</w:t>
      </w:r>
    </w:p>
    <w:p>
      <w:pPr>
        <w:pStyle w:val="BodyText"/>
      </w:pPr>
      <w:r>
        <w:rPr>
          <w:rFonts w:hint="eastAsia"/>
        </w:rPr>
        <w:t xml:space="preserve">设自旋</w:t>
      </w:r>
      <m:oMath>
        <m:sSub>
          <m:e>
            <m:r>
              <m:t>s</m:t>
            </m:r>
          </m:e>
          <m:sub>
            <m:r>
              <m:t>i</m:t>
            </m:r>
          </m:sub>
        </m:sSub>
        <m:r>
          <m:rPr>
            <m:sty m:val="p"/>
          </m:rPr>
          <m:t>=</m:t>
        </m:r>
        <m:r>
          <m:rPr>
            <m:sty m:val="p"/>
          </m:rPr>
          <m:t>+</m:t>
        </m:r>
        <m:r>
          <m:t>1</m:t>
        </m:r>
      </m:oMath>
      <w:r>
        <w:rPr>
          <w:rFonts w:hint="eastAsia"/>
        </w:rPr>
        <w:t xml:space="preserve">表示</w:t>
      </w:r>
      <m:oMath>
        <m:r>
          <m:t>i</m:t>
        </m:r>
        <m:r>
          <m:rPr>
            <m:sty m:val="p"/>
          </m:rPr>
          <m:t>∈</m:t>
        </m:r>
        <m:r>
          <m:t>S</m:t>
        </m:r>
      </m:oMath>
      <w:r>
        <w:t xml:space="preserve">、</w:t>
      </w:r>
      <m:oMath>
        <m:sSub>
          <m:e>
            <m:r>
              <m:t>s</m:t>
            </m:r>
          </m:e>
          <m:sub>
            <m:r>
              <m:t>i</m:t>
            </m:r>
          </m:sub>
        </m:sSub>
        <m:r>
          <m:rPr>
            <m:sty m:val="p"/>
          </m:rPr>
          <m:t>=</m:t>
        </m:r>
        <m:r>
          <m:rPr>
            <m:sty m:val="p"/>
          </m:rPr>
          <m:t>−</m:t>
        </m:r>
        <m:r>
          <m:t>1</m:t>
        </m:r>
      </m:oMath>
      <w:r>
        <w:rPr>
          <w:rFonts w:hint="eastAsia"/>
        </w:rPr>
        <w:t xml:space="preserve">表示</w:t>
      </w:r>
      <m:oMath>
        <m:r>
          <m:t>i</m:t>
        </m:r>
        <m:r>
          <m:rPr>
            <m:sty m:val="p"/>
          </m:rPr>
          <m:t>∈</m:t>
        </m:r>
        <m:acc>
          <m:accPr>
            <m:chr m:val="‾"/>
          </m:accPr>
          <m:e>
            <m:r>
              <m:t>S</m:t>
            </m:r>
          </m:e>
        </m:acc>
      </m:oMath>
      <w:r>
        <w:rPr>
          <w:rFonts w:hint="eastAsia"/>
        </w:rPr>
        <w:t xml:space="preserve">，则</w:t>
      </w:r>
      <m:oMath>
        <m:r>
          <m:t>i</m:t>
        </m:r>
        <m:r>
          <m:rPr>
            <m:sty m:val="p"/>
          </m:rPr>
          <m:t>,</m:t>
        </m:r>
        <m:r>
          <m:t>j</m:t>
        </m:r>
      </m:oMath>
      <w:r>
        <w:rPr>
          <w:rFonts w:hint="eastAsia"/>
        </w:rPr>
        <w:t xml:space="preserve">分属两侧时</w:t>
      </w:r>
      <m:oMath>
        <m:sSub>
          <m:e>
            <m:r>
              <m:t>s</m:t>
            </m:r>
          </m:e>
          <m:sub>
            <m:r>
              <m:t>i</m:t>
            </m:r>
          </m:sub>
        </m:sSub>
        <m:sSub>
          <m:e>
            <m:r>
              <m:t>s</m:t>
            </m:r>
          </m:e>
          <m:sub>
            <m:r>
              <m:t>j</m:t>
            </m:r>
          </m:sub>
        </m:sSub>
        <m:r>
          <m:rPr>
            <m:sty m:val="p"/>
          </m:rPr>
          <m:t>=</m:t>
        </m:r>
        <m:r>
          <m:rPr>
            <m:sty m:val="p"/>
          </m:rPr>
          <m:t>−</m:t>
        </m:r>
        <m:r>
          <m:t>1</m:t>
        </m:r>
      </m:oMath>
      <w:r>
        <w:rPr>
          <w:rFonts w:hint="eastAsia"/>
        </w:rPr>
        <w:t xml:space="preserve">、同侧时</w:t>
      </w:r>
      <m:oMath>
        <m:sSub>
          <m:e>
            <m:r>
              <m:t>s</m:t>
            </m:r>
          </m:e>
          <m:sub>
            <m:r>
              <m:t>i</m:t>
            </m:r>
          </m:sub>
        </m:sSub>
        <m:sSub>
          <m:e>
            <m:r>
              <m:t>s</m:t>
            </m:r>
          </m:e>
          <m:sub>
            <m:r>
              <m:t>j</m:t>
            </m:r>
          </m:sub>
        </m:sSub>
        <m:r>
          <m:rPr>
            <m:sty m:val="p"/>
          </m:rPr>
          <m:t>=</m:t>
        </m:r>
        <m:r>
          <m:rPr>
            <m:sty m:val="p"/>
          </m:rPr>
          <m:t>+</m:t>
        </m:r>
        <m:r>
          <m:t>1</m:t>
        </m:r>
      </m:oMath>
      <w:r>
        <w:rPr>
          <w:rFonts w:hint="eastAsia"/>
        </w:rPr>
        <w:t xml:space="preserve">。于是</w:t>
      </w:r>
    </w:p>
    <w:p>
      <w:pPr>
        <w:pStyle w:val="BodyText"/>
      </w:pPr>
      <m:oMathPara>
        <m:oMathParaPr>
          <m:jc m:val="center"/>
        </m:oMathParaPr>
        <m:oMath>
          <m:r>
            <m:rPr>
              <m:sty m:val="p"/>
            </m:rPr>
            <m:t>c</m:t>
          </m:r>
          <m:r>
            <m:rPr>
              <m:sty m:val="p"/>
            </m:rPr>
            <m:t>u</m:t>
          </m:r>
          <m:r>
            <m:rPr>
              <m:sty m:val="p"/>
            </m:rPr>
            <m:t>t</m:t>
          </m:r>
          <m:r>
            <m:rPr>
              <m:sty m:val="p"/>
            </m:rPr>
            <m:t>(</m:t>
          </m:r>
          <m:r>
            <m:t>S</m:t>
          </m:r>
          <m:r>
            <m:rPr>
              <m:sty m:val="p"/>
            </m:rPr>
            <m:t>)</m:t>
          </m:r>
          <m:r>
            <m:rPr>
              <m:sty m:val="p"/>
            </m:rPr>
            <m:t>=</m:t>
          </m:r>
          <m:f>
            <m:fPr>
              <m:type m:val="bar"/>
            </m:fPr>
            <m:num>
              <m:r>
                <m:t>1</m:t>
              </m:r>
            </m:num>
            <m:den>
              <m:r>
                <m:t>2</m:t>
              </m:r>
            </m:den>
          </m:f>
          <m:nary>
            <m:naryPr>
              <m:chr m:val="∑"/>
              <m:limLoc m:val="undOvr"/>
              <m:subHide m:val="off"/>
              <m:supHide m:val="on"/>
            </m:naryPr>
            <m:sub>
              <m:r>
                <m:rPr>
                  <m:sty m:val="p"/>
                </m:rPr>
                <m:t>(</m:t>
              </m:r>
              <m:r>
                <m:t>i</m:t>
              </m:r>
              <m:r>
                <m:rPr>
                  <m:sty m:val="p"/>
                </m:rPr>
                <m:t>,</m:t>
              </m:r>
              <m:r>
                <m:t>j</m:t>
              </m:r>
              <m:r>
                <m:rPr>
                  <m:sty m:val="p"/>
                </m:rPr>
                <m:t>)</m:t>
              </m:r>
              <m:r>
                <m:rPr>
                  <m:sty m:val="p"/>
                </m:rPr>
                <m:t>∈</m:t>
              </m:r>
              <m:r>
                <m:t>E</m:t>
              </m:r>
            </m:sub>
            <m:sup>
              <m:r>
                <m:t>​</m:t>
              </m:r>
            </m:sup>
            <m:e>
              <m:sSub>
                <m:e>
                  <m:r>
                    <m:t>w</m:t>
                  </m:r>
                </m:e>
                <m:sub>
                  <m:r>
                    <m:t>i</m:t>
                  </m:r>
                  <m:r>
                    <m:t>j</m:t>
                  </m:r>
                </m:sub>
              </m:sSub>
            </m:e>
          </m:nary>
          <m:r>
            <m:rPr>
              <m:sty m:val="p"/>
            </m:rPr>
            <m:t>(</m:t>
          </m:r>
          <m:r>
            <m:t>1</m:t>
          </m:r>
          <m:r>
            <m:rPr>
              <m:sty m:val="p"/>
            </m:rPr>
            <m:t>−</m:t>
          </m:r>
          <m:sSub>
            <m:e>
              <m:r>
                <m:t>s</m:t>
              </m:r>
            </m:e>
            <m:sub>
              <m:r>
                <m:t>i</m:t>
              </m:r>
            </m:sub>
          </m:sSub>
          <m:sSub>
            <m:e>
              <m:r>
                <m:t>s</m:t>
              </m:r>
            </m:e>
            <m:sub>
              <m:r>
                <m:t>j</m:t>
              </m:r>
            </m:sub>
          </m:sSub>
          <m:r>
            <m:rPr>
              <m:sty m:val="p"/>
            </m:rPr>
            <m:t>)</m:t>
          </m:r>
          <m:r>
            <m:rPr>
              <m:sty m:val="p"/>
            </m:rPr>
            <m:t>=</m:t>
          </m:r>
          <m:f>
            <m:fPr>
              <m:type m:val="bar"/>
            </m:fPr>
            <m:num>
              <m:r>
                <m:t>W</m:t>
              </m:r>
            </m:num>
            <m:den>
              <m:r>
                <m:t>2</m:t>
              </m:r>
            </m:den>
          </m:f>
          <m:r>
            <m:rPr>
              <m:sty m:val="p"/>
            </m:rPr>
            <m:t>−</m:t>
          </m:r>
          <m:f>
            <m:fPr>
              <m:type m:val="bar"/>
            </m:fPr>
            <m:num>
              <m:r>
                <m:t>1</m:t>
              </m:r>
            </m:num>
            <m:den>
              <m:r>
                <m:t>2</m:t>
              </m:r>
            </m:den>
          </m:f>
          <m:nary>
            <m:naryPr>
              <m:chr m:val="∑"/>
              <m:limLoc m:val="undOvr"/>
              <m:subHide m:val="off"/>
              <m:supHide m:val="on"/>
            </m:naryPr>
            <m:sub>
              <m:r>
                <m:rPr>
                  <m:sty m:val="p"/>
                </m:rPr>
                <m:t>(</m:t>
              </m:r>
              <m:r>
                <m:t>i</m:t>
              </m:r>
              <m:r>
                <m:rPr>
                  <m:sty m:val="p"/>
                </m:rPr>
                <m:t>,</m:t>
              </m:r>
              <m:r>
                <m:t>j</m:t>
              </m:r>
              <m:r>
                <m:rPr>
                  <m:sty m:val="p"/>
                </m:rPr>
                <m:t>)</m:t>
              </m:r>
              <m:r>
                <m:rPr>
                  <m:sty m:val="p"/>
                </m:rPr>
                <m:t>∈</m:t>
              </m:r>
              <m:r>
                <m:t>E</m:t>
              </m:r>
            </m:sub>
            <m:sup>
              <m:r>
                <m:t>​</m:t>
              </m:r>
            </m:sup>
            <m:e>
              <m:sSub>
                <m:e>
                  <m:r>
                    <m:t>w</m:t>
                  </m:r>
                </m:e>
                <m:sub>
                  <m:r>
                    <m:t>i</m:t>
                  </m:r>
                  <m:r>
                    <m:t>j</m:t>
                  </m:r>
                </m:sub>
              </m:sSub>
            </m:e>
          </m:nary>
          <m:sSub>
            <m:e>
              <m:r>
                <m:t>s</m:t>
              </m:r>
            </m:e>
            <m:sub>
              <m:r>
                <m:t>i</m:t>
              </m:r>
            </m:sub>
          </m:sSub>
          <m:sSub>
            <m:e>
              <m:r>
                <m:t>s</m:t>
              </m:r>
            </m:e>
            <m:sub>
              <m:r>
                <m:t>j</m:t>
              </m:r>
            </m:sub>
          </m:sSub>
        </m:oMath>
      </m:oMathPara>
    </w:p>
    <w:p>
      <w:pPr>
        <w:pStyle w:val="FirstParagraph"/>
      </w:pPr>
      <w:r>
        <w:rPr>
          <w:rFonts w:hint="eastAsia"/>
        </w:rPr>
        <w:t xml:space="preserve">其中</w:t>
      </w:r>
      <m:oMath>
        <m:r>
          <m:t>W</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t>E</m:t>
            </m:r>
          </m:sub>
          <m:sup>
            <m:r>
              <m:t>​</m:t>
            </m:r>
          </m:sup>
          <m:e>
            <m:sSub>
              <m:e>
                <m:r>
                  <m:t>w</m:t>
                </m:r>
              </m:e>
              <m:sub>
                <m:r>
                  <m:t>i</m:t>
                </m:r>
                <m:r>
                  <m:t>j</m:t>
                </m:r>
              </m:sub>
            </m:sSub>
          </m:e>
        </m:nary>
      </m:oMath>
      <w:r>
        <w:rPr>
          <w:rFonts w:hint="eastAsia"/>
        </w:rPr>
        <w:t xml:space="preserve">。最大化切割等价于最小化</w:t>
      </w:r>
    </w:p>
    <w:p>
      <w:pPr>
        <w:pStyle w:val="BodyText"/>
      </w:pPr>
      <m:oMathPara>
        <m:oMathParaPr>
          <m:jc m:val="center"/>
        </m:oMathParaPr>
        <m:oMath>
          <m:r>
            <m:t>H</m:t>
          </m:r>
          <m:r>
            <m:rPr>
              <m:sty m:val="p"/>
            </m:rPr>
            <m:t>(</m:t>
          </m:r>
          <m:r>
            <m:rPr>
              <m:sty m:val="b"/>
            </m:rPr>
            <m:t>s</m:t>
          </m:r>
          <m:r>
            <m:rPr>
              <m:sty m:val="p"/>
            </m:rPr>
            <m:t>)</m:t>
          </m:r>
          <m:r>
            <m:rPr>
              <m:sty m:val="p"/>
            </m:rPr>
            <m:t>=</m:t>
          </m:r>
          <m:r>
            <m:rPr>
              <m:sty m:val="p"/>
            </m:rPr>
            <m:t>−</m:t>
          </m:r>
          <m:nary>
            <m:naryPr>
              <m:chr m:val="∑"/>
              <m:limLoc m:val="undOvr"/>
              <m:subHide m:val="off"/>
              <m:supHide m:val="on"/>
            </m:naryPr>
            <m:sub>
              <m:r>
                <m:t>i</m:t>
              </m:r>
              <m:r>
                <m:rPr>
                  <m:sty m:val="p"/>
                </m:rPr>
                <m:t>&lt;</m:t>
              </m:r>
              <m:r>
                <m:t>j</m:t>
              </m:r>
            </m:sub>
            <m:sup>
              <m:r>
                <m:t>​</m:t>
              </m:r>
            </m:sup>
            <m:e>
              <m:sSub>
                <m:e>
                  <m:r>
                    <m:t>J</m:t>
                  </m:r>
                </m:e>
                <m:sub>
                  <m:r>
                    <m:t>i</m:t>
                  </m:r>
                  <m:r>
                    <m:t>j</m:t>
                  </m:r>
                </m:sub>
              </m:sSub>
            </m:e>
          </m:nary>
          <m:sSub>
            <m:e>
              <m:r>
                <m:t>s</m:t>
              </m:r>
            </m:e>
            <m:sub>
              <m:r>
                <m:t>i</m:t>
              </m:r>
            </m:sub>
          </m:sSub>
          <m:sSub>
            <m:e>
              <m:r>
                <m:t>s</m:t>
              </m:r>
            </m:e>
            <m:sub>
              <m:r>
                <m:t>j</m:t>
              </m:r>
            </m:sub>
          </m:sSub>
          <m:r>
            <m:rPr>
              <m:sty m:val="p"/>
            </m:rPr>
            <m:t>,</m:t>
          </m:r>
          <m:r>
            <m:t>  </m:t>
          </m:r>
          <m:sSub>
            <m:e>
              <m:r>
                <m:t>J</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sSub>
                      <m:e>
                        <m:r>
                          <m:t>w</m:t>
                        </m:r>
                      </m:e>
                      <m:sub>
                        <m:r>
                          <m:t>i</m:t>
                        </m:r>
                        <m:r>
                          <m:t>j</m:t>
                        </m:r>
                      </m:sub>
                    </m:sSub>
                    <m:r>
                      <m:rPr>
                        <m:sty m:val="p"/>
                      </m:rPr>
                      <m:t>/</m:t>
                    </m:r>
                    <m:r>
                      <m:t>2</m:t>
                    </m:r>
                    <m:r>
                      <m:rPr>
                        <m:sty m:val="p"/>
                      </m:rPr>
                      <m:t>,</m:t>
                    </m:r>
                  </m:e>
                  <m:e>
                    <m:r>
                      <m:rPr>
                        <m:sty m:val="p"/>
                      </m:rPr>
                      <m:t>(</m:t>
                    </m:r>
                    <m:r>
                      <m:t>i</m:t>
                    </m:r>
                    <m:r>
                      <m:rPr>
                        <m:sty m:val="p"/>
                      </m:rPr>
                      <m:t>,</m:t>
                    </m:r>
                    <m:r>
                      <m:t>j</m:t>
                    </m:r>
                    <m:r>
                      <m:rPr>
                        <m:sty m:val="p"/>
                      </m:rPr>
                      <m:t>)</m:t>
                    </m:r>
                    <m:r>
                      <m:rPr>
                        <m:sty m:val="p"/>
                      </m:rPr>
                      <m:t>∈</m:t>
                    </m:r>
                    <m:r>
                      <m:t>E</m:t>
                    </m:r>
                  </m:e>
                </m:mr>
                <m:mr>
                  <m:e>
                    <m:r>
                      <m:t>0</m:t>
                    </m:r>
                    <m:r>
                      <m:rPr>
                        <m:sty m:val="p"/>
                      </m:rPr>
                      <m:t>,</m:t>
                    </m:r>
                  </m:e>
                  <m:e>
                    <m:r>
                      <m:rPr>
                        <m:nor/>
                        <m:sty m:val="p"/>
                      </m:rPr>
                      <m:t>其它</m:t>
                    </m:r>
                  </m:e>
                </m:mr>
              </m:m>
            </m:e>
          </m:d>
        </m:oMath>
      </m:oMathPara>
    </w:p>
    <w:p>
      <w:pPr>
        <w:pStyle w:val="FirstParagraph"/>
      </w:pPr>
      <w:r>
        <w:rPr>
          <w:rFonts w:hint="eastAsia"/>
        </w:rPr>
        <w:t xml:space="preserve">外场项</w:t>
      </w:r>
      <m:oMath>
        <m:sSub>
          <m:e>
            <m:r>
              <m:t>h</m:t>
            </m:r>
          </m:e>
          <m:sub>
            <m:r>
              <m:t>i</m:t>
            </m:r>
          </m:sub>
        </m:sSub>
        <m:r>
          <m:rPr>
            <m:sty m:val="p"/>
          </m:rPr>
          <m:t>≡</m:t>
        </m:r>
        <m:r>
          <m:t>0</m:t>
        </m:r>
      </m:oMath>
      <w:r>
        <w:t xml:space="preserve">。</w:t>
      </w:r>
    </w:p>
    <w:p>
      <w:pPr>
        <w:pStyle w:val="BodyText"/>
      </w:pPr>
      <w:r>
        <w:rPr>
          <w:rFonts w:hint="eastAsia"/>
        </w:rPr>
        <w:t xml:space="preserve">该映射适合作为伊辛机基准：</w:t>
      </w:r>
      <m:oMath>
        <m:r>
          <m:t>J</m:t>
        </m:r>
      </m:oMath>
      <w:r>
        <w:rPr>
          <w:rFonts w:hint="eastAsia"/>
        </w:rPr>
        <w:t xml:space="preserve">的稀疏模式与原图邻接矩阵一致，问题规模</w:t>
      </w:r>
      <m:oMath>
        <m:r>
          <m:rPr>
            <m:sty m:val="p"/>
          </m:rPr>
          <m:t>|</m:t>
        </m:r>
        <m:r>
          <m:t>V</m:t>
        </m:r>
        <m:r>
          <m:rPr>
            <m:sty m:val="p"/>
          </m:rPr>
          <m:t>|</m:t>
        </m:r>
      </m:oMath>
      <w:r>
        <w:rPr>
          <w:rFonts w:hint="eastAsia"/>
        </w:rPr>
        <w:t xml:space="preserve">即为自旋数，不引入任何辅助变量；同时它不含约束惩罚项，全体自旋构型都是可行解，求解器不会因惩罚权重选取不当而陷入不可行区。Goemans和Williamson基于半定规划给出的</w:t>
      </w:r>
      <m:oMath>
        <m:r>
          <m:t>0.87856</m:t>
        </m:r>
      </m:oMath>
      <w:r>
        <w:rPr>
          <w:rFonts w:hint="eastAsia"/>
        </w:rPr>
        <w:t xml:space="preserve">近似比保证，为启发式求解器的解质量提供了经典参照</w:t>
      </w:r>
      <w:r>
        <w:rPr>
          <w:rStyle w:val="FootnoteReference"/>
        </w:rPr>
        <w:footnoteReference w:id="21"/>
      </w:r>
      <w:r>
        <w:rPr>
          <w:rFonts w:hint="eastAsia"/>
        </w:rPr>
        <w:t xml:space="preserve">。由Ye整理并发布于Stanford公开站点的G-set基准集是Max-Cut求解器文献中的标准实例集，本章用作Max-Cut性能评估基准。</w:t>
      </w:r>
    </w:p>
    <w:bookmarkEnd w:id="23"/>
    <w:bookmarkStart w:id="27" w:name="Xdc82adc46e3c73f13e2a24e3eeccd5f13f9e7d3"/>
    <w:p>
      <w:pPr>
        <w:pStyle w:val="Heading4"/>
      </w:pPr>
      <w:r>
        <w:t xml:space="preserve">3.1.4 </w:t>
      </w:r>
      <w:r>
        <w:rPr>
          <w:rFonts w:hint="eastAsia"/>
        </w:rPr>
        <w:t xml:space="preserve">旅行商问题的伊辛映射</w:t>
      </w:r>
    </w:p>
    <w:p>
      <w:pPr>
        <w:pStyle w:val="FirstParagraph"/>
      </w:pPr>
      <w:r>
        <w:rPr>
          <w:rFonts w:hint="eastAsia"/>
        </w:rPr>
        <w:t xml:space="preserve">对含</w:t>
      </w:r>
      <m:oMath>
        <m:r>
          <m:t>n</m:t>
        </m:r>
      </m:oMath>
      <w:r>
        <w:rPr>
          <w:rFonts w:hint="eastAsia"/>
        </w:rPr>
        <w:t xml:space="preserve">个城市的对称旅行商问题</w:t>
      </w:r>
      <w:r>
        <w:t xml:space="preserve"> (traveling salesman </w:t>
      </w:r>
      <w:r>
        <w:rPr>
          <w:rFonts w:hint="eastAsia"/>
        </w:rPr>
        <w:t xml:space="preserve">problem，TSP)，采用</w:t>
      </w:r>
      <m:oMath>
        <m:r>
          <m:t>n</m:t>
        </m:r>
        <m:r>
          <m:rPr>
            <m:sty m:val="p"/>
          </m:rPr>
          <m:t>×</m:t>
        </m:r>
        <m:r>
          <m:t>n</m:t>
        </m:r>
      </m:oMath>
      <w:r>
        <w:rPr>
          <w:rFonts w:hint="eastAsia"/>
        </w:rPr>
        <w:t xml:space="preserve">二值编码：变量</w:t>
      </w:r>
      <m:oMath>
        <m:sSub>
          <m:e>
            <m:r>
              <m:t>x</m:t>
            </m:r>
          </m:e>
          <m:sub>
            <m:r>
              <m:t>v</m:t>
            </m:r>
            <m:r>
              <m:rPr>
                <m:sty m:val="p"/>
              </m:rPr>
              <m:t>,</m:t>
            </m:r>
            <m:r>
              <m:t>j</m:t>
            </m:r>
          </m:sub>
        </m:sSub>
        <m:r>
          <m:rPr>
            <m:sty m:val="p"/>
          </m:rPr>
          <m:t>∈</m:t>
        </m:r>
        <m:r>
          <m:rPr>
            <m:sty m:val="p"/>
          </m:rPr>
          <m:t>{</m:t>
        </m:r>
        <m:r>
          <m:t>0</m:t>
        </m:r>
        <m:r>
          <m:rPr>
            <m:sty m:val="p"/>
          </m:rPr>
          <m:t>,</m:t>
        </m:r>
        <m:r>
          <m:t>1</m:t>
        </m:r>
        <m:r>
          <m:rPr>
            <m:sty m:val="p"/>
          </m:rPr>
          <m:t>}</m:t>
        </m:r>
      </m:oMath>
      <w:r>
        <w:rPr>
          <w:rFonts w:hint="eastAsia"/>
        </w:rPr>
        <w:t xml:space="preserve">表示城市</w:t>
      </w:r>
      <m:oMath>
        <m:r>
          <m:t>v</m:t>
        </m:r>
      </m:oMath>
      <w:r>
        <w:rPr>
          <w:rFonts w:hint="eastAsia"/>
        </w:rPr>
        <w:t xml:space="preserve">是否位于巡游的第</w:t>
      </w:r>
      <m:oMath>
        <m:r>
          <m:t>j</m:t>
        </m:r>
      </m:oMath>
      <w:r>
        <w:rPr>
          <w:rFonts w:hint="eastAsia"/>
        </w:rPr>
        <w:t xml:space="preserve">个位置。合法的巡游需满足每个城市恰被访问一次、以及每个位置恰含一个城市，这在伊辛形式下以惩罚项表示</w:t>
      </w:r>
      <w:r>
        <w:rPr>
          <w:rStyle w:val="FootnoteReference"/>
        </w:rPr>
        <w:footnoteReference w:id="24"/>
      </w:r>
      <w:r>
        <w:rPr>
          <w:rFonts w:hint="eastAsia"/>
        </w:rPr>
        <w:t xml:space="preserve">：</w:t>
      </w:r>
    </w:p>
    <w:p>
      <w:pPr>
        <w:pStyle w:val="BodyText"/>
      </w:pPr>
      <m:oMathPara>
        <m:oMathParaPr>
          <m:jc m:val="center"/>
        </m:oMathParaPr>
        <m:oMath>
          <m:sSub>
            <m:e>
              <m:r>
                <m:t>H</m:t>
              </m:r>
            </m:e>
            <m:sub>
              <m:r>
                <m:rPr>
                  <m:sty m:val="p"/>
                </m:rPr>
                <m:t>c</m:t>
              </m:r>
              <m:r>
                <m:rPr>
                  <m:sty m:val="p"/>
                </m:rPr>
                <m:t>o</m:t>
              </m:r>
              <m:r>
                <m:rPr>
                  <m:sty m:val="p"/>
                </m:rPr>
                <m:t>n</m:t>
              </m:r>
              <m:r>
                <m:rPr>
                  <m:sty m:val="p"/>
                </m:rPr>
                <m:t>s</m:t>
              </m:r>
              <m:r>
                <m:rPr>
                  <m:sty m:val="p"/>
                </m:rPr>
                <m:t>t</m:t>
              </m:r>
            </m:sub>
          </m:sSub>
          <m:r>
            <m:rPr>
              <m:sty m:val="p"/>
            </m:rPr>
            <m:t>=</m:t>
          </m:r>
          <m:r>
            <m:t>A</m:t>
          </m:r>
          <m:nary>
            <m:naryPr>
              <m:chr m:val="∑"/>
              <m:limLoc m:val="undOvr"/>
              <m:subHide m:val="off"/>
              <m:supHide m:val="on"/>
            </m:naryPr>
            <m:sub>
              <m:r>
                <m:t>v</m:t>
              </m:r>
            </m:sub>
            <m:sup>
              <m:r>
                <m:t>​</m:t>
              </m:r>
            </m:sup>
            <m:e>
              <m:r>
                <m:t>​</m:t>
              </m:r>
            </m:e>
          </m:nary>
          <m:sSup>
            <m:e>
              <m:d>
                <m:dPr>
                  <m:begChr m:val="("/>
                  <m:sepChr m:val=""/>
                  <m:endChr m:val=")"/>
                  <m:grow/>
                </m:dPr>
                <m:e>
                  <m:r>
                    <m:t>1</m:t>
                  </m:r>
                  <m:r>
                    <m:rPr>
                      <m:sty m:val="p"/>
                    </m:rPr>
                    <m:t>−</m:t>
                  </m:r>
                  <m:nary>
                    <m:naryPr>
                      <m:chr m:val="∑"/>
                      <m:limLoc m:val="undOvr"/>
                      <m:subHide m:val="off"/>
                      <m:supHide m:val="on"/>
                    </m:naryPr>
                    <m:sub>
                      <m:r>
                        <m:t>j</m:t>
                      </m:r>
                    </m:sub>
                    <m:sup>
                      <m:r>
                        <m:t>​</m:t>
                      </m:r>
                    </m:sup>
                    <m:e>
                      <m:sSub>
                        <m:e>
                          <m:r>
                            <m:t>x</m:t>
                          </m:r>
                        </m:e>
                        <m:sub>
                          <m:r>
                            <m:t>v</m:t>
                          </m:r>
                          <m:r>
                            <m:rPr>
                              <m:sty m:val="p"/>
                            </m:rPr>
                            <m:t>,</m:t>
                          </m:r>
                          <m:r>
                            <m:t>j</m:t>
                          </m:r>
                        </m:sub>
                      </m:sSub>
                    </m:e>
                  </m:nary>
                </m:e>
              </m:d>
            </m:e>
            <m:sup>
              <m:r>
                <m:t>​</m:t>
              </m:r>
              <m:r>
                <m:t>2</m:t>
              </m:r>
            </m:sup>
          </m:sSup>
          <m:r>
            <m:rPr>
              <m:sty m:val="p"/>
            </m:rPr>
            <m:t>+</m:t>
          </m:r>
          <m:r>
            <m:t>A</m:t>
          </m:r>
          <m:nary>
            <m:naryPr>
              <m:chr m:val="∑"/>
              <m:limLoc m:val="undOvr"/>
              <m:subHide m:val="off"/>
              <m:supHide m:val="on"/>
            </m:naryPr>
            <m:sub>
              <m:r>
                <m:t>j</m:t>
              </m:r>
            </m:sub>
            <m:sup>
              <m:r>
                <m:t>​</m:t>
              </m:r>
            </m:sup>
            <m:e>
              <m:r>
                <m:t>​</m:t>
              </m:r>
            </m:e>
          </m:nary>
          <m:sSup>
            <m:e>
              <m:d>
                <m:dPr>
                  <m:begChr m:val="("/>
                  <m:sepChr m:val=""/>
                  <m:endChr m:val=")"/>
                  <m:grow/>
                </m:dPr>
                <m:e>
                  <m:r>
                    <m:t>1</m:t>
                  </m:r>
                  <m:r>
                    <m:rPr>
                      <m:sty m:val="p"/>
                    </m:rPr>
                    <m:t>−</m:t>
                  </m:r>
                  <m:nary>
                    <m:naryPr>
                      <m:chr m:val="∑"/>
                      <m:limLoc m:val="undOvr"/>
                      <m:subHide m:val="off"/>
                      <m:supHide m:val="on"/>
                    </m:naryPr>
                    <m:sub>
                      <m:r>
                        <m:t>v</m:t>
                      </m:r>
                    </m:sub>
                    <m:sup>
                      <m:r>
                        <m:t>​</m:t>
                      </m:r>
                    </m:sup>
                    <m:e>
                      <m:sSub>
                        <m:e>
                          <m:r>
                            <m:t>x</m:t>
                          </m:r>
                        </m:e>
                        <m:sub>
                          <m:r>
                            <m:t>v</m:t>
                          </m:r>
                          <m:r>
                            <m:rPr>
                              <m:sty m:val="p"/>
                            </m:rPr>
                            <m:t>,</m:t>
                          </m:r>
                          <m:r>
                            <m:t>j</m:t>
                          </m:r>
                        </m:sub>
                      </m:sSub>
                    </m:e>
                  </m:nary>
                </m:e>
              </m:d>
            </m:e>
            <m:sup>
              <m:r>
                <m:t>​</m:t>
              </m:r>
              <m:r>
                <m:t>2</m:t>
              </m:r>
            </m:sup>
          </m:sSup>
        </m:oMath>
      </m:oMathPara>
    </w:p>
    <w:p>
      <w:pPr>
        <w:pStyle w:val="FirstParagraph"/>
      </w:pPr>
      <w:r>
        <w:rPr>
          <w:rFonts w:hint="eastAsia"/>
        </w:rPr>
        <w:t xml:space="preserve">路径长度项为</w:t>
      </w:r>
    </w:p>
    <w:p>
      <w:pPr>
        <w:pStyle w:val="BodyText"/>
      </w:pPr>
      <m:oMathPara>
        <m:oMathParaPr>
          <m:jc m:val="center"/>
        </m:oMathParaPr>
        <m:oMath>
          <m:sSub>
            <m:e>
              <m:r>
                <m:t>H</m:t>
              </m:r>
            </m:e>
            <m:sub>
              <m:r>
                <m:rPr>
                  <m:sty m:val="p"/>
                </m:rPr>
                <m:t>c</m:t>
              </m:r>
              <m:r>
                <m:rPr>
                  <m:sty m:val="p"/>
                </m:rPr>
                <m:t>o</m:t>
              </m:r>
              <m:r>
                <m:rPr>
                  <m:sty m:val="p"/>
                </m:rPr>
                <m:t>s</m:t>
              </m:r>
              <m:r>
                <m:rPr>
                  <m:sty m:val="p"/>
                </m:rPr>
                <m:t>t</m:t>
              </m:r>
            </m:sub>
          </m:sSub>
          <m:r>
            <m:rPr>
              <m:sty m:val="p"/>
            </m:rPr>
            <m:t>=</m:t>
          </m:r>
          <m:r>
            <m:t>B</m:t>
          </m:r>
          <m:nary>
            <m:naryPr>
              <m:chr m:val="∑"/>
              <m:limLoc m:val="undOvr"/>
              <m:subHide m:val="off"/>
              <m:supHide m:val="on"/>
            </m:naryPr>
            <m:sub>
              <m:r>
                <m:rPr>
                  <m:sty m:val="p"/>
                </m:rPr>
                <m:t>(</m:t>
              </m:r>
              <m:r>
                <m:t>u</m:t>
              </m:r>
              <m:r>
                <m:rPr>
                  <m:sty m:val="p"/>
                </m:rPr>
                <m:t>,</m:t>
              </m:r>
              <m:r>
                <m:t>v</m:t>
              </m:r>
              <m:r>
                <m:rPr>
                  <m:sty m:val="p"/>
                </m:rPr>
                <m:t>)</m:t>
              </m:r>
              <m:r>
                <m:rPr>
                  <m:sty m:val="p"/>
                </m:rPr>
                <m:t>∈</m:t>
              </m:r>
              <m:r>
                <m:t>E</m:t>
              </m:r>
            </m:sub>
            <m:sup>
              <m:r>
                <m:t>​</m:t>
              </m:r>
            </m:sup>
            <m:e>
              <m:sSub>
                <m:e>
                  <m:r>
                    <m:t>d</m:t>
                  </m:r>
                </m:e>
                <m:sub>
                  <m:r>
                    <m:t>u</m:t>
                  </m:r>
                  <m:r>
                    <m:t>v</m:t>
                  </m:r>
                </m:sub>
              </m:sSub>
            </m:e>
          </m:nary>
          <m:nary>
            <m:naryPr>
              <m:chr m:val="∑"/>
              <m:limLoc m:val="undOvr"/>
              <m:subHide m:val="off"/>
              <m:supHide m:val="off"/>
            </m:naryPr>
            <m:sub>
              <m:r>
                <m:t>j</m:t>
              </m:r>
              <m:r>
                <m:rPr>
                  <m:sty m:val="p"/>
                </m:rPr>
                <m:t>=</m:t>
              </m:r>
              <m:r>
                <m:t>1</m:t>
              </m:r>
            </m:sub>
            <m:sup>
              <m:r>
                <m:t>n</m:t>
              </m:r>
            </m:sup>
            <m:e>
              <m:sSub>
                <m:e>
                  <m:r>
                    <m:t>x</m:t>
                  </m:r>
                </m:e>
                <m:sub>
                  <m:r>
                    <m:t>u</m:t>
                  </m:r>
                  <m:r>
                    <m:rPr>
                      <m:sty m:val="p"/>
                    </m:rPr>
                    <m:t>,</m:t>
                  </m:r>
                  <m:r>
                    <m:t>j</m:t>
                  </m:r>
                </m:sub>
              </m:sSub>
            </m:e>
          </m:nary>
          <m:sSub>
            <m:e>
              <m:r>
                <m:t>x</m:t>
              </m:r>
            </m:e>
            <m:sub>
              <m:r>
                <m:t>v</m:t>
              </m:r>
              <m:r>
                <m:rPr>
                  <m:sty m:val="p"/>
                </m:rPr>
                <m:t>,</m:t>
              </m:r>
              <m:r>
                <m:t>j</m:t>
              </m:r>
              <m:r>
                <m:rPr>
                  <m:sty m:val="p"/>
                </m:rPr>
                <m:t>+</m:t>
              </m:r>
              <m:r>
                <m:t>1</m:t>
              </m:r>
            </m:sub>
          </m:sSub>
        </m:oMath>
      </m:oMathPara>
    </w:p>
    <w:p>
      <w:pPr>
        <w:pStyle w:val="FirstParagraph"/>
      </w:pPr>
      <w:r>
        <w:rPr>
          <w:rFonts w:hint="eastAsia"/>
        </w:rPr>
        <w:t xml:space="preserve">其中下标</w:t>
      </w:r>
      <m:oMath>
        <m:r>
          <m:t>j</m:t>
        </m:r>
      </m:oMath>
      <w:r>
        <w:rPr>
          <w:rFonts w:hint="eastAsia"/>
        </w:rPr>
        <w:t xml:space="preserve">按模</w:t>
      </w:r>
      <m:oMath>
        <m:r>
          <m:t>n</m:t>
        </m:r>
      </m:oMath>
      <w:r>
        <w:rPr>
          <w:rFonts w:hint="eastAsia"/>
        </w:rPr>
        <w:t xml:space="preserve">循环，</w:t>
      </w:r>
      <m:oMath>
        <m:sSub>
          <m:e>
            <m:r>
              <m:t>d</m:t>
            </m:r>
          </m:e>
          <m:sub>
            <m:r>
              <m:t>u</m:t>
            </m:r>
            <m:r>
              <m:t>v</m:t>
            </m:r>
          </m:sub>
        </m:sSub>
      </m:oMath>
      <w:r>
        <w:rPr>
          <w:rFonts w:hint="eastAsia"/>
        </w:rPr>
        <w:t xml:space="preserve">为城市间距离。完整哈密顿量为</w:t>
      </w:r>
      <m:oMath>
        <m:r>
          <m:t>H</m:t>
        </m:r>
        <m:r>
          <m:rPr>
            <m:sty m:val="p"/>
          </m:rPr>
          <m:t>=</m:t>
        </m:r>
        <m:sSub>
          <m:e>
            <m:r>
              <m:t>H</m:t>
            </m:r>
          </m:e>
          <m:sub>
            <m:r>
              <m:rPr>
                <m:sty m:val="p"/>
              </m:rPr>
              <m:t>c</m:t>
            </m:r>
            <m:r>
              <m:rPr>
                <m:sty m:val="p"/>
              </m:rPr>
              <m:t>o</m:t>
            </m:r>
            <m:r>
              <m:rPr>
                <m:sty m:val="p"/>
              </m:rPr>
              <m:t>n</m:t>
            </m:r>
            <m:r>
              <m:rPr>
                <m:sty m:val="p"/>
              </m:rPr>
              <m:t>s</m:t>
            </m:r>
            <m:r>
              <m:rPr>
                <m:sty m:val="p"/>
              </m:rPr>
              <m:t>t</m:t>
            </m:r>
          </m:sub>
        </m:sSub>
        <m:r>
          <m:rPr>
            <m:sty m:val="p"/>
          </m:rPr>
          <m:t>+</m:t>
        </m:r>
        <m:sSub>
          <m:e>
            <m:r>
              <m:t>H</m:t>
            </m:r>
          </m:e>
          <m:sub>
            <m:r>
              <m:rPr>
                <m:sty m:val="p"/>
              </m:rPr>
              <m:t>c</m:t>
            </m:r>
            <m:r>
              <m:rPr>
                <m:sty m:val="p"/>
              </m:rPr>
              <m:t>o</m:t>
            </m:r>
            <m:r>
              <m:rPr>
                <m:sty m:val="p"/>
              </m:rPr>
              <m:t>s</m:t>
            </m:r>
            <m:r>
              <m:rPr>
                <m:sty m:val="p"/>
              </m:rPr>
              <m:t>t</m:t>
            </m:r>
          </m:sub>
        </m:sSub>
      </m:oMath>
      <w:r>
        <w:rPr>
          <w:rFonts w:hint="eastAsia"/>
        </w:rPr>
        <w:t xml:space="preserve">，经</w:t>
      </w:r>
      <m:oMath>
        <m:sSub>
          <m:e>
            <m:r>
              <m:t>x</m:t>
            </m:r>
          </m:e>
          <m:sub>
            <m:r>
              <m:t>i</m:t>
            </m:r>
          </m:sub>
        </m:sSub>
        <m:r>
          <m:rPr>
            <m:sty m:val="p"/>
          </m:rPr>
          <m:t>=</m:t>
        </m:r>
        <m:r>
          <m:rPr>
            <m:sty m:val="p"/>
          </m:rPr>
          <m:t>(</m:t>
        </m:r>
        <m:r>
          <m:t>1</m:t>
        </m:r>
        <m:r>
          <m:rPr>
            <m:sty m:val="p"/>
          </m:rPr>
          <m:t>+</m:t>
        </m:r>
        <m:sSub>
          <m:e>
            <m:r>
              <m:t>s</m:t>
            </m:r>
          </m:e>
          <m:sub>
            <m:r>
              <m:t>i</m:t>
            </m:r>
          </m:sub>
        </m:sSub>
        <m:r>
          <m:rPr>
            <m:sty m:val="p"/>
          </m:rPr>
          <m:t>)</m:t>
        </m:r>
        <m:r>
          <m:rPr>
            <m:sty m:val="p"/>
          </m:rPr>
          <m:t>/</m:t>
        </m:r>
        <m:r>
          <m:t>2</m:t>
        </m:r>
      </m:oMath>
      <w:r>
        <w:rPr>
          <w:rFonts w:hint="eastAsia"/>
        </w:rPr>
        <w:t xml:space="preserve">代换即化为伊辛形式。</w:t>
      </w:r>
    </w:p>
    <w:p>
      <w:pPr>
        <w:pStyle w:val="BodyText"/>
      </w:pPr>
      <w:r>
        <w:rPr>
          <w:rFonts w:hint="eastAsia"/>
        </w:rPr>
        <w:t xml:space="preserve">惩罚系数</w:t>
      </w:r>
      <m:oMath>
        <m:r>
          <m:t>A</m:t>
        </m:r>
        <m:r>
          <m:rPr>
            <m:sty m:val="p"/>
          </m:rPr>
          <m:t>,</m:t>
        </m:r>
        <m:r>
          <m:t>B</m:t>
        </m:r>
      </m:oMath>
      <w:r>
        <w:rPr>
          <w:rFonts w:hint="eastAsia"/>
        </w:rPr>
        <w:t xml:space="preserve">的选取直接关系到基态是否对应合法路径。当</w:t>
      </w:r>
      <m:oMath>
        <m:r>
          <m:t>A</m:t>
        </m:r>
        <m:r>
          <m:rPr>
            <m:sty m:val="p"/>
          </m:rPr>
          <m:t>&gt;</m:t>
        </m:r>
        <m:r>
          <m:t>B</m:t>
        </m:r>
        <m:r>
          <m:rPr>
            <m:sty m:val="p"/>
          </m:rPr>
          <m:t>⋅</m:t>
        </m:r>
        <m:sSub>
          <m:e>
            <m:r>
              <m:rPr>
                <m:sty m:val="p"/>
              </m:rPr>
              <m:t>max</m:t>
            </m:r>
          </m:e>
          <m:sub>
            <m:r>
              <m:t>u</m:t>
            </m:r>
            <m:r>
              <m:rPr>
                <m:sty m:val="p"/>
              </m:rPr>
              <m:t>,</m:t>
            </m:r>
            <m:r>
              <m:t>v</m:t>
            </m:r>
          </m:sub>
        </m:sSub>
        <m:sSub>
          <m:e>
            <m:r>
              <m:t>d</m:t>
            </m:r>
          </m:e>
          <m:sub>
            <m:r>
              <m:t>u</m:t>
            </m:r>
            <m:r>
              <m:t>v</m:t>
            </m:r>
          </m:sub>
        </m:sSub>
      </m:oMath>
      <w:r>
        <w:rPr>
          <w:rFonts w:hint="eastAsia"/>
        </w:rPr>
        <w:t xml:space="preserve">时，任何违反约束带来的能量上升都超过路径代价可能的最大下降，从而保证基态解的可行性。该映射将原本</w:t>
      </w:r>
      <m:oMath>
        <m:r>
          <m:t>n</m:t>
        </m:r>
      </m:oMath>
      <w:r>
        <w:rPr>
          <w:rFonts w:hint="eastAsia"/>
        </w:rPr>
        <w:t xml:space="preserve">城市的问题放大到</w:t>
      </w:r>
      <m:oMath>
        <m:sSup>
          <m:e>
            <m:r>
              <m:t>n</m:t>
            </m:r>
          </m:e>
          <m:sup>
            <m:r>
              <m:t>2</m:t>
            </m:r>
          </m:sup>
        </m:sSup>
      </m:oMath>
      <w:r>
        <w:rPr>
          <w:rFonts w:hint="eastAsia"/>
        </w:rPr>
        <w:t xml:space="preserve">个自旋，耦合矩阵呈块结构：城市块内部完全耦合以执行单城约束，位置块内部亦然；跨块耦合由距离矩阵填充。规模放大与耦合密集是TSP被用作求解器压力测试的主要原因。</w:t>
      </w:r>
    </w:p>
    <w:p>
      <w:pPr>
        <w:pStyle w:val="BodyText"/>
      </w:pPr>
      <w:r>
        <w:rPr>
          <w:rFonts w:hint="eastAsia"/>
        </w:rPr>
        <w:t xml:space="preserve">可行性条件</w:t>
      </w:r>
      <m:oMath>
        <m:r>
          <m:t>A</m:t>
        </m:r>
        <m:r>
          <m:rPr>
            <m:sty m:val="p"/>
          </m:rPr>
          <m:t>&gt;</m:t>
        </m:r>
        <m:r>
          <m:t>B</m:t>
        </m:r>
        <m:sSub>
          <m:e>
            <m:r>
              <m:t>d</m:t>
            </m:r>
          </m:e>
          <m:sub>
            <m:r>
              <m:rPr>
                <m:sty m:val="p"/>
              </m:rPr>
              <m:t>max</m:t>
            </m:r>
          </m:sub>
        </m:sSub>
      </m:oMath>
      <w:r>
        <w:rPr>
          <w:rFonts w:hint="eastAsia"/>
        </w:rPr>
        <w:t xml:space="preserve">给出的是基态保证，并未说明退火过程中可行域的可达性。在仿真框架的</w:t>
      </w:r>
      <w:r>
        <w:rPr>
          <w:rStyle w:val="VerbatimChar"/>
        </w:rPr>
        <w:t xml:space="preserve">problems.build_tsp_problem</w:t>
      </w:r>
      <w:r>
        <w:rPr>
          <w:rFonts w:hint="eastAsia"/>
        </w:rPr>
        <w:t xml:space="preserve">实现中，惩罚系数采用参数化形式</w:t>
      </w:r>
      <w:r>
        <w:rPr>
          <w:rStyle w:val="VerbatimChar"/>
        </w:rPr>
        <w:t xml:space="preserve">A = A_margin * B * dmax</w:t>
      </w:r>
      <w:r>
        <w:rPr>
          <w:rFonts w:hint="eastAsia"/>
        </w:rPr>
        <w:t xml:space="preserve">，</w:t>
      </w:r>
      <w:r>
        <w:rPr>
          <w:rStyle w:val="VerbatimChar"/>
        </w:rPr>
        <w:t xml:space="preserve">A_margin</w:t>
      </w:r>
      <w:r>
        <w:rPr>
          <w:rFonts w:hint="eastAsia"/>
        </w:rPr>
        <w:t xml:space="preserve">由调用方显式给定。本章主基准取</w:t>
      </w:r>
      <m:oMath>
        <m:r>
          <m:t>A</m:t>
        </m:r>
        <m:r>
          <m:rPr>
            <m:nor/>
            <m:sty m:val="p"/>
          </m:rPr>
          <m:t>-margin</m:t>
        </m:r>
        <m:r>
          <m:rPr>
            <m:sty m:val="p"/>
          </m:rPr>
          <m:t>=</m:t>
        </m:r>
        <m:r>
          <m:t>2.0</m:t>
        </m:r>
      </m:oMath>
      <w:r>
        <w:t xml:space="preserve"> </w:t>
      </w:r>
      <w:r>
        <w:rPr>
          <w:rFonts w:hint="eastAsia"/>
        </w:rPr>
        <w:t xml:space="preserve">(惩罚是距离最大值的两倍)。但后续基准节的实测显示，该取值下</w:t>
      </w:r>
      <w:r>
        <w:rPr>
          <w:rStyle w:val="VerbatimChar"/>
        </w:rPr>
        <w:t xml:space="preserve">ulysses16</w:t>
      </w:r>
      <w:r>
        <w:rPr>
          <w:rFonts w:hint="eastAsia"/>
        </w:rPr>
        <w:t xml:space="preserve">等实例的单次试验可行率仅</w:t>
      </w:r>
      <m:oMath>
        <m:r>
          <m:t>3</m:t>
        </m:r>
        <m:r>
          <m:rPr>
            <m:sty m:val="p"/>
          </m:rPr>
          <m:t>%</m:t>
        </m:r>
      </m:oMath>
      <w:r>
        <w:rPr>
          <w:rFonts w:hint="eastAsia"/>
        </w:rPr>
        <w:t xml:space="preserve">，远低于由基态可行性条件直接外推的预期。这说明基态可行性条件并不足以保证退火过程中可行域的可达性，其机理留待后续基准节结合实测数据与能量轨迹展开。考虑到这一点，本框架在问题装配接口上把</w:t>
      </w:r>
      <m:oMath>
        <m:r>
          <m:t>A</m:t>
        </m:r>
        <m:r>
          <m:rPr>
            <m:nor/>
            <m:sty m:val="p"/>
          </m:rPr>
          <m:t>-margin</m:t>
        </m:r>
      </m:oMath>
      <w:r>
        <w:rPr>
          <w:rFonts w:hint="eastAsia"/>
        </w:rPr>
        <w:t xml:space="preserve">设为显式超参数，不再固定为常数，从而为系统扫描留出接口</w:t>
      </w:r>
      <w:r>
        <w:rPr>
          <w:rStyle w:val="FootnoteReference"/>
        </w:rPr>
        <w:footnoteReference w:id="26"/>
      </w:r>
      <w:r>
        <w:rPr>
          <w:rFonts w:hint="eastAsia"/>
        </w:rPr>
        <w:t xml:space="preserve">：</w:t>
      </w:r>
    </w:p>
    <w:p>
      <w:pPr>
        <w:pStyle w:val="SourceCode"/>
      </w:pPr>
      <w:r>
        <w:rPr>
          <w:rStyle w:val="VerbatimChar"/>
        </w:rPr>
        <w:t xml:space="preserve">def build_tsp_problem(D, B=1.0, A_margin=2.0, name=None):</w:t>
      </w:r>
      <w:r>
        <w:br/>
      </w:r>
      <w:r>
        <w:rPr>
          <w:rStyle w:val="VerbatimChar"/>
        </w:rPr>
        <w:t xml:space="preserve">    n = D.shape[0]</w:t>
      </w:r>
      <w:r>
        <w:br/>
      </w:r>
      <w:r>
        <w:rPr>
          <w:rStyle w:val="VerbatimChar"/>
        </w:rPr>
        <w:t xml:space="preserve">    A = A_margin * B * float(D.max())  # penalty strength</w:t>
      </w:r>
      <w:r>
        <w:br/>
      </w:r>
      <w:r>
        <w:rPr>
          <w:rStyle w:val="VerbatimChar"/>
        </w:rPr>
        <w:t xml:space="preserve">    # ... assemble Q via row/column constraint and cost terms ...</w:t>
      </w:r>
      <w:r>
        <w:br/>
      </w:r>
      <w:r>
        <w:rPr>
          <w:rStyle w:val="VerbatimChar"/>
        </w:rPr>
        <w:t xml:space="preserve">    return Problem(name=name, n=n * n, J=J, h=h,</w:t>
      </w:r>
      <w:r>
        <w:br/>
      </w:r>
      <w:r>
        <w:rPr>
          <w:rStyle w:val="VerbatimChar"/>
        </w:rPr>
        <w:t xml:space="preserve">                   meta={"D": D, "n_cities": n, "A": A, "B": B})</w:t>
      </w:r>
    </w:p>
    <w:p>
      <w:pPr>
        <w:pStyle w:val="FirstParagraph"/>
      </w:pPr>
      <w:r>
        <w:rPr>
          <w:rFonts w:hint="eastAsia"/>
        </w:rPr>
        <w:t xml:space="preserve">这一参数化在后续TSP基准的消融实验中被直接使用，扫描</w:t>
      </w:r>
      <m:oMath>
        <m:r>
          <m:t>A</m:t>
        </m:r>
        <m:r>
          <m:rPr>
            <m:nor/>
            <m:sty m:val="p"/>
          </m:rPr>
          <m:t>-margin</m:t>
        </m:r>
        <m:r>
          <m:rPr>
            <m:sty m:val="p"/>
          </m:rPr>
          <m:t>∈</m:t>
        </m:r>
        <m:r>
          <m:rPr>
            <m:sty m:val="p"/>
          </m:rPr>
          <m:t>{</m:t>
        </m:r>
        <m:r>
          <m:t>1.2</m:t>
        </m:r>
        <m:r>
          <m:rPr>
            <m:sty m:val="p"/>
          </m:rPr>
          <m:t>,</m:t>
        </m:r>
        <m:r>
          <m:t>1.5</m:t>
        </m:r>
        <m:r>
          <m:rPr>
            <m:sty m:val="p"/>
          </m:rPr>
          <m:t>,</m:t>
        </m:r>
        <m:r>
          <m:t>2.0</m:t>
        </m:r>
        <m:r>
          <m:rPr>
            <m:sty m:val="p"/>
          </m:rPr>
          <m:t>,</m:t>
        </m:r>
        <m:r>
          <m:t>3.0</m:t>
        </m:r>
        <m:r>
          <m:rPr>
            <m:sty m:val="p"/>
          </m:rPr>
          <m:t>,</m:t>
        </m:r>
        <m:r>
          <m:t>5.0</m:t>
        </m:r>
        <m:r>
          <m:rPr>
            <m:sty m:val="p"/>
          </m:rPr>
          <m:t>,</m:t>
        </m:r>
        <m:r>
          <m:t>10.0</m:t>
        </m:r>
        <m:r>
          <m:rPr>
            <m:sty m:val="p"/>
          </m:rPr>
          <m:t>}</m:t>
        </m:r>
      </m:oMath>
      <w:r>
        <w:t xml:space="preserve">。</w:t>
      </w:r>
    </w:p>
    <w:bookmarkEnd w:id="27"/>
    <w:bookmarkStart w:id="32" w:name="X87e3e8725bd9e88ed138ac5b1291d2b7f43310b"/>
    <w:p>
      <w:pPr>
        <w:pStyle w:val="Heading4"/>
      </w:pPr>
      <w:r>
        <w:t xml:space="preserve">3.1.5 </w:t>
      </w:r>
      <w:r>
        <w:rPr>
          <w:rFonts w:hint="eastAsia"/>
        </w:rPr>
        <w:t xml:space="preserve">整数分解的伊辛映射</w:t>
      </w:r>
    </w:p>
    <w:p>
      <w:pPr>
        <w:pStyle w:val="FirstParagraph"/>
      </w:pPr>
      <w:r>
        <w:rPr>
          <w:rFonts w:hint="eastAsia"/>
        </w:rPr>
        <w:t xml:space="preserve">给定合数</w:t>
      </w:r>
      <m:oMath>
        <m:r>
          <m:t>M</m:t>
        </m:r>
      </m:oMath>
      <w:r>
        <w:rPr>
          <w:rFonts w:hint="eastAsia"/>
        </w:rPr>
        <w:t xml:space="preserve">，寻找正整数</w:t>
      </w:r>
      <m:oMath>
        <m:r>
          <m:t>p</m:t>
        </m:r>
        <m:r>
          <m:rPr>
            <m:sty m:val="p"/>
          </m:rPr>
          <m:t>,</m:t>
        </m:r>
        <m:r>
          <m:t>q</m:t>
        </m:r>
      </m:oMath>
      <w:r>
        <w:rPr>
          <w:rFonts w:hint="eastAsia"/>
        </w:rPr>
        <w:t xml:space="preserve">使</w:t>
      </w:r>
      <m:oMath>
        <m:r>
          <m:t>M</m:t>
        </m:r>
        <m:r>
          <m:rPr>
            <m:sty m:val="p"/>
          </m:rPr>
          <m:t>=</m:t>
        </m:r>
        <m:r>
          <m:t>p</m:t>
        </m:r>
        <m:r>
          <m:t>q</m:t>
        </m:r>
      </m:oMath>
      <w:r>
        <w:rPr>
          <w:rFonts w:hint="eastAsia"/>
        </w:rPr>
        <w:t xml:space="preserve">的问题在密码学与随机计算基准中具有重要背景。将</w:t>
      </w:r>
      <m:oMath>
        <m:r>
          <m:t>p</m:t>
        </m:r>
        <m:r>
          <m:rPr>
            <m:sty m:val="p"/>
          </m:rPr>
          <m:t>,</m:t>
        </m:r>
        <m:r>
          <m:t>q</m:t>
        </m:r>
      </m:oMath>
      <w:r>
        <w:rPr>
          <w:rFonts w:hint="eastAsia"/>
        </w:rPr>
        <w:t xml:space="preserve">按二进制展开为位变量</w:t>
      </w:r>
      <m:oMath>
        <m:sSub>
          <m:e>
            <m:r>
              <m:t>p</m:t>
            </m:r>
          </m:e>
          <m:sub>
            <m:r>
              <m:t>i</m:t>
            </m:r>
          </m:sub>
        </m:sSub>
        <m:r>
          <m:rPr>
            <m:sty m:val="p"/>
          </m:rPr>
          <m:t>,</m:t>
        </m:r>
        <m:sSub>
          <m:e>
            <m:r>
              <m:t>q</m:t>
            </m:r>
          </m:e>
          <m:sub>
            <m:r>
              <m:t>j</m:t>
            </m:r>
          </m:sub>
        </m:sSub>
        <m:r>
          <m:rPr>
            <m:sty m:val="p"/>
          </m:rPr>
          <m:t>∈</m:t>
        </m:r>
        <m:r>
          <m:rPr>
            <m:sty m:val="p"/>
          </m:rPr>
          <m:t>{</m:t>
        </m:r>
        <m:r>
          <m:t>0</m:t>
        </m:r>
        <m:r>
          <m:rPr>
            <m:sty m:val="p"/>
          </m:rPr>
          <m:t>,</m:t>
        </m:r>
        <m:r>
          <m:t>1</m:t>
        </m:r>
        <m:r>
          <m:rPr>
            <m:sty m:val="p"/>
          </m:rPr>
          <m:t>}</m:t>
        </m:r>
      </m:oMath>
      <w:r>
        <w:rPr>
          <w:rFonts w:hint="eastAsia"/>
        </w:rPr>
        <w:t xml:space="preserve">，则</w:t>
      </w:r>
      <m:oMath>
        <m:r>
          <m:t>M</m:t>
        </m:r>
        <m:r>
          <m:rPr>
            <m:sty m:val="p"/>
          </m:rPr>
          <m:t>=</m:t>
        </m:r>
        <m:r>
          <m:t>p</m:t>
        </m:r>
        <m:r>
          <m:t>q</m:t>
        </m:r>
      </m:oMath>
      <w:r>
        <w:rPr>
          <w:rFonts w:hint="eastAsia"/>
        </w:rPr>
        <w:t xml:space="preserve">按位展开为一系列按位乘法与进位约束：</w:t>
      </w:r>
    </w:p>
    <w:p>
      <w:pPr>
        <w:pStyle w:val="BodyText"/>
      </w:pPr>
      <m:oMathPara>
        <m:oMathParaPr>
          <m:jc m:val="center"/>
        </m:oMathParaPr>
        <m:oMath>
          <m:nary>
            <m:naryPr>
              <m:chr m:val="∑"/>
              <m:limLoc m:val="undOvr"/>
              <m:subHide m:val="off"/>
              <m:supHide m:val="on"/>
            </m:naryPr>
            <m:sub>
              <m:r>
                <m:t>i</m:t>
              </m:r>
              <m:r>
                <m:rPr>
                  <m:sty m:val="p"/>
                </m:rPr>
                <m:t>+</m:t>
              </m:r>
              <m:r>
                <m:t>j</m:t>
              </m:r>
              <m:r>
                <m:rPr>
                  <m:sty m:val="p"/>
                </m:rPr>
                <m:t>=</m:t>
              </m:r>
              <m:r>
                <m:t>k</m:t>
              </m:r>
            </m:sub>
            <m:sup>
              <m:r>
                <m:t>​</m:t>
              </m:r>
            </m:sup>
            <m:e>
              <m:sSub>
                <m:e>
                  <m:r>
                    <m:t>p</m:t>
                  </m:r>
                </m:e>
                <m:sub>
                  <m:r>
                    <m:t>i</m:t>
                  </m:r>
                </m:sub>
              </m:sSub>
            </m:e>
          </m:nary>
          <m:sSub>
            <m:e>
              <m:r>
                <m:t>q</m:t>
              </m:r>
            </m:e>
            <m:sub>
              <m:r>
                <m:t>j</m:t>
              </m:r>
            </m:sub>
          </m:sSub>
          <m:r>
            <m:rPr>
              <m:sty m:val="p"/>
            </m:rPr>
            <m:t>+</m:t>
          </m:r>
          <m:nary>
            <m:naryPr>
              <m:chr m:val="∑"/>
              <m:limLoc m:val="undOvr"/>
              <m:subHide m:val="off"/>
              <m:supHide m:val="on"/>
            </m:naryPr>
            <m:sub>
              <m:r>
                <m:t>ℓ</m:t>
              </m:r>
            </m:sub>
            <m:sup>
              <m:r>
                <m:t>​</m:t>
              </m:r>
            </m:sup>
            <m:e>
              <m:sSub>
                <m:e>
                  <m:r>
                    <m:t>c</m:t>
                  </m:r>
                </m:e>
                <m:sub>
                  <m:r>
                    <m:t>ℓ</m:t>
                  </m:r>
                  <m:r>
                    <m:rPr>
                      <m:sty m:val="p"/>
                    </m:rPr>
                    <m:t>,</m:t>
                  </m:r>
                  <m:r>
                    <m:t>k</m:t>
                  </m:r>
                </m:sub>
              </m:sSub>
            </m:e>
          </m:nary>
          <m:r>
            <m:rPr>
              <m:sty m:val="p"/>
            </m:rPr>
            <m:t>=</m:t>
          </m:r>
          <m:sSub>
            <m:e>
              <m:r>
                <m:t>M</m:t>
              </m:r>
            </m:e>
            <m:sub>
              <m:r>
                <m:t>k</m:t>
              </m:r>
            </m:sub>
          </m:sSub>
          <m:r>
            <m:rPr>
              <m:sty m:val="p"/>
            </m:rPr>
            <m:t>+</m:t>
          </m:r>
          <m:r>
            <m:t>2</m:t>
          </m:r>
          <m:nary>
            <m:naryPr>
              <m:chr m:val="∑"/>
              <m:limLoc m:val="undOvr"/>
              <m:subHide m:val="off"/>
              <m:supHide m:val="on"/>
            </m:naryPr>
            <m:sub>
              <m:r>
                <m:t>ℓ</m:t>
              </m:r>
            </m:sub>
            <m:sup>
              <m:r>
                <m:t>​</m:t>
              </m:r>
            </m:sup>
            <m:e>
              <m:sSub>
                <m:e>
                  <m:r>
                    <m:t>c</m:t>
                  </m:r>
                </m:e>
                <m:sub>
                  <m:r>
                    <m:t>ℓ</m:t>
                  </m:r>
                  <m:r>
                    <m:rPr>
                      <m:sty m:val="p"/>
                    </m:rPr>
                    <m:t>,</m:t>
                  </m:r>
                  <m:r>
                    <m:t>k</m:t>
                  </m:r>
                  <m:r>
                    <m:rPr>
                      <m:sty m:val="p"/>
                    </m:rPr>
                    <m:t>+</m:t>
                  </m:r>
                  <m:r>
                    <m:t>1</m:t>
                  </m:r>
                </m:sub>
              </m:sSub>
            </m:e>
          </m:nary>
        </m:oMath>
      </m:oMathPara>
    </w:p>
    <w:p>
      <w:pPr>
        <w:pStyle w:val="FirstParagraph"/>
      </w:pPr>
      <w:r>
        <w:rPr>
          <w:rFonts w:hint="eastAsia"/>
        </w:rPr>
        <w:t xml:space="preserve">其中</w:t>
      </w:r>
      <m:oMath>
        <m:sSub>
          <m:e>
            <m:r>
              <m:t>c</m:t>
            </m:r>
          </m:e>
          <m:sub>
            <m:r>
              <m:t>ℓ</m:t>
            </m:r>
            <m:r>
              <m:rPr>
                <m:sty m:val="p"/>
              </m:rPr>
              <m:t>,</m:t>
            </m:r>
            <m:r>
              <m:t>k</m:t>
            </m:r>
          </m:sub>
        </m:sSub>
      </m:oMath>
      <w:r>
        <w:rPr>
          <w:rFonts w:hint="eastAsia"/>
        </w:rPr>
        <w:t xml:space="preserve">为进位辅助变量，</w:t>
      </w:r>
      <m:oMath>
        <m:sSub>
          <m:e>
            <m:r>
              <m:t>M</m:t>
            </m:r>
          </m:e>
          <m:sub>
            <m:r>
              <m:t>k</m:t>
            </m:r>
          </m:sub>
        </m:sSub>
      </m:oMath>
      <w:r>
        <w:rPr>
          <w:rFonts w:hint="eastAsia"/>
        </w:rPr>
        <w:t xml:space="preserve">为</w:t>
      </w:r>
      <m:oMath>
        <m:r>
          <m:t>M</m:t>
        </m:r>
      </m:oMath>
      <w:r>
        <w:rPr>
          <w:rFonts w:hint="eastAsia"/>
        </w:rPr>
        <w:t xml:space="preserve">的第</w:t>
      </w:r>
      <m:oMath>
        <m:r>
          <m:t>k</m:t>
        </m:r>
      </m:oMath>
      <w:r>
        <w:rPr>
          <w:rFonts w:hint="eastAsia"/>
        </w:rPr>
        <w:t xml:space="preserve">位。整体哈密顿量取为所有按位约束残差的平方和</w:t>
      </w:r>
      <w:r>
        <w:rPr>
          <w:rStyle w:val="FootnoteReference"/>
        </w:rPr>
        <w:footnoteReference w:id="28"/>
      </w:r>
      <w:r>
        <w:rPr>
          <w:rFonts w:hint="eastAsia"/>
        </w:rPr>
        <w:t xml:space="preserve">：</w:t>
      </w:r>
    </w:p>
    <w:p>
      <w:pPr>
        <w:pStyle w:val="BodyText"/>
      </w:pPr>
      <m:oMathPara>
        <m:oMathParaPr>
          <m:jc m:val="center"/>
        </m:oMathParaPr>
        <m:oMath>
          <m:r>
            <m:t>H</m:t>
          </m:r>
          <m:r>
            <m:rPr>
              <m:sty m:val="p"/>
            </m:rPr>
            <m:t>=</m:t>
          </m:r>
          <m:nary>
            <m:naryPr>
              <m:chr m:val="∑"/>
              <m:limLoc m:val="undOvr"/>
              <m:subHide m:val="off"/>
              <m:supHide m:val="on"/>
            </m:naryPr>
            <m:sub>
              <m:r>
                <m:t>k</m:t>
              </m:r>
            </m:sub>
            <m:sup>
              <m:r>
                <m:t>​</m:t>
              </m:r>
            </m:sup>
            <m:e>
              <m:r>
                <m:t>​</m:t>
              </m:r>
            </m:e>
          </m:nary>
          <m:sSup>
            <m:e>
              <m:d>
                <m:dPr>
                  <m:begChr m:val="("/>
                  <m:sepChr m:val=""/>
                  <m:endChr m:val=")"/>
                  <m:grow/>
                </m:dPr>
                <m:e>
                  <m:nary>
                    <m:naryPr>
                      <m:chr m:val="∑"/>
                      <m:limLoc m:val="undOvr"/>
                      <m:subHide m:val="off"/>
                      <m:supHide m:val="on"/>
                    </m:naryPr>
                    <m:sub>
                      <m:r>
                        <m:t>i</m:t>
                      </m:r>
                      <m:r>
                        <m:rPr>
                          <m:sty m:val="p"/>
                        </m:rPr>
                        <m:t>+</m:t>
                      </m:r>
                      <m:r>
                        <m:t>j</m:t>
                      </m:r>
                      <m:r>
                        <m:rPr>
                          <m:sty m:val="p"/>
                        </m:rPr>
                        <m:t>=</m:t>
                      </m:r>
                      <m:r>
                        <m:t>k</m:t>
                      </m:r>
                    </m:sub>
                    <m:sup>
                      <m:r>
                        <m:t>​</m:t>
                      </m:r>
                    </m:sup>
                    <m:e>
                      <m:sSub>
                        <m:e>
                          <m:r>
                            <m:t>p</m:t>
                          </m:r>
                        </m:e>
                        <m:sub>
                          <m:r>
                            <m:t>i</m:t>
                          </m:r>
                        </m:sub>
                      </m:sSub>
                    </m:e>
                  </m:nary>
                  <m:sSub>
                    <m:e>
                      <m:r>
                        <m:t>q</m:t>
                      </m:r>
                    </m:e>
                    <m:sub>
                      <m:r>
                        <m:t>j</m:t>
                      </m:r>
                    </m:sub>
                  </m:sSub>
                  <m:r>
                    <m:rPr>
                      <m:sty m:val="p"/>
                    </m:rPr>
                    <m:t>+</m:t>
                  </m:r>
                  <m:nary>
                    <m:naryPr>
                      <m:chr m:val="∑"/>
                      <m:limLoc m:val="undOvr"/>
                      <m:subHide m:val="off"/>
                      <m:supHide m:val="on"/>
                    </m:naryPr>
                    <m:sub>
                      <m:r>
                        <m:t>ℓ</m:t>
                      </m:r>
                    </m:sub>
                    <m:sup>
                      <m:r>
                        <m:t>​</m:t>
                      </m:r>
                    </m:sup>
                    <m:e>
                      <m:sSub>
                        <m:e>
                          <m:r>
                            <m:t>c</m:t>
                          </m:r>
                        </m:e>
                        <m:sub>
                          <m:r>
                            <m:t>ℓ</m:t>
                          </m:r>
                          <m:r>
                            <m:rPr>
                              <m:sty m:val="p"/>
                            </m:rPr>
                            <m:t>,</m:t>
                          </m:r>
                          <m:r>
                            <m:t>k</m:t>
                          </m:r>
                        </m:sub>
                      </m:sSub>
                    </m:e>
                  </m:nary>
                  <m:r>
                    <m:rPr>
                      <m:sty m:val="p"/>
                    </m:rPr>
                    <m:t>−</m:t>
                  </m:r>
                  <m:sSub>
                    <m:e>
                      <m:r>
                        <m:t>M</m:t>
                      </m:r>
                    </m:e>
                    <m:sub>
                      <m:r>
                        <m:t>k</m:t>
                      </m:r>
                    </m:sub>
                  </m:sSub>
                  <m:r>
                    <m:rPr>
                      <m:sty m:val="p"/>
                    </m:rPr>
                    <m:t>−</m:t>
                  </m:r>
                  <m:r>
                    <m:t>2</m:t>
                  </m:r>
                  <m:nary>
                    <m:naryPr>
                      <m:chr m:val="∑"/>
                      <m:limLoc m:val="undOvr"/>
                      <m:subHide m:val="off"/>
                      <m:supHide m:val="on"/>
                    </m:naryPr>
                    <m:sub>
                      <m:r>
                        <m:t>ℓ</m:t>
                      </m:r>
                    </m:sub>
                    <m:sup>
                      <m:r>
                        <m:t>​</m:t>
                      </m:r>
                    </m:sup>
                    <m:e>
                      <m:sSub>
                        <m:e>
                          <m:r>
                            <m:t>c</m:t>
                          </m:r>
                        </m:e>
                        <m:sub>
                          <m:r>
                            <m:t>ℓ</m:t>
                          </m:r>
                          <m:r>
                            <m:rPr>
                              <m:sty m:val="p"/>
                            </m:rPr>
                            <m:t>,</m:t>
                          </m:r>
                          <m:r>
                            <m:t>k</m:t>
                          </m:r>
                          <m:r>
                            <m:rPr>
                              <m:sty m:val="p"/>
                            </m:rPr>
                            <m:t>+</m:t>
                          </m:r>
                          <m:r>
                            <m:t>1</m:t>
                          </m:r>
                        </m:sub>
                      </m:sSub>
                    </m:e>
                  </m:nary>
                </m:e>
              </m:d>
            </m:e>
            <m:sup>
              <m:r>
                <m:t>​</m:t>
              </m:r>
              <m:r>
                <m:t>2</m:t>
              </m:r>
            </m:sup>
          </m:sSup>
        </m:oMath>
      </m:oMathPara>
    </w:p>
    <w:p>
      <w:pPr>
        <w:pStyle w:val="FirstParagraph"/>
      </w:pPr>
      <w:r>
        <w:rPr>
          <w:rFonts w:hint="eastAsia"/>
        </w:rPr>
        <w:t xml:space="preserve">展开后含高阶多体相互作用项，可通过引入辅助变量降为两体，从而严格满足伊辛模型的两体耦合要求。</w:t>
      </w:r>
    </w:p>
    <w:p>
      <w:pPr>
        <w:pStyle w:val="BodyText"/>
      </w:pPr>
      <w:r>
        <w:rPr>
          <w:rFonts w:hint="eastAsia"/>
        </w:rPr>
        <w:t xml:space="preserve">整数分解的映射不同于Max-Cut和TSP。它的自旋数量随</w:t>
      </w:r>
      <m:oMath>
        <m:r>
          <m:rPr>
            <m:sty m:val="p"/>
          </m:rPr>
          <m:t>log</m:t>
        </m:r>
        <m:r>
          <m:t>M</m:t>
        </m:r>
      </m:oMath>
      <w:r>
        <w:rPr>
          <w:rFonts w:hint="eastAsia"/>
        </w:rPr>
        <w:t xml:space="preserve">的平方增长，辅助进位变量的数量与原变量数量相当；耦合结构非对称而局部密集，拓扑形态直接反映乘法电路的连线。Borders等在2019年基于sMTJ的p-bit阵列，对小规模半素数分解完成了硬件实验验证</w:t>
      </w:r>
      <w:r>
        <w:rPr>
          <w:rStyle w:val="FootnoteReference"/>
        </w:rPr>
        <w:footnoteReference w:id="30"/>
      </w:r>
      <w:r>
        <w:rPr>
          <w:rFonts w:hint="eastAsia"/>
        </w:rPr>
        <w:t xml:space="preserve">，本章把整数分解列为基准实例，正是出于这一考虑。</w:t>
      </w:r>
    </w:p>
    <w:p>
      <w:pPr>
        <w:pStyle w:val="BodyText"/>
      </w:pPr>
      <w:r>
        <w:rPr>
          <w:rFonts w:hint="eastAsia"/>
        </w:rPr>
        <w:t xml:space="preserve">上述映射留有一个关键自由度：</w:t>
      </w:r>
      <m:oMath>
        <m:r>
          <m:t>p</m:t>
        </m:r>
      </m:oMath>
      <w:r>
        <w:rPr>
          <w:rFonts w:hint="eastAsia"/>
        </w:rPr>
        <w:t xml:space="preserve">与</w:t>
      </w:r>
      <m:oMath>
        <m:r>
          <m:t>q</m:t>
        </m:r>
      </m:oMath>
      <w:r>
        <w:rPr>
          <w:rFonts w:hint="eastAsia"/>
        </w:rPr>
        <w:t xml:space="preserve">各自分配的位宽</w:t>
      </w:r>
      <m:oMath>
        <m:r>
          <m:rPr>
            <m:sty m:val="p"/>
          </m:rPr>
          <m:t>(</m:t>
        </m:r>
        <m:sSub>
          <m:e>
            <m:r>
              <m:t>b</m:t>
            </m:r>
          </m:e>
          <m:sub>
            <m:r>
              <m:t>p</m:t>
            </m:r>
          </m:sub>
        </m:sSub>
        <m:r>
          <m:rPr>
            <m:sty m:val="p"/>
          </m:rPr>
          <m:t>,</m:t>
        </m:r>
        <m:sSub>
          <m:e>
            <m:r>
              <m:t>b</m:t>
            </m:r>
          </m:e>
          <m:sub>
            <m:r>
              <m:t>q</m:t>
            </m:r>
          </m:sub>
        </m:sSub>
        <m:r>
          <m:rPr>
            <m:sty m:val="p"/>
          </m:rPr>
          <m:t>)</m:t>
        </m:r>
      </m:oMath>
      <w:r>
        <w:rPr>
          <w:rFonts w:hint="eastAsia"/>
        </w:rPr>
        <w:t xml:space="preserve">。理论上只要</w:t>
      </w:r>
      <m:oMath>
        <m:sSup>
          <m:e>
            <m:r>
              <m:t>2</m:t>
            </m:r>
          </m:e>
          <m:sup>
            <m:sSub>
              <m:e>
                <m:r>
                  <m:t>b</m:t>
                </m:r>
              </m:e>
              <m:sub>
                <m:r>
                  <m:t>p</m:t>
                </m:r>
              </m:sub>
            </m:sSub>
          </m:sup>
        </m:sSup>
        <m:r>
          <m:rPr>
            <m:sty m:val="p"/>
          </m:rPr>
          <m:t>⋅</m:t>
        </m:r>
        <m:sSup>
          <m:e>
            <m:r>
              <m:t>2</m:t>
            </m:r>
          </m:e>
          <m:sup>
            <m:sSub>
              <m:e>
                <m:r>
                  <m:t>b</m:t>
                </m:r>
              </m:e>
              <m:sub>
                <m:r>
                  <m:t>q</m:t>
                </m:r>
              </m:sub>
            </m:sSub>
          </m:sup>
        </m:sSup>
      </m:oMath>
      <w:r>
        <w:rPr>
          <w:rFonts w:hint="eastAsia"/>
        </w:rPr>
        <w:t xml:space="preserve">的乘积空间覆盖真实因子对即可，但实际求解性能对该自由度高度敏感。以</w:t>
      </w:r>
      <m:oMath>
        <m:r>
          <m:t>M</m:t>
        </m:r>
        <m:r>
          <m:rPr>
            <m:sty m:val="p"/>
          </m:rPr>
          <m:t>=</m:t>
        </m:r>
        <m:r>
          <m:t>51</m:t>
        </m:r>
        <m:r>
          <m:rPr>
            <m:sty m:val="p"/>
          </m:rPr>
          <m:t>=</m:t>
        </m:r>
        <m:r>
          <m:t>3</m:t>
        </m:r>
        <m:r>
          <m:rPr>
            <m:sty m:val="p"/>
          </m:rPr>
          <m:t>×</m:t>
        </m:r>
        <m:r>
          <m:t>17</m:t>
        </m:r>
      </m:oMath>
      <w:r>
        <w:rPr>
          <w:rFonts w:hint="eastAsia"/>
        </w:rPr>
        <w:t xml:space="preserve">为例：若</w:t>
      </w:r>
      <m:oMath>
        <m:sSub>
          <m:e>
            <m:r>
              <m:t>b</m:t>
            </m:r>
          </m:e>
          <m:sub>
            <m:r>
              <m:t>q</m:t>
            </m:r>
          </m:sub>
        </m:sSub>
        <m:r>
          <m:rPr>
            <m:sty m:val="p"/>
          </m:rPr>
          <m:t>=</m:t>
        </m:r>
        <m:r>
          <m:t>4</m:t>
        </m:r>
      </m:oMath>
      <w:r>
        <w:rPr>
          <w:rFonts w:hint="eastAsia"/>
        </w:rPr>
        <w:t xml:space="preserve">则</w:t>
      </w:r>
      <m:oMath>
        <m:acc>
          <m:accPr>
            <m:chr m:val="̂"/>
          </m:accPr>
          <m:e>
            <m:r>
              <m:t>q</m:t>
            </m:r>
          </m:e>
        </m:acc>
        <m:r>
          <m:rPr>
            <m:sty m:val="p"/>
          </m:rPr>
          <m:t>∈</m:t>
        </m:r>
        <m:r>
          <m:rPr>
            <m:sty m:val="p"/>
          </m:rPr>
          <m:t>{</m:t>
        </m:r>
        <m:r>
          <m:t>1</m:t>
        </m:r>
        <m:r>
          <m:rPr>
            <m:sty m:val="p"/>
          </m:rPr>
          <m:t>,</m:t>
        </m:r>
        <m:r>
          <m:t>3</m:t>
        </m:r>
        <m:r>
          <m:rPr>
            <m:sty m:val="p"/>
          </m:rPr>
          <m:t>,</m:t>
        </m:r>
        <m:r>
          <m:rPr>
            <m:sty m:val="p"/>
          </m:rPr>
          <m:t>…</m:t>
        </m:r>
        <m:r>
          <m:rPr>
            <m:sty m:val="p"/>
          </m:rPr>
          <m:t>,</m:t>
        </m:r>
        <m:r>
          <m:t>15</m:t>
        </m:r>
        <m:r>
          <m:rPr>
            <m:sty m:val="p"/>
          </m:rPr>
          <m:t>}</m:t>
        </m:r>
      </m:oMath>
      <w:r>
        <w:rPr>
          <w:rFonts w:hint="eastAsia"/>
        </w:rPr>
        <w:t xml:space="preserve">不含</w:t>
      </w:r>
      <m:oMath>
        <m:r>
          <m:t>17</m:t>
        </m:r>
      </m:oMath>
      <w:r>
        <w:rPr>
          <w:rFonts w:hint="eastAsia"/>
        </w:rPr>
        <w:t xml:space="preserve">，</w:t>
      </w:r>
      <w:r>
        <w:rPr>
          <w:rFonts w:hint="eastAsia"/>
          <w:b/>
          <w:bCs/>
        </w:rPr>
        <w:t xml:space="preserve">无论退火多长都不可能命中真解</w:t>
      </w:r>
      <w:r>
        <w:rPr>
          <w:rFonts w:hint="eastAsia"/>
        </w:rPr>
        <w:t xml:space="preserve">；若</w:t>
      </w:r>
      <m:oMath>
        <m:sSub>
          <m:e>
            <m:r>
              <m:t>b</m:t>
            </m:r>
          </m:e>
          <m:sub>
            <m:r>
              <m:t>q</m:t>
            </m:r>
          </m:sub>
        </m:sSub>
      </m:oMath>
      <w:r>
        <w:rPr>
          <w:rFonts w:hint="eastAsia"/>
        </w:rPr>
        <w:t xml:space="preserve">取过大值</w:t>
      </w:r>
      <w:r>
        <w:t xml:space="preserve"> </w:t>
      </w:r>
      <w:r>
        <w:rPr>
          <w:rFonts w:hint="eastAsia"/>
        </w:rPr>
        <w:t xml:space="preserve">(如</w:t>
      </w:r>
      <m:oMath>
        <m:sSub>
          <m:e>
            <m:r>
              <m:t>b</m:t>
            </m:r>
          </m:e>
          <m:sub>
            <m:r>
              <m:t>q</m:t>
            </m:r>
          </m:sub>
        </m:sSub>
        <m:r>
          <m:rPr>
            <m:sty m:val="p"/>
          </m:rPr>
          <m:t>=</m:t>
        </m:r>
        <m:r>
          <m:t>7</m:t>
        </m:r>
      </m:oMath>
      <w:r>
        <w:rPr>
          <w:rFonts w:hint="eastAsia"/>
        </w:rPr>
        <w:t xml:space="preserve">)，可表达集合膨胀至</w:t>
      </w:r>
      <m:oMath>
        <m:r>
          <m:rPr>
            <m:sty m:val="p"/>
          </m:rPr>
          <m:t>{</m:t>
        </m:r>
        <m:r>
          <m:t>1</m:t>
        </m:r>
        <m:r>
          <m:rPr>
            <m:sty m:val="p"/>
          </m:rPr>
          <m:t>,</m:t>
        </m:r>
        <m:r>
          <m:t>3</m:t>
        </m:r>
        <m:r>
          <m:rPr>
            <m:sty m:val="p"/>
          </m:rPr>
          <m:t>,</m:t>
        </m:r>
        <m:r>
          <m:rPr>
            <m:sty m:val="p"/>
          </m:rPr>
          <m:t>…</m:t>
        </m:r>
        <m:r>
          <m:rPr>
            <m:sty m:val="p"/>
          </m:rPr>
          <m:t>,</m:t>
        </m:r>
        <m:r>
          <m:t>127</m:t>
        </m:r>
        <m:r>
          <m:rPr>
            <m:sty m:val="p"/>
          </m:rPr>
          <m:t>}</m:t>
        </m:r>
      </m:oMath>
      <w:r>
        <w:rPr>
          <w:rFonts w:hint="eastAsia"/>
        </w:rPr>
        <w:t xml:space="preserve">，真实最优点</w:t>
      </w:r>
      <m:oMath>
        <m:acc>
          <m:accPr>
            <m:chr m:val="̂"/>
          </m:accPr>
          <m:e>
            <m:r>
              <m:t>q</m:t>
            </m:r>
          </m:e>
        </m:acc>
        <m:r>
          <m:rPr>
            <m:sty m:val="p"/>
          </m:rPr>
          <m:t>=</m:t>
        </m:r>
        <m:r>
          <m:t>17</m:t>
        </m:r>
      </m:oMath>
      <w:r>
        <w:rPr>
          <w:rFonts w:hint="eastAsia"/>
        </w:rPr>
        <w:t xml:space="preserve">在允许集合中的相对密度被稀释，随机初始化落入正确吸引盆地的先验概率降低。后续因子分解基准的消融实验将定量展示这两种失效模式。仿真框架中，</w:t>
      </w:r>
      <w:r>
        <w:rPr>
          <w:rStyle w:val="VerbatimChar"/>
        </w:rPr>
        <w:t xml:space="preserve">problems.build_factoring_problem</w:t>
      </w:r>
      <w:r>
        <w:rPr>
          <w:rFonts w:hint="eastAsia"/>
        </w:rPr>
        <w:t xml:space="preserve">对此采用</w:t>
      </w:r>
      <w:r>
        <w:rPr>
          <w:rFonts w:hint="eastAsia"/>
          <w:b/>
          <w:bCs/>
        </w:rPr>
        <w:t xml:space="preserve">最小覆盖分配</w:t>
      </w:r>
      <w:r>
        <w:rPr>
          <w:rFonts w:hint="eastAsia"/>
        </w:rPr>
        <w:t xml:space="preserve">策略作为缺省：对已知的</w:t>
      </w:r>
      <m:oMath>
        <m:r>
          <m:t>M</m:t>
        </m:r>
      </m:oMath>
      <w:r>
        <w:rPr>
          <w:rFonts w:hint="eastAsia"/>
        </w:rPr>
        <w:t xml:space="preserve">通过</w:t>
      </w:r>
      <m:oMath>
        <m:r>
          <m:t>O</m:t>
        </m:r>
        <m:r>
          <m:rPr>
            <m:sty m:val="p"/>
          </m:rPr>
          <m:t>(</m:t>
        </m:r>
        <m:rad>
          <m:radPr>
            <m:degHide m:val="on"/>
          </m:radPr>
          <m:deg/>
          <m:e>
            <m:r>
              <m:t>M</m:t>
            </m:r>
          </m:e>
        </m:rad>
        <m:r>
          <m:rPr>
            <m:sty m:val="p"/>
          </m:rPr>
          <m:t>)</m:t>
        </m:r>
      </m:oMath>
      <w:r>
        <w:rPr>
          <w:rFonts w:hint="eastAsia"/>
        </w:rPr>
        <w:t xml:space="preserve">试除法找到真实因子</w:t>
      </w:r>
      <m:oMath>
        <m:r>
          <m:rPr>
            <m:sty m:val="p"/>
          </m:rPr>
          <m:t>(</m:t>
        </m:r>
        <m:r>
          <m:t>p</m:t>
        </m:r>
        <m:r>
          <m:rPr>
            <m:sty m:val="p"/>
          </m:rPr>
          <m:t>,</m:t>
        </m:r>
        <m:r>
          <m:t>q</m:t>
        </m:r>
        <m:r>
          <m:rPr>
            <m:sty m:val="p"/>
          </m:rPr>
          <m:t>)</m:t>
        </m:r>
      </m:oMath>
      <w:r>
        <w:rPr>
          <w:rFonts w:hint="eastAsia"/>
        </w:rPr>
        <w:t xml:space="preserve">，取</w:t>
      </w:r>
      <m:oMath>
        <m:sSub>
          <m:e>
            <m:r>
              <m:t>b</m:t>
            </m:r>
          </m:e>
          <m:sub>
            <m:r>
              <m:t>p</m:t>
            </m:r>
          </m:sub>
        </m:sSub>
        <m:r>
          <m:rPr>
            <m:sty m:val="p"/>
          </m:rPr>
          <m:t>=</m:t>
        </m:r>
        <m:r>
          <m:rPr>
            <m:sty m:val="p"/>
          </m:rPr>
          <m:t>⌈</m:t>
        </m:r>
        <m:sSub>
          <m:e>
            <m:r>
              <m:rPr>
                <m:sty m:val="p"/>
              </m:rPr>
              <m:t>log</m:t>
            </m:r>
          </m:e>
          <m:sub>
            <m:r>
              <m:t>2</m:t>
            </m:r>
          </m:sub>
        </m:sSub>
        <m:r>
          <m:rPr>
            <m:sty m:val="p"/>
          </m:rPr>
          <m:t>(</m:t>
        </m:r>
        <m:r>
          <m:t>p</m:t>
        </m:r>
        <m:r>
          <m:rPr>
            <m:sty m:val="p"/>
          </m:rPr>
          <m:t>+</m:t>
        </m:r>
        <m:r>
          <m:t>1</m:t>
        </m:r>
        <m:r>
          <m:rPr>
            <m:sty m:val="p"/>
          </m:rPr>
          <m:t>)</m:t>
        </m:r>
        <m:r>
          <m:rPr>
            <m:sty m:val="p"/>
          </m:rPr>
          <m:t>⌉</m:t>
        </m:r>
      </m:oMath>
      <w:r>
        <w:t xml:space="preserve">、</w:t>
      </w:r>
      <m:oMath>
        <m:sSub>
          <m:e>
            <m:r>
              <m:t>b</m:t>
            </m:r>
          </m:e>
          <m:sub>
            <m:r>
              <m:t>q</m:t>
            </m:r>
          </m:sub>
        </m:sSub>
        <m:r>
          <m:rPr>
            <m:sty m:val="p"/>
          </m:rPr>
          <m:t>=</m:t>
        </m:r>
        <m:r>
          <m:rPr>
            <m:sty m:val="p"/>
          </m:rPr>
          <m:t>⌈</m:t>
        </m:r>
        <m:sSub>
          <m:e>
            <m:r>
              <m:rPr>
                <m:sty m:val="p"/>
              </m:rPr>
              <m:t>log</m:t>
            </m:r>
          </m:e>
          <m:sub>
            <m:r>
              <m:t>2</m:t>
            </m:r>
          </m:sub>
        </m:sSub>
        <m:r>
          <m:rPr>
            <m:sty m:val="p"/>
          </m:rPr>
          <m:t>(</m:t>
        </m:r>
        <m:r>
          <m:t>q</m:t>
        </m:r>
        <m:r>
          <m:rPr>
            <m:sty m:val="p"/>
          </m:rPr>
          <m:t>+</m:t>
        </m:r>
        <m:r>
          <m:t>1</m:t>
        </m:r>
        <m:r>
          <m:rPr>
            <m:sty m:val="p"/>
          </m:rPr>
          <m:t>)</m:t>
        </m:r>
        <m:r>
          <m:rPr>
            <m:sty m:val="p"/>
          </m:rPr>
          <m:t>⌉</m:t>
        </m:r>
      </m:oMath>
      <w:r>
        <w:rPr>
          <w:rFonts w:hint="eastAsia"/>
        </w:rPr>
        <w:t xml:space="preserve">，恰好覆盖真因子：</w:t>
      </w:r>
    </w:p>
    <w:p>
      <w:pPr>
        <w:pStyle w:val="SourceCode"/>
      </w:pPr>
      <w:r>
        <w:rPr>
          <w:rStyle w:val="VerbatimChar"/>
        </w:rPr>
        <w:t xml:space="preserve">def suggest_factoring_bp_bq(M):</w:t>
      </w:r>
      <w:r>
        <w:br/>
      </w:r>
      <w:r>
        <w:rPr>
          <w:rStyle w:val="VerbatimChar"/>
        </w:rPr>
        <w:t xml:space="preserve">    """Trial-division to locate the smaller factor, then minimal</w:t>
      </w:r>
      <w:r>
        <w:br/>
      </w:r>
      <w:r>
        <w:rPr>
          <w:rStyle w:val="VerbatimChar"/>
        </w:rPr>
        <w:t xml:space="preserve">    bit-coverage on each side."""</w:t>
      </w:r>
      <w:r>
        <w:br/>
      </w:r>
      <w:r>
        <w:rPr>
          <w:rStyle w:val="VerbatimChar"/>
        </w:rPr>
        <w:t xml:space="preserve">    for p in range(3, int(np.sqrt(M)) + 1, 2):</w:t>
      </w:r>
      <w:r>
        <w:br/>
      </w:r>
      <w:r>
        <w:rPr>
          <w:rStyle w:val="VerbatimChar"/>
        </w:rPr>
        <w:t xml:space="preserve">        if M % p == 0:</w:t>
      </w:r>
      <w:r>
        <w:br/>
      </w:r>
      <w:r>
        <w:rPr>
          <w:rStyle w:val="VerbatimChar"/>
        </w:rPr>
        <w:t xml:space="preserve">            q = M // p</w:t>
      </w:r>
      <w:r>
        <w:br/>
      </w:r>
      <w:r>
        <w:rPr>
          <w:rStyle w:val="VerbatimChar"/>
        </w:rPr>
        <w:t xml:space="preserve">            return (int(np.ceil(np.log2(p + 1))),</w:t>
      </w:r>
      <w:r>
        <w:br/>
      </w:r>
      <w:r>
        <w:rPr>
          <w:rStyle w:val="VerbatimChar"/>
        </w:rPr>
        <w:t xml:space="preserve">                    int(np.ceil(np.log2(q + 1))))</w:t>
      </w:r>
      <w:r>
        <w:br/>
      </w:r>
      <w:r>
        <w:rPr>
          <w:rStyle w:val="VerbatimChar"/>
        </w:rPr>
        <w:t xml:space="preserve">    raise ValueError(f"{M} is prime or has no small factor")</w:t>
      </w:r>
    </w:p>
    <w:p>
      <w:pPr>
        <w:pStyle w:val="FirstParagraph"/>
      </w:pPr>
      <w:r>
        <w:rPr>
          <w:rFonts w:hint="eastAsia"/>
        </w:rPr>
        <w:t xml:space="preserve">这一做法使不同</w:t>
      </w:r>
      <m:oMath>
        <m:r>
          <m:t>M</m:t>
        </m:r>
      </m:oMath>
      <w:r>
        <w:rPr>
          <w:rFonts w:hint="eastAsia"/>
        </w:rPr>
        <w:t xml:space="preserve">实例间的</w:t>
      </w:r>
      <m:oMath>
        <m:sSub>
          <m:e>
            <m:r>
              <m:t>N</m:t>
            </m:r>
          </m:e>
          <m:sub>
            <m:r>
              <m:rPr>
                <m:nor/>
                <m:sty m:val="p"/>
              </m:rPr>
              <m:t>spin</m:t>
            </m:r>
          </m:sub>
        </m:sSub>
      </m:oMath>
      <w:r>
        <w:rPr>
          <w:rFonts w:hint="eastAsia"/>
        </w:rPr>
        <w:t xml:space="preserve">规模紧凑可比，且与实际因子的不平衡度无关。若要模拟实际盲分解场景、显式指定较大的</w:t>
      </w:r>
      <m:oMath>
        <m:r>
          <m:rPr>
            <m:sty m:val="p"/>
          </m:rPr>
          <m:t>(</m:t>
        </m:r>
        <m:sSub>
          <m:e>
            <m:r>
              <m:t>b</m:t>
            </m:r>
          </m:e>
          <m:sub>
            <m:r>
              <m:t>p</m:t>
            </m:r>
          </m:sub>
        </m:sSub>
        <m:r>
          <m:rPr>
            <m:sty m:val="p"/>
          </m:rPr>
          <m:t>,</m:t>
        </m:r>
        <m:sSub>
          <m:e>
            <m:r>
              <m:t>b</m:t>
            </m:r>
          </m:e>
          <m:sub>
            <m:r>
              <m:t>q</m:t>
            </m:r>
          </m:sub>
        </m:sSub>
        <m:r>
          <m:rPr>
            <m:sty m:val="p"/>
          </m:rPr>
          <m:t>)</m:t>
        </m:r>
      </m:oMath>
      <w:r>
        <w:rPr>
          <w:rFonts w:hint="eastAsia"/>
        </w:rPr>
        <w:t xml:space="preserve">，可通过关键字参数覆盖默认策略，相应的性能退化将在后续因子分解基准中量化。这里也暴露出一个方法学问题：编码层的参数选取位于评估流水线的上游，它对下游算法性能的影响并不小于退火调度的调参。</w:t>
      </w:r>
    </w:p>
    <w:bookmarkEnd w:id="32"/>
    <w:bookmarkStart w:id="33" w:name="Xdef19c53b2cb50edbbbdc6f7af4976c7bdea96c"/>
    <w:p>
      <w:pPr>
        <w:pStyle w:val="Heading4"/>
      </w:pPr>
      <w:r>
        <w:t xml:space="preserve">3.1.6 </w:t>
      </w:r>
      <w:r>
        <w:rPr>
          <w:rFonts w:hint="eastAsia"/>
        </w:rPr>
        <w:t xml:space="preserve">其它典型问题的映射综述</w:t>
      </w:r>
    </w:p>
    <w:p>
      <w:pPr>
        <w:pStyle w:val="FirstParagraph"/>
      </w:pPr>
      <w:r>
        <w:rPr>
          <w:rFonts w:hint="eastAsia"/>
        </w:rPr>
        <w:t xml:space="preserve">除上述三类问题外，3-SAT、图着色、最小顶点覆盖、背包、数分划、哈密顿回路等多类NP-hard问题均可按类似思路映射为伊辛形式，相关推导可参见前述综述。下表归纳这些问题在伊辛映射下的基本规模指标。</w:t>
      </w:r>
    </w:p>
    <w:p>
      <w:pPr>
        <w:pStyle w:val="BodyText"/>
      </w:pPr>
      <w:r>
        <w:rPr>
          <w:rFonts w:hint="eastAsia"/>
        </w:rPr>
        <w:t xml:space="preserve">表3.1</w:t>
      </w:r>
      <w:r>
        <w:t xml:space="preserve"> </w:t>
      </w:r>
      <w:r>
        <w:rPr>
          <w:rFonts w:hint="eastAsia"/>
        </w:rPr>
        <w:t xml:space="preserve">典型组合优化问题的伊辛映射规模比较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问题</w:t>
            </w:r>
          </w:p>
        </w:tc>
        <w:tc>
          <w:tcPr/>
          <w:p>
            <w:pPr>
              <w:pStyle w:val="Compact"/>
            </w:pPr>
            <w:r>
              <w:rPr>
                <w:rFonts w:hint="eastAsia"/>
              </w:rPr>
              <w:t xml:space="preserve">自旋数阶数</w:t>
            </w:r>
          </w:p>
        </w:tc>
        <w:tc>
          <w:tcPr/>
          <w:p>
            <w:pPr>
              <w:pStyle w:val="Compact"/>
            </w:pPr>
            <w:r>
              <w:rPr>
                <w:rFonts w:hint="eastAsia"/>
              </w:rPr>
              <w:t xml:space="preserve">耦合稀疏性</w:t>
            </w:r>
          </w:p>
        </w:tc>
        <w:tc>
          <w:tcPr/>
          <w:p>
            <w:pPr>
              <w:pStyle w:val="Compact"/>
            </w:pPr>
            <w:r>
              <w:rPr>
                <w:rFonts w:hint="eastAsia"/>
              </w:rPr>
              <w:t xml:space="preserve">惩罚项个数</w:t>
            </w:r>
          </w:p>
        </w:tc>
      </w:tr>
      <w:tr>
        <w:tc>
          <w:tcPr/>
          <w:p>
            <w:pPr>
              <w:pStyle w:val="Compact"/>
            </w:pPr>
            <w:r>
              <w:t xml:space="preserve">Max-Cut</w:t>
            </w:r>
          </w:p>
        </w:tc>
        <w:tc>
          <w:tcPr/>
          <w:p>
            <w:pPr>
              <w:pStyle w:val="Compact"/>
            </w:pPr>
            <m:oMath>
              <m:r>
                <m:t>O</m:t>
              </m:r>
              <m:r>
                <m:rPr>
                  <m:sty m:val="p"/>
                </m:rPr>
                <m:t>(</m:t>
              </m:r>
              <m:r>
                <m:rPr>
                  <m:sty m:val="p"/>
                </m:rPr>
                <m:t>|</m:t>
              </m:r>
              <m:r>
                <m:t>V</m:t>
              </m:r>
              <m:r>
                <m:rPr>
                  <m:sty m:val="p"/>
                </m:rPr>
                <m:t>|</m:t>
              </m:r>
              <m:r>
                <m:rPr>
                  <m:sty m:val="p"/>
                </m:rPr>
                <m:t>)</m:t>
              </m:r>
            </m:oMath>
          </w:p>
        </w:tc>
        <w:tc>
          <w:tcPr/>
          <w:p>
            <w:pPr>
              <w:pStyle w:val="Compact"/>
            </w:pPr>
            <w:r>
              <w:rPr>
                <w:rFonts w:hint="eastAsia"/>
              </w:rPr>
              <w:t xml:space="preserve">与原图一致</w:t>
            </w:r>
          </w:p>
        </w:tc>
        <w:tc>
          <w:tcPr/>
          <w:p>
            <w:pPr>
              <w:pStyle w:val="Compact"/>
            </w:pPr>
            <w:r>
              <w:t xml:space="preserve">0</w:t>
            </w:r>
          </w:p>
        </w:tc>
      </w:tr>
      <w:tr>
        <w:tc>
          <w:tcPr/>
          <w:p>
            <w:pPr>
              <w:pStyle w:val="Compact"/>
            </w:pPr>
            <w:r>
              <w:rPr>
                <w:rFonts w:hint="eastAsia"/>
              </w:rPr>
              <w:t xml:space="preserve">图</w:t>
            </w:r>
            <m:oMath>
              <m:r>
                <m:t>k</m:t>
              </m:r>
            </m:oMath>
            <w:r>
              <w:rPr>
                <w:rFonts w:hint="eastAsia"/>
              </w:rPr>
              <w:t xml:space="preserve">着色</w:t>
            </w:r>
          </w:p>
        </w:tc>
        <w:tc>
          <w:tcPr/>
          <w:p>
            <w:pPr>
              <w:pStyle w:val="Compact"/>
            </w:pPr>
            <m:oMath>
              <m:r>
                <m:t>O</m:t>
              </m:r>
              <m:r>
                <m:rPr>
                  <m:sty m:val="p"/>
                </m:rPr>
                <m:t>(</m:t>
              </m:r>
              <m:r>
                <m:t>k</m:t>
              </m:r>
              <m:r>
                <m:rPr>
                  <m:sty m:val="p"/>
                </m:rPr>
                <m:t>|</m:t>
              </m:r>
              <m:r>
                <m:t>V</m:t>
              </m:r>
              <m:r>
                <m:rPr>
                  <m:sty m:val="p"/>
                </m:rPr>
                <m:t>|</m:t>
              </m:r>
              <m:r>
                <m:rPr>
                  <m:sty m:val="p"/>
                </m:rPr>
                <m:t>)</m:t>
              </m:r>
            </m:oMath>
          </w:p>
        </w:tc>
        <w:tc>
          <w:tcPr/>
          <w:p>
            <w:pPr>
              <w:pStyle w:val="Compact"/>
            </w:pPr>
            <w:r>
              <w:rPr>
                <w:rFonts w:hint="eastAsia"/>
              </w:rPr>
              <w:t xml:space="preserve">局部</w:t>
            </w:r>
          </w:p>
        </w:tc>
        <w:tc>
          <w:tcPr/>
          <w:p>
            <w:pPr>
              <w:pStyle w:val="Compact"/>
            </w:pPr>
            <w:r>
              <w:t xml:space="preserve">2</w:t>
            </w:r>
          </w:p>
        </w:tc>
      </w:tr>
      <w:tr>
        <w:tc>
          <w:tcPr/>
          <w:p>
            <w:pPr>
              <w:pStyle w:val="Compact"/>
            </w:pPr>
            <w:r>
              <w:rPr>
                <w:rFonts w:hint="eastAsia"/>
              </w:rPr>
              <w:t xml:space="preserve">最小顶点覆盖</w:t>
            </w:r>
          </w:p>
        </w:tc>
        <w:tc>
          <w:tcPr/>
          <w:p>
            <w:pPr>
              <w:pStyle w:val="Compact"/>
            </w:pPr>
            <m:oMath>
              <m:r>
                <m:t>O</m:t>
              </m:r>
              <m:r>
                <m:rPr>
                  <m:sty m:val="p"/>
                </m:rPr>
                <m:t>(</m:t>
              </m:r>
              <m:r>
                <m:rPr>
                  <m:sty m:val="p"/>
                </m:rPr>
                <m:t>|</m:t>
              </m:r>
              <m:r>
                <m:t>V</m:t>
              </m:r>
              <m:r>
                <m:rPr>
                  <m:sty m:val="p"/>
                </m:rPr>
                <m:t>|</m:t>
              </m:r>
              <m:r>
                <m:rPr>
                  <m:sty m:val="p"/>
                </m:rPr>
                <m:t>)</m:t>
              </m:r>
            </m:oMath>
          </w:p>
        </w:tc>
        <w:tc>
          <w:tcPr/>
          <w:p>
            <w:pPr>
              <w:pStyle w:val="Compact"/>
            </w:pPr>
            <w:r>
              <w:rPr>
                <w:rFonts w:hint="eastAsia"/>
              </w:rPr>
              <w:t xml:space="preserve">与原图一致</w:t>
            </w:r>
          </w:p>
        </w:tc>
        <w:tc>
          <w:tcPr/>
          <w:p>
            <w:pPr>
              <w:pStyle w:val="Compact"/>
            </w:pPr>
            <w:r>
              <w:t xml:space="preserve">1</w:t>
            </w:r>
          </w:p>
        </w:tc>
      </w:tr>
      <w:tr>
        <w:tc>
          <w:tcPr/>
          <w:p>
            <w:pPr>
              <w:pStyle w:val="Compact"/>
            </w:pPr>
            <w:r>
              <w:t xml:space="preserve">3-SAT</w:t>
            </w:r>
          </w:p>
        </w:tc>
        <w:tc>
          <w:tcPr/>
          <w:p>
            <w:pPr>
              <w:pStyle w:val="Compact"/>
            </w:pPr>
            <m:oMath>
              <m:r>
                <m:t>O</m:t>
              </m:r>
              <m:r>
                <m:rPr>
                  <m:sty m:val="p"/>
                </m:rPr>
                <m:t>(</m:t>
              </m:r>
              <m:r>
                <m:rPr>
                  <m:sty m:val="p"/>
                </m:rPr>
                <m:t>|</m:t>
              </m:r>
              <m:r>
                <m:t>V</m:t>
              </m:r>
              <m:r>
                <m:rPr>
                  <m:sty m:val="p"/>
                </m:rPr>
                <m:t>|</m:t>
              </m:r>
              <m:r>
                <m:rPr>
                  <m:sty m:val="p"/>
                </m:rPr>
                <m:t>+</m:t>
              </m:r>
              <m:r>
                <m:rPr>
                  <m:sty m:val="p"/>
                </m:rPr>
                <m:t>|</m:t>
              </m:r>
              <m:r>
                <m:t>C</m:t>
              </m:r>
              <m:r>
                <m:rPr>
                  <m:sty m:val="p"/>
                </m:rPr>
                <m:t>|</m:t>
              </m:r>
              <m:r>
                <m:rPr>
                  <m:sty m:val="p"/>
                </m:rPr>
                <m:t>)</m:t>
              </m:r>
            </m:oMath>
          </w:p>
        </w:tc>
        <w:tc>
          <w:tcPr/>
          <w:p>
            <w:pPr>
              <w:pStyle w:val="Compact"/>
            </w:pPr>
            <w:r>
              <w:rPr>
                <w:rFonts w:hint="eastAsia"/>
              </w:rPr>
              <w:t xml:space="preserve">局部</w:t>
            </w:r>
          </w:p>
        </w:tc>
        <w:tc>
          <w:tcPr/>
          <w:p>
            <w:pPr>
              <w:pStyle w:val="Compact"/>
            </w:pPr>
            <m:oMath>
              <m:r>
                <m:t>O</m:t>
              </m:r>
              <m:r>
                <m:rPr>
                  <m:sty m:val="p"/>
                </m:rPr>
                <m:t>(</m:t>
              </m:r>
              <m:r>
                <m:rPr>
                  <m:sty m:val="p"/>
                </m:rPr>
                <m:t>|</m:t>
              </m:r>
              <m:r>
                <m:t>C</m:t>
              </m:r>
              <m:r>
                <m:rPr>
                  <m:sty m:val="p"/>
                </m:rPr>
                <m:t>|</m:t>
              </m:r>
              <m:r>
                <m:rPr>
                  <m:sty m:val="p"/>
                </m:rPr>
                <m:t>)</m:t>
              </m:r>
            </m:oMath>
          </w:p>
        </w:tc>
      </w:tr>
      <w:tr>
        <w:tc>
          <w:tcPr/>
          <w:p>
            <w:pPr>
              <w:pStyle w:val="Compact"/>
            </w:pPr>
            <w:r>
              <w:rPr>
                <w:rFonts w:hint="eastAsia"/>
              </w:rPr>
              <w:t xml:space="preserve">0-1背包</w:t>
            </w:r>
          </w:p>
        </w:tc>
        <w:tc>
          <w:tcPr/>
          <w:p>
            <w:pPr>
              <w:pStyle w:val="Compact"/>
            </w:pPr>
            <m:oMath>
              <m:r>
                <m:t>O</m:t>
              </m:r>
              <m:r>
                <m:rPr>
                  <m:sty m:val="p"/>
                </m:rPr>
                <m:t>(</m:t>
              </m:r>
              <m:r>
                <m:t>n</m:t>
              </m:r>
              <m:r>
                <m:rPr>
                  <m:sty m:val="p"/>
                </m:rPr>
                <m:t>+</m:t>
              </m:r>
              <m:r>
                <m:rPr>
                  <m:sty m:val="p"/>
                </m:rPr>
                <m:t>log</m:t>
              </m:r>
              <m:r>
                <m:t>W</m:t>
              </m:r>
              <m:r>
                <m:rPr>
                  <m:sty m:val="p"/>
                </m:rPr>
                <m:t>)</m:t>
              </m:r>
            </m:oMath>
          </w:p>
        </w:tc>
        <w:tc>
          <w:tcPr/>
          <w:p>
            <w:pPr>
              <w:pStyle w:val="Compact"/>
            </w:pPr>
            <w:r>
              <w:rPr>
                <w:rFonts w:hint="eastAsia"/>
              </w:rPr>
              <w:t xml:space="preserve">密集</w:t>
            </w:r>
          </w:p>
        </w:tc>
        <w:tc>
          <w:tcPr/>
          <w:p>
            <w:pPr>
              <w:pStyle w:val="Compact"/>
            </w:pPr>
            <w:r>
              <w:t xml:space="preserve">1</w:t>
            </w:r>
          </w:p>
        </w:tc>
      </w:tr>
      <w:tr>
        <w:tc>
          <w:tcPr/>
          <w:p>
            <w:pPr>
              <w:pStyle w:val="Compact"/>
            </w:pPr>
            <w:r>
              <w:rPr>
                <w:rFonts w:hint="eastAsia"/>
              </w:rPr>
              <w:t xml:space="preserve">数分划</w:t>
            </w:r>
          </w:p>
        </w:tc>
        <w:tc>
          <w:tcPr/>
          <w:p>
            <w:pPr>
              <w:pStyle w:val="Compact"/>
            </w:pPr>
            <m:oMath>
              <m:r>
                <m:t>O</m:t>
              </m:r>
              <m:r>
                <m:rPr>
                  <m:sty m:val="p"/>
                </m:rPr>
                <m:t>(</m:t>
              </m:r>
              <m:r>
                <m:rPr>
                  <m:sty m:val="p"/>
                </m:rPr>
                <m:t>|</m:t>
              </m:r>
              <m:r>
                <m:t>S</m:t>
              </m:r>
              <m:r>
                <m:rPr>
                  <m:sty m:val="p"/>
                </m:rPr>
                <m:t>|</m:t>
              </m:r>
              <m:r>
                <m:rPr>
                  <m:sty m:val="p"/>
                </m:rPr>
                <m:t>)</m:t>
              </m:r>
            </m:oMath>
          </w:p>
        </w:tc>
        <w:tc>
          <w:tcPr/>
          <w:p>
            <w:pPr>
              <w:pStyle w:val="Compact"/>
            </w:pPr>
            <w:r>
              <w:rPr>
                <w:rFonts w:hint="eastAsia"/>
              </w:rPr>
              <w:t xml:space="preserve">全连接</w:t>
            </w:r>
          </w:p>
        </w:tc>
        <w:tc>
          <w:tcPr/>
          <w:p>
            <w:pPr>
              <w:pStyle w:val="Compact"/>
            </w:pPr>
            <w:r>
              <w:t xml:space="preserve">0</w:t>
            </w:r>
          </w:p>
        </w:tc>
      </w:tr>
      <w:tr>
        <w:tc>
          <w:tcPr/>
          <w:p>
            <w:pPr>
              <w:pStyle w:val="Compact"/>
            </w:pPr>
            <w:r>
              <w:t xml:space="preserve">TSP</w:t>
            </w:r>
          </w:p>
        </w:tc>
        <w:tc>
          <w:tcPr/>
          <w:p>
            <w:pPr>
              <w:pStyle w:val="Compact"/>
            </w:pPr>
            <m:oMath>
              <m:r>
                <m:t>O</m:t>
              </m:r>
              <m:r>
                <m:rPr>
                  <m:sty m:val="p"/>
                </m:rPr>
                <m:t>(</m:t>
              </m:r>
              <m:sSup>
                <m:e>
                  <m:r>
                    <m:t>n</m:t>
                  </m:r>
                </m:e>
                <m:sup>
                  <m:r>
                    <m:t>2</m:t>
                  </m:r>
                </m:sup>
              </m:sSup>
              <m:r>
                <m:rPr>
                  <m:sty m:val="p"/>
                </m:rPr>
                <m:t>)</m:t>
              </m:r>
            </m:oMath>
          </w:p>
        </w:tc>
        <w:tc>
          <w:tcPr/>
          <w:p>
            <w:pPr>
              <w:pStyle w:val="Compact"/>
            </w:pPr>
            <w:r>
              <w:rPr>
                <w:rFonts w:hint="eastAsia"/>
              </w:rPr>
              <w:t xml:space="preserve">块密集</w:t>
            </w:r>
          </w:p>
        </w:tc>
        <w:tc>
          <w:tcPr/>
          <w:p>
            <w:pPr>
              <w:pStyle w:val="Compact"/>
            </w:pPr>
            <w:r>
              <w:t xml:space="preserve">2</w:t>
            </w:r>
          </w:p>
        </w:tc>
      </w:tr>
      <w:tr>
        <w:tc>
          <w:tcPr/>
          <w:p>
            <w:pPr>
              <w:pStyle w:val="Compact"/>
            </w:pPr>
            <w:r>
              <w:rPr>
                <w:rFonts w:hint="eastAsia"/>
              </w:rPr>
              <w:t xml:space="preserve">整数分解</w:t>
            </w:r>
          </w:p>
        </w:tc>
        <w:tc>
          <w:tcPr/>
          <w:p>
            <w:pPr>
              <w:pStyle w:val="Compact"/>
            </w:pPr>
            <m:oMath>
              <m:r>
                <m:t>O</m:t>
              </m:r>
              <m:r>
                <m:rPr>
                  <m:sty m:val="p"/>
                </m:rPr>
                <m:t>(</m:t>
              </m:r>
              <m:sSup>
                <m:e>
                  <m:r>
                    <m:rPr>
                      <m:sty m:val="p"/>
                    </m:rPr>
                    <m:t>log</m:t>
                  </m:r>
                </m:e>
                <m:sup>
                  <m:r>
                    <m:t>2</m:t>
                  </m:r>
                </m:sup>
              </m:sSup>
              <m:r>
                <m:t>M</m:t>
              </m:r>
              <m:r>
                <m:rPr>
                  <m:sty m:val="p"/>
                </m:rPr>
                <m:t>)</m:t>
              </m:r>
            </m:oMath>
          </w:p>
        </w:tc>
        <w:tc>
          <w:tcPr/>
          <w:p>
            <w:pPr>
              <w:pStyle w:val="Compact"/>
            </w:pPr>
            <w:r>
              <w:rPr>
                <w:rFonts w:hint="eastAsia"/>
              </w:rPr>
              <w:t xml:space="preserve">结构化</w:t>
            </w:r>
          </w:p>
        </w:tc>
        <w:tc>
          <w:tcPr/>
          <w:p>
            <w:pPr>
              <w:pStyle w:val="Compact"/>
            </w:pPr>
            <m:oMath>
              <m:r>
                <m:t>O</m:t>
              </m:r>
              <m:r>
                <m:rPr>
                  <m:sty m:val="p"/>
                </m:rPr>
                <m:t>(</m:t>
              </m:r>
              <m:r>
                <m:rPr>
                  <m:sty m:val="p"/>
                </m:rPr>
                <m:t>log</m:t>
              </m:r>
              <m:r>
                <m:t>M</m:t>
              </m:r>
              <m:r>
                <m:rPr>
                  <m:sty m:val="p"/>
                </m:rPr>
                <m:t>)</m:t>
              </m:r>
            </m:oMath>
          </w:p>
        </w:tc>
      </w:tr>
    </w:tbl>
    <w:p>
      <w:pPr>
        <w:pStyle w:val="BodyText"/>
      </w:pPr>
      <w:r>
        <w:rPr>
          <w:rFonts w:hint="eastAsia"/>
        </w:rPr>
        <w:t xml:space="preserve">注：</w:t>
      </w:r>
      <m:oMath>
        <m:r>
          <m:rPr>
            <m:sty m:val="p"/>
          </m:rPr>
          <m:t>|</m:t>
        </m:r>
        <m:r>
          <m:t>V</m:t>
        </m:r>
        <m:r>
          <m:rPr>
            <m:sty m:val="p"/>
          </m:rPr>
          <m:t>|</m:t>
        </m:r>
        <m:r>
          <m:rPr>
            <m:sty m:val="p"/>
          </m:rPr>
          <m:t>,</m:t>
        </m:r>
        <m:r>
          <m:rPr>
            <m:sty m:val="p"/>
          </m:rPr>
          <m:t>|</m:t>
        </m:r>
        <m:r>
          <m:t>E</m:t>
        </m:r>
        <m:r>
          <m:rPr>
            <m:sty m:val="p"/>
          </m:rPr>
          <m:t>|</m:t>
        </m:r>
        <m:r>
          <m:rPr>
            <m:sty m:val="p"/>
          </m:rPr>
          <m:t>,</m:t>
        </m:r>
        <m:r>
          <m:rPr>
            <m:sty m:val="p"/>
          </m:rPr>
          <m:t>|</m:t>
        </m:r>
        <m:r>
          <m:t>C</m:t>
        </m:r>
        <m:r>
          <m:rPr>
            <m:sty m:val="p"/>
          </m:rPr>
          <m:t>|</m:t>
        </m:r>
      </m:oMath>
      <w:r>
        <w:rPr>
          <w:rFonts w:hint="eastAsia"/>
        </w:rPr>
        <w:t xml:space="preserve">分别表示图的顶点数、边数或子句数，</w:t>
      </w:r>
      <m:oMath>
        <m:r>
          <m:t>n</m:t>
        </m:r>
        <m:r>
          <m:rPr>
            <m:sty m:val="p"/>
          </m:rPr>
          <m:t>,</m:t>
        </m:r>
        <m:r>
          <m:t>W</m:t>
        </m:r>
      </m:oMath>
      <w:r>
        <w:rPr>
          <w:rFonts w:hint="eastAsia"/>
        </w:rPr>
        <w:t xml:space="preserve">分别表示项目数与背包容量。该列表并不详尽，旨在说明上述映射方法覆盖面广。各类问题在接口上最终都归结为同一对</w:t>
      </w:r>
      <m:oMath>
        <m:r>
          <m:rPr>
            <m:sty m:val="p"/>
          </m:rPr>
          <m:t>(</m:t>
        </m:r>
        <m:r>
          <m:t>J</m:t>
        </m:r>
        <m:r>
          <m:rPr>
            <m:sty m:val="p"/>
          </m:rPr>
          <m:t>,</m:t>
        </m:r>
        <m:r>
          <m:t>h</m:t>
        </m:r>
        <m:r>
          <m:rPr>
            <m:sty m:val="p"/>
          </m:rPr>
          <m:t>)</m:t>
        </m:r>
      </m:oMath>
      <w:r>
        <w:rPr>
          <w:rFonts w:hint="eastAsia"/>
        </w:rPr>
        <w:t xml:space="preserve">，差异仅出现在前端输入加载阶段。正因如此，本章的仿真框架可作为通用求解器使用，这也是将其设计为问题层与求解器解耦结构的初衷。</w:t>
      </w:r>
    </w:p>
    <w:bookmarkEnd w:id="33"/>
    <w:bookmarkEnd w:id="34"/>
    <w:bookmarkStart w:id="42" w:name="X820098f10e403801d6c5b174e1f2475555a9fc8"/>
    <w:p>
      <w:pPr>
        <w:pStyle w:val="Heading3"/>
      </w:pPr>
      <w:r>
        <w:t xml:space="preserve">3.2 </w:t>
      </w:r>
      <w:r>
        <w:rPr>
          <w:rFonts w:hint="eastAsia"/>
        </w:rPr>
        <w:t xml:space="preserve">完整流程示例：5节点Max-Cut实例</w:t>
      </w:r>
    </w:p>
    <w:p>
      <w:pPr>
        <w:pStyle w:val="FirstParagraph"/>
      </w:pPr>
      <w:r>
        <w:rPr>
          <w:rFonts w:hint="eastAsia"/>
        </w:rPr>
        <w:t xml:space="preserve">要在机理层面看清伊辛形式化与求解器框架如何协同，最直接的办法是取一个足够小的实例逐环节展开。本节用一个仅含5个自旋的Max-Cut示例，把“问题→编码→采样→退火→解码”整条链路完整呈现。这一规模下</w:t>
      </w:r>
      <m:oMath>
        <m:sSup>
          <m:e>
            <m:r>
              <m:t>2</m:t>
            </m:r>
          </m:e>
          <m:sup>
            <m:r>
              <m:t>5</m:t>
            </m:r>
          </m:sup>
        </m:sSup>
        <m:r>
          <m:rPr>
            <m:sty m:val="p"/>
          </m:rPr>
          <m:t>=</m:t>
        </m:r>
        <m:r>
          <m:t>32</m:t>
        </m:r>
      </m:oMath>
      <w:r>
        <w:rPr>
          <w:rFonts w:hint="eastAsia"/>
        </w:rPr>
        <w:t xml:space="preserve">个自旋构型可被完整枚举，能量景观与退火轨迹也能逐步刻画，可为后续基准节的统计指标提供机理参照。</w:t>
      </w:r>
    </w:p>
    <w:bookmarkStart w:id="38" w:name="X3029e33dfe605b5675bdb8bc3b8853472a7ec40"/>
    <w:p>
      <w:pPr>
        <w:pStyle w:val="Heading4"/>
      </w:pPr>
      <w:r>
        <w:t xml:space="preserve">3.2.1 </w:t>
      </w:r>
      <w:r>
        <w:rPr>
          <w:rFonts w:hint="eastAsia"/>
        </w:rPr>
        <w:t xml:space="preserve">问题与编码</w:t>
      </w:r>
    </w:p>
    <w:p>
      <w:pPr>
        <w:pStyle w:val="FirstParagraph"/>
      </w:pPr>
      <w:r>
        <w:rPr>
          <w:rFonts w:hint="eastAsia"/>
        </w:rPr>
        <w:t xml:space="preserve">取5节点无向图</w:t>
      </w:r>
      <m:oMath>
        <m:r>
          <m:t>G</m:t>
        </m:r>
        <m:r>
          <m:rPr>
            <m:sty m:val="p"/>
          </m:rPr>
          <m:t>=</m:t>
        </m:r>
        <m:r>
          <m:rPr>
            <m:sty m:val="p"/>
          </m:rPr>
          <m:t>(</m:t>
        </m:r>
        <m:r>
          <m:t>V</m:t>
        </m:r>
        <m:r>
          <m:rPr>
            <m:sty m:val="p"/>
          </m:rPr>
          <m:t>,</m:t>
        </m:r>
        <m:r>
          <m:t>E</m:t>
        </m:r>
        <m:r>
          <m:rPr>
            <m:sty m:val="p"/>
          </m:rPr>
          <m:t>)</m:t>
        </m:r>
      </m:oMath>
      <w:r>
        <w:rPr>
          <w:rFonts w:hint="eastAsia"/>
        </w:rPr>
        <w:t xml:space="preserve">，节点编号</w:t>
      </w:r>
      <m:oMath>
        <m:r>
          <m:t>0</m:t>
        </m:r>
        <m:r>
          <m:rPr>
            <m:sty m:val="p"/>
          </m:rPr>
          <m:t>∼</m:t>
        </m:r>
        <m:r>
          <m:t>4</m:t>
        </m:r>
      </m:oMath>
      <w:r>
        <w:rPr>
          <w:rFonts w:hint="eastAsia"/>
        </w:rPr>
        <w:t xml:space="preserve">，边集为</w:t>
      </w:r>
    </w:p>
    <w:p>
      <w:pPr>
        <w:pStyle w:val="BodyText"/>
      </w:pPr>
      <m:oMathPara>
        <m:oMathParaPr>
          <m:jc m:val="center"/>
        </m:oMathParaPr>
        <m:oMath>
          <m:r>
            <m:t>E</m:t>
          </m:r>
          <m:r>
            <m:rPr>
              <m:sty m:val="p"/>
            </m:rPr>
            <m:t>=</m:t>
          </m:r>
          <m:r>
            <m:rPr>
              <m:sty m:val="p"/>
            </m:rPr>
            <m:t>{</m:t>
          </m:r>
          <m:r>
            <m:rPr>
              <m:sty m:val="p"/>
            </m:rPr>
            <m:t>(</m:t>
          </m:r>
          <m:r>
            <m:t>0</m:t>
          </m:r>
          <m:r>
            <m:rPr>
              <m:sty m:val="p"/>
            </m:rPr>
            <m:t>,</m:t>
          </m:r>
          <m:r>
            <m:t>1</m:t>
          </m:r>
          <m:r>
            <m:rPr>
              <m:sty m:val="p"/>
            </m:rPr>
            <m:t>)</m:t>
          </m:r>
          <m:r>
            <m:rPr>
              <m:sty m:val="p"/>
            </m:rPr>
            <m:t>,</m:t>
          </m:r>
          <m:r>
            <m:rPr>
              <m:sty m:val="p"/>
            </m:rPr>
            <m:t>(</m:t>
          </m:r>
          <m:r>
            <m:t>0</m:t>
          </m:r>
          <m:r>
            <m:rPr>
              <m:sty m:val="p"/>
            </m:rPr>
            <m:t>,</m:t>
          </m:r>
          <m:r>
            <m:t>2</m:t>
          </m:r>
          <m:r>
            <m:rPr>
              <m:sty m:val="p"/>
            </m:rPr>
            <m:t>)</m:t>
          </m:r>
          <m:r>
            <m:rPr>
              <m:sty m:val="p"/>
            </m:rPr>
            <m:t>,</m:t>
          </m:r>
          <m:r>
            <m:rPr>
              <m:sty m:val="p"/>
            </m:rPr>
            <m:t>(</m:t>
          </m:r>
          <m:r>
            <m:t>1</m:t>
          </m:r>
          <m:r>
            <m:rPr>
              <m:sty m:val="p"/>
            </m:rPr>
            <m:t>,</m:t>
          </m:r>
          <m:r>
            <m:t>3</m:t>
          </m:r>
          <m:r>
            <m:rPr>
              <m:sty m:val="p"/>
            </m:rPr>
            <m:t>)</m:t>
          </m:r>
          <m:r>
            <m:rPr>
              <m:sty m:val="p"/>
            </m:rPr>
            <m:t>,</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rPr>
              <m:sty m:val="p"/>
            </m:rPr>
            <m:t>,</m:t>
          </m:r>
          <m:r>
            <m:rPr>
              <m:sty m:val="p"/>
            </m:rPr>
            <m:t>(</m:t>
          </m:r>
          <m:r>
            <m:t>3</m:t>
          </m:r>
          <m:r>
            <m:rPr>
              <m:sty m:val="p"/>
            </m:rPr>
            <m:t>,</m:t>
          </m:r>
          <m:r>
            <m:t>4</m:t>
          </m:r>
          <m:r>
            <m:rPr>
              <m:sty m:val="p"/>
            </m:rPr>
            <m:t>)</m:t>
          </m:r>
          <m:r>
            <m:rPr>
              <m:sty m:val="p"/>
            </m:rPr>
            <m:t>}</m:t>
          </m:r>
          <m:r>
            <m:rPr>
              <m:sty m:val="p"/>
            </m:rPr>
            <m:t>,</m:t>
          </m:r>
        </m:oMath>
      </m:oMathPara>
    </w:p>
    <w:p>
      <w:pPr>
        <w:pStyle w:val="FirstParagraph"/>
      </w:pPr>
      <w:r>
        <w:rPr>
          <w:rFonts w:hint="eastAsia"/>
        </w:rPr>
        <w:t xml:space="preserve">共</w:t>
      </w:r>
      <m:oMath>
        <m:r>
          <m:rPr>
            <m:sty m:val="p"/>
          </m:rPr>
          <m:t>|</m:t>
        </m:r>
        <m:r>
          <m:t>E</m:t>
        </m:r>
        <m:r>
          <m:rPr>
            <m:sty m:val="p"/>
          </m:rPr>
          <m:t>|</m:t>
        </m:r>
        <m:r>
          <m:rPr>
            <m:sty m:val="p"/>
          </m:rPr>
          <m:t>=</m:t>
        </m:r>
        <m:r>
          <m:t>6</m:t>
        </m:r>
      </m:oMath>
      <w:r>
        <w:rPr>
          <w:rFonts w:hint="eastAsia"/>
        </w:rPr>
        <w:t xml:space="preserve">条边，权值统一取</w:t>
      </w:r>
      <m:oMath>
        <m:sSub>
          <m:e>
            <m:r>
              <m:t>w</m:t>
            </m:r>
          </m:e>
          <m:sub>
            <m:r>
              <m:t>i</m:t>
            </m:r>
            <m:r>
              <m:t>j</m:t>
            </m:r>
          </m:sub>
        </m:sSub>
        <m:r>
          <m:rPr>
            <m:sty m:val="p"/>
          </m:rPr>
          <m:t>=</m:t>
        </m:r>
        <m:r>
          <m:t>1</m:t>
        </m:r>
      </m:oMath>
      <w:r>
        <w:rPr>
          <w:rFonts w:hint="eastAsia"/>
        </w:rPr>
        <w:t xml:space="preserve">。该图含三角形</w:t>
      </w:r>
      <m:oMath>
        <m:r>
          <m:t>2</m:t>
        </m:r>
        <m:r>
          <m:rPr>
            <m:sty m:val="p"/>
          </m:rPr>
          <m:t>−</m:t>
        </m:r>
        <m:r>
          <m:t>3</m:t>
        </m:r>
        <m:r>
          <m:rPr>
            <m:sty m:val="p"/>
          </m:rPr>
          <m:t>−</m:t>
        </m:r>
        <m:r>
          <m:t>4</m:t>
        </m:r>
      </m:oMath>
      <w:r>
        <w:rPr>
          <w:rFonts w:hint="eastAsia"/>
        </w:rPr>
        <w:t xml:space="preserve">，因此最大切分严格小于</w:t>
      </w:r>
      <m:oMath>
        <m:r>
          <m:rPr>
            <m:sty m:val="p"/>
          </m:rPr>
          <m:t>|</m:t>
        </m:r>
        <m:r>
          <m:t>E</m:t>
        </m:r>
        <m:r>
          <m:rPr>
            <m:sty m:val="p"/>
          </m:rPr>
          <m:t>|</m:t>
        </m:r>
      </m:oMath>
      <w:r>
        <w:rPr>
          <w:rFonts w:hint="eastAsia"/>
        </w:rPr>
        <w:t xml:space="preserve">。按伊辛形式化中给出的Max-Cut映射</w:t>
      </w:r>
      <m:oMath>
        <m:sSub>
          <m:e>
            <m:r>
              <m:t>J</m:t>
            </m:r>
          </m:e>
          <m:sub>
            <m:r>
              <m:t>i</m:t>
            </m:r>
            <m:r>
              <m:t>j</m:t>
            </m:r>
          </m:sub>
        </m:sSub>
        <m:r>
          <m:rPr>
            <m:sty m:val="p"/>
          </m:rPr>
          <m:t>=</m:t>
        </m:r>
        <m:r>
          <m:rPr>
            <m:sty m:val="p"/>
          </m:rPr>
          <m:t>−</m:t>
        </m:r>
        <m:sSub>
          <m:e>
            <m:r>
              <m:t>w</m:t>
            </m:r>
          </m:e>
          <m:sub>
            <m:r>
              <m:t>i</m:t>
            </m:r>
            <m:r>
              <m:t>j</m:t>
            </m:r>
          </m:sub>
        </m:sSub>
        <m:r>
          <m:rPr>
            <m:sty m:val="p"/>
          </m:rPr>
          <m:t>/</m:t>
        </m:r>
        <m:r>
          <m:t>2</m:t>
        </m:r>
      </m:oMath>
      <w:r>
        <w:t xml:space="preserve">、</w:t>
      </w:r>
      <m:oMath>
        <m:sSub>
          <m:e>
            <m:r>
              <m:t>h</m:t>
            </m:r>
          </m:e>
          <m:sub>
            <m:r>
              <m:t>i</m:t>
            </m:r>
          </m:sub>
        </m:sSub>
        <m:r>
          <m:rPr>
            <m:sty m:val="p"/>
          </m:rPr>
          <m:t>≡</m:t>
        </m:r>
        <m:r>
          <m:t>0</m:t>
        </m:r>
      </m:oMath>
      <w:r>
        <w:rPr>
          <w:rFonts w:hint="eastAsia"/>
        </w:rPr>
        <w:t xml:space="preserve">，相应哈密顿量化为</w:t>
      </w:r>
    </w:p>
    <w:p>
      <w:pPr>
        <w:pStyle w:val="BodyText"/>
      </w:pPr>
      <m:oMathPara>
        <m:oMathParaPr>
          <m:jc m:val="center"/>
        </m:oMathParaPr>
        <m:oMath>
          <m:r>
            <m:t>H</m:t>
          </m:r>
          <m:r>
            <m:rPr>
              <m:sty m:val="p"/>
            </m:rPr>
            <m:t>(</m:t>
          </m:r>
          <m:r>
            <m:rPr>
              <m:sty m:val="b"/>
            </m:rPr>
            <m:t>s</m:t>
          </m:r>
          <m:r>
            <m:rPr>
              <m:sty m:val="p"/>
            </m:rPr>
            <m:t>)</m:t>
          </m:r>
          <m:r>
            <m:rPr>
              <m:sty m:val="p"/>
            </m:rPr>
            <m:t>=</m:t>
          </m:r>
          <m:r>
            <m:rPr>
              <m:sty m:val="p"/>
            </m:rPr>
            <m:t>−</m:t>
          </m:r>
          <m:nary>
            <m:naryPr>
              <m:chr m:val="∑"/>
              <m:limLoc m:val="undOvr"/>
              <m:subHide m:val="off"/>
              <m:supHide m:val="on"/>
            </m:naryPr>
            <m:sub>
              <m:r>
                <m:t>i</m:t>
              </m:r>
              <m:r>
                <m:rPr>
                  <m:sty m:val="p"/>
                </m:rPr>
                <m:t>&lt;</m:t>
              </m:r>
              <m:r>
                <m:t>j</m:t>
              </m:r>
            </m:sub>
            <m:sup>
              <m:r>
                <m:t>​</m:t>
              </m:r>
            </m:sup>
            <m:e>
              <m:sSub>
                <m:e>
                  <m:r>
                    <m:t>J</m:t>
                  </m:r>
                </m:e>
                <m:sub>
                  <m:r>
                    <m:t>i</m:t>
                  </m:r>
                  <m:r>
                    <m:t>j</m:t>
                  </m:r>
                </m:sub>
              </m:sSub>
            </m:e>
          </m:nary>
          <m:sSub>
            <m:e>
              <m:r>
                <m:t>s</m:t>
              </m:r>
            </m:e>
            <m:sub>
              <m:r>
                <m:t>i</m:t>
              </m:r>
            </m:sub>
          </m:sSub>
          <m:sSub>
            <m:e>
              <m:r>
                <m:t>s</m:t>
              </m:r>
            </m:e>
            <m:sub>
              <m:r>
                <m:t>j</m:t>
              </m:r>
            </m:sub>
          </m:sSub>
          <m:r>
            <m:rPr>
              <m:sty m:val="p"/>
            </m:rPr>
            <m:t>=</m:t>
          </m:r>
          <m:f>
            <m:fPr>
              <m:type m:val="bar"/>
            </m:fPr>
            <m:num>
              <m:r>
                <m:t>1</m:t>
              </m:r>
            </m:num>
            <m:den>
              <m:r>
                <m:t>2</m:t>
              </m:r>
            </m:den>
          </m:f>
          <m:nary>
            <m:naryPr>
              <m:chr m:val="∑"/>
              <m:limLoc m:val="undOvr"/>
              <m:subHide m:val="off"/>
              <m:supHide m:val="on"/>
            </m:naryPr>
            <m:sub>
              <m:r>
                <m:rPr>
                  <m:sty m:val="p"/>
                </m:rPr>
                <m:t>(</m:t>
              </m:r>
              <m:r>
                <m:t>i</m:t>
              </m:r>
              <m:r>
                <m:rPr>
                  <m:sty m:val="p"/>
                </m:rPr>
                <m:t>,</m:t>
              </m:r>
              <m:r>
                <m:t>j</m:t>
              </m:r>
              <m:r>
                <m:rPr>
                  <m:sty m:val="p"/>
                </m:rPr>
                <m:t>)</m:t>
              </m:r>
              <m:r>
                <m:rPr>
                  <m:sty m:val="p"/>
                </m:rPr>
                <m:t>∈</m:t>
              </m:r>
              <m:r>
                <m:t>E</m:t>
              </m:r>
            </m:sub>
            <m:sup>
              <m:r>
                <m:t>​</m:t>
              </m:r>
            </m:sup>
            <m:e>
              <m:sSub>
                <m:e>
                  <m:r>
                    <m:t>s</m:t>
                  </m:r>
                </m:e>
                <m:sub>
                  <m:r>
                    <m:t>i</m:t>
                  </m:r>
                </m:sub>
              </m:sSub>
            </m:e>
          </m:nary>
          <m:sSub>
            <m:e>
              <m:r>
                <m:t>s</m:t>
              </m:r>
            </m:e>
            <m:sub>
              <m:r>
                <m:t>j</m:t>
              </m:r>
            </m:sub>
          </m:sSub>
          <m:r>
            <m:rPr>
              <m:sty m:val="p"/>
            </m:rPr>
            <m:t>,</m:t>
          </m:r>
        </m:oMath>
      </m:oMathPara>
    </w:p>
    <w:p>
      <w:pPr>
        <w:pStyle w:val="FirstParagraph"/>
      </w:pPr>
      <w:r>
        <w:rPr>
          <w:rFonts w:hint="eastAsia"/>
        </w:rPr>
        <w:t xml:space="preserve">其中</w:t>
      </w:r>
      <m:oMath>
        <m:sSub>
          <m:e>
            <m:r>
              <m:t>s</m:t>
            </m:r>
          </m:e>
          <m:sub>
            <m:r>
              <m:t>i</m:t>
            </m:r>
          </m:sub>
        </m:sSub>
        <m:r>
          <m:rPr>
            <m:sty m:val="p"/>
          </m:rPr>
          <m:t>∈</m:t>
        </m:r>
        <m:r>
          <m:rPr>
            <m:sty m:val="p"/>
          </m:rPr>
          <m:t>{</m:t>
        </m:r>
        <m:r>
          <m:rPr>
            <m:sty m:val="p"/>
          </m:rPr>
          <m:t>−</m:t>
        </m:r>
        <m:r>
          <m:t>1</m:t>
        </m:r>
        <m:r>
          <m:rPr>
            <m:sty m:val="p"/>
          </m:rPr>
          <m:t>,</m:t>
        </m:r>
        <m:r>
          <m:rPr>
            <m:sty m:val="p"/>
          </m:rPr>
          <m:t>+</m:t>
        </m:r>
        <m:r>
          <m:t>1</m:t>
        </m:r>
        <m:r>
          <m:rPr>
            <m:sty m:val="p"/>
          </m:rPr>
          <m:t>}</m:t>
        </m:r>
      </m:oMath>
      <w:r>
        <w:t xml:space="preserve">。</w:t>
      </w:r>
      <m:oMath>
        <m:r>
          <m:t>32</m:t>
        </m:r>
      </m:oMath>
      <w:r>
        <w:rPr>
          <w:rFonts w:hint="eastAsia"/>
        </w:rPr>
        <w:t xml:space="preserve">个自旋构型可全部枚举，能量取且仅取</w:t>
      </w:r>
      <m:oMath>
        <m:r>
          <m:rPr>
            <m:sty m:val="p"/>
          </m:rPr>
          <m:t>{</m:t>
        </m:r>
        <m:r>
          <m:rPr>
            <m:sty m:val="p"/>
          </m:rPr>
          <m:t>−</m:t>
        </m:r>
        <m:r>
          <m:t>2</m:t>
        </m:r>
        <m:r>
          <m:rPr>
            <m:sty m:val="p"/>
          </m:rPr>
          <m:t>,</m:t>
        </m:r>
        <m:r>
          <m:rPr>
            <m:sty m:val="p"/>
          </m:rPr>
          <m:t>−</m:t>
        </m:r>
        <m:r>
          <m:t>1</m:t>
        </m:r>
        <m:r>
          <m:rPr>
            <m:sty m:val="p"/>
          </m:rPr>
          <m:t>,</m:t>
        </m:r>
        <m:r>
          <m:t>0</m:t>
        </m:r>
        <m:r>
          <m:rPr>
            <m:sty m:val="p"/>
          </m:rPr>
          <m:t>,</m:t>
        </m:r>
        <m:r>
          <m:rPr>
            <m:sty m:val="p"/>
          </m:rPr>
          <m:t>+</m:t>
        </m:r>
        <m:r>
          <m:t>1</m:t>
        </m:r>
        <m:r>
          <m:rPr>
            <m:sty m:val="p"/>
          </m:rPr>
          <m:t>,</m:t>
        </m:r>
        <m:r>
          <m:rPr>
            <m:sty m:val="p"/>
          </m:rPr>
          <m:t>+</m:t>
        </m:r>
        <m:r>
          <m:t>3</m:t>
        </m:r>
        <m:r>
          <m:rPr>
            <m:sty m:val="p"/>
          </m:rPr>
          <m:t>}</m:t>
        </m:r>
      </m:oMath>
      <w:r>
        <w:rPr>
          <w:rFonts w:hint="eastAsia"/>
        </w:rPr>
        <w:t xml:space="preserve">五个层级，简并度依次为</w:t>
      </w:r>
      <m:oMath>
        <m:r>
          <m:t>4</m:t>
        </m:r>
        <m:r>
          <m:rPr>
            <m:sty m:val="p"/>
          </m:rPr>
          <m:t>,</m:t>
        </m:r>
        <m:r>
          <m:t>6</m:t>
        </m:r>
        <m:r>
          <m:rPr>
            <m:sty m:val="p"/>
          </m:rPr>
          <m:t>,</m:t>
        </m:r>
        <m:r>
          <m:t>12</m:t>
        </m:r>
        <m:r>
          <m:rPr>
            <m:sty m:val="p"/>
          </m:rPr>
          <m:t>,</m:t>
        </m:r>
        <m:r>
          <m:t>8</m:t>
        </m:r>
        <m:r>
          <m:rPr>
            <m:sty m:val="p"/>
          </m:rPr>
          <m:t>,</m:t>
        </m:r>
        <m:r>
          <m:t>2</m:t>
        </m:r>
      </m:oMath>
      <w:r>
        <w:rPr>
          <w:rFonts w:hint="eastAsia"/>
        </w:rPr>
        <w:t xml:space="preserve">，基态能量</w:t>
      </w:r>
      <m:oMath>
        <m:sSub>
          <m:e>
            <m:r>
              <m:t>E</m:t>
            </m:r>
          </m:e>
          <m:sub>
            <m:r>
              <m:rPr>
                <m:sty m:val="p"/>
              </m:rPr>
              <m:t>min</m:t>
            </m:r>
          </m:sub>
        </m:sSub>
        <m:r>
          <m:rPr>
            <m:sty m:val="p"/>
          </m:rPr>
          <m:t>=</m:t>
        </m:r>
        <m:r>
          <m:rPr>
            <m:sty m:val="p"/>
          </m:rPr>
          <m:t>−</m:t>
        </m:r>
        <m:r>
          <m:t>2</m:t>
        </m:r>
      </m:oMath>
      <w:r>
        <w:rPr>
          <w:rFonts w:hint="eastAsia"/>
        </w:rPr>
        <w:t xml:space="preserve">对应切数</w:t>
      </w:r>
      <m:oMath>
        <m:r>
          <m:rPr>
            <m:sty m:val="p"/>
          </m:rPr>
          <m:t>c</m:t>
        </m:r>
        <m:r>
          <m:rPr>
            <m:sty m:val="p"/>
          </m:rPr>
          <m:t>u</m:t>
        </m:r>
        <m:r>
          <m:rPr>
            <m:sty m:val="p"/>
          </m:rPr>
          <m:t>t</m:t>
        </m:r>
        <m:r>
          <m:rPr>
            <m:sty m:val="p"/>
          </m:rPr>
          <m:t>=</m:t>
        </m:r>
        <m:r>
          <m:t>5</m:t>
        </m:r>
      </m:oMath>
      <w:r>
        <w:t xml:space="preserve"> </w:t>
      </w:r>
      <w:r>
        <w:rPr>
          <w:rFonts w:hint="eastAsia"/>
        </w:rPr>
        <w:t xml:space="preserve">(两侧划分</w:t>
      </w:r>
      <m:oMath>
        <m:r>
          <m:t>S</m:t>
        </m:r>
        <m:r>
          <m:rPr>
            <m:sty m:val="p"/>
          </m:rPr>
          <m:t>=</m:t>
        </m:r>
        <m:r>
          <m:rPr>
            <m:sty m:val="p"/>
          </m:rPr>
          <m:t>{</m:t>
        </m:r>
        <m:r>
          <m:t>1</m:t>
        </m:r>
        <m:r>
          <m:rPr>
            <m:sty m:val="p"/>
          </m:rPr>
          <m:t>,</m:t>
        </m:r>
        <m:r>
          <m:t>2</m:t>
        </m:r>
        <m:r>
          <m:rPr>
            <m:sty m:val="p"/>
          </m:rPr>
          <m:t>}</m:t>
        </m:r>
      </m:oMath>
      <w:r>
        <w:t xml:space="preserve">、</w:t>
      </w:r>
      <m:oMath>
        <m:acc>
          <m:accPr>
            <m:chr m:val="‾"/>
          </m:accPr>
          <m:e>
            <m:r>
              <m:t>S</m:t>
            </m:r>
          </m:e>
        </m:acc>
        <m:r>
          <m:rPr>
            <m:sty m:val="p"/>
          </m:rPr>
          <m:t>=</m:t>
        </m:r>
        <m:r>
          <m:rPr>
            <m:sty m:val="p"/>
          </m:rPr>
          <m:t>{</m:t>
        </m:r>
        <m:r>
          <m:t>0</m:t>
        </m:r>
        <m:r>
          <m:rPr>
            <m:sty m:val="p"/>
          </m:rPr>
          <m:t>,</m:t>
        </m:r>
        <m:r>
          <m:t>3</m:t>
        </m:r>
        <m:r>
          <m:rPr>
            <m:sty m:val="p"/>
          </m:rPr>
          <m:t>,</m:t>
        </m:r>
        <m:r>
          <m:t>4</m:t>
        </m:r>
        <m:r>
          <m:rPr>
            <m:sty m:val="p"/>
          </m:rPr>
          <m:t>}</m:t>
        </m:r>
      </m:oMath>
      <w:r>
        <w:rPr>
          <w:rFonts w:hint="eastAsia"/>
        </w:rPr>
        <w:t xml:space="preserve">或其</w:t>
      </w:r>
      <m:oMath>
        <m:r>
          <m:rPr>
            <m:sty m:val="p"/>
          </m:rPr>
          <m:t>±</m:t>
        </m:r>
      </m:oMath>
      <w:r>
        <w:rPr>
          <w:rFonts w:hint="eastAsia"/>
        </w:rPr>
        <w:t xml:space="preserve">翻转对称版本)。最差构型为全</w:t>
      </w:r>
      <m:oMath>
        <m:r>
          <m:rPr>
            <m:sty m:val="p"/>
          </m:rPr>
          <m:t>+</m:t>
        </m:r>
        <m:r>
          <m:t>1</m:t>
        </m:r>
      </m:oMath>
      <w:r>
        <w:rPr>
          <w:rFonts w:hint="eastAsia"/>
        </w:rPr>
        <w:t xml:space="preserve">或全</w:t>
      </w:r>
      <m:oMath>
        <m:r>
          <m:rPr>
            <m:sty m:val="p"/>
          </m:rPr>
          <m:t>−</m:t>
        </m:r>
        <m:r>
          <m:t>1</m:t>
        </m:r>
      </m:oMath>
      <w:r>
        <w:rPr>
          <w:rFonts w:hint="eastAsia"/>
        </w:rPr>
        <w:t xml:space="preserve">，对应</w:t>
      </w:r>
      <m:oMath>
        <m:r>
          <m:rPr>
            <m:sty m:val="p"/>
          </m:rPr>
          <m:t>c</m:t>
        </m:r>
        <m:r>
          <m:rPr>
            <m:sty m:val="p"/>
          </m:rPr>
          <m:t>u</m:t>
        </m:r>
        <m:r>
          <m:rPr>
            <m:sty m:val="p"/>
          </m:rPr>
          <m:t>t</m:t>
        </m:r>
        <m:r>
          <m:rPr>
            <m:sty m:val="p"/>
          </m:rPr>
          <m:t>=</m:t>
        </m:r>
        <m:r>
          <m:t>0</m:t>
        </m:r>
      </m:oMath>
      <w:r>
        <w:t xml:space="preserve">、</w:t>
      </w:r>
      <m:oMath>
        <m:sSub>
          <m:e>
            <m:r>
              <m:t>E</m:t>
            </m:r>
          </m:e>
          <m:sub>
            <m:r>
              <m:rPr>
                <m:sty m:val="p"/>
              </m:rPr>
              <m:t>max</m:t>
            </m:r>
          </m:sub>
        </m:sSub>
        <m:r>
          <m:rPr>
            <m:sty m:val="p"/>
          </m:rPr>
          <m:t>=</m:t>
        </m:r>
        <m:r>
          <m:rPr>
            <m:sty m:val="p"/>
          </m:rPr>
          <m:t>+</m:t>
        </m:r>
        <m:r>
          <m:t>3</m:t>
        </m:r>
      </m:oMath>
      <w:r>
        <w:rPr>
          <w:rFonts w:hint="eastAsia"/>
        </w:rPr>
        <w:t xml:space="preserve">。完整能量层级见图3-1(c)。</w:t>
      </w:r>
    </w:p>
    <w:p>
      <w:pPr>
        <w:pStyle w:val="BodyText"/>
      </w:pPr>
      <w:r>
        <w:rPr>
          <w:rFonts w:hint="eastAsia"/>
        </w:rPr>
        <w:t xml:space="preserve">完整流程框架见图3-1(a)：左起依次为问题、伊辛编码、p-bit网络、退火调度与解码，每一阶段均对应仿真框架中可单独识别的接口层。</w:t>
      </w:r>
    </w:p>
    <w:p>
      <w:pPr>
        <w:pStyle w:val="BodyText"/>
      </w:pPr>
      <w:r>
        <w:drawing>
          <wp:inline>
            <wp:extent cx="5334000" cy="4000499"/>
            <wp:effectExtent b="0" l="0" r="0" t="0"/>
            <wp:docPr descr="" title="fig:" id="36" name="Picture"/>
            <a:graphic>
              <a:graphicData uri="http://schemas.openxmlformats.org/drawingml/2006/picture">
                <pic:pic>
                  <pic:nvPicPr>
                    <pic:cNvPr descr="D:\Documents\Graduation%20Project-2026\03ISim\isim_framework\article\figs\Chapter03_local_01.png" id="37" name="Picture"/>
                    <pic:cNvPicPr>
                      <a:picLocks noChangeArrowheads="1" noChangeAspect="1"/>
                    </pic:cNvPicPr>
                  </pic:nvPicPr>
                  <pic:blipFill>
                    <a:blip r:embed="rId35"/>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rPr>
        <w:t xml:space="preserve">图3-1</w:t>
      </w:r>
      <w:r>
        <w:t xml:space="preserve"> </w:t>
      </w:r>
      <w:r>
        <w:rPr>
          <w:rFonts w:hint="eastAsia"/>
        </w:rPr>
        <w:t xml:space="preserve">5节点Max-Cut示例的完整流程图。(a)</w:t>
      </w:r>
      <w:r>
        <w:t xml:space="preserve"> </w:t>
      </w:r>
      <w:r>
        <w:rPr>
          <w:rFonts w:hint="eastAsia"/>
        </w:rPr>
        <w:t xml:space="preserve">问题编码、p-bit网络、退火调度与解码流程；(b)</w:t>
      </w:r>
      <w:r>
        <w:t xml:space="preserve"> </w:t>
      </w:r>
      <w:r>
        <w:rPr>
          <w:rFonts w:hint="eastAsia"/>
        </w:rPr>
        <w:t xml:space="preserve">异步Gibbs退火轨迹；(c)</w:t>
      </w:r>
      <w:r>
        <w:t xml:space="preserve"> </w:t>
      </w:r>
      <w:r>
        <w:rPr>
          <w:rFonts w:hint="eastAsia"/>
        </w:rPr>
        <w:t xml:space="preserve">32个自旋构型的能量枚举；(d)</w:t>
      </w:r>
      <w:r>
        <w:t xml:space="preserve"> </w:t>
      </w:r>
      <w:r>
        <w:rPr>
          <w:rFonts w:hint="eastAsia"/>
        </w:rPr>
        <w:t xml:space="preserve">最优图划分。</w:t>
      </w:r>
    </w:p>
    <w:bookmarkEnd w:id="38"/>
    <w:bookmarkStart w:id="39" w:name="Xdd589cf0406d359b4fe729a4584c1e0dd335f0f"/>
    <w:p>
      <w:pPr>
        <w:pStyle w:val="Heading4"/>
      </w:pPr>
      <w:r>
        <w:t xml:space="preserve">3.2.2 </w:t>
      </w:r>
      <w:r>
        <w:rPr>
          <w:rFonts w:hint="eastAsia"/>
        </w:rPr>
        <w:t xml:space="preserve">sMTJ-Gibbs动力学的展开</w:t>
      </w:r>
    </w:p>
    <w:p>
      <w:pPr>
        <w:pStyle w:val="FirstParagraph"/>
      </w:pPr>
      <w:r>
        <w:rPr>
          <w:rFonts w:hint="eastAsia"/>
        </w:rPr>
        <w:t xml:space="preserve">将编码完成的</w:t>
      </w:r>
      <m:oMath>
        <m:r>
          <m:rPr>
            <m:sty m:val="p"/>
          </m:rPr>
          <m:t>(</m:t>
        </m:r>
        <m:r>
          <m:t>J</m:t>
        </m:r>
        <m:r>
          <m:rPr>
            <m:sty m:val="p"/>
          </m:rPr>
          <m:t>,</m:t>
        </m:r>
        <m:r>
          <m:t>h</m:t>
        </m:r>
        <m:r>
          <m:rPr>
            <m:sty m:val="p"/>
          </m:rPr>
          <m:t>)</m:t>
        </m:r>
      </m:oMath>
      <w:r>
        <w:rPr>
          <w:rFonts w:hint="eastAsia"/>
        </w:rPr>
        <w:t xml:space="preserve">输入异步Gibbs采样器，每个扫描时刻按随机排列依次访问5个自旋，每次访问从条件分布</w:t>
      </w:r>
    </w:p>
    <w:p>
      <w:pPr>
        <w:pStyle w:val="BodyText"/>
      </w:pPr>
      <m:oMathPara>
        <m:oMathParaPr>
          <m:jc m:val="center"/>
        </m:oMathParaPr>
        <m:oMath>
          <m:r>
            <m:t>p</m:t>
          </m:r>
          <m:r>
            <m:rPr>
              <m:sty m:val="p"/>
            </m:rPr>
            <m:t>(</m:t>
          </m:r>
          <m:sSub>
            <m:e>
              <m:r>
                <m:t>s</m:t>
              </m:r>
            </m:e>
            <m:sub>
              <m:r>
                <m:t>i</m:t>
              </m:r>
            </m:sub>
          </m:sSub>
          <m:r>
            <m:rPr>
              <m:sty m:val="p"/>
            </m:rPr>
            <m:t>=</m:t>
          </m:r>
          <m:r>
            <m:rPr>
              <m:sty m:val="p"/>
            </m:rPr>
            <m:t>+</m:t>
          </m:r>
          <m:r>
            <m:t>1</m:t>
          </m:r>
          <m:r>
            <m:rPr>
              <m:sty m:val="p"/>
            </m:rPr>
            <m:t>∣</m:t>
          </m:r>
          <m:sSub>
            <m:e>
              <m:r>
                <m:rPr>
                  <m:sty m:val="b"/>
                </m:rPr>
                <m:t>s</m:t>
              </m:r>
            </m:e>
            <m:sub>
              <m:r>
                <m:rPr>
                  <m:sty m:val="p"/>
                </m:rPr>
                <m:t>−</m:t>
              </m:r>
              <m:r>
                <m:t>i</m:t>
              </m:r>
            </m:sub>
          </m:sSub>
          <m:r>
            <m:rPr>
              <m:sty m:val="p"/>
            </m:rPr>
            <m:t>)</m:t>
          </m:r>
          <m:r>
            <m:rPr>
              <m:sty m:val="p"/>
            </m:rPr>
            <m:t>=</m:t>
          </m:r>
          <m:r>
            <m:t>σ</m:t>
          </m:r>
          <m:d>
            <m:dPr>
              <m:begChr m:val="("/>
              <m:sepChr m:val=""/>
              <m:endChr m:val=")"/>
              <m:grow/>
            </m:dPr>
            <m:e>
              <m:r>
                <m:t>2</m:t>
              </m:r>
              <m:r>
                <m:t>β</m:t>
              </m:r>
              <m:r>
                <m:t> </m:t>
              </m:r>
              <m:sSubSup>
                <m:e>
                  <m:r>
                    <m:t>h</m:t>
                  </m:r>
                </m:e>
                <m:sub>
                  <m:r>
                    <m:t>i</m:t>
                  </m:r>
                </m:sub>
                <m:sup>
                  <m:r>
                    <m:rPr>
                      <m:sty m:val="p"/>
                    </m:rPr>
                    <m:t>e</m:t>
                  </m:r>
                  <m:r>
                    <m:rPr>
                      <m:sty m:val="p"/>
                    </m:rPr>
                    <m:t>f</m:t>
                  </m:r>
                  <m:r>
                    <m:rPr>
                      <m:sty m:val="p"/>
                    </m:rPr>
                    <m:t>f</m:t>
                  </m:r>
                </m:sup>
              </m:sSubSup>
            </m:e>
          </m:d>
          <m:r>
            <m:rPr>
              <m:sty m:val="p"/>
            </m:rPr>
            <m:t>,</m:t>
          </m:r>
          <m:r>
            <m:t> </m:t>
          </m:r>
          <m:sSubSup>
            <m:e>
              <m:r>
                <m:t>h</m:t>
              </m:r>
            </m:e>
            <m:sub>
              <m:r>
                <m:t>i</m:t>
              </m:r>
            </m:sub>
            <m:sup>
              <m:r>
                <m:rPr>
                  <m:sty m:val="p"/>
                </m:rPr>
                <m:t>e</m:t>
              </m:r>
              <m:r>
                <m:rPr>
                  <m:sty m:val="p"/>
                </m:rPr>
                <m:t>f</m:t>
              </m:r>
              <m:r>
                <m:rPr>
                  <m:sty m:val="p"/>
                </m:rPr>
                <m:t>f</m:t>
              </m:r>
            </m:sup>
          </m:sSubSup>
          <m:r>
            <m:rPr>
              <m:sty m:val="p"/>
            </m:rPr>
            <m:t>=</m:t>
          </m:r>
          <m:nary>
            <m:naryPr>
              <m:chr m:val="∑"/>
              <m:limLoc m:val="undOvr"/>
              <m:subHide m:val="off"/>
              <m:supHide m:val="on"/>
            </m:naryPr>
            <m:sub>
              <m:r>
                <m:t>j</m:t>
              </m:r>
            </m:sub>
            <m:sup>
              <m:r>
                <m:t>​</m:t>
              </m:r>
            </m:sup>
            <m:e>
              <m:sSub>
                <m:e>
                  <m:r>
                    <m:t>J</m:t>
                  </m:r>
                </m:e>
                <m:sub>
                  <m:r>
                    <m:t>i</m:t>
                  </m:r>
                  <m:r>
                    <m:t>j</m:t>
                  </m:r>
                </m:sub>
              </m:sSub>
            </m:e>
          </m:nary>
          <m:sSub>
            <m:e>
              <m:r>
                <m:t>s</m:t>
              </m:r>
            </m:e>
            <m:sub>
              <m:r>
                <m:t>j</m:t>
              </m:r>
            </m:sub>
          </m:sSub>
          <m:r>
            <m:rPr>
              <m:sty m:val="p"/>
            </m:rPr>
            <m:t>,</m:t>
          </m:r>
        </m:oMath>
      </m:oMathPara>
    </w:p>
    <w:p>
      <w:pPr>
        <w:pStyle w:val="FirstParagraph"/>
      </w:pPr>
      <w:r>
        <w:rPr>
          <w:rFonts w:hint="eastAsia"/>
        </w:rPr>
        <w:t xml:space="preserve">抽样新值。上式对应sMTJ作为p-bit的物理工作模式：</w:t>
      </w:r>
      <m:oMath>
        <m:sSubSup>
          <m:e>
            <m:r>
              <m:t>h</m:t>
            </m:r>
          </m:e>
          <m:sub>
            <m:r>
              <m:t>i</m:t>
            </m:r>
          </m:sub>
          <m:sup>
            <m:r>
              <m:rPr>
                <m:sty m:val="p"/>
              </m:rPr>
              <m:t>e</m:t>
            </m:r>
            <m:r>
              <m:rPr>
                <m:sty m:val="p"/>
              </m:rPr>
              <m:t>f</m:t>
            </m:r>
            <m:r>
              <m:rPr>
                <m:sty m:val="p"/>
              </m:rPr>
              <m:t>f</m:t>
            </m:r>
          </m:sup>
        </m:sSubSup>
      </m:oMath>
      <w:r>
        <w:rPr>
          <w:rFonts w:hint="eastAsia"/>
        </w:rPr>
        <w:t xml:space="preserve">以电流偏置的形式施加于自由层，外部温度对应热涨落幅度</w:t>
      </w:r>
      <m:oMath>
        <m:r>
          <m:t>1</m:t>
        </m:r>
        <m:r>
          <m:rPr>
            <m:sty m:val="p"/>
          </m:rPr>
          <m:t>/</m:t>
        </m:r>
        <m:r>
          <m:t>β</m:t>
        </m:r>
      </m:oMath>
      <w:r>
        <w:rPr>
          <w:rFonts w:hint="eastAsia"/>
        </w:rPr>
        <w:t xml:space="preserve">，新的自旋值由器件随机切换得到。退火调度采用几何衰减</w:t>
      </w:r>
      <m:oMath>
        <m:r>
          <m:t>β</m:t>
        </m:r>
        <m:r>
          <m:rPr>
            <m:sty m:val="p"/>
          </m:rPr>
          <m:t>(</m:t>
        </m:r>
        <m:r>
          <m:t>t</m:t>
        </m:r>
        <m:r>
          <m:rPr>
            <m:sty m:val="p"/>
          </m:rPr>
          <m:t>)</m:t>
        </m:r>
        <m:r>
          <m:rPr>
            <m:sty m:val="p"/>
          </m:rPr>
          <m:t>=</m:t>
        </m:r>
        <m:sSub>
          <m:e>
            <m:r>
              <m:t>β</m:t>
            </m:r>
          </m:e>
          <m:sub>
            <m:r>
              <m:t>0</m:t>
            </m:r>
          </m:sub>
        </m:sSub>
        <m:r>
          <m:rPr>
            <m:sty m:val="p"/>
          </m:rPr>
          <m:t>(</m:t>
        </m:r>
        <m:sSub>
          <m:e>
            <m:r>
              <m:t>β</m:t>
            </m:r>
          </m:e>
          <m:sub>
            <m:r>
              <m:t>f</m:t>
            </m:r>
          </m:sub>
        </m:sSub>
        <m:r>
          <m:rPr>
            <m:sty m:val="p"/>
          </m:rPr>
          <m:t>/</m:t>
        </m:r>
        <m:sSub>
          <m:e>
            <m:r>
              <m:t>β</m:t>
            </m:r>
          </m:e>
          <m:sub>
            <m:r>
              <m:t>0</m:t>
            </m:r>
          </m:sub>
        </m:sSub>
        <m:sSup>
          <m:e>
            <m:r>
              <m:rPr>
                <m:sty m:val="p"/>
              </m:rPr>
              <m:t>)</m:t>
            </m:r>
          </m:e>
          <m:sup>
            <m:r>
              <m:t>t</m:t>
            </m:r>
            <m:r>
              <m:rPr>
                <m:sty m:val="p"/>
              </m:rPr>
              <m:t>/</m:t>
            </m:r>
            <m:r>
              <m:t>T</m:t>
            </m:r>
          </m:sup>
        </m:sSup>
      </m:oMath>
      <w:r>
        <w:rPr>
          <w:rFonts w:hint="eastAsia"/>
        </w:rPr>
        <w:t xml:space="preserve">，端点取</w:t>
      </w:r>
      <m:oMath>
        <m:r>
          <m:rPr>
            <m:sty m:val="p"/>
          </m:rPr>
          <m:t>(</m:t>
        </m:r>
        <m:sSub>
          <m:e>
            <m:r>
              <m:t>β</m:t>
            </m:r>
          </m:e>
          <m:sub>
            <m:r>
              <m:t>0</m:t>
            </m:r>
          </m:sub>
        </m:sSub>
        <m:r>
          <m:rPr>
            <m:sty m:val="p"/>
          </m:rPr>
          <m:t>,</m:t>
        </m:r>
        <m:sSub>
          <m:e>
            <m:r>
              <m:t>β</m:t>
            </m:r>
          </m:e>
          <m:sub>
            <m:r>
              <m:t>f</m:t>
            </m:r>
          </m:sub>
        </m:sSub>
        <m:r>
          <m:rPr>
            <m:sty m:val="p"/>
          </m:rPr>
          <m:t>)</m:t>
        </m:r>
        <m:r>
          <m:rPr>
            <m:sty m:val="p"/>
          </m:rPr>
          <m:t>=</m:t>
        </m:r>
        <m:r>
          <m:rPr>
            <m:sty m:val="p"/>
          </m:rPr>
          <m:t>(</m:t>
        </m:r>
        <m:r>
          <m:t>0.1</m:t>
        </m:r>
        <m:r>
          <m:rPr>
            <m:sty m:val="p"/>
          </m:rPr>
          <m:t>,</m:t>
        </m:r>
        <m:r>
          <m:t>5.0</m:t>
        </m:r>
        <m:r>
          <m:rPr>
            <m:sty m:val="p"/>
          </m:rPr>
          <m:t>)</m:t>
        </m:r>
      </m:oMath>
      <w:r>
        <w:rPr>
          <w:rFonts w:hint="eastAsia"/>
        </w:rPr>
        <w:t xml:space="preserve">，扫数</w:t>
      </w:r>
      <m:oMath>
        <m:r>
          <m:t>T</m:t>
        </m:r>
        <m:r>
          <m:rPr>
            <m:sty m:val="p"/>
          </m:rPr>
          <m:t>=</m:t>
        </m:r>
        <m:r>
          <m:t>200</m:t>
        </m:r>
      </m:oMath>
      <w:r>
        <w:rPr>
          <w:rFonts w:hint="eastAsia"/>
        </w:rPr>
        <w:t xml:space="preserve">；以独立master</w:t>
      </w:r>
      <w:r>
        <w:t xml:space="preserve"> </w:t>
      </w:r>
      <w:r>
        <w:rPr>
          <w:rFonts w:hint="eastAsia"/>
        </w:rPr>
        <w:t xml:space="preserve">seed派生8次试验。图3-1(b)给出求解轨迹：浅紫细线为单次试验、深紫粗线为</w:t>
      </w:r>
      <m:oMath>
        <m:r>
          <m:t>8</m:t>
        </m:r>
      </m:oMath>
      <w:r>
        <w:rPr>
          <w:rFonts w:hint="eastAsia"/>
        </w:rPr>
        <w:t xml:space="preserve">次试验的中位轨迹、橙色虚线为退火端点对齐的</w:t>
      </w:r>
      <m:oMath>
        <m:r>
          <m:t>β</m:t>
        </m:r>
        <m:r>
          <m:rPr>
            <m:sty m:val="p"/>
          </m:rPr>
          <m:t>(</m:t>
        </m:r>
        <m:r>
          <m:t>t</m:t>
        </m:r>
        <m:r>
          <m:rPr>
            <m:sty m:val="p"/>
          </m:rPr>
          <m:t>)</m:t>
        </m:r>
      </m:oMath>
      <w:r>
        <w:rPr>
          <w:rFonts w:hint="eastAsia"/>
        </w:rPr>
        <w:t xml:space="preserve">参考。</w:t>
      </w:r>
    </w:p>
    <w:p>
      <w:pPr>
        <w:pStyle w:val="BodyText"/>
      </w:pPr>
      <w:r>
        <w:rPr>
          <w:rFonts w:hint="eastAsia"/>
        </w:rPr>
        <w:t xml:space="preserve">退火过程在轨迹上分为两段，区分相当清晰。在前</w:t>
      </w:r>
      <m:oMath>
        <m:r>
          <m:rPr>
            <m:sty m:val="p"/>
          </m:rPr>
          <m:t>∼</m:t>
        </m:r>
        <m:r>
          <m:t>50</m:t>
        </m:r>
      </m:oMath>
      <w:r>
        <w:rPr>
          <w:rFonts w:hint="eastAsia"/>
        </w:rPr>
        <w:t xml:space="preserve">个扫数</w:t>
      </w:r>
      <w:r>
        <w:t xml:space="preserve"> </w:t>
      </w:r>
      <w:r>
        <w:rPr>
          <w:rFonts w:hint="eastAsia"/>
        </w:rPr>
        <w:t xml:space="preserve">(对应</w:t>
      </w:r>
      <m:oMath>
        <m:r>
          <m:t>β</m:t>
        </m:r>
        <m:r>
          <m:rPr>
            <m:sty m:val="p"/>
          </m:rPr>
          <m:t>≲</m:t>
        </m:r>
        <m:r>
          <m:t>1</m:t>
        </m:r>
      </m:oMath>
      <w:r>
        <w:rPr>
          <w:rFonts w:hint="eastAsia"/>
        </w:rPr>
        <w:t xml:space="preserve">，温度</w:t>
      </w:r>
      <m:oMath>
        <m:r>
          <m:t>T</m:t>
        </m:r>
        <m:r>
          <m:rPr>
            <m:sty m:val="p"/>
          </m:rPr>
          <m:t>=</m:t>
        </m:r>
        <m:r>
          <m:t>1</m:t>
        </m:r>
        <m:r>
          <m:rPr>
            <m:sty m:val="p"/>
          </m:rPr>
          <m:t>/</m:t>
        </m:r>
        <m:r>
          <m:t>β</m:t>
        </m:r>
        <m:r>
          <m:rPr>
            <m:sty m:val="p"/>
          </m:rPr>
          <m:t>≳</m:t>
        </m:r>
        <m:r>
          <m:t>1</m:t>
        </m:r>
      </m:oMath>
      <w:r>
        <w:t xml:space="preserve">) </w:t>
      </w:r>
      <w:r>
        <w:rPr>
          <w:rFonts w:hint="eastAsia"/>
        </w:rPr>
        <w:t xml:space="preserve">轨迹在能量谱上充分混合，单次能量在</w:t>
      </w:r>
      <m:oMath>
        <m:r>
          <m:rPr>
            <m:sty m:val="p"/>
          </m:rPr>
          <m:t>{</m:t>
        </m:r>
        <m:r>
          <m:rPr>
            <m:sty m:val="p"/>
          </m:rPr>
          <m:t>−</m:t>
        </m:r>
        <m:r>
          <m:t>2</m:t>
        </m:r>
        <m:r>
          <m:rPr>
            <m:sty m:val="p"/>
          </m:rPr>
          <m:t>,</m:t>
        </m:r>
        <m:r>
          <m:rPr>
            <m:sty m:val="p"/>
          </m:rPr>
          <m:t>−</m:t>
        </m:r>
        <m:r>
          <m:t>1</m:t>
        </m:r>
        <m:r>
          <m:rPr>
            <m:sty m:val="p"/>
          </m:rPr>
          <m:t>,</m:t>
        </m:r>
        <m:r>
          <m:t>0</m:t>
        </m:r>
        <m:r>
          <m:rPr>
            <m:sty m:val="p"/>
          </m:rPr>
          <m:t>,</m:t>
        </m:r>
        <m:r>
          <m:rPr>
            <m:sty m:val="p"/>
          </m:rPr>
          <m:t>+</m:t>
        </m:r>
        <m:r>
          <m:t>1</m:t>
        </m:r>
        <m:r>
          <m:rPr>
            <m:sty m:val="p"/>
          </m:rPr>
          <m:t>,</m:t>
        </m:r>
        <m:r>
          <m:rPr>
            <m:sty m:val="p"/>
          </m:rPr>
          <m:t>+</m:t>
        </m:r>
        <m:r>
          <m:t>3</m:t>
        </m:r>
        <m:r>
          <m:rPr>
            <m:sty m:val="p"/>
          </m:rPr>
          <m:t>}</m:t>
        </m:r>
      </m:oMath>
      <w:r>
        <w:rPr>
          <w:rFonts w:hint="eastAsia"/>
        </w:rPr>
        <w:t xml:space="preserve">五个层级间频繁跳变，与玻尔兹曼分布</w:t>
      </w:r>
      <m:oMath>
        <m:r>
          <m:t>p</m:t>
        </m:r>
        <m:r>
          <m:rPr>
            <m:sty m:val="p"/>
          </m:rPr>
          <m:t>(</m:t>
        </m:r>
        <m:r>
          <m:rPr>
            <m:sty m:val="b"/>
          </m:rPr>
          <m:t>s</m:t>
        </m:r>
        <m:r>
          <m:rPr>
            <m:sty m:val="p"/>
          </m:rPr>
          <m:t>)</m:t>
        </m:r>
        <m:r>
          <m:rPr>
            <m:sty m:val="p"/>
          </m:rPr>
          <m:t>∝</m:t>
        </m:r>
        <m:sSup>
          <m:e>
            <m:r>
              <m:t>e</m:t>
            </m:r>
          </m:e>
          <m:sup>
            <m:r>
              <m:rPr>
                <m:sty m:val="p"/>
              </m:rPr>
              <m:t>−</m:t>
            </m:r>
            <m:r>
              <m:t>β</m:t>
            </m:r>
            <m:r>
              <m:t>H</m:t>
            </m:r>
            <m:r>
              <m:rPr>
                <m:sty m:val="p"/>
              </m:rPr>
              <m:t>(</m:t>
            </m:r>
            <m:r>
              <m:rPr>
                <m:sty m:val="b"/>
              </m:rPr>
              <m:t>s</m:t>
            </m:r>
            <m:r>
              <m:rPr>
                <m:sty m:val="p"/>
              </m:rPr>
              <m:t>)</m:t>
            </m:r>
          </m:sup>
        </m:sSup>
      </m:oMath>
      <w:r>
        <w:rPr>
          <w:rFonts w:hint="eastAsia"/>
        </w:rPr>
        <w:t xml:space="preserve">在高温下的近似均匀采样一致。</w:t>
      </w:r>
      <m:oMath>
        <m:r>
          <m:t>β</m:t>
        </m:r>
      </m:oMath>
      <w:r>
        <w:rPr>
          <w:rFonts w:hint="eastAsia"/>
        </w:rPr>
        <w:t xml:space="preserve">越过约</w:t>
      </w:r>
      <m:oMath>
        <m:r>
          <m:t>2</m:t>
        </m:r>
      </m:oMath>
      <w:r>
        <w:rPr>
          <w:rFonts w:hint="eastAsia"/>
        </w:rPr>
        <w:t xml:space="preserve">之后翻转概率</w:t>
      </w:r>
      <m:oMath>
        <m:r>
          <m:t>σ</m:t>
        </m:r>
        <m:r>
          <m:rPr>
            <m:sty m:val="p"/>
          </m:rPr>
          <m:t>(</m:t>
        </m:r>
        <m:r>
          <m:t>2</m:t>
        </m:r>
        <m:r>
          <m:t>β</m:t>
        </m:r>
        <m:sSubSup>
          <m:e>
            <m:r>
              <m:t>h</m:t>
            </m:r>
          </m:e>
          <m:sub>
            <m:r>
              <m:t>i</m:t>
            </m:r>
          </m:sub>
          <m:sup>
            <m:r>
              <m:rPr>
                <m:sty m:val="p"/>
              </m:rPr>
              <m:t>e</m:t>
            </m:r>
            <m:r>
              <m:rPr>
                <m:sty m:val="p"/>
              </m:rPr>
              <m:t>f</m:t>
            </m:r>
            <m:r>
              <m:rPr>
                <m:sty m:val="p"/>
              </m:rPr>
              <m:t>f</m:t>
            </m:r>
          </m:sup>
        </m:sSubSup>
        <m:r>
          <m:rPr>
            <m:sty m:val="p"/>
          </m:rPr>
          <m:t>)</m:t>
        </m:r>
      </m:oMath>
      <w:r>
        <w:rPr>
          <w:rFonts w:hint="eastAsia"/>
        </w:rPr>
        <w:t xml:space="preserve">被局部场的符号近乎决定性地拉向能量下降方向，单次试验的能量逐步沉入</w:t>
      </w:r>
      <m:oMath>
        <m:r>
          <m:t>E</m:t>
        </m:r>
        <m:r>
          <m:rPr>
            <m:sty m:val="p"/>
          </m:rPr>
          <m:t>≤</m:t>
        </m:r>
        <m:r>
          <m:rPr>
            <m:sty m:val="p"/>
          </m:rPr>
          <m:t>−</m:t>
        </m:r>
        <m:r>
          <m:t>1</m:t>
        </m:r>
      </m:oMath>
      <w:r>
        <w:rPr>
          <w:rFonts w:hint="eastAsia"/>
        </w:rPr>
        <w:t xml:space="preserve">区间；至</w:t>
      </w:r>
      <m:oMath>
        <m:r>
          <m:t>t</m:t>
        </m:r>
        <m:r>
          <m:rPr>
            <m:sty m:val="p"/>
          </m:rPr>
          <m:t>∼</m:t>
        </m:r>
        <m:r>
          <m:t>150</m:t>
        </m:r>
      </m:oMath>
      <w:r>
        <w:rPr>
          <w:rFonts w:hint="eastAsia"/>
        </w:rPr>
        <w:t xml:space="preserve">后所有试验的能量稳定在</w:t>
      </w:r>
      <m:oMath>
        <m:sSub>
          <m:e>
            <m:r>
              <m:t>E</m:t>
            </m:r>
          </m:e>
          <m:sub>
            <m:r>
              <m:rPr>
                <m:sty m:val="p"/>
              </m:rPr>
              <m:t>min</m:t>
            </m:r>
          </m:sub>
        </m:sSub>
        <m:r>
          <m:rPr>
            <m:sty m:val="p"/>
          </m:rPr>
          <m:t>=</m:t>
        </m:r>
        <m:r>
          <m:rPr>
            <m:sty m:val="p"/>
          </m:rPr>
          <m:t>−</m:t>
        </m:r>
        <m:r>
          <m:t>2</m:t>
        </m:r>
      </m:oMath>
      <w:r>
        <w:rPr>
          <w:rFonts w:hint="eastAsia"/>
        </w:rPr>
        <w:t xml:space="preserve">。最终8次试验全部命中基态，相应单次成功概率</w:t>
      </w:r>
      <m:oMath>
        <m:sSub>
          <m:e>
            <m:r>
              <m:t>p</m:t>
            </m:r>
          </m:e>
          <m:sub>
            <m:r>
              <m:t>s</m:t>
            </m:r>
          </m:sub>
        </m:sSub>
        <m:r>
          <m:rPr>
            <m:sty m:val="p"/>
          </m:rPr>
          <m:t>=</m:t>
        </m:r>
        <m:r>
          <m:t>1</m:t>
        </m:r>
      </m:oMath>
      <w:r>
        <w:rPr>
          <w:rFonts w:hint="eastAsia"/>
        </w:rPr>
        <w:t xml:space="preserve">。在这一小规模能量景观上，基础异步Gibbs退火完整经历了高温遍历、低温凝固，并收敛至基态。3.3节大规模基准中</w:t>
      </w:r>
      <m:oMath>
        <m:sSub>
          <m:e>
            <m:r>
              <m:t>p</m:t>
            </m:r>
          </m:e>
          <m:sub>
            <m:r>
              <m:t>s</m:t>
            </m:r>
          </m:sub>
        </m:sSub>
        <m:r>
          <m:rPr>
            <m:sty m:val="p"/>
          </m:rPr>
          <m:t>&lt;</m:t>
        </m:r>
        <m:r>
          <m:t>1</m:t>
        </m:r>
      </m:oMath>
      <w:r>
        <w:t xml:space="preserve">、</w:t>
      </w:r>
      <m:oMath>
        <m:sSub>
          <m:e>
            <m:r>
              <m:rPr>
                <m:sty m:val="p"/>
              </m:rPr>
              <m:t>T</m:t>
            </m:r>
            <m:r>
              <m:rPr>
                <m:sty m:val="p"/>
              </m:rPr>
              <m:t>T</m:t>
            </m:r>
            <m:r>
              <m:rPr>
                <m:sty m:val="p"/>
              </m:rPr>
              <m:t>S</m:t>
            </m:r>
          </m:e>
          <m:sub>
            <m:r>
              <m:t>99</m:t>
            </m:r>
          </m:sub>
        </m:sSub>
        <m:r>
          <m:rPr>
            <m:sty m:val="p"/>
          </m:rPr>
          <m:t>&lt;</m:t>
        </m:r>
        <m:r>
          <m:rPr>
            <m:sty m:val="p"/>
          </m:rPr>
          <m:t>∞</m:t>
        </m:r>
      </m:oMath>
      <w:r>
        <w:rPr>
          <w:rFonts w:hint="eastAsia"/>
        </w:rPr>
        <w:t xml:space="preserve">的统计结果，可追溯到同一机制：能垒结构与扫数预算双重制约下出现的有限样本效应。</w:t>
      </w:r>
    </w:p>
    <w:bookmarkEnd w:id="39"/>
    <w:bookmarkStart w:id="40" w:name="X8af156e7bdc2aba07f15030b7258a7ace8dd2bd"/>
    <w:p>
      <w:pPr>
        <w:pStyle w:val="Heading4"/>
      </w:pPr>
      <w:r>
        <w:t xml:space="preserve">3.2.3 </w:t>
      </w:r>
      <w:r>
        <w:rPr>
          <w:rFonts w:hint="eastAsia"/>
        </w:rPr>
        <w:t xml:space="preserve">解的几何含义</w:t>
      </w:r>
    </w:p>
    <w:p>
      <w:pPr>
        <w:pStyle w:val="FirstParagraph"/>
      </w:pPr>
      <w:r>
        <w:rPr>
          <w:rFonts w:hint="eastAsia"/>
        </w:rPr>
        <w:t xml:space="preserve">最终自旋构型解码为图分区。基态</w:t>
      </w:r>
      <m:oMath>
        <m:sSup>
          <m:e>
            <m:r>
              <m:rPr>
                <m:sty m:val="b"/>
              </m:rPr>
              <m:t>s</m:t>
            </m:r>
          </m:e>
          <m:sup>
            <m:r>
              <m:rPr>
                <m:sty m:val="p"/>
              </m:rPr>
              <m:t>*</m:t>
            </m:r>
          </m:sup>
        </m:sSup>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对应划分</w:t>
      </w:r>
      <m:oMath>
        <m:r>
          <m:t>S</m:t>
        </m:r>
        <m:r>
          <m:rPr>
            <m:sty m:val="p"/>
          </m:rPr>
          <m:t>=</m:t>
        </m:r>
        <m:r>
          <m:rPr>
            <m:sty m:val="p"/>
          </m:rPr>
          <m:t>{</m:t>
        </m:r>
        <m:r>
          <m:t>1</m:t>
        </m:r>
        <m:r>
          <m:rPr>
            <m:sty m:val="p"/>
          </m:rPr>
          <m:t>,</m:t>
        </m:r>
        <m:r>
          <m:t>2</m:t>
        </m:r>
        <m:r>
          <m:rPr>
            <m:sty m:val="p"/>
          </m:rPr>
          <m:t>}</m:t>
        </m:r>
      </m:oMath>
      <w:r>
        <w:t xml:space="preserve">、</w:t>
      </w:r>
      <m:oMath>
        <m:acc>
          <m:accPr>
            <m:chr m:val="‾"/>
          </m:accPr>
          <m:e>
            <m:r>
              <m:t>S</m:t>
            </m:r>
          </m:e>
        </m:acc>
        <m:r>
          <m:rPr>
            <m:sty m:val="p"/>
          </m:rPr>
          <m:t>=</m:t>
        </m:r>
        <m:r>
          <m:rPr>
            <m:sty m:val="p"/>
          </m:rPr>
          <m:t>{</m:t>
        </m:r>
        <m:r>
          <m:t>0</m:t>
        </m:r>
        <m:r>
          <m:rPr>
            <m:sty m:val="p"/>
          </m:rPr>
          <m:t>,</m:t>
        </m:r>
        <m:r>
          <m:t>3</m:t>
        </m:r>
        <m:r>
          <m:rPr>
            <m:sty m:val="p"/>
          </m:rPr>
          <m:t>,</m:t>
        </m:r>
        <m:r>
          <m:t>4</m:t>
        </m:r>
        <m:r>
          <m:rPr>
            <m:sty m:val="p"/>
          </m:rPr>
          <m:t>}</m:t>
        </m:r>
      </m:oMath>
      <w:r>
        <w:rPr>
          <w:rFonts w:hint="eastAsia"/>
        </w:rPr>
        <w:t xml:space="preserve">，其切边集为</w:t>
      </w:r>
      <m:oMath>
        <m:r>
          <m:rPr>
            <m:sty m:val="p"/>
          </m:rPr>
          <m:t>{</m:t>
        </m:r>
        <m:r>
          <m:rPr>
            <m:sty m:val="p"/>
          </m:rPr>
          <m:t>(</m:t>
        </m:r>
        <m:r>
          <m:t>0</m:t>
        </m:r>
        <m:r>
          <m:rPr>
            <m:sty m:val="p"/>
          </m:rPr>
          <m:t>,</m:t>
        </m:r>
        <m:r>
          <m:t>1</m:t>
        </m:r>
        <m:r>
          <m:rPr>
            <m:sty m:val="p"/>
          </m:rPr>
          <m:t>)</m:t>
        </m:r>
        <m:r>
          <m:rPr>
            <m:sty m:val="p"/>
          </m:rPr>
          <m:t>,</m:t>
        </m:r>
        <m:r>
          <m:rPr>
            <m:sty m:val="p"/>
          </m:rPr>
          <m:t>(</m:t>
        </m:r>
        <m:r>
          <m:t>0</m:t>
        </m:r>
        <m:r>
          <m:rPr>
            <m:sty m:val="p"/>
          </m:rPr>
          <m:t>,</m:t>
        </m:r>
        <m:r>
          <m:t>2</m:t>
        </m:r>
        <m:r>
          <m:rPr>
            <m:sty m:val="p"/>
          </m:rPr>
          <m:t>)</m:t>
        </m:r>
        <m:r>
          <m:rPr>
            <m:sty m:val="p"/>
          </m:rPr>
          <m:t>,</m:t>
        </m:r>
        <m:r>
          <m:rPr>
            <m:sty m:val="p"/>
          </m:rPr>
          <m:t>(</m:t>
        </m:r>
        <m:r>
          <m:t>1</m:t>
        </m:r>
        <m:r>
          <m:rPr>
            <m:sty m:val="p"/>
          </m:rPr>
          <m:t>,</m:t>
        </m:r>
        <m:r>
          <m:t>3</m:t>
        </m:r>
        <m:r>
          <m:rPr>
            <m:sty m:val="p"/>
          </m:rPr>
          <m:t>)</m:t>
        </m:r>
        <m:r>
          <m:rPr>
            <m:sty m:val="p"/>
          </m:rPr>
          <m:t>,</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rPr>
            <m:sty m:val="p"/>
          </m:rPr>
          <m:t>}</m:t>
        </m:r>
      </m:oMath>
      <w:r>
        <w:rPr>
          <w:rFonts w:hint="eastAsia"/>
        </w:rPr>
        <w:t xml:space="preserve">五条；唯一未切的边</w:t>
      </w:r>
      <m:oMath>
        <m:r>
          <m:rPr>
            <m:sty m:val="p"/>
          </m:rPr>
          <m:t>(</m:t>
        </m:r>
        <m:r>
          <m:t>3</m:t>
        </m:r>
        <m:r>
          <m:rPr>
            <m:sty m:val="p"/>
          </m:rPr>
          <m:t>,</m:t>
        </m:r>
        <m:r>
          <m:t>4</m:t>
        </m:r>
        <m:r>
          <m:rPr>
            <m:sty m:val="p"/>
          </m:rPr>
          <m:t>)</m:t>
        </m:r>
      </m:oMath>
      <w:r>
        <w:rPr>
          <w:rFonts w:hint="eastAsia"/>
        </w:rPr>
        <w:t xml:space="preserve">位于三角形</w:t>
      </w:r>
      <m:oMath>
        <m:r>
          <m:t>2</m:t>
        </m:r>
        <m:r>
          <m:rPr>
            <m:sty m:val="p"/>
          </m:rPr>
          <m:t>−</m:t>
        </m:r>
        <m:r>
          <m:t>3</m:t>
        </m:r>
        <m:r>
          <m:rPr>
            <m:sty m:val="p"/>
          </m:rPr>
          <m:t>−</m:t>
        </m:r>
        <m:r>
          <m:t>4</m:t>
        </m:r>
      </m:oMath>
      <w:r>
        <w:rPr>
          <w:rFonts w:hint="eastAsia"/>
        </w:rPr>
        <w:t xml:space="preserve">内部，对应该三角形在任何二分中至少必有的一条同色边。该5节点例子的最优性可由</w:t>
      </w:r>
      <m:oMath>
        <m:sSup>
          <m:e>
            <m:r>
              <m:t>2</m:t>
            </m:r>
          </m:e>
          <m:sup>
            <m:r>
              <m:t>5</m:t>
            </m:r>
          </m:sup>
        </m:sSup>
        <m:r>
          <m:rPr>
            <m:sty m:val="p"/>
          </m:rPr>
          <m:t>=</m:t>
        </m:r>
        <m:r>
          <m:t>32</m:t>
        </m:r>
      </m:oMath>
      <w:r>
        <w:rPr>
          <w:rFonts w:hint="eastAsia"/>
        </w:rPr>
        <w:t xml:space="preserve">个自旋构型枚举直接验证，Goemans-Williamson结果在这里仅作为Max-Cut算法背景。最优分区见图3-1(d)。</w:t>
      </w:r>
    </w:p>
    <w:bookmarkEnd w:id="40"/>
    <w:bookmarkStart w:id="41" w:name="X6952d72e2b50e860c7d1e34db3137cbc688c063"/>
    <w:p>
      <w:pPr>
        <w:pStyle w:val="Heading4"/>
      </w:pPr>
      <w:r>
        <w:t xml:space="preserve">3.2.4 </w:t>
      </w:r>
      <w:r>
        <w:rPr>
          <w:rFonts w:hint="eastAsia"/>
        </w:rPr>
        <w:t xml:space="preserve">与大规模基准的关系</w:t>
      </w:r>
    </w:p>
    <w:p>
      <w:pPr>
        <w:pStyle w:val="FirstParagraph"/>
      </w:pPr>
      <w:r>
        <w:rPr>
          <w:rFonts w:hint="eastAsia"/>
        </w:rPr>
        <w:t xml:space="preserve">上述5自旋实例与后续Max-Cut基准节的G-set实例</w:t>
      </w:r>
      <w:r>
        <w:t xml:space="preserve"> (</w:t>
      </w:r>
      <m:oMath>
        <m:r>
          <m:t>n</m:t>
        </m:r>
        <m:r>
          <m:rPr>
            <m:sty m:val="p"/>
          </m:rPr>
          <m:t>=</m:t>
        </m:r>
        <m:r>
          <m:t>800</m:t>
        </m:r>
        <m:r>
          <m:rPr>
            <m:sty m:val="p"/>
          </m:rPr>
          <m:t>∼</m:t>
        </m:r>
        <m:r>
          <m:t>2000</m:t>
        </m:r>
      </m:oMath>
      <w:r>
        <w:t xml:space="preserve">) </w:t>
      </w:r>
      <w:r>
        <w:rPr>
          <w:rFonts w:hint="eastAsia"/>
        </w:rPr>
        <w:t xml:space="preserve">在仿真框架的接口层上完全同构：均通过</w:t>
      </w:r>
      <w:r>
        <w:rPr>
          <w:rStyle w:val="VerbatimChar"/>
        </w:rPr>
        <w:t xml:space="preserve">Problem(name, n, J, h)</w:t>
      </w:r>
      <w:r>
        <w:rPr>
          <w:rFonts w:hint="eastAsia"/>
        </w:rPr>
        <w:t xml:space="preserve">实例化、由</w:t>
      </w:r>
      <w:r>
        <w:rPr>
          <w:rStyle w:val="VerbatimChar"/>
        </w:rPr>
        <w:t xml:space="preserve">SolverConfig</w:t>
      </w:r>
      <w:r>
        <w:rPr>
          <w:rFonts w:hint="eastAsia"/>
        </w:rPr>
        <w:t xml:space="preserve">配置退火端点与扫数、由</w:t>
      </w:r>
      <w:r>
        <w:rPr>
          <w:rStyle w:val="VerbatimChar"/>
        </w:rPr>
        <w:t xml:space="preserve">multistart</w:t>
      </w:r>
      <w:r>
        <w:rPr>
          <w:rFonts w:hint="eastAsia"/>
        </w:rPr>
        <w:t xml:space="preserve">派生独立试验。规模放大带来的差异落在状态空间而非流程上。从</w:t>
      </w:r>
      <m:oMath>
        <m:sSup>
          <m:e>
            <m:r>
              <m:t>2</m:t>
            </m:r>
          </m:e>
          <m:sup>
            <m:r>
              <m:t>5</m:t>
            </m:r>
          </m:sup>
        </m:sSup>
      </m:oMath>
      <w:r>
        <w:rPr>
          <w:rFonts w:hint="eastAsia"/>
        </w:rPr>
        <w:t xml:space="preserve">增至</w:t>
      </w:r>
      <m:oMath>
        <m:sSup>
          <m:e>
            <m:r>
              <m:t>2</m:t>
            </m:r>
          </m:e>
          <m:sup>
            <m:r>
              <m:t>2000</m:t>
            </m:r>
          </m:sup>
        </m:sSup>
      </m:oMath>
      <w:r>
        <w:rPr>
          <w:rFonts w:hint="eastAsia"/>
        </w:rPr>
        <w:t xml:space="preserve">后，能量景观的层级数与浅极小密度都按指数膨胀，单步异步Gibbs在固定扫数预算下已不足以遍历高温阶段所需的有效区域，</w:t>
      </w:r>
      <m:oMath>
        <m:sSub>
          <m:e>
            <m:r>
              <m:t>p</m:t>
            </m:r>
          </m:e>
          <m:sub>
            <m:r>
              <m:t>s</m:t>
            </m:r>
          </m:sub>
        </m:sSub>
      </m:oMath>
      <w:r>
        <w:rPr>
          <w:rFonts w:hint="eastAsia"/>
        </w:rPr>
        <w:t xml:space="preserve">随之从</w:t>
      </w:r>
      <m:oMath>
        <m:r>
          <m:t>1</m:t>
        </m:r>
      </m:oMath>
      <w:r>
        <w:rPr>
          <w:rFonts w:hint="eastAsia"/>
        </w:rPr>
        <w:t xml:space="preserve">退化至</w:t>
      </w:r>
      <m:oMath>
        <m:sSup>
          <m:e>
            <m:r>
              <m:t>10</m:t>
            </m:r>
          </m:e>
          <m:sup>
            <m:r>
              <m:rPr>
                <m:sty m:val="p"/>
              </m:rPr>
              <m:t>−</m:t>
            </m:r>
            <m:r>
              <m:t>1</m:t>
            </m:r>
          </m:sup>
        </m:sSup>
        <m:r>
          <m:rPr>
            <m:sty m:val="p"/>
          </m:rPr>
          <m:t>∼</m:t>
        </m:r>
        <m:sSup>
          <m:e>
            <m:r>
              <m:t>10</m:t>
            </m:r>
          </m:e>
          <m:sup>
            <m:r>
              <m:rPr>
                <m:sty m:val="p"/>
              </m:rPr>
              <m:t>−</m:t>
            </m:r>
            <m:r>
              <m:t>2</m:t>
            </m:r>
          </m:sup>
        </m:sSup>
      </m:oMath>
      <w:r>
        <w:rPr>
          <w:rFonts w:hint="eastAsia"/>
        </w:rPr>
        <w:t xml:space="preserve">量级。3.3节以</w:t>
      </w:r>
      <m:oMath>
        <m:sSub>
          <m:e>
            <m:r>
              <m:t>p</m:t>
            </m:r>
          </m:e>
          <m:sub>
            <m:r>
              <m:t>s</m:t>
            </m:r>
          </m:sub>
        </m:sSub>
      </m:oMath>
      <w:r>
        <w:t xml:space="preserve">、</w:t>
      </w:r>
      <m:oMath>
        <m:sSub>
          <m:e>
            <m:r>
              <m:rPr>
                <m:sty m:val="p"/>
              </m:rPr>
              <m:t>T</m:t>
            </m:r>
            <m:r>
              <m:rPr>
                <m:sty m:val="p"/>
              </m:rPr>
              <m:t>T</m:t>
            </m:r>
            <m:r>
              <m:rPr>
                <m:sty m:val="p"/>
              </m:rPr>
              <m:t>S</m:t>
            </m:r>
          </m:e>
          <m:sub>
            <m:r>
              <m:t>99</m:t>
            </m:r>
          </m:sub>
        </m:sSub>
      </m:oMath>
      <w:r>
        <w:rPr>
          <w:rFonts w:hint="eastAsia"/>
        </w:rPr>
        <w:t xml:space="preserve">与相对偏差三层指标刻画这一退化幅度；本节示例则提供规模扩展前的参照：在统计不确定性可忽略的实例上，伊辛求解器与几何退火的组合以接近</w:t>
      </w:r>
      <m:oMath>
        <m:r>
          <m:t>1</m:t>
        </m:r>
      </m:oMath>
      <w:r>
        <w:rPr>
          <w:rFonts w:hint="eastAsia"/>
        </w:rPr>
        <w:t xml:space="preserve">的概率收敛至基态。后续基准节关注的动力学差异、扫数预算、退火端点与编码瓶颈，均是该流程在更大规模能量景观下的延伸。</w:t>
      </w:r>
    </w:p>
    <w:p>
      <w:pPr>
        <w:pStyle w:val="BodyText"/>
      </w:pPr>
      <w:r>
        <w:rPr>
          <w:rFonts w:hint="eastAsia"/>
        </w:rPr>
        <w:t xml:space="preserve">本节全部数据由附带的</w:t>
      </w:r>
      <w:r>
        <w:rPr>
          <w:rStyle w:val="VerbatimChar"/>
        </w:rPr>
        <w:t xml:space="preserve">toy_demo_maxcut5.py</w:t>
      </w:r>
      <w:r>
        <w:rPr>
          <w:rFonts w:hint="eastAsia"/>
        </w:rPr>
        <w:t xml:space="preserve">脚本独立复现，该脚本仅依赖NumPy与Matplotlib，代码量约</w:t>
      </w:r>
      <m:oMath>
        <m:r>
          <m:t>200</m:t>
        </m:r>
      </m:oMath>
      <w:r>
        <w:rPr>
          <w:rFonts w:hint="eastAsia"/>
        </w:rPr>
        <w:t xml:space="preserve">行；框架图由</w:t>
      </w:r>
      <w:r>
        <w:rPr>
          <w:rStyle w:val="VerbatimChar"/>
        </w:rPr>
        <w:t xml:space="preserve">schematic_flow.py</w:t>
      </w:r>
      <w:r>
        <w:rPr>
          <w:rFonts w:hint="eastAsia"/>
        </w:rPr>
        <w:t xml:space="preserve">生成。运行二者即可在本地复现本节四幅图的全部数值与图形结果。</w:t>
      </w:r>
    </w:p>
    <w:bookmarkEnd w:id="41"/>
    <w:bookmarkEnd w:id="42"/>
    <w:bookmarkStart w:id="83" w:name="X1ff3310ee79aa059c8dddc865cb084514134c3b"/>
    <w:p>
      <w:pPr>
        <w:pStyle w:val="Heading3"/>
      </w:pPr>
      <w:r>
        <w:t xml:space="preserve">3.3 </w:t>
      </w:r>
      <w:r>
        <w:rPr>
          <w:rFonts w:hint="eastAsia"/>
        </w:rPr>
        <w:t xml:space="preserve">基准测试与性能评估</w:t>
      </w:r>
    </w:p>
    <w:p>
      <w:pPr>
        <w:pStyle w:val="FirstParagraph"/>
      </w:pPr>
      <w:r>
        <w:rPr>
          <w:rFonts w:hint="eastAsia"/>
        </w:rPr>
        <w:t xml:space="preserve">本节在公共基准实例上对前述求解器与仿真框架进行系统性能评估，覆盖三类具有不同结构特征的组合优化问题：Max-Cut</w:t>
      </w:r>
      <w:r>
        <w:t xml:space="preserve"> </w:t>
      </w:r>
      <w:r>
        <w:rPr>
          <w:rFonts w:hint="eastAsia"/>
        </w:rPr>
        <w:t xml:space="preserve">(稀疏/稠密图、无约束)、整数分解</w:t>
      </w:r>
      <w:r>
        <w:t xml:space="preserve"> </w:t>
      </w:r>
      <w:r>
        <w:rPr>
          <w:rFonts w:hint="eastAsia"/>
        </w:rPr>
        <w:t xml:space="preserve">(约束耦合、位乘法电路拓扑)、TSP</w:t>
      </w:r>
      <w:r>
        <w:t xml:space="preserve"> (</w:t>
      </w:r>
      <m:oMath>
        <m:sSup>
          <m:e>
            <m:r>
              <m:t>n</m:t>
            </m:r>
          </m:e>
          <m:sup>
            <m:r>
              <m:t>2</m:t>
            </m:r>
          </m:sup>
        </m:sSup>
      </m:oMath>
      <w:r>
        <w:t xml:space="preserve">-spin </w:t>
      </w:r>
      <w:r>
        <w:rPr>
          <w:rFonts w:hint="eastAsia"/>
        </w:rPr>
        <w:t xml:space="preserve">QUBO、双层约束-目标能量结构)。每类问题除主基准外，均设计相应的消融实验以分离超参数与算法机制的贡献；TSP节进一步给出改进路径的定量验证。</w:t>
      </w:r>
    </w:p>
    <w:p>
      <w:pPr>
        <w:pStyle w:val="BodyText"/>
      </w:pPr>
      <w:r>
        <w:rPr>
          <w:rFonts w:hint="eastAsia"/>
        </w:rPr>
        <w:t xml:space="preserve">三小节共享统一的评估指标：单次试验成功概率</w:t>
      </w:r>
      <m:oMath>
        <m:sSub>
          <m:e>
            <m:r>
              <m:t>p</m:t>
            </m:r>
          </m:e>
          <m:sub>
            <m:r>
              <m:t>s</m:t>
            </m:r>
          </m:sub>
        </m:sSub>
      </m:oMath>
      <w:r>
        <w:t xml:space="preserve"> </w:t>
      </w:r>
      <w:r>
        <w:rPr>
          <w:rFonts w:hint="eastAsia"/>
        </w:rPr>
        <w:t xml:space="preserve">(按问题语义定义的容差内命中最优解的比例)、</w:t>
      </w:r>
      <m:oMath>
        <m:r>
          <m:t>99</m:t>
        </m:r>
        <m:r>
          <m:rPr>
            <m:sty m:val="p"/>
          </m:rPr>
          <m:t>%</m:t>
        </m:r>
      </m:oMath>
      <w:r>
        <w:rPr>
          <w:rFonts w:hint="eastAsia"/>
        </w:rPr>
        <w:t xml:space="preserve">置信求解时间</w:t>
      </w:r>
      <m:oMath>
        <m:sSub>
          <m:e>
            <m:r>
              <m:rPr>
                <m:sty m:val="p"/>
              </m:rPr>
              <m:t>T</m:t>
            </m:r>
            <m:r>
              <m:rPr>
                <m:sty m:val="p"/>
              </m:rPr>
              <m:t>T</m:t>
            </m:r>
            <m:r>
              <m:rPr>
                <m:sty m:val="p"/>
              </m:rPr>
              <m:t>S</m:t>
            </m:r>
          </m:e>
          <m:sub>
            <m:r>
              <m:t>99</m:t>
            </m:r>
          </m:sub>
        </m:sSub>
        <m:r>
          <m:rPr>
            <m:sty m:val="p"/>
          </m:rPr>
          <m:t>=</m:t>
        </m:r>
        <m:sSub>
          <m:e>
            <m:r>
              <m:t>t</m:t>
            </m:r>
          </m:e>
          <m:sub>
            <m:r>
              <m:rPr>
                <m:nor/>
                <m:sty m:val="p"/>
              </m:rPr>
              <m:t>median</m:t>
            </m:r>
          </m:sub>
        </m:sSub>
        <m:r>
          <m:rPr>
            <m:sty m:val="p"/>
          </m:rPr>
          <m:t>⋅</m:t>
        </m:r>
        <m:r>
          <m:rPr>
            <m:sty m:val="p"/>
          </m:rPr>
          <m:t>log</m:t>
        </m:r>
        <m:r>
          <m:rPr>
            <m:sty m:val="p"/>
          </m:rPr>
          <m:t>(</m:t>
        </m:r>
        <m:r>
          <m:t>1</m:t>
        </m:r>
        <m:r>
          <m:rPr>
            <m:sty m:val="p"/>
          </m:rPr>
          <m:t>−</m:t>
        </m:r>
        <m:r>
          <m:t>0.99</m:t>
        </m:r>
        <m:r>
          <m:rPr>
            <m:sty m:val="p"/>
          </m:rPr>
          <m:t>)</m:t>
        </m:r>
        <m:r>
          <m:rPr>
            <m:sty m:val="p"/>
          </m:rPr>
          <m:t>/</m:t>
        </m:r>
        <m:r>
          <m:rPr>
            <m:sty m:val="p"/>
          </m:rPr>
          <m:t>log</m:t>
        </m:r>
        <m:r>
          <m:rPr>
            <m:sty m:val="p"/>
          </m:rPr>
          <m:t>(</m:t>
        </m:r>
        <m:r>
          <m:t>1</m:t>
        </m:r>
        <m:r>
          <m:rPr>
            <m:sty m:val="p"/>
          </m:rPr>
          <m:t>−</m:t>
        </m:r>
        <m:sSub>
          <m:e>
            <m:r>
              <m:t>p</m:t>
            </m:r>
          </m:e>
          <m:sub>
            <m:r>
              <m:t>s</m:t>
            </m:r>
          </m:sub>
        </m:sSub>
        <m:r>
          <m:rPr>
            <m:sty m:val="p"/>
          </m:rPr>
          <m:t>)</m:t>
        </m:r>
      </m:oMath>
      <w:r>
        <w:rPr>
          <w:rFonts w:hint="eastAsia"/>
        </w:rPr>
        <w:t xml:space="preserve">、相对于已知最优解的最佳/中位相对偏差</w:t>
      </w:r>
      <m:oMath>
        <m:sSub>
          <m:e>
            <m:r>
              <m:rPr>
                <m:sty m:val="p"/>
              </m:rPr>
              <m:t>Δ</m:t>
            </m:r>
          </m:e>
          <m:sub>
            <m:r>
              <m:rPr>
                <m:nor/>
                <m:sty m:val="p"/>
              </m:rPr>
              <m:t>best</m:t>
            </m:r>
          </m:sub>
        </m:sSub>
        <m:r>
          <m:rPr>
            <m:sty m:val="p"/>
          </m:rPr>
          <m:t>,</m:t>
        </m:r>
        <m:sSub>
          <m:e>
            <m:r>
              <m:rPr>
                <m:sty m:val="p"/>
              </m:rPr>
              <m:t>Δ</m:t>
            </m:r>
          </m:e>
          <m:sub>
            <m:r>
              <m:rPr>
                <m:nor/>
                <m:sty m:val="p"/>
              </m:rPr>
              <m:t>med</m:t>
            </m:r>
          </m:sub>
        </m:sSub>
      </m:oMath>
      <w:r>
        <w:rPr>
          <w:rFonts w:hint="eastAsia"/>
        </w:rPr>
        <w:t xml:space="preserve">。所有基准在Intel</w:t>
      </w:r>
      <w:r>
        <w:t xml:space="preserve"> Core i9-14900HX </w:t>
      </w:r>
      <w:r>
        <w:rPr>
          <w:rFonts w:hint="eastAsia"/>
        </w:rPr>
        <w:t xml:space="preserve">(32核)</w:t>
      </w:r>
      <w:r>
        <w:t xml:space="preserve"> </w:t>
      </w:r>
      <w:r>
        <w:rPr>
          <w:rFonts w:hint="eastAsia"/>
        </w:rPr>
        <w:t xml:space="preserve">单节点上运行，多起点通过</w:t>
      </w:r>
      <w:r>
        <w:rPr>
          <w:rStyle w:val="VerbatimChar"/>
        </w:rPr>
        <w:t xml:space="preserve">multistart</w:t>
      </w:r>
      <w:r>
        <w:rPr>
          <w:rFonts w:hint="eastAsia"/>
        </w:rPr>
        <w:t xml:space="preserve">接口的</w:t>
      </w:r>
      <w:r>
        <w:rPr>
          <w:rStyle w:val="VerbatimChar"/>
        </w:rPr>
        <w:t xml:space="preserve">SeedSequence.spawn</w:t>
      </w:r>
      <w:r>
        <w:rPr>
          <w:rFonts w:hint="eastAsia"/>
        </w:rPr>
        <w:t xml:space="preserve">协议实现位级可复现并行</w:t>
      </w:r>
      <w:r>
        <w:rPr>
          <w:rStyle w:val="FootnoteReference"/>
        </w:rPr>
        <w:footnoteReference w:id="43"/>
      </w:r>
      <w:r>
        <w:rPr>
          <w:rFonts w:hint="eastAsia"/>
        </w:rPr>
        <w:t xml:space="preserve">；每次试验的完整能量轨迹与最终自旋构型均持久化为JSON，以支持事后复核。</w:t>
      </w:r>
    </w:p>
    <w:bookmarkStart w:id="60" w:name="X7173a1e136d488f9c1e259cc5320f727d72f2fc"/>
    <w:p>
      <w:pPr>
        <w:pStyle w:val="Heading4"/>
      </w:pPr>
      <w:r>
        <w:t xml:space="preserve">3.3.1 </w:t>
      </w:r>
      <w:r>
        <w:rPr>
          <w:rFonts w:hint="eastAsia"/>
        </w:rPr>
        <w:t xml:space="preserve">Max-Cut基准</w:t>
      </w:r>
    </w:p>
    <w:p>
      <w:pPr>
        <w:pStyle w:val="FirstParagraph"/>
      </w:pPr>
      <w:r>
        <w:rPr>
          <w:rFonts w:hint="eastAsia"/>
          <w:b/>
          <w:bCs/>
        </w:rPr>
        <w:t xml:space="preserve">基准设置。</w:t>
      </w:r>
    </w:p>
    <w:p>
      <w:pPr>
        <w:pStyle w:val="BodyText"/>
      </w:pPr>
      <w:r>
        <w:rPr>
          <w:rFonts w:hint="eastAsia"/>
        </w:rPr>
        <w:t xml:space="preserve">Max-Cut的伊辛形式化在组合优化问题的伊辛形式化段落已给出：</w:t>
      </w:r>
      <m:oMath>
        <m:sSub>
          <m:e>
            <m:r>
              <m:t>J</m:t>
            </m:r>
          </m:e>
          <m:sub>
            <m:r>
              <m:t>i</m:t>
            </m:r>
            <m:r>
              <m:t>j</m:t>
            </m:r>
          </m:sub>
        </m:sSub>
        <m:r>
          <m:rPr>
            <m:sty m:val="p"/>
          </m:rPr>
          <m:t>=</m:t>
        </m:r>
        <m:r>
          <m:rPr>
            <m:sty m:val="p"/>
          </m:rPr>
          <m:t>−</m:t>
        </m:r>
        <m:sSub>
          <m:e>
            <m:r>
              <m:t>w</m:t>
            </m:r>
          </m:e>
          <m:sub>
            <m:r>
              <m:t>i</m:t>
            </m:r>
            <m:r>
              <m:t>j</m:t>
            </m:r>
          </m:sub>
        </m:sSub>
        <m:r>
          <m:rPr>
            <m:sty m:val="p"/>
          </m:rPr>
          <m:t>/</m:t>
        </m:r>
        <m:r>
          <m:t>2</m:t>
        </m:r>
      </m:oMath>
      <w:r>
        <w:t xml:space="preserve">、</w:t>
      </w:r>
      <m:oMath>
        <m:sSub>
          <m:e>
            <m:r>
              <m:t>h</m:t>
            </m:r>
          </m:e>
          <m:sub>
            <m:r>
              <m:t>i</m:t>
            </m:r>
          </m:sub>
        </m:sSub>
        <m:r>
          <m:rPr>
            <m:sty m:val="p"/>
          </m:rPr>
          <m:t>=</m:t>
        </m:r>
        <m:r>
          <m:t>0</m:t>
        </m:r>
      </m:oMath>
      <w:r>
        <w:rPr>
          <w:rFonts w:hint="eastAsia"/>
        </w:rPr>
        <w:t xml:space="preserve">，基态自旋构型给出最大切分</w:t>
      </w:r>
      <m:oMath>
        <m:r>
          <m:t>C</m:t>
        </m:r>
        <m:r>
          <m:rPr>
            <m:sty m:val="p"/>
          </m:rPr>
          <m:t>=</m:t>
        </m:r>
        <m:f>
          <m:fPr>
            <m:type m:val="lin"/>
          </m:fPr>
          <m:num>
            <m:r>
              <m:t>1</m:t>
            </m:r>
          </m:num>
          <m:den>
            <m:r>
              <m:t>2</m:t>
            </m:r>
          </m:den>
        </m:f>
        <m:nary>
          <m:naryPr>
            <m:chr m:val="∑"/>
            <m:limLoc m:val="undOvr"/>
            <m:subHide m:val="off"/>
            <m:supHide m:val="on"/>
          </m:naryPr>
          <m:sub>
            <m:r>
              <m:t>i</m:t>
            </m:r>
            <m:r>
              <m:t>j</m:t>
            </m:r>
          </m:sub>
          <m:sup>
            <m:r>
              <m:t>​</m:t>
            </m:r>
          </m:sup>
          <m:e>
            <m:sSub>
              <m:e>
                <m:r>
                  <m:t>w</m:t>
                </m:r>
              </m:e>
              <m:sub>
                <m:r>
                  <m:t>i</m:t>
                </m:r>
                <m:r>
                  <m:t>j</m:t>
                </m:r>
              </m:sub>
            </m:sSub>
          </m:e>
        </m:nary>
        <m:r>
          <m:rPr>
            <m:sty m:val="p"/>
          </m:rPr>
          <m:t>−</m:t>
        </m:r>
        <m:r>
          <m:t>H</m:t>
        </m:r>
        <m:r>
          <m:rPr>
            <m:sty m:val="p"/>
          </m:rPr>
          <m:t>(</m:t>
        </m:r>
        <m:r>
          <m:rPr>
            <m:sty m:val="b"/>
          </m:rPr>
          <m:t>s</m:t>
        </m:r>
        <m:r>
          <m:rPr>
            <m:sty m:val="p"/>
          </m:rPr>
          <m:t>)</m:t>
        </m:r>
      </m:oMath>
      <w:r>
        <w:rPr>
          <w:rFonts w:hint="eastAsia"/>
        </w:rPr>
        <w:t xml:space="preserve">。本节采用G-set基准</w:t>
      </w:r>
      <w:r>
        <w:rPr>
          <w:rStyle w:val="FootnoteReference"/>
        </w:rPr>
        <w:footnoteReference w:id="44"/>
      </w:r>
      <w:r>
        <w:rPr>
          <w:rFonts w:hint="eastAsia"/>
        </w:rPr>
        <w:t xml:space="preserve">，这是Max-Cut算法评测的标准数据集，由Stanford优化组维护，已成为该问题主流启发式与精确算法的公共比较平台。</w:t>
      </w:r>
    </w:p>
    <w:p>
      <w:pPr>
        <w:pStyle w:val="BodyText"/>
      </w:pPr>
      <w:r>
        <w:rPr>
          <w:rFonts w:hint="eastAsia"/>
        </w:rPr>
        <w:t xml:space="preserve">选取三个互补实例作为代表：</w:t>
      </w:r>
      <m:oMath>
        <m:r>
          <m:rPr>
            <m:sty m:val="p"/>
          </m:rPr>
          <m:t>G</m:t>
        </m:r>
        <m:r>
          <m:rPr>
            <m:sty m:val="p"/>
          </m:rPr>
          <m:t>1</m:t>
        </m:r>
      </m:oMath>
      <w:r>
        <w:t xml:space="preserve"> </w:t>
      </w:r>
      <w:r>
        <w:t xml:space="preserve">(</w:t>
      </w:r>
      <m:oMath>
        <m:r>
          <m:t>n</m:t>
        </m:r>
        <m:r>
          <m:rPr>
            <m:sty m:val="p"/>
          </m:rPr>
          <m:t>=</m:t>
        </m:r>
        <m:r>
          <m:t>800</m:t>
        </m:r>
      </m:oMath>
      <w:r>
        <w:t xml:space="preserve">、</w:t>
      </w:r>
      <m:oMath>
        <m:r>
          <m:t>m</m:t>
        </m:r>
        <m:r>
          <m:rPr>
            <m:sty m:val="p"/>
          </m:rPr>
          <m:t>=</m:t>
        </m:r>
        <m:r>
          <m:t>19176</m:t>
        </m:r>
      </m:oMath>
      <w:r>
        <w:rPr>
          <w:rFonts w:hint="eastAsia"/>
        </w:rPr>
        <w:t xml:space="preserve">条正权边、平均度约</w:t>
      </w:r>
      <m:oMath>
        <m:r>
          <m:t>48</m:t>
        </m:r>
      </m:oMath>
      <w:r>
        <w:t xml:space="preserve">) </w:t>
      </w:r>
      <w:r>
        <w:rPr>
          <w:rFonts w:hint="eastAsia"/>
        </w:rPr>
        <w:t xml:space="preserve">为稠密均匀图；</w:t>
      </w:r>
      <m:oMath>
        <m:r>
          <m:rPr>
            <m:sty m:val="p"/>
          </m:rPr>
          <m:t>G</m:t>
        </m:r>
        <m:r>
          <m:rPr>
            <m:sty m:val="p"/>
          </m:rPr>
          <m:t>14</m:t>
        </m:r>
      </m:oMath>
      <w:r>
        <w:t xml:space="preserve"> </w:t>
      </w:r>
      <w:r>
        <w:t xml:space="preserve">(</w:t>
      </w:r>
      <m:oMath>
        <m:r>
          <m:t>n</m:t>
        </m:r>
        <m:r>
          <m:rPr>
            <m:sty m:val="p"/>
          </m:rPr>
          <m:t>=</m:t>
        </m:r>
        <m:r>
          <m:t>800</m:t>
        </m:r>
      </m:oMath>
      <w:r>
        <w:t xml:space="preserve">、</w:t>
      </w:r>
      <m:oMath>
        <m:r>
          <m:t>m</m:t>
        </m:r>
        <m:r>
          <m:rPr>
            <m:sty m:val="p"/>
          </m:rPr>
          <m:t>=</m:t>
        </m:r>
        <m:r>
          <m:t>4694</m:t>
        </m:r>
      </m:oMath>
      <w:r>
        <w:rPr>
          <w:rFonts w:hint="eastAsia"/>
        </w:rPr>
        <w:t xml:space="preserve">条边、平均度约</w:t>
      </w:r>
      <m:oMath>
        <m:r>
          <m:t>12</m:t>
        </m:r>
      </m:oMath>
      <w:r>
        <w:rPr>
          <w:rFonts w:hint="eastAsia"/>
        </w:rPr>
        <w:t xml:space="preserve">、含负权边)</w:t>
      </w:r>
      <w:r>
        <w:t xml:space="preserve"> </w:t>
      </w:r>
      <w:r>
        <w:rPr>
          <w:rFonts w:hint="eastAsia"/>
        </w:rPr>
        <w:t xml:space="preserve">为稀疏符号混合图，用于测试困难景观下的求解表现；</w:t>
      </w:r>
      <m:oMath>
        <m:r>
          <m:rPr>
            <m:sty m:val="p"/>
          </m:rPr>
          <m:t>G</m:t>
        </m:r>
        <m:r>
          <m:rPr>
            <m:sty m:val="p"/>
          </m:rPr>
          <m:t>22</m:t>
        </m:r>
      </m:oMath>
      <w:r>
        <w:t xml:space="preserve"> </w:t>
      </w:r>
      <w:r>
        <w:t xml:space="preserve">(</w:t>
      </w:r>
      <m:oMath>
        <m:r>
          <m:t>n</m:t>
        </m:r>
        <m:r>
          <m:rPr>
            <m:sty m:val="p"/>
          </m:rPr>
          <m:t>=</m:t>
        </m:r>
        <m:r>
          <m:t>2000</m:t>
        </m:r>
      </m:oMath>
      <w:r>
        <w:t xml:space="preserve">、</w:t>
      </w:r>
      <m:oMath>
        <m:r>
          <m:t>m</m:t>
        </m:r>
        <m:r>
          <m:rPr>
            <m:sty m:val="p"/>
          </m:rPr>
          <m:t>=</m:t>
        </m:r>
        <m:r>
          <m:t>19990</m:t>
        </m:r>
      </m:oMath>
      <w:r>
        <w:rPr>
          <w:rFonts w:hint="eastAsia"/>
        </w:rPr>
        <w:t xml:space="preserve">条边)</w:t>
      </w:r>
      <w:r>
        <w:t xml:space="preserve"> </w:t>
      </w:r>
      <w:r>
        <w:rPr>
          <w:rFonts w:hint="eastAsia"/>
        </w:rPr>
        <w:t xml:space="preserve">测试规模扩展性。所有实例的权值取</w:t>
      </w:r>
      <m:oMath>
        <m:r>
          <m:rPr>
            <m:sty m:val="p"/>
          </m:rPr>
          <m:t>{</m:t>
        </m:r>
        <m:r>
          <m:rPr>
            <m:sty m:val="p"/>
          </m:rPr>
          <m:t>−</m:t>
        </m:r>
        <m:r>
          <m:t>1</m:t>
        </m:r>
        <m:r>
          <m:rPr>
            <m:sty m:val="p"/>
          </m:rPr>
          <m:t>,</m:t>
        </m:r>
        <m:r>
          <m:rPr>
            <m:sty m:val="p"/>
          </m:rPr>
          <m:t>+</m:t>
        </m:r>
        <m:r>
          <m:t>1</m:t>
        </m:r>
        <m:r>
          <m:rPr>
            <m:sty m:val="p"/>
          </m:rPr>
          <m:t>}</m:t>
        </m:r>
      </m:oMath>
      <w:r>
        <w:rPr>
          <w:rFonts w:hint="eastAsia"/>
        </w:rPr>
        <w:t xml:space="preserve">或</w:t>
      </w:r>
      <m:oMath>
        <m:r>
          <m:rPr>
            <m:sty m:val="p"/>
          </m:rPr>
          <m:t>{</m:t>
        </m:r>
        <m:r>
          <m:rPr>
            <m:sty m:val="p"/>
          </m:rPr>
          <m:t>+</m:t>
        </m:r>
        <m:r>
          <m:t>1</m:t>
        </m:r>
        <m:r>
          <m:rPr>
            <m:sty m:val="p"/>
          </m:rPr>
          <m:t>}</m:t>
        </m:r>
      </m:oMath>
      <w:r>
        <w:rPr>
          <w:rFonts w:hint="eastAsia"/>
        </w:rPr>
        <w:t xml:space="preserve">，无权值缩放。</w:t>
      </w:r>
    </w:p>
    <w:p>
      <w:pPr>
        <w:pStyle w:val="BodyText"/>
      </w:pPr>
      <w:r>
        <w:rPr>
          <w:rFonts w:hint="eastAsia"/>
        </w:rPr>
        <w:t xml:space="preserve">求解器配置：JIT编译的严格异步Gibbs抽样，几何退火</w:t>
      </w:r>
      <m:oMath>
        <m:r>
          <m:t>β</m:t>
        </m:r>
        <m:r>
          <m:rPr>
            <m:sty m:val="p"/>
          </m:rPr>
          <m:t>(</m:t>
        </m:r>
        <m:r>
          <m:t>t</m:t>
        </m:r>
        <m:r>
          <m:rPr>
            <m:sty m:val="p"/>
          </m:rPr>
          <m:t>)</m:t>
        </m:r>
        <m:r>
          <m:rPr>
            <m:sty m:val="p"/>
          </m:rPr>
          <m:t>=</m:t>
        </m:r>
        <m:sSub>
          <m:e>
            <m:r>
              <m:t>β</m:t>
            </m:r>
          </m:e>
          <m:sub>
            <m:r>
              <m:t>0</m:t>
            </m:r>
          </m:sub>
        </m:sSub>
        <m:r>
          <m:rPr>
            <m:sty m:val="p"/>
          </m:rPr>
          <m:t>(</m:t>
        </m:r>
        <m:sSub>
          <m:e>
            <m:r>
              <m:t>β</m:t>
            </m:r>
          </m:e>
          <m:sub>
            <m:r>
              <m:t>f</m:t>
            </m:r>
          </m:sub>
        </m:sSub>
        <m:r>
          <m:rPr>
            <m:sty m:val="p"/>
          </m:rPr>
          <m:t>/</m:t>
        </m:r>
        <m:sSub>
          <m:e>
            <m:r>
              <m:t>β</m:t>
            </m:r>
          </m:e>
          <m:sub>
            <m:r>
              <m:t>0</m:t>
            </m:r>
          </m:sub>
        </m:sSub>
        <m:sSup>
          <m:e>
            <m:r>
              <m:rPr>
                <m:sty m:val="p"/>
              </m:rPr>
              <m:t>)</m:t>
            </m:r>
          </m:e>
          <m:sup>
            <m:r>
              <m:t>t</m:t>
            </m:r>
            <m:r>
              <m:rPr>
                <m:sty m:val="p"/>
              </m:rPr>
              <m:t>/</m:t>
            </m:r>
            <m:r>
              <m:t>T</m:t>
            </m:r>
          </m:sup>
        </m:sSup>
      </m:oMath>
      <w:r>
        <w:rPr>
          <w:rFonts w:hint="eastAsia"/>
        </w:rPr>
        <w:t xml:space="preserve">，端点</w:t>
      </w:r>
      <m:oMath>
        <m:r>
          <m:rPr>
            <m:sty m:val="p"/>
          </m:rPr>
          <m:t>(</m:t>
        </m:r>
        <m:sSub>
          <m:e>
            <m:r>
              <m:t>β</m:t>
            </m:r>
          </m:e>
          <m:sub>
            <m:r>
              <m:t>0</m:t>
            </m:r>
          </m:sub>
        </m:sSub>
        <m:r>
          <m:rPr>
            <m:sty m:val="p"/>
          </m:rPr>
          <m:t>,</m:t>
        </m:r>
        <m:sSub>
          <m:e>
            <m:r>
              <m:t>β</m:t>
            </m:r>
          </m:e>
          <m:sub>
            <m:r>
              <m:t>f</m:t>
            </m:r>
          </m:sub>
        </m:sSub>
        <m:r>
          <m:rPr>
            <m:sty m:val="p"/>
          </m:rPr>
          <m:t>)</m:t>
        </m:r>
        <m:r>
          <m:rPr>
            <m:sty m:val="p"/>
          </m:rPr>
          <m:t>=</m:t>
        </m:r>
        <m:r>
          <m:rPr>
            <m:sty m:val="p"/>
          </m:rPr>
          <m:t>(</m:t>
        </m:r>
        <m:r>
          <m:t>0.1</m:t>
        </m:r>
        <m:r>
          <m:rPr>
            <m:sty m:val="p"/>
          </m:rPr>
          <m:t>,</m:t>
        </m:r>
        <m:r>
          <m:t>10.0</m:t>
        </m:r>
        <m:r>
          <m:rPr>
            <m:sty m:val="p"/>
          </m:rPr>
          <m:t>)</m:t>
        </m:r>
      </m:oMath>
      <w:r>
        <w:rPr>
          <w:rFonts w:hint="eastAsia"/>
        </w:rPr>
        <w:t xml:space="preserve">，扫数</w:t>
      </w:r>
      <m:oMath>
        <m:r>
          <m:t>T</m:t>
        </m:r>
        <m:r>
          <m:rPr>
            <m:sty m:val="p"/>
          </m:rPr>
          <m:t>=</m:t>
        </m:r>
        <m:r>
          <m:t>10000</m:t>
        </m:r>
      </m:oMath>
      <w:r>
        <w:rPr>
          <w:rFonts w:hint="eastAsia"/>
        </w:rPr>
        <w:t xml:space="preserve">。每个实例独立运行</w:t>
      </w:r>
      <m:oMath>
        <m:sSub>
          <m:e>
            <m:r>
              <m:t>N</m:t>
            </m:r>
          </m:e>
          <m:sub>
            <m:r>
              <m:rPr>
                <m:nor/>
                <m:sty m:val="p"/>
              </m:rPr>
              <m:t>trial</m:t>
            </m:r>
          </m:sub>
        </m:sSub>
        <m:r>
          <m:rPr>
            <m:sty m:val="p"/>
          </m:rPr>
          <m:t>=</m:t>
        </m:r>
        <m:r>
          <m:t>200</m:t>
        </m:r>
      </m:oMath>
      <w:r>
        <w:rPr>
          <w:rFonts w:hint="eastAsia"/>
        </w:rPr>
        <w:t xml:space="preserve">次，随机种子由</w:t>
      </w:r>
      <w:r>
        <w:rPr>
          <w:rStyle w:val="VerbatimChar"/>
        </w:rPr>
        <w:t xml:space="preserve">numpy.random.SeedSequence</w:t>
      </w:r>
      <w:r>
        <w:rPr>
          <w:rFonts w:hint="eastAsia"/>
        </w:rPr>
        <w:t xml:space="preserve">派生，保证不同实例间及与其它章节的结果可复现。评估指标与整数分解节一致：单次成功概率</w:t>
      </w:r>
      <m:oMath>
        <m:sSub>
          <m:e>
            <m:r>
              <m:t>p</m:t>
            </m:r>
          </m:e>
          <m:sub>
            <m:r>
              <m:t>s</m:t>
            </m:r>
          </m:sub>
        </m:sSub>
      </m:oMath>
      <w:r>
        <w:t xml:space="preserve"> </w:t>
      </w:r>
      <w:r>
        <w:t xml:space="preserve">(</w:t>
      </w:r>
      <m:oMath>
        <m:sSub>
          <m:e>
            <m:r>
              <m:t>p</m:t>
            </m:r>
          </m:e>
          <m:sub>
            <m:r>
              <m:t>s</m:t>
            </m:r>
          </m:sub>
        </m:sSub>
        <m:r>
          <m:rPr>
            <m:sty m:val="p"/>
          </m:rPr>
          <m:t>=</m:t>
        </m:r>
        <m:r>
          <m:t>1</m:t>
        </m:r>
      </m:oMath>
      <w:r>
        <w:rPr>
          <w:rFonts w:hint="eastAsia"/>
        </w:rPr>
        <w:t xml:space="preserve">指解码切分精确等于已公布最优已知解，BKS)、</w:t>
      </w:r>
      <m:oMath>
        <m:r>
          <m:t>99</m:t>
        </m:r>
        <m:r>
          <m:rPr>
            <m:sty m:val="p"/>
          </m:rPr>
          <m:t>%</m:t>
        </m:r>
      </m:oMath>
      <w:r>
        <w:rPr>
          <w:rFonts w:hint="eastAsia"/>
        </w:rPr>
        <w:t xml:space="preserve">置信求解时间</w:t>
      </w:r>
      <m:oMath>
        <m:sSub>
          <m:e>
            <m:r>
              <m:rPr>
                <m:sty m:val="p"/>
              </m:rPr>
              <m:t>T</m:t>
            </m:r>
            <m:r>
              <m:rPr>
                <m:sty m:val="p"/>
              </m:rPr>
              <m:t>T</m:t>
            </m:r>
            <m:r>
              <m:rPr>
                <m:sty m:val="p"/>
              </m:rPr>
              <m:t>S</m:t>
            </m:r>
          </m:e>
          <m:sub>
            <m:r>
              <m:t>99</m:t>
            </m:r>
          </m:sub>
        </m:sSub>
      </m:oMath>
      <w:r>
        <w:rPr>
          <w:rFonts w:hint="eastAsia"/>
        </w:rPr>
        <w:t xml:space="preserve">、中位相对偏差</w:t>
      </w:r>
      <m:oMath>
        <m:sSub>
          <m:e>
            <m:r>
              <m:rPr>
                <m:sty m:val="p"/>
              </m:rPr>
              <m:t>Δ</m:t>
            </m:r>
          </m:e>
          <m:sub>
            <m:r>
              <m:rPr>
                <m:nor/>
                <m:sty m:val="p"/>
              </m:rPr>
              <m:t>med</m:t>
            </m:r>
          </m:sub>
        </m:sSub>
        <m:r>
          <m:rPr>
            <m:sty m:val="p"/>
          </m:rPr>
          <m:t>=</m:t>
        </m:r>
        <m:r>
          <m:rPr>
            <m:sty m:val="p"/>
          </m:rPr>
          <m:t>(</m:t>
        </m:r>
        <m:sSub>
          <m:e>
            <m:r>
              <m:t>C</m:t>
            </m:r>
          </m:e>
          <m:sub>
            <m:r>
              <m:rPr>
                <m:nor/>
                <m:sty m:val="p"/>
              </m:rPr>
              <m:t>BKS</m:t>
            </m:r>
          </m:sub>
        </m:sSub>
        <m:r>
          <m:rPr>
            <m:sty m:val="p"/>
          </m:rPr>
          <m:t>−</m:t>
        </m:r>
        <m:sSub>
          <m:e>
            <m:r>
              <m:t>C</m:t>
            </m:r>
          </m:e>
          <m:sub>
            <m:r>
              <m:rPr>
                <m:nor/>
                <m:sty m:val="p"/>
              </m:rPr>
              <m:t>median</m:t>
            </m:r>
          </m:sub>
        </m:sSub>
        <m:r>
          <m:rPr>
            <m:sty m:val="p"/>
          </m:rPr>
          <m:t>)</m:t>
        </m:r>
        <m:r>
          <m:rPr>
            <m:sty m:val="p"/>
          </m:rPr>
          <m:t>/</m:t>
        </m:r>
        <m:sSub>
          <m:e>
            <m:r>
              <m:t>C</m:t>
            </m:r>
          </m:e>
          <m:sub>
            <m:r>
              <m:rPr>
                <m:nor/>
                <m:sty m:val="p"/>
              </m:rPr>
              <m:t>BKS</m:t>
            </m:r>
          </m:sub>
        </m:sSub>
      </m:oMath>
      <w:r>
        <w:rPr>
          <w:rFonts w:hint="eastAsia"/>
        </w:rPr>
        <w:t xml:space="preserve">。BKS及后续BLS对照数据取自Benlic和Hao的汇总</w:t>
      </w:r>
      <w:r>
        <w:rPr>
          <w:rStyle w:val="FootnoteReference"/>
        </w:rPr>
        <w:footnoteReference w:id="46"/>
      </w:r>
      <w:r>
        <w:t xml:space="preserve">。</w:t>
      </w:r>
    </w:p>
    <w:p>
      <w:pPr>
        <w:pStyle w:val="BodyText"/>
      </w:pPr>
      <w:r>
        <w:rPr>
          <w:rFonts w:hint="eastAsia"/>
          <w:b/>
          <w:bCs/>
        </w:rPr>
        <w:t xml:space="preserve">主基准结果。</w:t>
      </w:r>
    </w:p>
    <w:p>
      <w:pPr>
        <w:pStyle w:val="BodyText"/>
      </w:pPr>
      <w:r>
        <w:rPr>
          <w:rFonts w:hint="eastAsia"/>
        </w:rPr>
        <w:t xml:space="preserve">三个实例的汇总如下表。图3-2(a)至图3-2(c)展示切分值分布在BKS附近的聚集形态，图3-2(d)至图3-2(f)给出最好、中位、最差单次运行的切分值随扫数的演化。</w:t>
      </w:r>
    </w:p>
    <w:p>
      <w:pPr>
        <w:pStyle w:val="BodyText"/>
      </w:pPr>
      <w:r>
        <w:rPr>
          <w:rFonts w:hint="eastAsia"/>
        </w:rPr>
        <w:t xml:space="preserve">表3.2</w:t>
      </w:r>
      <w:r>
        <w:t xml:space="preserve"> </w:t>
      </w:r>
      <w:r>
        <w:rPr>
          <w:rFonts w:hint="eastAsia"/>
        </w:rPr>
        <w:t xml:space="preserve">三个G-set实例的主基准结果</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rPr>
                <w:rFonts w:hint="eastAsia"/>
              </w:rPr>
              <w:t xml:space="preserve">实例</w:t>
            </w:r>
          </w:p>
        </w:tc>
        <w:tc>
          <w:tcPr/>
          <w:p>
            <w:pPr>
              <w:pStyle w:val="Compact"/>
            </w:pPr>
            <m:oMath>
              <m:r>
                <m:t>n</m:t>
              </m:r>
            </m:oMath>
          </w:p>
        </w:tc>
        <w:tc>
          <w:tcPr/>
          <w:p>
            <w:pPr>
              <w:pStyle w:val="Compact"/>
            </w:pPr>
            <m:oMath>
              <m:r>
                <m:t>m</m:t>
              </m:r>
            </m:oMath>
          </w:p>
        </w:tc>
        <w:tc>
          <w:tcPr/>
          <w:p>
            <w:pPr>
              <w:pStyle w:val="Compact"/>
            </w:pPr>
            <w:r>
              <w:t xml:space="preserve">BKS</w:t>
            </w:r>
          </w:p>
        </w:tc>
        <w:tc>
          <w:tcPr/>
          <w:p>
            <w:pPr>
              <w:pStyle w:val="Compact"/>
            </w:pPr>
            <m:oMath>
              <m:sSub>
                <m:e>
                  <m:r>
                    <m:t>C</m:t>
                  </m:r>
                </m:e>
                <m:sub>
                  <m:r>
                    <m:rPr>
                      <m:nor/>
                      <m:sty m:val="p"/>
                    </m:rPr>
                    <m:t>best</m:t>
                  </m:r>
                </m:sub>
              </m:sSub>
            </m:oMath>
          </w:p>
        </w:tc>
        <w:tc>
          <w:tcPr/>
          <w:p>
            <w:pPr>
              <w:pStyle w:val="Compact"/>
            </w:pPr>
            <m:oMath>
              <m:sSub>
                <m:e>
                  <m:r>
                    <m:t>C</m:t>
                  </m:r>
                </m:e>
                <m:sub>
                  <m:r>
                    <m:rPr>
                      <m:nor/>
                      <m:sty m:val="p"/>
                    </m:rPr>
                    <m:t>median</m:t>
                  </m:r>
                </m:sub>
              </m:sSub>
            </m:oMath>
          </w:p>
        </w:tc>
        <w:tc>
          <w:tcPr/>
          <w:p>
            <w:pPr>
              <w:pStyle w:val="Compact"/>
            </w:pPr>
            <m:oMath>
              <m:sSub>
                <m:e>
                  <m:r>
                    <m:rPr>
                      <m:sty m:val="p"/>
                    </m:rPr>
                    <m:t>Δ</m:t>
                  </m:r>
                </m:e>
                <m:sub>
                  <m:r>
                    <m:rPr>
                      <m:nor/>
                      <m:sty m:val="p"/>
                    </m:rPr>
                    <m:t>best</m:t>
                  </m:r>
                </m:sub>
              </m:sSub>
            </m:oMath>
          </w:p>
        </w:tc>
        <w:tc>
          <w:tcPr/>
          <w:p>
            <w:pPr>
              <w:pStyle w:val="Compact"/>
            </w:pPr>
            <m:oMath>
              <m:sSub>
                <m:e>
                  <m:r>
                    <m:rPr>
                      <m:sty m:val="p"/>
                    </m:rPr>
                    <m:t>Δ</m:t>
                  </m:r>
                </m:e>
                <m:sub>
                  <m:r>
                    <m:rPr>
                      <m:nor/>
                      <m:sty m:val="p"/>
                    </m:rPr>
                    <m:t>med</m:t>
                  </m:r>
                </m:sub>
              </m:sSub>
            </m:oMath>
          </w:p>
        </w:tc>
        <w:tc>
          <w:tcPr/>
          <w:p>
            <w:pPr>
              <w:pStyle w:val="Compact"/>
            </w:pPr>
            <m:oMath>
              <m:sSub>
                <m:e>
                  <m:r>
                    <m:t>p</m:t>
                  </m:r>
                </m:e>
                <m:sub>
                  <m:r>
                    <m:t>s</m:t>
                  </m:r>
                </m:sub>
              </m:sSub>
            </m:oMath>
          </w:p>
        </w:tc>
        <w:tc>
          <w:tcPr/>
          <w:p>
            <w:pPr>
              <w:pStyle w:val="Compact"/>
            </w:pPr>
            <m:oMath>
              <m:sSub>
                <m:e>
                  <m:r>
                    <m:rPr>
                      <m:sty m:val="p"/>
                    </m:rPr>
                    <m:t>T</m:t>
                  </m:r>
                  <m:r>
                    <m:rPr>
                      <m:sty m:val="p"/>
                    </m:rPr>
                    <m:t>T</m:t>
                  </m:r>
                  <m:r>
                    <m:rPr>
                      <m:sty m:val="p"/>
                    </m:rPr>
                    <m:t>S</m:t>
                  </m:r>
                </m:e>
                <m:sub>
                  <m:r>
                    <m:t>99</m:t>
                  </m:r>
                </m:sub>
              </m:sSub>
            </m:oMath>
            <w:r>
              <w:t xml:space="preserve">(s)</w:t>
            </w:r>
          </w:p>
        </w:tc>
        <w:tc>
          <w:tcPr/>
          <w:p>
            <w:pPr>
              <w:pStyle w:val="Compact"/>
            </w:pPr>
            <w:r>
              <w:rPr>
                <w:rFonts w:hint="eastAsia"/>
              </w:rPr>
              <w:t xml:space="preserve">单次耗时(s)</w:t>
            </w:r>
          </w:p>
        </w:tc>
      </w:tr>
      <w:tr>
        <w:tc>
          <w:tcPr/>
          <w:p>
            <w:pPr>
              <w:pStyle w:val="Compact"/>
            </w:pPr>
            <m:oMath>
              <m:r>
                <m:rPr>
                  <m:sty m:val="p"/>
                </m:rPr>
                <m:t>G</m:t>
              </m:r>
              <m:r>
                <m:rPr>
                  <m:sty m:val="p"/>
                </m:rPr>
                <m:t>1</m:t>
              </m:r>
            </m:oMath>
          </w:p>
        </w:tc>
        <w:tc>
          <w:tcPr/>
          <w:p>
            <w:pPr>
              <w:pStyle w:val="Compact"/>
            </w:pPr>
            <w:r>
              <w:t xml:space="preserve">800</w:t>
            </w:r>
          </w:p>
        </w:tc>
        <w:tc>
          <w:tcPr/>
          <w:p>
            <w:pPr>
              <w:pStyle w:val="Compact"/>
            </w:pPr>
            <w:r>
              <w:t xml:space="preserve">19176</w:t>
            </w:r>
          </w:p>
        </w:tc>
        <w:tc>
          <w:tcPr/>
          <w:p>
            <w:pPr>
              <w:pStyle w:val="Compact"/>
            </w:pPr>
            <w:r>
              <w:t xml:space="preserve">11624</w:t>
            </w:r>
          </w:p>
        </w:tc>
        <w:tc>
          <w:tcPr/>
          <w:p>
            <w:pPr>
              <w:pStyle w:val="Compact"/>
            </w:pPr>
            <w:r>
              <w:t xml:space="preserve">11624</w:t>
            </w:r>
          </w:p>
        </w:tc>
        <w:tc>
          <w:tcPr/>
          <w:p>
            <w:pPr>
              <w:pStyle w:val="Compact"/>
            </w:pPr>
            <w:r>
              <w:t xml:space="preserve">11624</w:t>
            </w:r>
          </w:p>
        </w:tc>
        <w:tc>
          <w:tcPr/>
          <w:p>
            <w:pPr>
              <w:pStyle w:val="Compact"/>
            </w:pPr>
            <m:oMath>
              <m:r>
                <m:t>0</m:t>
              </m:r>
            </m:oMath>
          </w:p>
        </w:tc>
        <w:tc>
          <w:tcPr/>
          <w:p>
            <w:pPr>
              <w:pStyle w:val="Compact"/>
            </w:pPr>
            <m:oMath>
              <m:r>
                <m:t>0</m:t>
              </m:r>
            </m:oMath>
          </w:p>
        </w:tc>
        <w:tc>
          <w:tcPr/>
          <w:p>
            <w:pPr>
              <w:pStyle w:val="Compact"/>
            </w:pPr>
            <m:oMath>
              <m:r>
                <m:t>0.685</m:t>
              </m:r>
            </m:oMath>
          </w:p>
        </w:tc>
        <w:tc>
          <w:tcPr/>
          <w:p>
            <w:pPr>
              <w:pStyle w:val="Compact"/>
            </w:pPr>
            <m:oMath>
              <m:r>
                <m:t>3.73</m:t>
              </m:r>
            </m:oMath>
          </w:p>
        </w:tc>
        <w:tc>
          <w:tcPr/>
          <w:p>
            <w:pPr>
              <w:pStyle w:val="Compact"/>
            </w:pPr>
            <m:oMath>
              <m:r>
                <m:t>0.93</m:t>
              </m:r>
            </m:oMath>
          </w:p>
        </w:tc>
      </w:tr>
      <w:tr>
        <w:tc>
          <w:tcPr/>
          <w:p>
            <w:pPr>
              <w:pStyle w:val="Compact"/>
            </w:pPr>
            <m:oMath>
              <m:r>
                <m:rPr>
                  <m:sty m:val="p"/>
                </m:rPr>
                <m:t>G</m:t>
              </m:r>
              <m:r>
                <m:rPr>
                  <m:sty m:val="p"/>
                </m:rPr>
                <m:t>14</m:t>
              </m:r>
            </m:oMath>
          </w:p>
        </w:tc>
        <w:tc>
          <w:tcPr/>
          <w:p>
            <w:pPr>
              <w:pStyle w:val="Compact"/>
            </w:pPr>
            <w:r>
              <w:t xml:space="preserve">800</w:t>
            </w:r>
          </w:p>
        </w:tc>
        <w:tc>
          <w:tcPr/>
          <w:p>
            <w:pPr>
              <w:pStyle w:val="Compact"/>
            </w:pPr>
            <w:r>
              <w:t xml:space="preserve">4694</w:t>
            </w:r>
          </w:p>
        </w:tc>
        <w:tc>
          <w:tcPr/>
          <w:p>
            <w:pPr>
              <w:pStyle w:val="Compact"/>
            </w:pPr>
            <w:r>
              <w:t xml:space="preserve">3064</w:t>
            </w:r>
          </w:p>
        </w:tc>
        <w:tc>
          <w:tcPr/>
          <w:p>
            <w:pPr>
              <w:pStyle w:val="Compact"/>
            </w:pPr>
            <w:r>
              <w:t xml:space="preserve">3062</w:t>
            </w:r>
          </w:p>
        </w:tc>
        <w:tc>
          <w:tcPr/>
          <w:p>
            <w:pPr>
              <w:pStyle w:val="Compact"/>
            </w:pPr>
            <w:r>
              <w:t xml:space="preserve">3054</w:t>
            </w:r>
          </w:p>
        </w:tc>
        <w:tc>
          <w:tcPr/>
          <w:p>
            <w:pPr>
              <w:pStyle w:val="Compact"/>
            </w:pPr>
            <m:oMath>
              <m:r>
                <m:t>0.065</m:t>
              </m:r>
              <m:r>
                <m:rPr>
                  <m:sty m:val="p"/>
                </m:rPr>
                <m:t>%</m:t>
              </m:r>
            </m:oMath>
          </w:p>
        </w:tc>
        <w:tc>
          <w:tcPr/>
          <w:p>
            <w:pPr>
              <w:pStyle w:val="Compact"/>
            </w:pPr>
            <m:oMath>
              <m:r>
                <m:t>0.326</m:t>
              </m:r>
              <m:r>
                <m:rPr>
                  <m:sty m:val="p"/>
                </m:rPr>
                <m:t>%</m:t>
              </m:r>
            </m:oMath>
          </w:p>
        </w:tc>
        <w:tc>
          <w:tcPr/>
          <w:p>
            <w:pPr>
              <w:pStyle w:val="Compact"/>
            </w:pPr>
            <m:oMath>
              <m:r>
                <m:t>0</m:t>
              </m:r>
            </m:oMath>
          </w:p>
        </w:tc>
        <w:tc>
          <w:tcPr/>
          <w:p>
            <w:pPr>
              <w:pStyle w:val="Compact"/>
            </w:pPr>
            <m:oMath>
              <m:r>
                <m:rPr>
                  <m:sty m:val="p"/>
                </m:rPr>
                <m:t>∞</m:t>
              </m:r>
            </m:oMath>
          </w:p>
        </w:tc>
        <w:tc>
          <w:tcPr/>
          <w:p>
            <w:pPr>
              <w:pStyle w:val="Compact"/>
            </w:pPr>
            <m:oMath>
              <m:r>
                <m:t>0.55</m:t>
              </m:r>
            </m:oMath>
          </w:p>
        </w:tc>
      </w:tr>
      <w:tr>
        <w:tc>
          <w:tcPr/>
          <w:p>
            <w:pPr>
              <w:pStyle w:val="Compact"/>
            </w:pPr>
            <m:oMath>
              <m:r>
                <m:rPr>
                  <m:sty m:val="p"/>
                </m:rPr>
                <m:t>G</m:t>
              </m:r>
              <m:r>
                <m:rPr>
                  <m:sty m:val="p"/>
                </m:rPr>
                <m:t>22</m:t>
              </m:r>
            </m:oMath>
          </w:p>
        </w:tc>
        <w:tc>
          <w:tcPr/>
          <w:p>
            <w:pPr>
              <w:pStyle w:val="Compact"/>
            </w:pPr>
            <w:r>
              <w:t xml:space="preserve">2000</w:t>
            </w:r>
          </w:p>
        </w:tc>
        <w:tc>
          <w:tcPr/>
          <w:p>
            <w:pPr>
              <w:pStyle w:val="Compact"/>
            </w:pPr>
            <w:r>
              <w:t xml:space="preserve">19990</w:t>
            </w:r>
          </w:p>
        </w:tc>
        <w:tc>
          <w:tcPr/>
          <w:p>
            <w:pPr>
              <w:pStyle w:val="Compact"/>
            </w:pPr>
            <w:r>
              <w:t xml:space="preserve">13359</w:t>
            </w:r>
          </w:p>
        </w:tc>
        <w:tc>
          <w:tcPr/>
          <w:p>
            <w:pPr>
              <w:pStyle w:val="Compact"/>
            </w:pPr>
            <w:r>
              <w:t xml:space="preserve">13359</w:t>
            </w:r>
          </w:p>
        </w:tc>
        <w:tc>
          <w:tcPr/>
          <w:p>
            <w:pPr>
              <w:pStyle w:val="Compact"/>
            </w:pPr>
            <w:r>
              <w:t xml:space="preserve">13356</w:t>
            </w:r>
          </w:p>
        </w:tc>
        <w:tc>
          <w:tcPr/>
          <w:p>
            <w:pPr>
              <w:pStyle w:val="Compact"/>
            </w:pPr>
            <m:oMath>
              <m:r>
                <m:t>0</m:t>
              </m:r>
            </m:oMath>
          </w:p>
        </w:tc>
        <w:tc>
          <w:tcPr/>
          <w:p>
            <w:pPr>
              <w:pStyle w:val="Compact"/>
            </w:pPr>
            <m:oMath>
              <m:r>
                <m:t>0.022</m:t>
              </m:r>
              <m:r>
                <m:rPr>
                  <m:sty m:val="p"/>
                </m:rPr>
                <m:t>%</m:t>
              </m:r>
            </m:oMath>
          </w:p>
        </w:tc>
        <w:tc>
          <w:tcPr/>
          <w:p>
            <w:pPr>
              <w:pStyle w:val="Compact"/>
            </w:pPr>
            <m:oMath>
              <m:r>
                <m:t>0.02</m:t>
              </m:r>
            </m:oMath>
          </w:p>
        </w:tc>
        <w:tc>
          <w:tcPr/>
          <w:p>
            <w:pPr>
              <w:pStyle w:val="Compact"/>
            </w:pPr>
            <m:oMath>
              <m:r>
                <m:t>335.6</m:t>
              </m:r>
            </m:oMath>
          </w:p>
        </w:tc>
        <w:tc>
          <w:tcPr/>
          <w:p>
            <w:pPr>
              <w:pStyle w:val="Compact"/>
            </w:pPr>
            <m:oMath>
              <m:r>
                <m:t>1.47</m:t>
              </m:r>
            </m:oMath>
          </w:p>
        </w:tc>
      </w:tr>
    </w:tbl>
    <w:p>
      <w:pPr>
        <w:pStyle w:val="BodyText"/>
      </w:pPr>
      <w:r>
        <w:rPr>
          <w:rFonts w:hint="eastAsia"/>
        </w:rPr>
        <w:t xml:space="preserve">注：每个实例</w:t>
      </w:r>
      <m:oMath>
        <m:sSub>
          <m:e>
            <m:r>
              <m:t>N</m:t>
            </m:r>
          </m:e>
          <m:sub>
            <m:r>
              <m:rPr>
                <m:nor/>
                <m:sty m:val="p"/>
              </m:rPr>
              <m:t>trial</m:t>
            </m:r>
          </m:sub>
        </m:sSub>
        <m:r>
          <m:rPr>
            <m:sty m:val="p"/>
          </m:rPr>
          <m:t>=</m:t>
        </m:r>
        <m:r>
          <m:t>200</m:t>
        </m:r>
      </m:oMath>
      <w:r>
        <w:rPr>
          <w:rFonts w:hint="eastAsia"/>
        </w:rPr>
        <w:t xml:space="preserve">次独立试验，</w:t>
      </w:r>
      <m:oMath>
        <m:r>
          <m:t>T</m:t>
        </m:r>
        <m:r>
          <m:rPr>
            <m:sty m:val="p"/>
          </m:rPr>
          <m:t>=</m:t>
        </m:r>
        <m:r>
          <m:t>10000</m:t>
        </m:r>
      </m:oMath>
      <w:r>
        <w:rPr>
          <w:rFonts w:hint="eastAsia"/>
        </w:rPr>
        <w:t xml:space="preserve">扫数，</w:t>
      </w:r>
      <m:oMath>
        <m:r>
          <m:rPr>
            <m:sty m:val="p"/>
          </m:rPr>
          <m:t>(</m:t>
        </m:r>
        <m:sSub>
          <m:e>
            <m:r>
              <m:t>β</m:t>
            </m:r>
          </m:e>
          <m:sub>
            <m:r>
              <m:t>0</m:t>
            </m:r>
          </m:sub>
        </m:sSub>
        <m:r>
          <m:rPr>
            <m:sty m:val="p"/>
          </m:rPr>
          <m:t>,</m:t>
        </m:r>
        <m:sSub>
          <m:e>
            <m:r>
              <m:t>β</m:t>
            </m:r>
          </m:e>
          <m:sub>
            <m:r>
              <m:t>f</m:t>
            </m:r>
          </m:sub>
        </m:sSub>
        <m:r>
          <m:rPr>
            <m:sty m:val="p"/>
          </m:rPr>
          <m:t>)</m:t>
        </m:r>
        <m:r>
          <m:rPr>
            <m:sty m:val="p"/>
          </m:rPr>
          <m:t>=</m:t>
        </m:r>
        <m:r>
          <m:rPr>
            <m:sty m:val="p"/>
          </m:rPr>
          <m:t>(</m:t>
        </m:r>
        <m:r>
          <m:t>0.1</m:t>
        </m:r>
        <m:r>
          <m:rPr>
            <m:sty m:val="p"/>
          </m:rPr>
          <m:t>,</m:t>
        </m:r>
        <m:r>
          <m:t>10.0</m:t>
        </m:r>
        <m:r>
          <m:rPr>
            <m:sty m:val="p"/>
          </m:rPr>
          <m:t>)</m:t>
        </m:r>
      </m:oMath>
      <w:r>
        <w:rPr>
          <w:rFonts w:hint="eastAsia"/>
        </w:rPr>
        <w:t xml:space="preserve">，JIT编译的异步Gibbs更新。</w:t>
      </w:r>
      <m:oMath>
        <m:sSub>
          <m:e>
            <m:r>
              <m:rPr>
                <m:sty m:val="p"/>
              </m:rPr>
              <m:t>Δ</m:t>
            </m:r>
          </m:e>
          <m:sub>
            <m:r>
              <m:rPr>
                <m:nor/>
                <m:sty m:val="p"/>
              </m:rPr>
              <m:t>best</m:t>
            </m:r>
          </m:sub>
        </m:sSub>
      </m:oMath>
      <w:r>
        <w:rPr>
          <w:rFonts w:hint="eastAsia"/>
        </w:rPr>
        <w:t xml:space="preserve">与</w:t>
      </w:r>
      <m:oMath>
        <m:sSub>
          <m:e>
            <m:r>
              <m:rPr>
                <m:sty m:val="p"/>
              </m:rPr>
              <m:t>Δ</m:t>
            </m:r>
          </m:e>
          <m:sub>
            <m:r>
              <m:rPr>
                <m:nor/>
                <m:sty m:val="p"/>
              </m:rPr>
              <m:t>med</m:t>
            </m:r>
          </m:sub>
        </m:sSub>
      </m:oMath>
      <w:r>
        <w:rPr>
          <w:rFonts w:hint="eastAsia"/>
        </w:rPr>
        <w:t xml:space="preserve">为最佳与中位切分相对于BKS的相对偏差。</w:t>
      </w:r>
    </w:p>
    <w:p>
      <w:pPr>
        <w:pStyle w:val="BodyText"/>
      </w:pPr>
      <w:r>
        <w:drawing>
          <wp:inline>
            <wp:extent cx="5334000" cy="4000499"/>
            <wp:effectExtent b="0" l="0" r="0" t="0"/>
            <wp:docPr descr="" title="fig:" id="49" name="Picture"/>
            <a:graphic>
              <a:graphicData uri="http://schemas.openxmlformats.org/drawingml/2006/picture">
                <pic:pic>
                  <pic:nvPicPr>
                    <pic:cNvPr descr="D:\Documents\Graduation%20Project-2026\03ISim\isim_framework\article\figs\Chapter03_local_02.png" id="50" name="Picture"/>
                    <pic:cNvPicPr>
                      <a:picLocks noChangeArrowheads="1" noChangeAspect="1"/>
                    </pic:cNvPicPr>
                  </pic:nvPicPr>
                  <pic:blipFill>
                    <a:blip r:embed="rId48"/>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rPr>
        <w:t xml:space="preserve">图3-2</w:t>
      </w:r>
      <w:r>
        <w:t xml:space="preserve"> G-set </w:t>
      </w:r>
      <w:r>
        <w:rPr>
          <w:rFonts w:hint="eastAsia"/>
        </w:rPr>
        <w:t xml:space="preserve">Max-Cut主基准结果。(a)-(c)</w:t>
      </w:r>
      <w:r>
        <w:t xml:space="preserve"> </w:t>
      </w:r>
      <w:r>
        <w:rPr>
          <w:rFonts w:hint="eastAsia"/>
        </w:rPr>
        <w:t xml:space="preserve">G1、G14与G22在200次独立试验下的切分值分布，橙色虚线表示已公布BKS；(d)-(f)</w:t>
      </w:r>
      <w:r>
        <w:t xml:space="preserve"> </w:t>
      </w:r>
      <w:r>
        <w:rPr>
          <w:rFonts w:hint="eastAsia"/>
        </w:rPr>
        <w:t xml:space="preserve">三个实例中最好、中位与最差试验的切分值收敛轨迹。</w:t>
      </w:r>
    </w:p>
    <w:p>
      <w:pPr>
        <w:pStyle w:val="BodyText"/>
      </w:pPr>
      <m:oMath>
        <m:r>
          <m:rPr>
            <m:sty m:val="p"/>
          </m:rPr>
          <m:t>G</m:t>
        </m:r>
        <m:r>
          <m:rPr>
            <m:sty m:val="p"/>
          </m:rPr>
          <m:t>1</m:t>
        </m:r>
      </m:oMath>
      <w:r>
        <w:rPr>
          <w:rFonts w:hint="eastAsia"/>
        </w:rPr>
        <w:t xml:space="preserve">的结果是三者中最优：</w:t>
      </w:r>
      <m:oMath>
        <m:r>
          <m:t>200</m:t>
        </m:r>
      </m:oMath>
      <w:r>
        <w:rPr>
          <w:rFonts w:hint="eastAsia"/>
        </w:rPr>
        <w:t xml:space="preserve">次试验中约</w:t>
      </w:r>
      <m:oMath>
        <m:r>
          <m:t>137</m:t>
        </m:r>
      </m:oMath>
      <w:r>
        <w:rPr>
          <w:rFonts w:hint="eastAsia"/>
        </w:rPr>
        <w:t xml:space="preserve">次精确命中BKS</w:t>
      </w:r>
      <w:r>
        <w:t xml:space="preserve"> </w:t>
      </w:r>
      <w:r>
        <w:rPr>
          <w:rFonts w:hint="eastAsia"/>
        </w:rPr>
        <w:t xml:space="preserve">(对应直方图最右侧柱)，其余试验散布在</w:t>
      </w:r>
      <m:oMath>
        <m:r>
          <m:t>11580</m:t>
        </m:r>
      </m:oMath>
      <w:r>
        <w:rPr>
          <w:rFonts w:hint="eastAsia"/>
        </w:rPr>
        <w:t xml:space="preserve">至</w:t>
      </w:r>
      <m:oMath>
        <m:r>
          <m:t>11622</m:t>
        </m:r>
      </m:oMath>
      <w:r>
        <w:rPr>
          <w:rFonts w:hint="eastAsia"/>
        </w:rPr>
        <w:t xml:space="preserve">间的浅局部极小中，最差亦不低于BKS的</w:t>
      </w:r>
      <m:oMath>
        <m:r>
          <m:t>99.65</m:t>
        </m:r>
        <m:r>
          <m:rPr>
            <m:sty m:val="p"/>
          </m:rPr>
          <m:t>%</m:t>
        </m:r>
      </m:oMath>
      <w:r>
        <w:rPr>
          <w:rFonts w:hint="eastAsia"/>
        </w:rPr>
        <w:t xml:space="preserve">，</w:t>
      </w:r>
      <m:oMath>
        <m:sSub>
          <m:e>
            <m:r>
              <m:rPr>
                <m:sty m:val="p"/>
              </m:rPr>
              <m:t>T</m:t>
            </m:r>
            <m:r>
              <m:rPr>
                <m:sty m:val="p"/>
              </m:rPr>
              <m:t>T</m:t>
            </m:r>
            <m:r>
              <m:rPr>
                <m:sty m:val="p"/>
              </m:rPr>
              <m:t>S</m:t>
            </m:r>
          </m:e>
          <m:sub>
            <m:r>
              <m:t>99</m:t>
            </m:r>
          </m:sub>
        </m:sSub>
      </m:oMath>
      <w:r>
        <w:rPr>
          <w:rFonts w:hint="eastAsia"/>
        </w:rPr>
        <w:t xml:space="preserve">约</w:t>
      </w:r>
      <m:oMath>
        <m:r>
          <m:t>3.7</m:t>
        </m:r>
      </m:oMath>
      <w:r>
        <w:rPr>
          <w:rFonts w:hint="eastAsia"/>
        </w:rPr>
        <w:t xml:space="preserve">秒。</w:t>
      </w:r>
      <m:oMath>
        <m:r>
          <m:rPr>
            <m:sty m:val="p"/>
          </m:rPr>
          <m:t>G</m:t>
        </m:r>
        <m:r>
          <m:rPr>
            <m:sty m:val="p"/>
          </m:rPr>
          <m:t>22</m:t>
        </m:r>
      </m:oMath>
      <w:r>
        <w:rPr>
          <w:rFonts w:hint="eastAsia"/>
        </w:rPr>
        <w:t xml:space="preserve">的中位相对偏差为</w:t>
      </w:r>
      <m:oMath>
        <m:r>
          <m:t>0.022</m:t>
        </m:r>
        <m:r>
          <m:rPr>
            <m:sty m:val="p"/>
          </m:rPr>
          <m:t>%</m:t>
        </m:r>
      </m:oMath>
      <w:r>
        <w:rPr>
          <w:rFonts w:hint="eastAsia"/>
        </w:rPr>
        <w:t xml:space="preserve">，直方图显示双峰结构：主峰在</w:t>
      </w:r>
      <m:oMath>
        <m:r>
          <m:t>13356</m:t>
        </m:r>
      </m:oMath>
      <w:r>
        <w:t xml:space="preserve">—</w:t>
      </w:r>
      <m:oMath>
        <m:r>
          <m:t>13359</m:t>
        </m:r>
      </m:oMath>
      <w:r>
        <w:rPr>
          <w:rFonts w:hint="eastAsia"/>
        </w:rPr>
        <w:t xml:space="preserve">附近聚集了</w:t>
      </w:r>
      <m:oMath>
        <m:r>
          <m:t>140</m:t>
        </m:r>
      </m:oMath>
      <w:r>
        <w:rPr>
          <w:rFonts w:hint="eastAsia"/>
        </w:rPr>
        <w:t xml:space="preserve">余次试验</w:t>
      </w:r>
      <w:r>
        <w:t xml:space="preserve"> </w:t>
      </w:r>
      <w:r>
        <w:rPr>
          <w:rFonts w:hint="eastAsia"/>
        </w:rPr>
        <w:t xml:space="preserve">(含</w:t>
      </w:r>
      <m:oMath>
        <m:r>
          <m:t>4</m:t>
        </m:r>
      </m:oMath>
      <w:r>
        <w:rPr>
          <w:rFonts w:hint="eastAsia"/>
        </w:rPr>
        <w:t xml:space="preserve">次命中BKS)，次峰在</w:t>
      </w:r>
      <m:oMath>
        <m:r>
          <m:t>13320</m:t>
        </m:r>
      </m:oMath>
      <w:r>
        <w:rPr>
          <w:rFonts w:hint="eastAsia"/>
        </w:rPr>
        <w:t xml:space="preserve">附近聚集约</w:t>
      </w:r>
      <m:oMath>
        <m:r>
          <m:t>40</m:t>
        </m:r>
      </m:oMath>
      <w:r>
        <w:rPr>
          <w:rFonts w:hint="eastAsia"/>
        </w:rPr>
        <w:t xml:space="preserve">次试验，对应能量景观中的次最优吸引盆地；该盆地与真最优相隔约</w:t>
      </w:r>
      <m:oMath>
        <m:r>
          <m:t>40</m:t>
        </m:r>
      </m:oMath>
      <w:r>
        <w:rPr>
          <w:rFonts w:hint="eastAsia"/>
        </w:rPr>
        <w:t xml:space="preserve">的切分值间隙，在</w:t>
      </w:r>
      <m:oMath>
        <m:r>
          <m:t>T</m:t>
        </m:r>
        <m:r>
          <m:rPr>
            <m:sty m:val="p"/>
          </m:rPr>
          <m:t>=</m:t>
        </m:r>
        <m:r>
          <m:t>10000</m:t>
        </m:r>
      </m:oMath>
      <w:r>
        <w:rPr>
          <w:rFonts w:hint="eastAsia"/>
        </w:rPr>
        <w:t xml:space="preserve">扫数下的穿越概率低但非零。</w:t>
      </w:r>
    </w:p>
    <w:p>
      <w:pPr>
        <w:pStyle w:val="BodyText"/>
      </w:pPr>
      <m:oMath>
        <m:r>
          <m:rPr>
            <m:sty m:val="p"/>
          </m:rPr>
          <m:t>G</m:t>
        </m:r>
        <m:r>
          <m:rPr>
            <m:sty m:val="p"/>
          </m:rPr>
          <m:t>14</m:t>
        </m:r>
      </m:oMath>
      <w:r>
        <w:rPr>
          <w:rFonts w:hint="eastAsia"/>
        </w:rPr>
        <w:t xml:space="preserve">的情况则有所不同。尽管</w:t>
      </w:r>
      <m:oMath>
        <m:r>
          <m:t>200</m:t>
        </m:r>
      </m:oMath>
      <w:r>
        <w:rPr>
          <w:rFonts w:hint="eastAsia"/>
        </w:rPr>
        <w:t xml:space="preserve">次试验均未精确命中BKS=3064</w:t>
      </w:r>
      <w:r>
        <w:t xml:space="preserve"> (</w:t>
      </w:r>
      <m:oMath>
        <m:sSub>
          <m:e>
            <m:r>
              <m:t>p</m:t>
            </m:r>
          </m:e>
          <m:sub>
            <m:r>
              <m:t>s</m:t>
            </m:r>
          </m:sub>
        </m:sSub>
        <m:r>
          <m:rPr>
            <m:sty m:val="p"/>
          </m:rPr>
          <m:t>=</m:t>
        </m:r>
        <m:r>
          <m:t>0</m:t>
        </m:r>
      </m:oMath>
      <w:r>
        <w:rPr>
          <w:rFonts w:hint="eastAsia"/>
        </w:rPr>
        <w:t xml:space="preserve">)，最佳切分为</w:t>
      </w:r>
      <m:oMath>
        <m:r>
          <m:t>3062</m:t>
        </m:r>
      </m:oMath>
      <w:r>
        <w:rPr>
          <w:rFonts w:hint="eastAsia"/>
        </w:rPr>
        <w:t xml:space="preserve">、相对偏差仅</w:t>
      </w:r>
      <m:oMath>
        <m:r>
          <m:t>0.065</m:t>
        </m:r>
        <m:r>
          <m:rPr>
            <m:sty m:val="p"/>
          </m:rPr>
          <m:t>%</m:t>
        </m:r>
      </m:oMath>
      <w:r>
        <w:rPr>
          <w:rFonts w:hint="eastAsia"/>
        </w:rPr>
        <w:t xml:space="preserve">，中位相对偏差为</w:t>
      </w:r>
      <m:oMath>
        <m:r>
          <m:t>0.326</m:t>
        </m:r>
        <m:r>
          <m:rPr>
            <m:sty m:val="p"/>
          </m:rPr>
          <m:t>%</m:t>
        </m:r>
      </m:oMath>
      <w:r>
        <w:rPr>
          <w:rFonts w:hint="eastAsia"/>
        </w:rPr>
        <w:t xml:space="preserve">。直方图呈宽松单峰分布、峰值在</w:t>
      </w:r>
      <m:oMath>
        <m:r>
          <m:t>3053</m:t>
        </m:r>
      </m:oMath>
      <w:r>
        <w:t xml:space="preserve">—</w:t>
      </w:r>
      <m:oMath>
        <m:r>
          <m:t>3057</m:t>
        </m:r>
      </m:oMath>
      <w:r>
        <w:rPr>
          <w:rFonts w:hint="eastAsia"/>
        </w:rPr>
        <w:t xml:space="preserve">区间，最差切分</w:t>
      </w:r>
      <m:oMath>
        <m:r>
          <m:t>3043</m:t>
        </m:r>
      </m:oMath>
      <w:r>
        <w:rPr>
          <w:rFonts w:hint="eastAsia"/>
        </w:rPr>
        <w:t xml:space="preserve">仍达BKS的</w:t>
      </w:r>
      <m:oMath>
        <m:r>
          <m:t>99.31</m:t>
        </m:r>
        <m:r>
          <m:rPr>
            <m:sty m:val="p"/>
          </m:rPr>
          <m:t>%</m:t>
        </m:r>
      </m:oMath>
      <w:r>
        <w:rPr>
          <w:rFonts w:hint="eastAsia"/>
        </w:rPr>
        <w:t xml:space="preserve">。求解器在</w:t>
      </w:r>
      <m:oMath>
        <m:r>
          <m:rPr>
            <m:sty m:val="p"/>
          </m:rPr>
          <m:t>G</m:t>
        </m:r>
        <m:r>
          <m:rPr>
            <m:sty m:val="p"/>
          </m:rPr>
          <m:t>14</m:t>
        </m:r>
      </m:oMath>
      <w:r>
        <w:rPr>
          <w:rFonts w:hint="eastAsia"/>
        </w:rPr>
        <w:t xml:space="preserve">上产出的解已属近最优，只是未在给定预算下触及精确最优点</w:t>
      </w:r>
      <w:r>
        <w:rPr>
          <w:rStyle w:val="FootnoteReference"/>
        </w:rPr>
        <w:footnoteReference w:id="51"/>
      </w:r>
      <w:r>
        <w:rPr>
          <w:rFonts w:hint="eastAsia"/>
        </w:rPr>
        <w:t xml:space="preserve">。该现象与该实例的已知结构相关：</w:t>
      </w:r>
      <m:oMath>
        <m:r>
          <m:rPr>
            <m:sty m:val="p"/>
          </m:rPr>
          <m:t>G</m:t>
        </m:r>
        <m:r>
          <m:rPr>
            <m:sty m:val="p"/>
          </m:rPr>
          <m:t>14</m:t>
        </m:r>
      </m:oMath>
      <w:r>
        <w:rPr>
          <w:rFonts w:hint="eastAsia"/>
        </w:rPr>
        <w:t xml:space="preserve">是稀疏图且含负权边，能量景观在最优点附近存在大量切分值相距仅</w:t>
      </w:r>
      <m:oMath>
        <m:r>
          <m:t>2</m:t>
        </m:r>
      </m:oMath>
      <w:r>
        <w:t xml:space="preserve">—</w:t>
      </w:r>
      <m:oMath>
        <m:r>
          <m:t>4</m:t>
        </m:r>
      </m:oMath>
      <w:r>
        <w:rPr>
          <w:rFonts w:hint="eastAsia"/>
        </w:rPr>
        <w:t xml:space="preserve">的浅局部极小</w:t>
      </w:r>
      <w:r>
        <w:t xml:space="preserve"> </w:t>
      </w:r>
      <w:r>
        <w:rPr>
          <w:rFonts w:hint="eastAsia"/>
        </w:rPr>
        <w:t xml:space="preserve">(图3-2(b)可见每个整数切分值处都有非零计数)，同一级浅盆地间的转移在低温阶段几乎被冻结。由此造成切分值分布密度高、但精确最优难以触及的局面。文献对这一现象的记录一致：即使先进的Breakout</w:t>
      </w:r>
      <w:r>
        <w:t xml:space="preserve"> Local </w:t>
      </w:r>
      <w:r>
        <w:rPr>
          <w:rFonts w:hint="eastAsia"/>
        </w:rPr>
        <w:t xml:space="preserve">Search在</w:t>
      </w:r>
      <m:oMath>
        <m:r>
          <m:rPr>
            <m:sty m:val="p"/>
          </m:rPr>
          <m:t>G</m:t>
        </m:r>
        <m:r>
          <m:rPr>
            <m:sty m:val="p"/>
          </m:rPr>
          <m:t>14</m:t>
        </m:r>
      </m:oMath>
      <w:r>
        <w:rPr>
          <w:rFonts w:hint="eastAsia"/>
        </w:rPr>
        <w:t xml:space="preserve">上仍需约</w:t>
      </w:r>
      <m:oMath>
        <m:r>
          <m:t>119</m:t>
        </m:r>
      </m:oMath>
      <w:r>
        <w:rPr>
          <w:rFonts w:hint="eastAsia"/>
        </w:rPr>
        <w:t xml:space="preserve">秒找到BKS，远高于其在</w:t>
      </w:r>
      <m:oMath>
        <m:r>
          <m:rPr>
            <m:sty m:val="p"/>
          </m:rPr>
          <m:t>G</m:t>
        </m:r>
        <m:r>
          <m:rPr>
            <m:sty m:val="p"/>
          </m:rPr>
          <m:t>15</m:t>
        </m:r>
        <m:r>
          <m:rPr>
            <m:sty m:val="p"/>
          </m:rPr>
          <m:t>∼</m:t>
        </m:r>
        <m:r>
          <m:rPr>
            <m:sty m:val="p"/>
          </m:rPr>
          <m:t>G</m:t>
        </m:r>
        <m:r>
          <m:rPr>
            <m:sty m:val="p"/>
          </m:rPr>
          <m:t>21</m:t>
        </m:r>
      </m:oMath>
      <w:r>
        <w:rPr>
          <w:rFonts w:hint="eastAsia"/>
        </w:rPr>
        <w:t xml:space="preserve">其它稀疏实例上的</w:t>
      </w:r>
      <m:oMath>
        <m:r>
          <m:t>20</m:t>
        </m:r>
      </m:oMath>
      <w:r>
        <w:t xml:space="preserve">—</w:t>
      </w:r>
      <m:oMath>
        <m:r>
          <m:t>70</m:t>
        </m:r>
      </m:oMath>
      <w:r>
        <w:rPr>
          <w:rFonts w:hint="eastAsia"/>
        </w:rPr>
        <w:t xml:space="preserve">秒，基础SA则在标准预算下通常只能达到</w:t>
      </w:r>
      <m:oMath>
        <m:r>
          <m:t>0.1</m:t>
        </m:r>
        <m:r>
          <m:rPr>
            <m:sty m:val="p"/>
          </m:rPr>
          <m:t>%</m:t>
        </m:r>
      </m:oMath>
      <w:r>
        <w:t xml:space="preserve">—</w:t>
      </w:r>
      <m:oMath>
        <m:r>
          <m:t>0.5</m:t>
        </m:r>
        <m:r>
          <m:rPr>
            <m:sty m:val="p"/>
          </m:rPr>
          <m:t>%</m:t>
        </m:r>
      </m:oMath>
      <w:r>
        <w:rPr>
          <w:rFonts w:hint="eastAsia"/>
        </w:rPr>
        <w:t xml:space="preserve">的相对偏差。</w:t>
      </w:r>
    </w:p>
    <w:p>
      <w:pPr>
        <w:pStyle w:val="BodyText"/>
      </w:pPr>
      <w:r>
        <w:rPr>
          <w:rFonts w:hint="eastAsia"/>
          <w:b/>
          <w:bCs/>
        </w:rPr>
        <w:t xml:space="preserve">与文献的对照。</w:t>
      </w:r>
    </w:p>
    <w:p>
      <w:pPr>
        <w:pStyle w:val="BodyText"/>
      </w:pPr>
      <w:r>
        <w:rPr>
          <w:rFonts w:hint="eastAsia"/>
        </w:rPr>
        <w:t xml:space="preserve">为判断所得数值的绝对量级是否合理，本文将结果与文献对照。这里先以先进启发式算法作参照。Benlic和Hao的Breakout</w:t>
      </w:r>
      <w:r>
        <w:t xml:space="preserve"> Local </w:t>
      </w:r>
      <w:r>
        <w:rPr>
          <w:rFonts w:hint="eastAsia"/>
        </w:rPr>
        <w:t xml:space="preserve">Search结合迭代局部搜索与自适应扰动，在G-set上被视为当前最强的非专用算法之一；该工作报告</w:t>
      </w:r>
      <m:oMath>
        <m:r>
          <m:rPr>
            <m:sty m:val="p"/>
          </m:rPr>
          <m:t>G</m:t>
        </m:r>
        <m:r>
          <m:rPr>
            <m:sty m:val="p"/>
          </m:rPr>
          <m:t>1</m:t>
        </m:r>
      </m:oMath>
      <w:r>
        <w:rPr>
          <w:rFonts w:hint="eastAsia"/>
        </w:rPr>
        <w:t xml:space="preserve">达到BKS的平均时间约</w:t>
      </w:r>
      <m:oMath>
        <m:r>
          <m:t>2</m:t>
        </m:r>
      </m:oMath>
      <w:r>
        <w:t xml:space="preserve">—</w:t>
      </w:r>
      <m:oMath>
        <m:r>
          <m:t>3</m:t>
        </m:r>
      </m:oMath>
      <w:r>
        <w:rPr>
          <w:rFonts w:hint="eastAsia"/>
        </w:rPr>
        <w:t xml:space="preserve">秒</w:t>
      </w:r>
      <w:r>
        <w:t xml:space="preserve"> (Intel Xeon </w:t>
      </w:r>
      <w:r>
        <w:rPr>
          <w:rFonts w:hint="eastAsia"/>
        </w:rPr>
        <w:t xml:space="preserve">2.83GHz)，</w:t>
      </w:r>
      <m:oMath>
        <m:r>
          <m:rPr>
            <m:sty m:val="p"/>
          </m:rPr>
          <m:t>G</m:t>
        </m:r>
        <m:r>
          <m:rPr>
            <m:sty m:val="p"/>
          </m:rPr>
          <m:t>14</m:t>
        </m:r>
      </m:oMath>
      <w:r>
        <w:rPr>
          <w:rFonts w:hint="eastAsia"/>
        </w:rPr>
        <w:t xml:space="preserve">约</w:t>
      </w:r>
      <m:oMath>
        <m:r>
          <m:t>119</m:t>
        </m:r>
      </m:oMath>
      <w:r>
        <w:rPr>
          <w:rFonts w:hint="eastAsia"/>
        </w:rPr>
        <w:t xml:space="preserve">秒，</w:t>
      </w:r>
      <m:oMath>
        <m:r>
          <m:rPr>
            <m:sty m:val="p"/>
          </m:rPr>
          <m:t>G</m:t>
        </m:r>
        <m:r>
          <m:rPr>
            <m:sty m:val="p"/>
          </m:rPr>
          <m:t>22</m:t>
        </m:r>
      </m:oMath>
      <w:r>
        <w:rPr>
          <w:rFonts w:hint="eastAsia"/>
        </w:rPr>
        <w:t xml:space="preserve">约</w:t>
      </w:r>
      <m:oMath>
        <m:r>
          <m:t>560</m:t>
        </m:r>
      </m:oMath>
      <w:r>
        <w:rPr>
          <w:rFonts w:hint="eastAsia"/>
        </w:rPr>
        <w:t xml:space="preserve">秒，最佳切分等于BKS。本节所得</w:t>
      </w:r>
      <m:oMath>
        <m:r>
          <m:rPr>
            <m:sty m:val="p"/>
          </m:rPr>
          <m:t>G</m:t>
        </m:r>
        <m:r>
          <m:rPr>
            <m:sty m:val="p"/>
          </m:rPr>
          <m:t>1</m:t>
        </m:r>
      </m:oMath>
      <w:r>
        <w:rPr>
          <w:rFonts w:hint="eastAsia"/>
        </w:rPr>
        <w:t xml:space="preserve">的</w:t>
      </w:r>
      <m:oMath>
        <m:sSub>
          <m:e>
            <m:r>
              <m:rPr>
                <m:sty m:val="p"/>
              </m:rPr>
              <m:t>T</m:t>
            </m:r>
            <m:r>
              <m:rPr>
                <m:sty m:val="p"/>
              </m:rPr>
              <m:t>T</m:t>
            </m:r>
            <m:r>
              <m:rPr>
                <m:sty m:val="p"/>
              </m:rPr>
              <m:t>S</m:t>
            </m:r>
          </m:e>
          <m:sub>
            <m:r>
              <m:t>99</m:t>
            </m:r>
          </m:sub>
        </m:sSub>
        <m:r>
          <m:rPr>
            <m:sty m:val="p"/>
          </m:rPr>
          <m:t>=</m:t>
        </m:r>
        <m:r>
          <m:t>3.73</m:t>
        </m:r>
      </m:oMath>
      <w:r>
        <w:rPr>
          <w:rFonts w:hint="eastAsia"/>
        </w:rPr>
        <w:t xml:space="preserve">秒与</w:t>
      </w:r>
      <m:oMath>
        <m:r>
          <m:rPr>
            <m:sty m:val="p"/>
          </m:rPr>
          <m:t>G</m:t>
        </m:r>
        <m:r>
          <m:rPr>
            <m:sty m:val="p"/>
          </m:rPr>
          <m:t>22</m:t>
        </m:r>
      </m:oMath>
      <w:r>
        <w:rPr>
          <w:rFonts w:hint="eastAsia"/>
        </w:rPr>
        <w:t xml:space="preserve">的</w:t>
      </w:r>
      <m:oMath>
        <m:sSub>
          <m:e>
            <m:r>
              <m:rPr>
                <m:sty m:val="p"/>
              </m:rPr>
              <m:t>T</m:t>
            </m:r>
            <m:r>
              <m:rPr>
                <m:sty m:val="p"/>
              </m:rPr>
              <m:t>T</m:t>
            </m:r>
            <m:r>
              <m:rPr>
                <m:sty m:val="p"/>
              </m:rPr>
              <m:t>S</m:t>
            </m:r>
          </m:e>
          <m:sub>
            <m:r>
              <m:t>99</m:t>
            </m:r>
          </m:sub>
        </m:sSub>
        <m:r>
          <m:rPr>
            <m:sty m:val="p"/>
          </m:rPr>
          <m:t>=</m:t>
        </m:r>
        <m:r>
          <m:t>335.6</m:t>
        </m:r>
      </m:oMath>
      <w:r>
        <w:rPr>
          <w:rFonts w:hint="eastAsia"/>
        </w:rPr>
        <w:t xml:space="preserve">秒与BLS耗时为同一量级</w:t>
      </w:r>
      <w:r>
        <w:t xml:space="preserve"> </w:t>
      </w:r>
      <w:r>
        <w:rPr>
          <w:rFonts w:hint="eastAsia"/>
        </w:rPr>
        <w:t xml:space="preserve">(分别约</w:t>
      </w:r>
      <m:oMath>
        <m:r>
          <m:t>1.3</m:t>
        </m:r>
        <m:r>
          <m:rPr>
            <m:sty m:val="p"/>
          </m:rPr>
          <m:t>×</m:t>
        </m:r>
      </m:oMath>
      <w:r>
        <w:rPr>
          <w:rFonts w:hint="eastAsia"/>
        </w:rPr>
        <w:t xml:space="preserve">与</w:t>
      </w:r>
      <m:oMath>
        <m:r>
          <m:t>0.6</m:t>
        </m:r>
        <m:r>
          <m:rPr>
            <m:sty m:val="p"/>
          </m:rPr>
          <m:t>×</m:t>
        </m:r>
      </m:oMath>
      <w:r>
        <w:rPr>
          <w:rFonts w:hint="eastAsia"/>
        </w:rPr>
        <w:t xml:space="preserve">)，</w:t>
      </w:r>
      <m:oMath>
        <m:r>
          <m:rPr>
            <m:sty m:val="p"/>
          </m:rPr>
          <m:t>G</m:t>
        </m:r>
        <m:r>
          <m:rPr>
            <m:sty m:val="p"/>
          </m:rPr>
          <m:t>14</m:t>
        </m:r>
      </m:oMath>
      <w:r>
        <w:rPr>
          <w:rFonts w:hint="eastAsia"/>
        </w:rPr>
        <w:t xml:space="preserve">上本节方法在</w:t>
      </w:r>
      <m:oMath>
        <m:r>
          <m:t>10000</m:t>
        </m:r>
      </m:oMath>
      <w:r>
        <w:rPr>
          <w:rFonts w:hint="eastAsia"/>
        </w:rPr>
        <w:t xml:space="preserve">扫数内未命中BKS，但在主基准预算下中位相对偏差控制于</w:t>
      </w:r>
      <m:oMath>
        <m:r>
          <m:t>0.33</m:t>
        </m:r>
        <m:r>
          <m:rPr>
            <m:sty m:val="p"/>
          </m:rPr>
          <m:t>%</m:t>
        </m:r>
      </m:oMath>
      <w:r>
        <w:rPr>
          <w:rFonts w:hint="eastAsia"/>
        </w:rPr>
        <w:t xml:space="preserve">。考虑到BLS是专为Max-Cut设计的组合启发式而本节使用的是通用、无自适应调度的基础SA，结果在</w:t>
      </w:r>
      <m:oMath>
        <m:r>
          <m:rPr>
            <m:sty m:val="p"/>
          </m:rPr>
          <m:t>G</m:t>
        </m:r>
        <m:r>
          <m:rPr>
            <m:sty m:val="p"/>
          </m:rPr>
          <m:t>1</m:t>
        </m:r>
      </m:oMath>
      <w:r>
        <w:rPr>
          <w:rFonts w:hint="eastAsia"/>
        </w:rPr>
        <w:t xml:space="preserve">与</w:t>
      </w:r>
      <m:oMath>
        <m:r>
          <m:rPr>
            <m:sty m:val="p"/>
          </m:rPr>
          <m:t>G</m:t>
        </m:r>
        <m:r>
          <m:rPr>
            <m:sty m:val="p"/>
          </m:rPr>
          <m:t>22</m:t>
        </m:r>
      </m:oMath>
      <w:r>
        <w:rPr>
          <w:rFonts w:hint="eastAsia"/>
        </w:rPr>
        <w:t xml:space="preserve">上的量级符合预期；</w:t>
      </w:r>
      <m:oMath>
        <m:r>
          <m:rPr>
            <m:sty m:val="p"/>
          </m:rPr>
          <m:t>G</m:t>
        </m:r>
        <m:r>
          <m:rPr>
            <m:sty m:val="p"/>
          </m:rPr>
          <m:t>14</m:t>
        </m:r>
      </m:oMath>
      <w:r>
        <w:rPr>
          <w:rFonts w:hint="eastAsia"/>
        </w:rPr>
        <w:t xml:space="preserve">的差距将在下文消融实验中量化。</w:t>
      </w:r>
    </w:p>
    <w:p>
      <w:pPr>
        <w:pStyle w:val="BodyText"/>
      </w:pPr>
      <w:r>
        <w:rPr>
          <w:rFonts w:hint="eastAsia"/>
        </w:rPr>
        <w:t xml:space="preserve">接下来再与同类p-bit</w:t>
      </w:r>
      <w:r>
        <w:t xml:space="preserve"> </w:t>
      </w:r>
      <w:r>
        <w:rPr>
          <w:rFonts w:hint="eastAsia"/>
        </w:rPr>
        <w:t xml:space="preserve">SA结果比较。Onizawa和Hanyu</w:t>
      </w:r>
      <w:r>
        <w:rPr>
          <w:rStyle w:val="FootnoteReference"/>
        </w:rPr>
        <w:footnoteReference w:id="52"/>
      </w:r>
      <w:r>
        <w:rPr>
          <w:rFonts w:hint="eastAsia"/>
        </w:rPr>
        <w:t xml:space="preserve">在Scientific</w:t>
      </w:r>
      <w:r>
        <w:t xml:space="preserve"> </w:t>
      </w:r>
      <w:r>
        <w:rPr>
          <w:rFonts w:hint="eastAsia"/>
        </w:rPr>
        <w:t xml:space="preserve">Reports发表的pSA</w:t>
      </w:r>
      <w:r>
        <w:t xml:space="preserve"> (probabilistic-bit SA) </w:t>
      </w:r>
      <w:r>
        <w:rPr>
          <w:rFonts w:hint="eastAsia"/>
        </w:rPr>
        <w:t xml:space="preserve">研究使用与本节类似的Gibbs更新与几何退火，在</w:t>
      </w:r>
      <m:oMath>
        <m:r>
          <m:rPr>
            <m:sty m:val="p"/>
          </m:rPr>
          <m:t>G</m:t>
        </m:r>
        <m:r>
          <m:rPr>
            <m:sty m:val="p"/>
          </m:rPr>
          <m:t>1</m:t>
        </m:r>
      </m:oMath>
      <w:r>
        <w:rPr>
          <w:rFonts w:hint="eastAsia"/>
        </w:rPr>
        <w:t xml:space="preserve">上以</w:t>
      </w:r>
      <m:oMath>
        <m:r>
          <m:t>n</m:t>
        </m:r>
        <m:r>
          <m:rPr>
            <m:sty m:val="p"/>
          </m:rPr>
          <m:t>×</m:t>
        </m:r>
        <m:sSup>
          <m:e>
            <m:r>
              <m:t>10</m:t>
            </m:r>
          </m:e>
          <m:sup>
            <m:r>
              <m:t>4</m:t>
            </m:r>
          </m:sup>
        </m:sSup>
      </m:oMath>
      <w:r>
        <w:rPr>
          <w:rFonts w:hint="eastAsia"/>
        </w:rPr>
        <w:t xml:space="preserve">扫数规模报告归一化切分均值约</w:t>
      </w:r>
      <m:oMath>
        <m:r>
          <m:t>0.996</m:t>
        </m:r>
      </m:oMath>
      <w:r>
        <w:t xml:space="preserve">—</w:t>
      </w:r>
      <m:oMath>
        <m:r>
          <m:t>0.998</m:t>
        </m:r>
      </m:oMath>
      <w:r>
        <w:rPr>
          <w:rFonts w:hint="eastAsia"/>
        </w:rPr>
        <w:t xml:space="preserve">，即</w:t>
      </w:r>
      <m:oMath>
        <m:sSub>
          <m:e>
            <m:r>
              <m:rPr>
                <m:sty m:val="p"/>
              </m:rPr>
              <m:t>Δ</m:t>
            </m:r>
          </m:e>
          <m:sub>
            <m:r>
              <m:rPr>
                <m:nor/>
                <m:sty m:val="p"/>
              </m:rPr>
              <m:t>med</m:t>
            </m:r>
          </m:sub>
        </m:sSub>
        <m:r>
          <m:rPr>
            <m:sty m:val="p"/>
          </m:rPr>
          <m:t>≈</m:t>
        </m:r>
        <m:r>
          <m:t>0.2</m:t>
        </m:r>
        <m:r>
          <m:rPr>
            <m:sty m:val="p"/>
          </m:rPr>
          <m:t>%</m:t>
        </m:r>
      </m:oMath>
      <w:r>
        <w:t xml:space="preserve">—</w:t>
      </w:r>
      <m:oMath>
        <m:r>
          <m:t>0.4</m:t>
        </m:r>
        <m:r>
          <m:rPr>
            <m:sty m:val="p"/>
          </m:rPr>
          <m:t>%</m:t>
        </m:r>
      </m:oMath>
      <w:r>
        <w:rPr>
          <w:rFonts w:hint="eastAsia"/>
        </w:rPr>
        <w:t xml:space="preserve">。本节</w:t>
      </w:r>
      <m:oMath>
        <m:r>
          <m:rPr>
            <m:sty m:val="p"/>
          </m:rPr>
          <m:t>G</m:t>
        </m:r>
        <m:r>
          <m:rPr>
            <m:sty m:val="p"/>
          </m:rPr>
          <m:t>1</m:t>
        </m:r>
      </m:oMath>
      <w:r>
        <w:rPr>
          <w:rFonts w:hint="eastAsia"/>
        </w:rPr>
        <w:t xml:space="preserve">的</w:t>
      </w:r>
      <m:oMath>
        <m:sSub>
          <m:e>
            <m:r>
              <m:rPr>
                <m:sty m:val="p"/>
              </m:rPr>
              <m:t>Δ</m:t>
            </m:r>
          </m:e>
          <m:sub>
            <m:r>
              <m:rPr>
                <m:nor/>
                <m:sty m:val="p"/>
              </m:rPr>
              <m:t>med</m:t>
            </m:r>
          </m:sub>
        </m:sSub>
        <m:r>
          <m:rPr>
            <m:sty m:val="p"/>
          </m:rPr>
          <m:t>=</m:t>
        </m:r>
        <m:r>
          <m:t>0</m:t>
        </m:r>
      </m:oMath>
      <w:r>
        <w:t xml:space="preserve"> </w:t>
      </w:r>
      <w:r>
        <w:rPr>
          <w:rFonts w:hint="eastAsia"/>
        </w:rPr>
        <w:t xml:space="preserve">(中位完全命中BKS)，优于该参照；这主要归因于本节使用的JIT编译严格异步更新，消除了原pSA同步更新中因多个p-bit同时翻转带来的能量振荡问题。原pSA的作者明确指出该振荡限制了基础pSA的收敛，并通过引入部分去激活</w:t>
      </w:r>
      <w:r>
        <w:t xml:space="preserve"> (TApSA) </w:t>
      </w:r>
      <w:r>
        <w:rPr>
          <w:rFonts w:hint="eastAsia"/>
        </w:rPr>
        <w:t xml:space="preserve">机制将归一化切分均值在</w:t>
      </w:r>
      <m:oMath>
        <m:r>
          <m:rPr>
            <m:sty m:val="p"/>
          </m:rPr>
          <m:t>G</m:t>
        </m:r>
        <m:r>
          <m:rPr>
            <m:sty m:val="p"/>
          </m:rPr>
          <m:t>1</m:t>
        </m:r>
      </m:oMath>
      <w:r>
        <w:rPr>
          <w:rFonts w:hint="eastAsia"/>
        </w:rPr>
        <w:t xml:space="preserve">上推高至</w:t>
      </w:r>
      <m:oMath>
        <m:r>
          <m:t>0.999</m:t>
        </m:r>
      </m:oMath>
      <w:r>
        <w:rPr>
          <w:rFonts w:hint="eastAsia"/>
        </w:rPr>
        <w:t xml:space="preserve">以上。本节的异步Gibbs更新在数学上等价于TApSA中窗口大小为</w:t>
      </w:r>
      <m:oMath>
        <m:r>
          <m:t>1</m:t>
        </m:r>
      </m:oMath>
      <w:r>
        <w:rPr>
          <w:rFonts w:hint="eastAsia"/>
        </w:rPr>
        <w:t xml:space="preserve">的极限，不额外引入去激活机制即达到同量级性能。</w:t>
      </w:r>
    </w:p>
    <w:p>
      <w:pPr>
        <w:pStyle w:val="BodyText"/>
      </w:pPr>
      <w:r>
        <w:rPr>
          <w:rFonts w:hint="eastAsia"/>
        </w:rPr>
        <w:t xml:space="preserve">两类对照表明所得数值量级合理：稠密正权图</w:t>
      </w:r>
      <m:oMath>
        <m:r>
          <m:rPr>
            <m:sty m:val="p"/>
          </m:rPr>
          <m:t>G</m:t>
        </m:r>
        <m:r>
          <m:rPr>
            <m:sty m:val="p"/>
          </m:rPr>
          <m:t>1</m:t>
        </m:r>
      </m:oMath>
      <w:r>
        <w:rPr>
          <w:rFonts w:hint="eastAsia"/>
        </w:rPr>
        <w:t xml:space="preserve">与</w:t>
      </w:r>
      <m:oMath>
        <m:r>
          <m:rPr>
            <m:sty m:val="p"/>
          </m:rPr>
          <m:t>G</m:t>
        </m:r>
        <m:r>
          <m:rPr>
            <m:sty m:val="p"/>
          </m:rPr>
          <m:t>22</m:t>
        </m:r>
      </m:oMath>
      <w:r>
        <w:rPr>
          <w:rFonts w:hint="eastAsia"/>
        </w:rPr>
        <w:t xml:space="preserve">上求解时间与先进启发式相当，且优于未引入加速技术的同类p-bit</w:t>
      </w:r>
      <w:r>
        <w:t xml:space="preserve"> </w:t>
      </w:r>
      <w:r>
        <w:rPr>
          <w:rFonts w:hint="eastAsia"/>
        </w:rPr>
        <w:t xml:space="preserve">SA；稀疏符号混合图</w:t>
      </w:r>
      <m:oMath>
        <m:r>
          <m:rPr>
            <m:sty m:val="p"/>
          </m:rPr>
          <m:t>G</m:t>
        </m:r>
        <m:r>
          <m:rPr>
            <m:sty m:val="p"/>
          </m:rPr>
          <m:t>14</m:t>
        </m:r>
      </m:oMath>
      <w:r>
        <w:rPr>
          <w:rFonts w:hint="eastAsia"/>
        </w:rPr>
        <w:t xml:space="preserve">未精确命中BKS是基础SA在此类景观下的一般性局限，需扩大扫数预算或引入并行回火、约束扰动等加速技术。</w:t>
      </w:r>
    </w:p>
    <w:p>
      <w:pPr>
        <w:pStyle w:val="BodyText"/>
      </w:pPr>
      <w:r>
        <w:rPr>
          <w:rFonts w:hint="eastAsia"/>
          <w:b/>
          <w:bCs/>
        </w:rPr>
        <w:t xml:space="preserve">sMTJ-Gibbs与经典模拟退火的统一框架对照。</w:t>
      </w:r>
    </w:p>
    <w:p>
      <w:pPr>
        <w:pStyle w:val="BodyText"/>
      </w:pPr>
      <w:r>
        <w:rPr>
          <w:rFonts w:hint="eastAsia"/>
        </w:rPr>
        <w:t xml:space="preserve">要把单步采样规则对求解性能的贡献单独分离出来，需要在统一仿真框架内运行经典模拟退火</w:t>
      </w:r>
      <w:r>
        <w:t xml:space="preserve"> (Simulated </w:t>
      </w:r>
      <w:r>
        <w:rPr>
          <w:rFonts w:hint="eastAsia"/>
        </w:rPr>
        <w:t xml:space="preserve">Annealing，SA)</w:t>
      </w:r>
      <w:r>
        <w:t xml:space="preserve"> </w:t>
      </w:r>
      <w:r>
        <w:rPr>
          <w:rFonts w:hint="eastAsia"/>
        </w:rPr>
        <w:t xml:space="preserve">作为对照。此处所谓</w:t>
      </w:r>
      <w:r>
        <w:rPr>
          <w:rFonts w:hint="eastAsia"/>
          <w:b/>
          <w:bCs/>
        </w:rPr>
        <w:t xml:space="preserve">经典SA</w:t>
      </w:r>
      <w:r>
        <w:rPr>
          <w:rFonts w:hint="eastAsia"/>
        </w:rPr>
        <w:t xml:space="preserve">是Kirkpatrick、Gelatt和Vecchi于1983年提出的标准模拟退火算法，其单步翻转判定遵循Metropolis接受准则</w:t>
      </w:r>
    </w:p>
    <w:p>
      <w:pPr>
        <w:pStyle w:val="BodyText"/>
      </w:pPr>
      <m:oMathPara>
        <m:oMathParaPr>
          <m:jc m:val="center"/>
        </m:oMathParaPr>
        <m:oMath>
          <m:r>
            <m:t>P</m:t>
          </m:r>
          <m:r>
            <m:rPr>
              <m:sty m:val="p"/>
            </m:rPr>
            <m:t>(</m:t>
          </m:r>
          <m:r>
            <m:rPr>
              <m:nor/>
              <m:sty m:val="p"/>
            </m:rPr>
            <m:t>accept</m:t>
          </m:r>
          <m:r>
            <m:rPr>
              <m:sty m:val="p"/>
            </m:rPr>
            <m:t>)</m:t>
          </m:r>
          <m:r>
            <m:rPr>
              <m:sty m:val="p"/>
            </m:rPr>
            <m:t>=</m:t>
          </m:r>
          <m:r>
            <m:rPr>
              <m:sty m:val="p"/>
            </m:rPr>
            <m:t>min</m:t>
          </m:r>
          <m:d>
            <m:dPr>
              <m:begChr m:val="("/>
              <m:sepChr m:val=""/>
              <m:endChr m:val=")"/>
              <m:grow/>
            </m:dPr>
            <m:e>
              <m:r>
                <m:t>1</m:t>
              </m:r>
              <m:r>
                <m:rPr>
                  <m:sty m:val="p"/>
                </m:rPr>
                <m:t>,</m:t>
              </m:r>
              <m:r>
                <m:t> </m:t>
              </m:r>
              <m:sSup>
                <m:e>
                  <m:r>
                    <m:t>e</m:t>
                  </m:r>
                </m:e>
                <m:sup>
                  <m:r>
                    <m:rPr>
                      <m:sty m:val="p"/>
                    </m:rPr>
                    <m:t>−</m:t>
                  </m:r>
                  <m:r>
                    <m:t>β</m:t>
                  </m:r>
                  <m:r>
                    <m:rPr>
                      <m:sty m:val="p"/>
                    </m:rPr>
                    <m:t>Δ</m:t>
                  </m:r>
                  <m:r>
                    <m:t>E</m:t>
                  </m:r>
                </m:sup>
              </m:sSup>
            </m:e>
          </m:d>
          <m:r>
            <m:rPr>
              <m:sty m:val="p"/>
            </m:rPr>
            <m:t>,</m:t>
          </m:r>
        </m:oMath>
      </m:oMathPara>
    </w:p>
    <w:p>
      <w:pPr>
        <w:pStyle w:val="FirstParagraph"/>
      </w:pPr>
      <w:r>
        <w:rPr>
          <w:rFonts w:hint="eastAsia"/>
        </w:rPr>
        <w:t xml:space="preserve">即先随机提议翻转某自旋、计算翻转的能量差</w:t>
      </w:r>
      <m:oMath>
        <m:r>
          <m:rPr>
            <m:sty m:val="p"/>
          </m:rPr>
          <m:t>Δ</m:t>
        </m:r>
        <m:r>
          <m:t>E</m:t>
        </m:r>
      </m:oMath>
      <w:r>
        <w:rPr>
          <w:rFonts w:hint="eastAsia"/>
        </w:rPr>
        <w:t xml:space="preserve">，再以上式概率接受或拒绝。本章前述sMTJ-Gibbs动力学对应另一类单步规则，直接按条件分布</w:t>
      </w:r>
      <m:oMath>
        <m:r>
          <m:t>p</m:t>
        </m:r>
        <m:r>
          <m:rPr>
            <m:sty m:val="p"/>
          </m:rPr>
          <m:t>(</m:t>
        </m:r>
        <m:sSub>
          <m:e>
            <m:r>
              <m:t>s</m:t>
            </m:r>
          </m:e>
          <m:sub>
            <m:r>
              <m:t>i</m:t>
            </m:r>
          </m:sub>
        </m:sSub>
        <m:r>
          <m:rPr>
            <m:sty m:val="p"/>
          </m:rPr>
          <m:t>=</m:t>
        </m:r>
        <m:r>
          <m:rPr>
            <m:sty m:val="p"/>
          </m:rPr>
          <m:t>+</m:t>
        </m:r>
        <m:r>
          <m:t>1</m:t>
        </m:r>
        <m:r>
          <m:rPr>
            <m:sty m:val="p"/>
          </m:rPr>
          <m:t>∣</m:t>
        </m:r>
        <m:sSub>
          <m:e>
            <m:r>
              <m:rPr>
                <m:sty m:val="b"/>
              </m:rPr>
              <m:t>s</m:t>
            </m:r>
          </m:e>
          <m:sub>
            <m:r>
              <m:rPr>
                <m:sty m:val="p"/>
              </m:rPr>
              <m:t>−</m:t>
            </m:r>
            <m:r>
              <m:t>i</m:t>
            </m:r>
          </m:sub>
        </m:sSub>
        <m:r>
          <m:rPr>
            <m:sty m:val="p"/>
          </m:rPr>
          <m:t>)</m:t>
        </m:r>
        <m:r>
          <m:rPr>
            <m:sty m:val="p"/>
          </m:rPr>
          <m:t>=</m:t>
        </m:r>
        <m:r>
          <m:t>σ</m:t>
        </m:r>
        <m:r>
          <m:rPr>
            <m:sty m:val="p"/>
          </m:rPr>
          <m:t>(</m:t>
        </m:r>
        <m:r>
          <m:t>2</m:t>
        </m:r>
        <m:r>
          <m:t>β</m:t>
        </m:r>
        <m:sSubSup>
          <m:e>
            <m:r>
              <m:t>h</m:t>
            </m:r>
          </m:e>
          <m:sub>
            <m:r>
              <m:t>i</m:t>
            </m:r>
          </m:sub>
          <m:sup>
            <m:r>
              <m:rPr>
                <m:sty m:val="p"/>
              </m:rPr>
              <m:t>e</m:t>
            </m:r>
            <m:r>
              <m:rPr>
                <m:sty m:val="p"/>
              </m:rPr>
              <m:t>f</m:t>
            </m:r>
            <m:r>
              <m:rPr>
                <m:sty m:val="p"/>
              </m:rPr>
              <m:t>f</m:t>
            </m:r>
          </m:sup>
        </m:sSubSup>
        <m:r>
          <m:rPr>
            <m:sty m:val="p"/>
          </m:rPr>
          <m:t>)</m:t>
        </m:r>
      </m:oMath>
      <w:r>
        <w:rPr>
          <w:rFonts w:hint="eastAsia"/>
        </w:rPr>
        <w:t xml:space="preserve">采样新自旋值，与提议-接受框架的形式不同。两种方法除单步采样规则外，所有其它配置</w:t>
      </w:r>
      <w:r>
        <w:t xml:space="preserve"> </w:t>
      </w:r>
      <w:r>
        <w:rPr>
          <w:rFonts w:hint="eastAsia"/>
        </w:rPr>
        <w:t xml:space="preserve">(退火端点、扫数、初始化、master-seed派生方式)</w:t>
      </w:r>
      <w:r>
        <w:t xml:space="preserve"> </w:t>
      </w:r>
      <w:r>
        <w:rPr>
          <w:rFonts w:hint="eastAsia"/>
        </w:rPr>
        <w:t xml:space="preserve">完全一致。</w:t>
      </w:r>
    </w:p>
    <w:p>
      <w:pPr>
        <w:pStyle w:val="BodyText"/>
      </w:pPr>
      <w:r>
        <w:rPr>
          <w:rFonts w:hint="eastAsia"/>
        </w:rPr>
        <w:t xml:space="preserve">为在结构异质的实例上系统观察动力学差异，对照集直接覆盖前述三类主基准的实例：Max-Cut方面取</w:t>
      </w:r>
      <m:oMath>
        <m:r>
          <m:rPr>
            <m:sty m:val="p"/>
          </m:rPr>
          <m:t>G</m:t>
        </m:r>
        <m:r>
          <m:rPr>
            <m:sty m:val="p"/>
          </m:rPr>
          <m:t>1</m:t>
        </m:r>
      </m:oMath>
      <w:r>
        <w:t xml:space="preserve">、</w:t>
      </w:r>
      <m:oMath>
        <m:r>
          <m:rPr>
            <m:sty m:val="p"/>
          </m:rPr>
          <m:t>G</m:t>
        </m:r>
        <m:r>
          <m:rPr>
            <m:sty m:val="p"/>
          </m:rPr>
          <m:t>14</m:t>
        </m:r>
      </m:oMath>
      <w:r>
        <w:t xml:space="preserve">、</w:t>
      </w:r>
      <m:oMath>
        <m:r>
          <m:rPr>
            <m:sty m:val="p"/>
          </m:rPr>
          <m:t>G</m:t>
        </m:r>
        <m:r>
          <m:rPr>
            <m:sty m:val="p"/>
          </m:rPr>
          <m:t>22</m:t>
        </m:r>
      </m:oMath>
      <w:r>
        <w:rPr>
          <w:rFonts w:hint="eastAsia"/>
        </w:rPr>
        <w:t xml:space="preserve">三个G-set实例；整数分解方面取</w:t>
      </w:r>
      <m:oMath>
        <m:r>
          <m:t>M</m:t>
        </m:r>
        <m:r>
          <m:rPr>
            <m:sty m:val="p"/>
          </m:rPr>
          <m:t>∈</m:t>
        </m:r>
        <m:r>
          <m:rPr>
            <m:sty m:val="p"/>
          </m:rPr>
          <m:t>{</m:t>
        </m:r>
        <m:r>
          <m:t>15</m:t>
        </m:r>
        <m:r>
          <m:rPr>
            <m:sty m:val="p"/>
          </m:rPr>
          <m:t>,</m:t>
        </m:r>
        <m:r>
          <m:t>21</m:t>
        </m:r>
        <m:r>
          <m:rPr>
            <m:sty m:val="p"/>
          </m:rPr>
          <m:t>,</m:t>
        </m:r>
        <m:r>
          <m:t>33</m:t>
        </m:r>
        <m:r>
          <m:rPr>
            <m:sty m:val="p"/>
          </m:rPr>
          <m:t>,</m:t>
        </m:r>
        <m:r>
          <m:t>35</m:t>
        </m:r>
        <m:r>
          <m:rPr>
            <m:sty m:val="p"/>
          </m:rPr>
          <m:t>,</m:t>
        </m:r>
        <m:r>
          <m:t>51</m:t>
        </m:r>
        <m:r>
          <m:rPr>
            <m:sty m:val="p"/>
          </m:rPr>
          <m:t>,</m:t>
        </m:r>
        <m:r>
          <m:t>65</m:t>
        </m:r>
        <m:r>
          <m:rPr>
            <m:sty m:val="p"/>
          </m:rPr>
          <m:t>,</m:t>
        </m:r>
        <m:r>
          <m:t>77</m:t>
        </m:r>
        <m:r>
          <m:rPr>
            <m:sty m:val="p"/>
          </m:rPr>
          <m:t>,</m:t>
        </m:r>
        <m:r>
          <m:t>91</m:t>
        </m:r>
        <m:r>
          <m:rPr>
            <m:sty m:val="p"/>
          </m:rPr>
          <m:t>,</m:t>
        </m:r>
        <m:r>
          <m:t>143</m:t>
        </m:r>
        <m:r>
          <m:rPr>
            <m:sty m:val="p"/>
          </m:rPr>
          <m:t>}</m:t>
        </m:r>
      </m:oMath>
      <w:r>
        <w:rPr>
          <w:rFonts w:hint="eastAsia"/>
        </w:rPr>
        <w:t xml:space="preserve">九个半素数目标；TSP方面取</w:t>
      </w:r>
      <m:oMath>
        <m:r>
          <m:rPr>
            <m:scr m:val="monospace"/>
            <m:sty m:val="p"/>
          </m:rPr>
          <m:t>b</m:t>
        </m:r>
        <m:r>
          <m:rPr>
            <m:scr m:val="monospace"/>
            <m:sty m:val="p"/>
          </m:rPr>
          <m:t>u</m:t>
        </m:r>
        <m:r>
          <m:rPr>
            <m:scr m:val="monospace"/>
            <m:sty m:val="p"/>
          </m:rPr>
          <m:t>r</m:t>
        </m:r>
        <m:r>
          <m:rPr>
            <m:scr m:val="monospace"/>
            <m:sty m:val="p"/>
          </m:rPr>
          <m:t>m</m:t>
        </m:r>
        <m:r>
          <m:rPr>
            <m:scr m:val="monospace"/>
            <m:sty m:val="p"/>
          </m:rPr>
          <m:t>a</m:t>
        </m:r>
        <m:r>
          <m:rPr>
            <m:scr m:val="monospace"/>
            <m:sty m:val="p"/>
          </m:rPr>
          <m:t>14</m:t>
        </m:r>
      </m:oMath>
      <w:r>
        <w:rPr>
          <w:rFonts w:hint="eastAsia"/>
        </w:rPr>
        <w:t xml:space="preserve">与</w:t>
      </w:r>
      <m:oMath>
        <m:r>
          <m:rPr>
            <m:scr m:val="monospace"/>
            <m:sty m:val="p"/>
          </m:rPr>
          <m:t>u</m:t>
        </m:r>
        <m:r>
          <m:rPr>
            <m:scr m:val="monospace"/>
            <m:sty m:val="p"/>
          </m:rPr>
          <m:t>l</m:t>
        </m:r>
        <m:r>
          <m:rPr>
            <m:scr m:val="monospace"/>
            <m:sty m:val="p"/>
          </m:rPr>
          <m:t>y</m:t>
        </m:r>
        <m:r>
          <m:rPr>
            <m:scr m:val="monospace"/>
            <m:sty m:val="p"/>
          </m:rPr>
          <m:t>s</m:t>
        </m:r>
        <m:r>
          <m:rPr>
            <m:scr m:val="monospace"/>
            <m:sty m:val="p"/>
          </m:rPr>
          <m:t>s</m:t>
        </m:r>
        <m:r>
          <m:rPr>
            <m:scr m:val="monospace"/>
            <m:sty m:val="p"/>
          </m:rPr>
          <m:t>e</m:t>
        </m:r>
        <m:r>
          <m:rPr>
            <m:scr m:val="monospace"/>
            <m:sty m:val="p"/>
          </m:rPr>
          <m:t>s</m:t>
        </m:r>
        <m:r>
          <m:rPr>
            <m:scr m:val="monospace"/>
            <m:sty m:val="p"/>
          </m:rPr>
          <m:t>16</m:t>
        </m:r>
      </m:oMath>
      <w:r>
        <w:rPr>
          <w:rFonts w:hint="eastAsia"/>
        </w:rPr>
        <w:t xml:space="preserve">两个TSPLIB实例</w:t>
      </w:r>
      <w:r>
        <w:t xml:space="preserve"> (</w:t>
      </w:r>
      <m:oMath>
        <m:r>
          <m:rPr>
            <m:scr m:val="monospace"/>
            <m:sty m:val="p"/>
          </m:rPr>
          <m:t>g</m:t>
        </m:r>
        <m:r>
          <m:rPr>
            <m:scr m:val="monospace"/>
            <m:sty m:val="p"/>
          </m:rPr>
          <m:t>r</m:t>
        </m:r>
        <m:r>
          <m:rPr>
            <m:scr m:val="monospace"/>
            <m:sty m:val="p"/>
          </m:rPr>
          <m:t>17</m:t>
        </m:r>
      </m:oMath>
      <w:r>
        <w:rPr>
          <w:rFonts w:hint="eastAsia"/>
        </w:rPr>
        <w:t xml:space="preserve">因两类动力学下的成功试验计数均不足</w:t>
      </w:r>
      <m:oMath>
        <m:r>
          <m:t>2</m:t>
        </m:r>
      </m:oMath>
      <w:r>
        <w:rPr>
          <w:rFonts w:hint="eastAsia"/>
        </w:rPr>
        <w:t xml:space="preserve">，</w:t>
      </w:r>
      <m:oMath>
        <m:sSub>
          <m:e>
            <m:r>
              <m:rPr>
                <m:sty m:val="p"/>
              </m:rPr>
              <m:t>T</m:t>
            </m:r>
            <m:r>
              <m:rPr>
                <m:sty m:val="p"/>
              </m:rPr>
              <m:t>T</m:t>
            </m:r>
            <m:r>
              <m:rPr>
                <m:sty m:val="p"/>
              </m:rPr>
              <m:t>S</m:t>
            </m:r>
          </m:e>
          <m:sub>
            <m:r>
              <m:t>99</m:t>
            </m:r>
          </m:sub>
        </m:sSub>
      </m:oMath>
      <w:r>
        <w:rPr>
          <w:rFonts w:hint="eastAsia"/>
        </w:rPr>
        <w:t xml:space="preserve">估计无统计支撑而排除于条形对比之外)。各类对照沿用对应主基准的退火超参数：Max-Cut取</w:t>
      </w:r>
      <m:oMath>
        <m:r>
          <m:t>T</m:t>
        </m:r>
        <m:r>
          <m:rPr>
            <m:sty m:val="p"/>
          </m:rPr>
          <m:t>=</m:t>
        </m:r>
        <m:r>
          <m:t>10000</m:t>
        </m:r>
      </m:oMath>
      <w:r>
        <w:t xml:space="preserve">、</w:t>
      </w:r>
      <m:oMath>
        <m:r>
          <m:rPr>
            <m:sty m:val="p"/>
          </m:rPr>
          <m:t>(</m:t>
        </m:r>
        <m:sSub>
          <m:e>
            <m:r>
              <m:t>β</m:t>
            </m:r>
          </m:e>
          <m:sub>
            <m:r>
              <m:t>0</m:t>
            </m:r>
          </m:sub>
        </m:sSub>
        <m:r>
          <m:rPr>
            <m:sty m:val="p"/>
          </m:rPr>
          <m:t>,</m:t>
        </m:r>
        <m:sSub>
          <m:e>
            <m:r>
              <m:t>β</m:t>
            </m:r>
          </m:e>
          <m:sub>
            <m:r>
              <m:t>f</m:t>
            </m:r>
          </m:sub>
        </m:sSub>
        <m:r>
          <m:rPr>
            <m:sty m:val="p"/>
          </m:rPr>
          <m:t>)</m:t>
        </m:r>
        <m:r>
          <m:rPr>
            <m:sty m:val="p"/>
          </m:rPr>
          <m:t>=</m:t>
        </m:r>
        <m:r>
          <m:rPr>
            <m:sty m:val="p"/>
          </m:rPr>
          <m:t>(</m:t>
        </m:r>
        <m:r>
          <m:t>0.1</m:t>
        </m:r>
        <m:r>
          <m:rPr>
            <m:sty m:val="p"/>
          </m:rPr>
          <m:t>,</m:t>
        </m:r>
        <m:r>
          <m:t>10.0</m:t>
        </m:r>
        <m:r>
          <m:rPr>
            <m:sty m:val="p"/>
          </m:rPr>
          <m:t>)</m:t>
        </m:r>
      </m:oMath>
      <w:r>
        <w:rPr>
          <w:rFonts w:hint="eastAsia"/>
        </w:rPr>
        <w:t xml:space="preserve">，整数分解取</w:t>
      </w:r>
      <m:oMath>
        <m:r>
          <m:t>T</m:t>
        </m:r>
        <m:r>
          <m:rPr>
            <m:sty m:val="p"/>
          </m:rPr>
          <m:t>=</m:t>
        </m:r>
        <m:r>
          <m:t>20000</m:t>
        </m:r>
      </m:oMath>
      <w:r>
        <w:t xml:space="preserve">、</w:t>
      </w:r>
      <m:oMath>
        <m:r>
          <m:rPr>
            <m:sty m:val="p"/>
          </m:rPr>
          <m:t>(</m:t>
        </m:r>
        <m:sSub>
          <m:e>
            <m:r>
              <m:t>β</m:t>
            </m:r>
          </m:e>
          <m:sub>
            <m:r>
              <m:t>0</m:t>
            </m:r>
          </m:sub>
        </m:sSub>
        <m:r>
          <m:rPr>
            <m:sty m:val="p"/>
          </m:rPr>
          <m:t>,</m:t>
        </m:r>
        <m:sSub>
          <m:e>
            <m:r>
              <m:t>β</m:t>
            </m:r>
          </m:e>
          <m:sub>
            <m:r>
              <m:t>f</m:t>
            </m:r>
          </m:sub>
        </m:sSub>
        <m:r>
          <m:rPr>
            <m:sty m:val="p"/>
          </m:rPr>
          <m:t>)</m:t>
        </m:r>
        <m:r>
          <m:rPr>
            <m:sty m:val="p"/>
          </m:rPr>
          <m:t>=</m:t>
        </m:r>
        <m:r>
          <m:rPr>
            <m:sty m:val="p"/>
          </m:rPr>
          <m:t>(</m:t>
        </m:r>
        <m:r>
          <m:t>0.05</m:t>
        </m:r>
        <m:r>
          <m:rPr>
            <m:sty m:val="p"/>
          </m:rPr>
          <m:t>,</m:t>
        </m:r>
        <m:r>
          <m:t>30</m:t>
        </m:r>
        <m:r>
          <m:rPr>
            <m:sty m:val="p"/>
          </m:rPr>
          <m:t>)</m:t>
        </m:r>
      </m:oMath>
      <w:r>
        <w:rPr>
          <w:rFonts w:hint="eastAsia"/>
        </w:rPr>
        <w:t xml:space="preserve">，TSP取</w:t>
      </w:r>
      <m:oMath>
        <m:r>
          <m:t>T</m:t>
        </m:r>
        <m:r>
          <m:rPr>
            <m:sty m:val="p"/>
          </m:rPr>
          <m:t>=</m:t>
        </m:r>
        <m:r>
          <m:t>50000</m:t>
        </m:r>
      </m:oMath>
      <w:r>
        <w:t xml:space="preserve">、</w:t>
      </w:r>
      <m:oMath>
        <m:r>
          <m:rPr>
            <m:sty m:val="p"/>
          </m:rPr>
          <m:t>(</m:t>
        </m:r>
        <m:sSub>
          <m:e>
            <m:r>
              <m:t>β</m:t>
            </m:r>
          </m:e>
          <m:sub>
            <m:r>
              <m:t>0</m:t>
            </m:r>
          </m:sub>
        </m:sSub>
        <m:r>
          <m:rPr>
            <m:sty m:val="p"/>
          </m:rPr>
          <m:t>,</m:t>
        </m:r>
        <m:sSub>
          <m:e>
            <m:r>
              <m:t>β</m:t>
            </m:r>
          </m:e>
          <m:sub>
            <m:r>
              <m:t>f</m:t>
            </m:r>
          </m:sub>
        </m:sSub>
        <m:r>
          <m:rPr>
            <m:sty m:val="p"/>
          </m:rPr>
          <m:t>)</m:t>
        </m:r>
        <m:r>
          <m:rPr>
            <m:sty m:val="p"/>
          </m:rPr>
          <m:t>=</m:t>
        </m:r>
        <m:r>
          <m:rPr>
            <m:sty m:val="p"/>
          </m:rPr>
          <m:t>(</m:t>
        </m:r>
        <m:r>
          <m:t>0.05</m:t>
        </m:r>
        <m:r>
          <m:rPr>
            <m:sty m:val="p"/>
          </m:rPr>
          <m:t>,</m:t>
        </m:r>
        <m:r>
          <m:t>20.0</m:t>
        </m:r>
        <m:r>
          <m:rPr>
            <m:sty m:val="p"/>
          </m:rPr>
          <m:t>)</m:t>
        </m:r>
      </m:oMath>
      <w:r>
        <w:rPr>
          <w:rFonts w:hint="eastAsia"/>
        </w:rPr>
        <w:t xml:space="preserve">；Max-Cut与整数分解类</w:t>
      </w:r>
      <m:oMath>
        <m:sSub>
          <m:e>
            <m:r>
              <m:t>N</m:t>
            </m:r>
          </m:e>
          <m:sub>
            <m:r>
              <m:rPr>
                <m:nor/>
                <m:sty m:val="p"/>
              </m:rPr>
              <m:t>trial</m:t>
            </m:r>
          </m:sub>
        </m:sSub>
        <m:r>
          <m:rPr>
            <m:sty m:val="p"/>
          </m:rPr>
          <m:t>=</m:t>
        </m:r>
        <m:r>
          <m:t>200</m:t>
        </m:r>
      </m:oMath>
      <w:r>
        <w:rPr>
          <w:rFonts w:hint="eastAsia"/>
        </w:rPr>
        <w:t xml:space="preserve">，TSP类</w:t>
      </w:r>
      <m:oMath>
        <m:sSub>
          <m:e>
            <m:r>
              <m:t>N</m:t>
            </m:r>
          </m:e>
          <m:sub>
            <m:r>
              <m:rPr>
                <m:nor/>
                <m:sty m:val="p"/>
              </m:rPr>
              <m:t>trial</m:t>
            </m:r>
          </m:sub>
        </m:sSub>
        <m:r>
          <m:rPr>
            <m:sty m:val="p"/>
          </m:rPr>
          <m:t>=</m:t>
        </m:r>
        <m:r>
          <m:t>100</m:t>
        </m:r>
      </m:oMath>
      <w:r>
        <w:rPr>
          <w:rFonts w:hint="eastAsia"/>
        </w:rPr>
        <w:t xml:space="preserve">。sMTJ-Gibbs与Metropolis-SA共享退火调度、扫数与</w:t>
      </w:r>
      <w:r>
        <w:rPr>
          <w:rStyle w:val="VerbatimChar"/>
        </w:rPr>
        <w:t xml:space="preserve">SeedSequence</w:t>
      </w:r>
      <w:r>
        <w:rPr>
          <w:rFonts w:hint="eastAsia"/>
        </w:rPr>
        <w:t xml:space="preserve">派生的随机种子序列，差异严格限定于单步翻转规则。十四个实例覆盖</w:t>
      </w:r>
      <m:oMath>
        <m:sSub>
          <m:e>
            <m:r>
              <m:t>N</m:t>
            </m:r>
          </m:e>
          <m:sub>
            <m:r>
              <m:rPr>
                <m:nor/>
                <m:sty m:val="p"/>
              </m:rPr>
              <m:t>spin</m:t>
            </m:r>
          </m:sub>
        </m:sSub>
        <m:r>
          <m:rPr>
            <m:sty m:val="p"/>
          </m:rPr>
          <m:t>=</m:t>
        </m:r>
        <m:r>
          <m:t>5</m:t>
        </m:r>
      </m:oMath>
      <w:r>
        <w:rPr>
          <w:rFonts w:hint="eastAsia"/>
        </w:rPr>
        <w:t xml:space="preserve">至</w:t>
      </w:r>
      <m:oMath>
        <m:r>
          <m:t>2704</m:t>
        </m:r>
      </m:oMath>
      <w:r>
        <w:rPr>
          <w:rFonts w:hint="eastAsia"/>
        </w:rPr>
        <w:t xml:space="preserve">约三个数量级的规模区间，景观结构从稠密均权图、稀疏符号混合图，到约束耦合的乘法电路QUBO与</w:t>
      </w:r>
      <m:oMath>
        <m:sSup>
          <m:e>
            <m:r>
              <m:t>n</m:t>
            </m:r>
          </m:e>
          <m:sup>
            <m:r>
              <m:t>2</m:t>
            </m:r>
          </m:sup>
        </m:sSup>
      </m:oMath>
      <w:r>
        <w:t xml:space="preserve">-spin one-hot </w:t>
      </w:r>
      <w:r>
        <w:rPr>
          <w:rFonts w:hint="eastAsia"/>
        </w:rPr>
        <w:t xml:space="preserve">QUBO均有涉及，足以暴露动力学差异在不同问题类别下的系统性趋势。汇总见下表，TTS</w:t>
      </w:r>
      <m:oMath>
        <m:sSub>
          <m:e>
            <m:r>
              <m:t>​</m:t>
            </m:r>
          </m:e>
          <m:sub>
            <m:r>
              <m:t>99</m:t>
            </m:r>
          </m:sub>
        </m:sSub>
      </m:oMath>
      <w:r>
        <w:rPr>
          <w:rFonts w:hint="eastAsia"/>
        </w:rPr>
        <w:t xml:space="preserve">对比图按基准类别分三幅子图给出。</w:t>
      </w:r>
    </w:p>
    <w:p>
      <w:pPr>
        <w:pStyle w:val="BodyText"/>
      </w:pPr>
      <w:r>
        <w:rPr>
          <w:rFonts w:hint="eastAsia"/>
        </w:rPr>
        <w:t xml:space="preserve">表3.3</w:t>
      </w:r>
      <w:r>
        <w:t xml:space="preserve"> </w:t>
      </w:r>
      <w:r>
        <w:rPr>
          <w:rFonts w:hint="eastAsia"/>
        </w:rPr>
        <w:t xml:space="preserve">sMTJ-Gibbs与经典SA在统一仿真框架下的对比</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类别</w:t>
            </w:r>
          </w:p>
        </w:tc>
        <w:tc>
          <w:tcPr/>
          <w:p>
            <w:pPr>
              <w:pStyle w:val="Compact"/>
            </w:pPr>
            <w:r>
              <w:rPr>
                <w:rFonts w:hint="eastAsia"/>
              </w:rPr>
              <w:t xml:space="preserve">实例</w:t>
            </w:r>
          </w:p>
        </w:tc>
        <w:tc>
          <w:tcPr/>
          <w:p>
            <w:pPr>
              <w:pStyle w:val="Compact"/>
            </w:pPr>
            <m:oMath>
              <m:sSub>
                <m:e>
                  <m:r>
                    <m:t>N</m:t>
                  </m:r>
                </m:e>
                <m:sub>
                  <m:r>
                    <m:rPr>
                      <m:nor/>
                      <m:sty m:val="p"/>
                    </m:rPr>
                    <m:t>spin</m:t>
                  </m:r>
                </m:sub>
              </m:sSub>
            </m:oMath>
          </w:p>
        </w:tc>
        <w:tc>
          <w:tcPr/>
          <w:p>
            <w:pPr>
              <w:pStyle w:val="Compact"/>
            </w:pPr>
            <w:r>
              <w:t xml:space="preserve">sMTJ-Gibbs</w:t>
            </w:r>
            <w:r>
              <w:t xml:space="preserve"> </w:t>
            </w:r>
            <m:oMath>
              <m:sSub>
                <m:e>
                  <m:r>
                    <m:t>p</m:t>
                  </m:r>
                </m:e>
                <m:sub>
                  <m:r>
                    <m:t>s</m:t>
                  </m:r>
                </m:sub>
              </m:sSub>
            </m:oMath>
          </w:p>
        </w:tc>
        <w:tc>
          <w:tcPr/>
          <w:p>
            <w:pPr>
              <w:pStyle w:val="Compact"/>
            </w:pPr>
            <w:r>
              <w:t xml:space="preserve">SA</w:t>
            </w:r>
            <w:r>
              <w:t xml:space="preserve"> </w:t>
            </w:r>
            <m:oMath>
              <m:sSub>
                <m:e>
                  <m:r>
                    <m:t>p</m:t>
                  </m:r>
                </m:e>
                <m:sub>
                  <m:r>
                    <m:t>s</m:t>
                  </m:r>
                </m:sub>
              </m:sSub>
            </m:oMath>
          </w:p>
        </w:tc>
        <w:tc>
          <w:tcPr/>
          <w:p>
            <w:pPr>
              <w:pStyle w:val="Compact"/>
            </w:pPr>
            <w:r>
              <w:t xml:space="preserve">sMTJ-Gibbs</w:t>
            </w:r>
            <w:r>
              <w:t xml:space="preserve"> </w:t>
            </w:r>
            <m:oMath>
              <m:sSub>
                <m:e>
                  <m:r>
                    <m:rPr>
                      <m:sty m:val="p"/>
                    </m:rPr>
                    <m:t>T</m:t>
                  </m:r>
                  <m:r>
                    <m:rPr>
                      <m:sty m:val="p"/>
                    </m:rPr>
                    <m:t>T</m:t>
                  </m:r>
                  <m:r>
                    <m:rPr>
                      <m:sty m:val="p"/>
                    </m:rPr>
                    <m:t>S</m:t>
                  </m:r>
                </m:e>
                <m:sub>
                  <m:r>
                    <m:t>99</m:t>
                  </m:r>
                </m:sub>
              </m:sSub>
            </m:oMath>
            <w:r>
              <w:t xml:space="preserve">(s)</w:t>
            </w:r>
          </w:p>
        </w:tc>
        <w:tc>
          <w:tcPr/>
          <w:p>
            <w:pPr>
              <w:pStyle w:val="Compact"/>
            </w:pPr>
            <w:r>
              <w:t xml:space="preserve">SA</w:t>
            </w:r>
            <w:r>
              <w:t xml:space="preserve"> </w:t>
            </w:r>
            <m:oMath>
              <m:sSub>
                <m:e>
                  <m:r>
                    <m:rPr>
                      <m:sty m:val="p"/>
                    </m:rPr>
                    <m:t>T</m:t>
                  </m:r>
                  <m:r>
                    <m:rPr>
                      <m:sty m:val="p"/>
                    </m:rPr>
                    <m:t>T</m:t>
                  </m:r>
                  <m:r>
                    <m:rPr>
                      <m:sty m:val="p"/>
                    </m:rPr>
                    <m:t>S</m:t>
                  </m:r>
                </m:e>
                <m:sub>
                  <m:r>
                    <m:t>99</m:t>
                  </m:r>
                </m:sub>
              </m:sSub>
            </m:oMath>
            <w:r>
              <w:t xml:space="preserve">(s)</w:t>
            </w:r>
          </w:p>
        </w:tc>
        <w:tc>
          <w:tcPr/>
          <w:p>
            <w:pPr>
              <w:pStyle w:val="Compact"/>
            </w:pPr>
            <w:r>
              <w:t xml:space="preserve">speedup</w:t>
            </w:r>
          </w:p>
        </w:tc>
      </w:tr>
      <w:tr>
        <w:tc>
          <w:tcPr/>
          <w:p>
            <w:pPr>
              <w:pStyle w:val="Compact"/>
            </w:pPr>
            <w:r>
              <w:t xml:space="preserve">Max-Cut</w:t>
            </w:r>
          </w:p>
        </w:tc>
        <w:tc>
          <w:tcPr/>
          <w:p>
            <w:pPr>
              <w:pStyle w:val="Compact"/>
            </w:pPr>
            <m:oMath>
              <m:r>
                <m:rPr>
                  <m:sty m:val="p"/>
                </m:rPr>
                <m:t>G</m:t>
              </m:r>
              <m:r>
                <m:rPr>
                  <m:sty m:val="p"/>
                </m:rPr>
                <m:t>1</m:t>
              </m:r>
            </m:oMath>
          </w:p>
        </w:tc>
        <w:tc>
          <w:tcPr/>
          <w:p>
            <w:pPr>
              <w:pStyle w:val="Compact"/>
            </w:pPr>
            <w:r>
              <w:t xml:space="preserve">800</w:t>
            </w:r>
          </w:p>
        </w:tc>
        <w:tc>
          <w:tcPr/>
          <w:p>
            <w:pPr>
              <w:pStyle w:val="Compact"/>
            </w:pPr>
            <m:oMath>
              <m:r>
                <m:t>0.685</m:t>
              </m:r>
            </m:oMath>
          </w:p>
        </w:tc>
        <w:tc>
          <w:tcPr/>
          <w:p>
            <w:pPr>
              <w:pStyle w:val="Compact"/>
            </w:pPr>
            <m:oMath>
              <m:r>
                <m:t>0.740</m:t>
              </m:r>
            </m:oMath>
          </w:p>
        </w:tc>
        <w:tc>
          <w:tcPr/>
          <w:p>
            <w:pPr>
              <w:pStyle w:val="Compact"/>
            </w:pPr>
            <m:oMath>
              <m:r>
                <m:t>5.14</m:t>
              </m:r>
            </m:oMath>
          </w:p>
        </w:tc>
        <w:tc>
          <w:tcPr/>
          <w:p>
            <w:pPr>
              <w:pStyle w:val="Compact"/>
            </w:pPr>
            <m:oMath>
              <m:r>
                <m:t>3.79</m:t>
              </m:r>
            </m:oMath>
          </w:p>
        </w:tc>
        <w:tc>
          <w:tcPr/>
          <w:p>
            <w:pPr>
              <w:pStyle w:val="Compact"/>
            </w:pPr>
            <m:oMath>
              <m:r>
                <m:t>0.74</m:t>
              </m:r>
              <m:r>
                <m:rPr>
                  <m:sty m:val="p"/>
                </m:rPr>
                <m:t>×</m:t>
              </m:r>
            </m:oMath>
          </w:p>
        </w:tc>
      </w:tr>
      <w:tr>
        <w:tc>
          <w:tcPr/>
          <w:p>
            <w:pPr>
              <w:pStyle w:val="Compact"/>
            </w:pPr>
            <w:r>
              <w:t xml:space="preserve">Max-Cut</w:t>
            </w:r>
          </w:p>
        </w:tc>
        <w:tc>
          <w:tcPr/>
          <w:p>
            <w:pPr>
              <w:pStyle w:val="Compact"/>
            </w:pPr>
            <m:oMath>
              <m:r>
                <m:rPr>
                  <m:sty m:val="p"/>
                </m:rPr>
                <m:t>G</m:t>
              </m:r>
              <m:r>
                <m:rPr>
                  <m:sty m:val="p"/>
                </m:rPr>
                <m:t>14</m:t>
              </m:r>
            </m:oMath>
          </w:p>
        </w:tc>
        <w:tc>
          <w:tcPr/>
          <w:p>
            <w:pPr>
              <w:pStyle w:val="Compact"/>
            </w:pPr>
            <w:r>
              <w:t xml:space="preserve">800</w:t>
            </w:r>
          </w:p>
        </w:tc>
        <w:tc>
          <w:tcPr/>
          <w:p>
            <w:pPr>
              <w:pStyle w:val="Compact"/>
            </w:pPr>
            <m:oMath>
              <m:r>
                <m:t>0</m:t>
              </m:r>
            </m:oMath>
          </w:p>
        </w:tc>
        <w:tc>
          <w:tcPr/>
          <w:p>
            <w:pPr>
              <w:pStyle w:val="Compact"/>
            </w:pPr>
            <m:oMath>
              <m:r>
                <m:t>0</m:t>
              </m:r>
            </m:oMath>
          </w:p>
        </w:tc>
        <w:tc>
          <w:tcPr/>
          <w:p>
            <w:pPr>
              <w:pStyle w:val="Compact"/>
            </w:pPr>
            <m:oMath>
              <m:r>
                <m:rPr>
                  <m:sty m:val="p"/>
                </m:rPr>
                <m:t>∞</m:t>
              </m:r>
            </m:oMath>
          </w:p>
        </w:tc>
        <w:tc>
          <w:tcPr/>
          <w:p>
            <w:pPr>
              <w:pStyle w:val="Compact"/>
            </w:pPr>
            <m:oMath>
              <m:r>
                <m:rPr>
                  <m:sty m:val="p"/>
                </m:rPr>
                <m:t>∞</m:t>
              </m:r>
            </m:oMath>
          </w:p>
        </w:tc>
        <w:tc>
          <w:tcPr/>
          <w:p>
            <w:pPr>
              <w:pStyle w:val="Compact"/>
            </w:pPr>
            <w:r>
              <w:t xml:space="preserve">n/a</w:t>
            </w:r>
          </w:p>
        </w:tc>
      </w:tr>
      <w:tr>
        <w:tc>
          <w:tcPr/>
          <w:p>
            <w:pPr>
              <w:pStyle w:val="Compact"/>
            </w:pPr>
            <w:r>
              <w:t xml:space="preserve">Max-Cut</w:t>
            </w:r>
          </w:p>
        </w:tc>
        <w:tc>
          <w:tcPr/>
          <w:p>
            <w:pPr>
              <w:pStyle w:val="Compact"/>
            </w:pPr>
            <m:oMath>
              <m:r>
                <m:rPr>
                  <m:sty m:val="p"/>
                </m:rPr>
                <m:t>G</m:t>
              </m:r>
              <m:r>
                <m:rPr>
                  <m:sty m:val="p"/>
                </m:rPr>
                <m:t>22</m:t>
              </m:r>
            </m:oMath>
          </w:p>
        </w:tc>
        <w:tc>
          <w:tcPr/>
          <w:p>
            <w:pPr>
              <w:pStyle w:val="Compact"/>
            </w:pPr>
            <w:r>
              <w:t xml:space="preserve">2000</w:t>
            </w:r>
          </w:p>
        </w:tc>
        <w:tc>
          <w:tcPr/>
          <w:p>
            <w:pPr>
              <w:pStyle w:val="Compact"/>
            </w:pPr>
            <m:oMath>
              <m:r>
                <m:t>0.020</m:t>
              </m:r>
            </m:oMath>
          </w:p>
        </w:tc>
        <w:tc>
          <w:tcPr/>
          <w:p>
            <w:pPr>
              <w:pStyle w:val="Compact"/>
            </w:pPr>
            <m:oMath>
              <m:r>
                <m:t>0.005</m:t>
              </m:r>
            </m:oMath>
          </w:p>
        </w:tc>
        <w:tc>
          <w:tcPr/>
          <w:p>
            <w:pPr>
              <w:pStyle w:val="Compact"/>
            </w:pPr>
            <m:oMath>
              <m:r>
                <m:t>317.81</m:t>
              </m:r>
            </m:oMath>
          </w:p>
        </w:tc>
        <w:tc>
          <w:tcPr/>
          <w:p>
            <w:pPr>
              <w:pStyle w:val="Compact"/>
            </w:pPr>
            <m:oMath>
              <m:r>
                <m:t>1180.39</m:t>
              </m:r>
            </m:oMath>
          </w:p>
        </w:tc>
        <w:tc>
          <w:tcPr/>
          <w:p>
            <w:pPr>
              <w:pStyle w:val="Compact"/>
            </w:pPr>
            <m:oMath>
              <m:r>
                <m:t>3.71</m:t>
              </m:r>
              <m:r>
                <m:rPr>
                  <m:sty m:val="p"/>
                </m:rPr>
                <m:t>×</m:t>
              </m:r>
            </m:oMath>
          </w:p>
        </w:tc>
      </w:tr>
      <w:tr>
        <w:tc>
          <w:tcPr/>
          <w:p>
            <w:pPr>
              <w:pStyle w:val="Compact"/>
            </w:pPr>
            <w:r>
              <w:t xml:space="preserve">Factor</w:t>
            </w:r>
          </w:p>
        </w:tc>
        <w:tc>
          <w:tcPr/>
          <w:p>
            <w:pPr>
              <w:pStyle w:val="Compact"/>
            </w:pPr>
            <m:oMath>
              <m:r>
                <m:t>M</m:t>
              </m:r>
              <m:r>
                <m:rPr>
                  <m:sty m:val="p"/>
                </m:rPr>
                <m:t>=</m:t>
              </m:r>
              <m:r>
                <m:t>15</m:t>
              </m:r>
            </m:oMath>
          </w:p>
        </w:tc>
        <w:tc>
          <w:tcPr/>
          <w:p>
            <w:pPr>
              <w:pStyle w:val="Compact"/>
            </w:pPr>
            <w:r>
              <w:t xml:space="preserve">5</w:t>
            </w:r>
          </w:p>
        </w:tc>
        <w:tc>
          <w:tcPr/>
          <w:p>
            <w:pPr>
              <w:pStyle w:val="Compact"/>
            </w:pPr>
            <m:oMath>
              <m:r>
                <m:t>0.260</m:t>
              </m:r>
            </m:oMath>
          </w:p>
        </w:tc>
        <w:tc>
          <w:tcPr/>
          <w:p>
            <w:pPr>
              <w:pStyle w:val="Compact"/>
            </w:pPr>
            <m:oMath>
              <m:r>
                <m:t>0.290</m:t>
              </m:r>
            </m:oMath>
          </w:p>
        </w:tc>
        <w:tc>
          <w:tcPr/>
          <w:p>
            <w:pPr>
              <w:pStyle w:val="Compact"/>
            </w:pPr>
            <m:oMath>
              <m:r>
                <m:t>1.05</m:t>
              </m:r>
            </m:oMath>
          </w:p>
        </w:tc>
        <w:tc>
          <w:tcPr/>
          <w:p>
            <w:pPr>
              <w:pStyle w:val="Compact"/>
            </w:pPr>
            <m:oMath>
              <m:r>
                <m:t>0.92</m:t>
              </m:r>
            </m:oMath>
          </w:p>
        </w:tc>
        <w:tc>
          <w:tcPr/>
          <w:p>
            <w:pPr>
              <w:pStyle w:val="Compact"/>
            </w:pPr>
            <m:oMath>
              <m:r>
                <m:t>0.87</m:t>
              </m:r>
              <m:r>
                <m:rPr>
                  <m:sty m:val="p"/>
                </m:rPr>
                <m:t>×</m:t>
              </m:r>
            </m:oMath>
          </w:p>
        </w:tc>
      </w:tr>
      <w:tr>
        <w:tc>
          <w:tcPr/>
          <w:p>
            <w:pPr>
              <w:pStyle w:val="Compact"/>
            </w:pPr>
            <w:r>
              <w:t xml:space="preserve">Factor</w:t>
            </w:r>
          </w:p>
        </w:tc>
        <w:tc>
          <w:tcPr/>
          <w:p>
            <w:pPr>
              <w:pStyle w:val="Compact"/>
            </w:pPr>
            <m:oMath>
              <m:r>
                <m:t>M</m:t>
              </m:r>
              <m:r>
                <m:rPr>
                  <m:sty m:val="p"/>
                </m:rPr>
                <m:t>=</m:t>
              </m:r>
              <m:r>
                <m:t>21</m:t>
              </m:r>
            </m:oMath>
          </w:p>
        </w:tc>
        <w:tc>
          <w:tcPr/>
          <w:p>
            <w:pPr>
              <w:pStyle w:val="Compact"/>
            </w:pPr>
            <w:r>
              <w:t xml:space="preserve">5</w:t>
            </w:r>
          </w:p>
        </w:tc>
        <w:tc>
          <w:tcPr/>
          <w:p>
            <w:pPr>
              <w:pStyle w:val="Compact"/>
            </w:pPr>
            <m:oMath>
              <m:r>
                <m:t>0.135</m:t>
              </m:r>
            </m:oMath>
          </w:p>
        </w:tc>
        <w:tc>
          <w:tcPr/>
          <w:p>
            <w:pPr>
              <w:pStyle w:val="Compact"/>
            </w:pPr>
            <m:oMath>
              <m:r>
                <m:t>0.140</m:t>
              </m:r>
            </m:oMath>
          </w:p>
        </w:tc>
        <w:tc>
          <w:tcPr/>
          <w:p>
            <w:pPr>
              <w:pStyle w:val="Compact"/>
            </w:pPr>
            <m:oMath>
              <m:r>
                <m:t>2.20</m:t>
              </m:r>
            </m:oMath>
          </w:p>
        </w:tc>
        <w:tc>
          <w:tcPr/>
          <w:p>
            <w:pPr>
              <w:pStyle w:val="Compact"/>
            </w:pPr>
            <m:oMath>
              <m:r>
                <m:t>2.07</m:t>
              </m:r>
            </m:oMath>
          </w:p>
        </w:tc>
        <w:tc>
          <w:tcPr/>
          <w:p>
            <w:pPr>
              <w:pStyle w:val="Compact"/>
            </w:pPr>
            <m:oMath>
              <m:r>
                <m:t>0.94</m:t>
              </m:r>
              <m:r>
                <m:rPr>
                  <m:sty m:val="p"/>
                </m:rPr>
                <m:t>×</m:t>
              </m:r>
            </m:oMath>
          </w:p>
        </w:tc>
      </w:tr>
      <w:tr>
        <w:tc>
          <w:tcPr/>
          <w:p>
            <w:pPr>
              <w:pStyle w:val="Compact"/>
            </w:pPr>
            <w:r>
              <w:t xml:space="preserve">Factor</w:t>
            </w:r>
          </w:p>
        </w:tc>
        <w:tc>
          <w:tcPr/>
          <w:p>
            <w:pPr>
              <w:pStyle w:val="Compact"/>
            </w:pPr>
            <m:oMath>
              <m:r>
                <m:t>M</m:t>
              </m:r>
              <m:r>
                <m:rPr>
                  <m:sty m:val="p"/>
                </m:rPr>
                <m:t>=</m:t>
              </m:r>
              <m:r>
                <m:t>33</m:t>
              </m:r>
            </m:oMath>
          </w:p>
        </w:tc>
        <w:tc>
          <w:tcPr/>
          <w:p>
            <w:pPr>
              <w:pStyle w:val="Compact"/>
            </w:pPr>
            <w:r>
              <w:t xml:space="preserve">7</w:t>
            </w:r>
          </w:p>
        </w:tc>
        <w:tc>
          <w:tcPr/>
          <w:p>
            <w:pPr>
              <w:pStyle w:val="Compact"/>
            </w:pPr>
            <m:oMath>
              <m:r>
                <m:t>0.065</m:t>
              </m:r>
            </m:oMath>
          </w:p>
        </w:tc>
        <w:tc>
          <w:tcPr/>
          <w:p>
            <w:pPr>
              <w:pStyle w:val="Compact"/>
            </w:pPr>
            <m:oMath>
              <m:r>
                <m:t>0.065</m:t>
              </m:r>
            </m:oMath>
          </w:p>
        </w:tc>
        <w:tc>
          <w:tcPr/>
          <w:p>
            <w:pPr>
              <w:pStyle w:val="Compact"/>
            </w:pPr>
            <m:oMath>
              <m:r>
                <m:t>4.86</m:t>
              </m:r>
            </m:oMath>
          </w:p>
        </w:tc>
        <w:tc>
          <w:tcPr/>
          <w:p>
            <w:pPr>
              <w:pStyle w:val="Compact"/>
            </w:pPr>
            <m:oMath>
              <m:r>
                <m:t>4.82</m:t>
              </m:r>
            </m:oMath>
          </w:p>
        </w:tc>
        <w:tc>
          <w:tcPr/>
          <w:p>
            <w:pPr>
              <w:pStyle w:val="Compact"/>
            </w:pPr>
            <m:oMath>
              <m:r>
                <m:t>0.99</m:t>
              </m:r>
              <m:r>
                <m:rPr>
                  <m:sty m:val="p"/>
                </m:rPr>
                <m:t>×</m:t>
              </m:r>
            </m:oMath>
          </w:p>
        </w:tc>
      </w:tr>
      <w:tr>
        <w:tc>
          <w:tcPr/>
          <w:p>
            <w:pPr>
              <w:pStyle w:val="Compact"/>
            </w:pPr>
            <w:r>
              <w:t xml:space="preserve">Factor</w:t>
            </w:r>
          </w:p>
        </w:tc>
        <w:tc>
          <w:tcPr/>
          <w:p>
            <w:pPr>
              <w:pStyle w:val="Compact"/>
            </w:pPr>
            <m:oMath>
              <m:r>
                <m:t>M</m:t>
              </m:r>
              <m:r>
                <m:rPr>
                  <m:sty m:val="p"/>
                </m:rPr>
                <m:t>=</m:t>
              </m:r>
              <m:r>
                <m:t>35</m:t>
              </m:r>
            </m:oMath>
          </w:p>
        </w:tc>
        <w:tc>
          <w:tcPr/>
          <w:p>
            <w:pPr>
              <w:pStyle w:val="Compact"/>
            </w:pPr>
            <w:r>
              <w:t xml:space="preserve">8</w:t>
            </w:r>
          </w:p>
        </w:tc>
        <w:tc>
          <w:tcPr/>
          <w:p>
            <w:pPr>
              <w:pStyle w:val="Compact"/>
            </w:pPr>
            <m:oMath>
              <m:r>
                <m:t>0.190</m:t>
              </m:r>
            </m:oMath>
          </w:p>
        </w:tc>
        <w:tc>
          <w:tcPr/>
          <w:p>
            <w:pPr>
              <w:pStyle w:val="Compact"/>
            </w:pPr>
            <m:oMath>
              <m:r>
                <m:t>0.195</m:t>
              </m:r>
            </m:oMath>
          </w:p>
        </w:tc>
        <w:tc>
          <w:tcPr/>
          <w:p>
            <w:pPr>
              <w:pStyle w:val="Compact"/>
            </w:pPr>
            <m:oMath>
              <m:r>
                <m:t>1.55</m:t>
              </m:r>
            </m:oMath>
          </w:p>
        </w:tc>
        <w:tc>
          <w:tcPr/>
          <w:p>
            <w:pPr>
              <w:pStyle w:val="Compact"/>
            </w:pPr>
            <m:oMath>
              <m:r>
                <m:t>1.48</m:t>
              </m:r>
            </m:oMath>
          </w:p>
        </w:tc>
        <w:tc>
          <w:tcPr/>
          <w:p>
            <w:pPr>
              <w:pStyle w:val="Compact"/>
            </w:pPr>
            <m:oMath>
              <m:r>
                <m:t>0.95</m:t>
              </m:r>
              <m:r>
                <m:rPr>
                  <m:sty m:val="p"/>
                </m:rPr>
                <m:t>×</m:t>
              </m:r>
            </m:oMath>
          </w:p>
        </w:tc>
      </w:tr>
      <w:tr>
        <w:tc>
          <w:tcPr/>
          <w:p>
            <w:pPr>
              <w:pStyle w:val="Compact"/>
            </w:pPr>
            <w:r>
              <w:t xml:space="preserve">Factor</w:t>
            </w:r>
          </w:p>
        </w:tc>
        <w:tc>
          <w:tcPr/>
          <w:p>
            <w:pPr>
              <w:pStyle w:val="Compact"/>
            </w:pPr>
            <m:oMath>
              <m:r>
                <m:t>M</m:t>
              </m:r>
              <m:r>
                <m:rPr>
                  <m:sty m:val="p"/>
                </m:rPr>
                <m:t>=</m:t>
              </m:r>
              <m:r>
                <m:t>51</m:t>
              </m:r>
            </m:oMath>
          </w:p>
        </w:tc>
        <w:tc>
          <w:tcPr/>
          <w:p>
            <w:pPr>
              <w:pStyle w:val="Compact"/>
            </w:pPr>
            <w:r>
              <w:t xml:space="preserve">9</w:t>
            </w:r>
          </w:p>
        </w:tc>
        <w:tc>
          <w:tcPr/>
          <w:p>
            <w:pPr>
              <w:pStyle w:val="Compact"/>
            </w:pPr>
            <m:oMath>
              <m:r>
                <m:t>0.050</m:t>
              </m:r>
            </m:oMath>
          </w:p>
        </w:tc>
        <w:tc>
          <w:tcPr/>
          <w:p>
            <w:pPr>
              <w:pStyle w:val="Compact"/>
            </w:pPr>
            <m:oMath>
              <m:r>
                <m:t>0.045</m:t>
              </m:r>
            </m:oMath>
          </w:p>
        </w:tc>
        <w:tc>
          <w:tcPr/>
          <w:p>
            <w:pPr>
              <w:pStyle w:val="Compact"/>
            </w:pPr>
            <m:oMath>
              <m:r>
                <m:t>6.69</m:t>
              </m:r>
            </m:oMath>
          </w:p>
        </w:tc>
        <w:tc>
          <w:tcPr/>
          <w:p>
            <w:pPr>
              <w:pStyle w:val="Compact"/>
            </w:pPr>
            <m:oMath>
              <m:r>
                <m:t>7.45</m:t>
              </m:r>
            </m:oMath>
          </w:p>
        </w:tc>
        <w:tc>
          <w:tcPr/>
          <w:p>
            <w:pPr>
              <w:pStyle w:val="Compact"/>
            </w:pPr>
            <m:oMath>
              <m:r>
                <m:t>1.11</m:t>
              </m:r>
              <m:r>
                <m:rPr>
                  <m:sty m:val="p"/>
                </m:rPr>
                <m:t>×</m:t>
              </m:r>
            </m:oMath>
          </w:p>
        </w:tc>
      </w:tr>
      <w:tr>
        <w:tc>
          <w:tcPr/>
          <w:p>
            <w:pPr>
              <w:pStyle w:val="Compact"/>
            </w:pPr>
            <w:r>
              <w:t xml:space="preserve">Factor</w:t>
            </w:r>
          </w:p>
        </w:tc>
        <w:tc>
          <w:tcPr/>
          <w:p>
            <w:pPr>
              <w:pStyle w:val="Compact"/>
            </w:pPr>
            <m:oMath>
              <m:r>
                <m:t>M</m:t>
              </m:r>
              <m:r>
                <m:rPr>
                  <m:sty m:val="p"/>
                </m:rPr>
                <m:t>=</m:t>
              </m:r>
              <m:r>
                <m:t>65</m:t>
              </m:r>
            </m:oMath>
          </w:p>
        </w:tc>
        <w:tc>
          <w:tcPr/>
          <w:p>
            <w:pPr>
              <w:pStyle w:val="Compact"/>
            </w:pPr>
            <w:r>
              <w:t xml:space="preserve">11</w:t>
            </w:r>
          </w:p>
        </w:tc>
        <w:tc>
          <w:tcPr/>
          <w:p>
            <w:pPr>
              <w:pStyle w:val="Compact"/>
            </w:pPr>
            <m:oMath>
              <m:r>
                <m:t>0.050</m:t>
              </m:r>
            </m:oMath>
          </w:p>
        </w:tc>
        <w:tc>
          <w:tcPr/>
          <w:p>
            <w:pPr>
              <w:pStyle w:val="Compact"/>
            </w:pPr>
            <m:oMath>
              <m:r>
                <m:t>0.055</m:t>
              </m:r>
            </m:oMath>
          </w:p>
        </w:tc>
        <w:tc>
          <w:tcPr/>
          <w:p>
            <w:pPr>
              <w:pStyle w:val="Compact"/>
            </w:pPr>
            <m:oMath>
              <m:r>
                <m:t>6.85</m:t>
              </m:r>
            </m:oMath>
          </w:p>
        </w:tc>
        <w:tc>
          <w:tcPr/>
          <w:p>
            <w:pPr>
              <w:pStyle w:val="Compact"/>
            </w:pPr>
            <m:oMath>
              <m:r>
                <m:t>6.05</m:t>
              </m:r>
            </m:oMath>
          </w:p>
        </w:tc>
        <w:tc>
          <w:tcPr/>
          <w:p>
            <w:pPr>
              <w:pStyle w:val="Compact"/>
            </w:pPr>
            <m:oMath>
              <m:r>
                <m:t>0.88</m:t>
              </m:r>
              <m:r>
                <m:rPr>
                  <m:sty m:val="p"/>
                </m:rPr>
                <m:t>×</m:t>
              </m:r>
            </m:oMath>
          </w:p>
        </w:tc>
      </w:tr>
      <w:tr>
        <w:tc>
          <w:tcPr/>
          <w:p>
            <w:pPr>
              <w:pStyle w:val="Compact"/>
            </w:pPr>
            <w:r>
              <w:t xml:space="preserve">Factor</w:t>
            </w:r>
          </w:p>
        </w:tc>
        <w:tc>
          <w:tcPr/>
          <w:p>
            <w:pPr>
              <w:pStyle w:val="Compact"/>
            </w:pPr>
            <m:oMath>
              <m:r>
                <m:t>M</m:t>
              </m:r>
              <m:r>
                <m:rPr>
                  <m:sty m:val="p"/>
                </m:rPr>
                <m:t>=</m:t>
              </m:r>
              <m:r>
                <m:t>77</m:t>
              </m:r>
            </m:oMath>
          </w:p>
        </w:tc>
        <w:tc>
          <w:tcPr/>
          <w:p>
            <w:pPr>
              <w:pStyle w:val="Compact"/>
            </w:pPr>
            <w:r>
              <w:t xml:space="preserve">11</w:t>
            </w:r>
          </w:p>
        </w:tc>
        <w:tc>
          <w:tcPr/>
          <w:p>
            <w:pPr>
              <w:pStyle w:val="Compact"/>
            </w:pPr>
            <m:oMath>
              <m:r>
                <m:t>0.095</m:t>
              </m:r>
            </m:oMath>
          </w:p>
        </w:tc>
        <w:tc>
          <w:tcPr/>
          <w:p>
            <w:pPr>
              <w:pStyle w:val="Compact"/>
            </w:pPr>
            <m:oMath>
              <m:r>
                <m:t>0.090</m:t>
              </m:r>
            </m:oMath>
          </w:p>
        </w:tc>
        <w:tc>
          <w:tcPr/>
          <w:p>
            <w:pPr>
              <w:pStyle w:val="Compact"/>
            </w:pPr>
            <m:oMath>
              <m:r>
                <m:t>3.45</m:t>
              </m:r>
            </m:oMath>
          </w:p>
        </w:tc>
        <w:tc>
          <w:tcPr/>
          <w:p>
            <w:pPr>
              <w:pStyle w:val="Compact"/>
            </w:pPr>
            <m:oMath>
              <m:r>
                <m:t>3.59</m:t>
              </m:r>
            </m:oMath>
          </w:p>
        </w:tc>
        <w:tc>
          <w:tcPr/>
          <w:p>
            <w:pPr>
              <w:pStyle w:val="Compact"/>
            </w:pPr>
            <m:oMath>
              <m:r>
                <m:t>1.04</m:t>
              </m:r>
              <m:r>
                <m:rPr>
                  <m:sty m:val="p"/>
                </m:rPr>
                <m:t>×</m:t>
              </m:r>
            </m:oMath>
          </w:p>
        </w:tc>
      </w:tr>
      <w:tr>
        <w:tc>
          <w:tcPr/>
          <w:p>
            <w:pPr>
              <w:pStyle w:val="Compact"/>
            </w:pPr>
            <w:r>
              <w:t xml:space="preserve">Factor</w:t>
            </w:r>
          </w:p>
        </w:tc>
        <w:tc>
          <w:tcPr/>
          <w:p>
            <w:pPr>
              <w:pStyle w:val="Compact"/>
            </w:pPr>
            <m:oMath>
              <m:r>
                <m:t>M</m:t>
              </m:r>
              <m:r>
                <m:rPr>
                  <m:sty m:val="p"/>
                </m:rPr>
                <m:t>=</m:t>
              </m:r>
              <m:r>
                <m:t>91</m:t>
              </m:r>
            </m:oMath>
          </w:p>
        </w:tc>
        <w:tc>
          <w:tcPr/>
          <w:p>
            <w:pPr>
              <w:pStyle w:val="Compact"/>
            </w:pPr>
            <w:r>
              <w:t xml:space="preserve">11</w:t>
            </w:r>
          </w:p>
        </w:tc>
        <w:tc>
          <w:tcPr/>
          <w:p>
            <w:pPr>
              <w:pStyle w:val="Compact"/>
            </w:pPr>
            <m:oMath>
              <m:r>
                <m:t>0.060</m:t>
              </m:r>
            </m:oMath>
          </w:p>
        </w:tc>
        <w:tc>
          <w:tcPr/>
          <w:p>
            <w:pPr>
              <w:pStyle w:val="Compact"/>
            </w:pPr>
            <m:oMath>
              <m:r>
                <m:t>0.060</m:t>
              </m:r>
            </m:oMath>
          </w:p>
        </w:tc>
        <w:tc>
          <w:tcPr/>
          <w:p>
            <w:pPr>
              <w:pStyle w:val="Compact"/>
            </w:pPr>
            <m:oMath>
              <m:r>
                <m:t>5.60</m:t>
              </m:r>
            </m:oMath>
          </w:p>
        </w:tc>
        <w:tc>
          <w:tcPr/>
          <w:p>
            <w:pPr>
              <w:pStyle w:val="Compact"/>
            </w:pPr>
            <m:oMath>
              <m:r>
                <m:t>5.57</m:t>
              </m:r>
            </m:oMath>
          </w:p>
        </w:tc>
        <w:tc>
          <w:tcPr/>
          <w:p>
            <w:pPr>
              <w:pStyle w:val="Compact"/>
            </w:pPr>
            <m:oMath>
              <m:r>
                <m:t>0.99</m:t>
              </m:r>
              <m:r>
                <m:rPr>
                  <m:sty m:val="p"/>
                </m:rPr>
                <m:t>×</m:t>
              </m:r>
            </m:oMath>
          </w:p>
        </w:tc>
      </w:tr>
      <w:tr>
        <w:tc>
          <w:tcPr/>
          <w:p>
            <w:pPr>
              <w:pStyle w:val="Compact"/>
            </w:pPr>
            <w:r>
              <w:t xml:space="preserve">Factor</w:t>
            </w:r>
          </w:p>
        </w:tc>
        <w:tc>
          <w:tcPr/>
          <w:p>
            <w:pPr>
              <w:pStyle w:val="Compact"/>
            </w:pPr>
            <m:oMath>
              <m:r>
                <m:t>M</m:t>
              </m:r>
              <m:r>
                <m:rPr>
                  <m:sty m:val="p"/>
                </m:rPr>
                <m:t>=</m:t>
              </m:r>
              <m:r>
                <m:t>143</m:t>
              </m:r>
            </m:oMath>
          </w:p>
        </w:tc>
        <w:tc>
          <w:tcPr/>
          <w:p>
            <w:pPr>
              <w:pStyle w:val="Compact"/>
            </w:pPr>
            <w:r>
              <w:t xml:space="preserve">15</w:t>
            </w:r>
          </w:p>
        </w:tc>
        <w:tc>
          <w:tcPr/>
          <w:p>
            <w:pPr>
              <w:pStyle w:val="Compact"/>
            </w:pPr>
            <m:oMath>
              <m:r>
                <m:t>0.075</m:t>
              </m:r>
            </m:oMath>
          </w:p>
        </w:tc>
        <w:tc>
          <w:tcPr/>
          <w:p>
            <w:pPr>
              <w:pStyle w:val="Compact"/>
            </w:pPr>
            <m:oMath>
              <m:r>
                <m:t>0.065</m:t>
              </m:r>
            </m:oMath>
          </w:p>
        </w:tc>
        <w:tc>
          <w:tcPr/>
          <w:p>
            <w:pPr>
              <w:pStyle w:val="Compact"/>
            </w:pPr>
            <m:oMath>
              <m:r>
                <m:t>4.77</m:t>
              </m:r>
            </m:oMath>
          </w:p>
        </w:tc>
        <w:tc>
          <w:tcPr/>
          <w:p>
            <w:pPr>
              <w:pStyle w:val="Compact"/>
            </w:pPr>
            <m:oMath>
              <m:r>
                <m:t>5.32</m:t>
              </m:r>
            </m:oMath>
          </w:p>
        </w:tc>
        <w:tc>
          <w:tcPr/>
          <w:p>
            <w:pPr>
              <w:pStyle w:val="Compact"/>
            </w:pPr>
            <m:oMath>
              <m:r>
                <m:t>1.11</m:t>
              </m:r>
              <m:r>
                <m:rPr>
                  <m:sty m:val="p"/>
                </m:rPr>
                <m:t>×</m:t>
              </m:r>
            </m:oMath>
          </w:p>
        </w:tc>
      </w:tr>
      <w:tr>
        <w:tc>
          <w:tcPr/>
          <w:p>
            <w:pPr>
              <w:pStyle w:val="Compact"/>
            </w:pPr>
            <w:r>
              <w:t xml:space="preserve">TSP</w:t>
            </w:r>
          </w:p>
        </w:tc>
        <w:tc>
          <w:tcPr/>
          <w:p>
            <w:pPr>
              <w:pStyle w:val="Compact"/>
            </w:pPr>
            <m:oMath>
              <m:r>
                <m:rPr>
                  <m:scr m:val="monospace"/>
                  <m:sty m:val="p"/>
                </m:rPr>
                <m:t>b</m:t>
              </m:r>
              <m:r>
                <m:rPr>
                  <m:scr m:val="monospace"/>
                  <m:sty m:val="p"/>
                </m:rPr>
                <m:t>u</m:t>
              </m:r>
              <m:r>
                <m:rPr>
                  <m:scr m:val="monospace"/>
                  <m:sty m:val="p"/>
                </m:rPr>
                <m:t>r</m:t>
              </m:r>
              <m:r>
                <m:rPr>
                  <m:scr m:val="monospace"/>
                  <m:sty m:val="p"/>
                </m:rPr>
                <m:t>m</m:t>
              </m:r>
              <m:r>
                <m:rPr>
                  <m:scr m:val="monospace"/>
                  <m:sty m:val="p"/>
                </m:rPr>
                <m:t>a</m:t>
              </m:r>
              <m:r>
                <m:rPr>
                  <m:scr m:val="monospace"/>
                  <m:sty m:val="p"/>
                </m:rPr>
                <m:t>14</m:t>
              </m:r>
            </m:oMath>
          </w:p>
        </w:tc>
        <w:tc>
          <w:tcPr/>
          <w:p>
            <w:pPr>
              <w:pStyle w:val="Compact"/>
            </w:pPr>
            <w:r>
              <w:t xml:space="preserve">196</w:t>
            </w:r>
          </w:p>
        </w:tc>
        <w:tc>
          <w:tcPr/>
          <w:p>
            <w:pPr>
              <w:pStyle w:val="Compact"/>
            </w:pPr>
            <m:oMath>
              <m:r>
                <m:t>0.010</m:t>
              </m:r>
            </m:oMath>
          </w:p>
        </w:tc>
        <w:tc>
          <w:tcPr/>
          <w:p>
            <w:pPr>
              <w:pStyle w:val="Compact"/>
            </w:pPr>
            <m:oMath>
              <m:r>
                <m:t>0.010</m:t>
              </m:r>
            </m:oMath>
          </w:p>
        </w:tc>
        <w:tc>
          <w:tcPr/>
          <w:p>
            <w:pPr>
              <w:pStyle w:val="Compact"/>
            </w:pPr>
            <m:oMath>
              <m:r>
                <m:t>501.62</m:t>
              </m:r>
            </m:oMath>
          </w:p>
        </w:tc>
        <w:tc>
          <w:tcPr/>
          <w:p>
            <w:pPr>
              <w:pStyle w:val="Compact"/>
            </w:pPr>
            <m:oMath>
              <m:r>
                <m:t>475.67</m:t>
              </m:r>
            </m:oMath>
          </w:p>
        </w:tc>
        <w:tc>
          <w:tcPr/>
          <w:p>
            <w:pPr>
              <w:pStyle w:val="Compact"/>
            </w:pPr>
            <m:oMath>
              <m:r>
                <m:t>0.95</m:t>
              </m:r>
              <m:r>
                <m:rPr>
                  <m:sty m:val="p"/>
                </m:rPr>
                <m:t>×</m:t>
              </m:r>
            </m:oMath>
          </w:p>
        </w:tc>
      </w:tr>
      <w:tr>
        <w:tc>
          <w:tcPr/>
          <w:p>
            <w:pPr>
              <w:pStyle w:val="Compact"/>
            </w:pPr>
            <w:r>
              <w:t xml:space="preserve">TSP</w:t>
            </w:r>
          </w:p>
        </w:tc>
        <w:tc>
          <w:tcPr/>
          <w:p>
            <w:pPr>
              <w:pStyle w:val="Compact"/>
            </w:pPr>
            <m:oMath>
              <m:r>
                <m:rPr>
                  <m:scr m:val="monospace"/>
                  <m:sty m:val="p"/>
                </m:rPr>
                <m:t>u</m:t>
              </m:r>
              <m:r>
                <m:rPr>
                  <m:scr m:val="monospace"/>
                  <m:sty m:val="p"/>
                </m:rPr>
                <m:t>l</m:t>
              </m:r>
              <m:r>
                <m:rPr>
                  <m:scr m:val="monospace"/>
                  <m:sty m:val="p"/>
                </m:rPr>
                <m:t>y</m:t>
              </m:r>
              <m:r>
                <m:rPr>
                  <m:scr m:val="monospace"/>
                  <m:sty m:val="p"/>
                </m:rPr>
                <m:t>s</m:t>
              </m:r>
              <m:r>
                <m:rPr>
                  <m:scr m:val="monospace"/>
                  <m:sty m:val="p"/>
                </m:rPr>
                <m:t>s</m:t>
              </m:r>
              <m:r>
                <m:rPr>
                  <m:scr m:val="monospace"/>
                  <m:sty m:val="p"/>
                </m:rPr>
                <m:t>e</m:t>
              </m:r>
              <m:r>
                <m:rPr>
                  <m:scr m:val="monospace"/>
                  <m:sty m:val="p"/>
                </m:rPr>
                <m:t>s</m:t>
              </m:r>
              <m:r>
                <m:rPr>
                  <m:scr m:val="monospace"/>
                  <m:sty m:val="p"/>
                </m:rPr>
                <m:t>16</m:t>
              </m:r>
            </m:oMath>
          </w:p>
        </w:tc>
        <w:tc>
          <w:tcPr/>
          <w:p>
            <w:pPr>
              <w:pStyle w:val="Compact"/>
            </w:pPr>
            <w:r>
              <w:t xml:space="preserve">256</w:t>
            </w:r>
          </w:p>
        </w:tc>
        <w:tc>
          <w:tcPr/>
          <w:p>
            <w:pPr>
              <w:pStyle w:val="Compact"/>
            </w:pPr>
            <m:oMath>
              <m:r>
                <m:t>0.010</m:t>
              </m:r>
            </m:oMath>
          </w:p>
        </w:tc>
        <w:tc>
          <w:tcPr/>
          <w:p>
            <w:pPr>
              <w:pStyle w:val="Compact"/>
            </w:pPr>
            <m:oMath>
              <m:r>
                <m:t>0.010</m:t>
              </m:r>
            </m:oMath>
          </w:p>
        </w:tc>
        <w:tc>
          <w:tcPr/>
          <w:p>
            <w:pPr>
              <w:pStyle w:val="Compact"/>
            </w:pPr>
            <m:oMath>
              <m:r>
                <m:t>682.61</m:t>
              </m:r>
            </m:oMath>
          </w:p>
        </w:tc>
        <w:tc>
          <w:tcPr/>
          <w:p>
            <w:pPr>
              <w:pStyle w:val="Compact"/>
            </w:pPr>
            <m:oMath>
              <m:r>
                <m:t>659.03</m:t>
              </m:r>
            </m:oMath>
          </w:p>
        </w:tc>
        <w:tc>
          <w:tcPr/>
          <w:p>
            <w:pPr>
              <w:pStyle w:val="Compact"/>
            </w:pPr>
            <m:oMath>
              <m:r>
                <m:t>0.97</m:t>
              </m:r>
              <m:r>
                <m:rPr>
                  <m:sty m:val="p"/>
                </m:rPr>
                <m:t>×</m:t>
              </m:r>
            </m:oMath>
          </w:p>
        </w:tc>
      </w:tr>
    </w:tbl>
    <w:p>
      <w:pPr>
        <w:pStyle w:val="BodyText"/>
      </w:pPr>
      <w:r>
        <w:rPr>
          <w:rFonts w:hint="eastAsia"/>
        </w:rPr>
        <w:t xml:space="preserve">注：该表覆盖三类主基准共十四个实例。两类动力学共享退火端点、扫数、</w:t>
      </w:r>
      <m:oMath>
        <m:sSub>
          <m:e>
            <m:r>
              <m:t>N</m:t>
            </m:r>
          </m:e>
          <m:sub>
            <m:r>
              <m:rPr>
                <m:nor/>
                <m:sty m:val="p"/>
              </m:rPr>
              <m:t>trial</m:t>
            </m:r>
          </m:sub>
        </m:sSub>
      </m:oMath>
      <w:r>
        <w:rPr>
          <w:rFonts w:hint="eastAsia"/>
        </w:rPr>
        <w:t xml:space="preserve">与master</w:t>
      </w:r>
      <w:r>
        <w:t xml:space="preserve"> </w:t>
      </w:r>
      <w:r>
        <w:rPr>
          <w:rFonts w:hint="eastAsia"/>
        </w:rPr>
        <w:t xml:space="preserve">seed，差异严格限定于单步翻转规则。speedup列为</w:t>
      </w:r>
      <m:oMath>
        <m:sSubSup>
          <m:e>
            <m:r>
              <m:rPr>
                <m:sty m:val="p"/>
              </m:rPr>
              <m:t>T</m:t>
            </m:r>
            <m:r>
              <m:rPr>
                <m:sty m:val="p"/>
              </m:rPr>
              <m:t>T</m:t>
            </m:r>
            <m:r>
              <m:rPr>
                <m:sty m:val="p"/>
              </m:rPr>
              <m:t>S</m:t>
            </m:r>
          </m:e>
          <m:sub>
            <m:r>
              <m:t>99</m:t>
            </m:r>
          </m:sub>
          <m:sup>
            <m:r>
              <m:rPr>
                <m:sty m:val="p"/>
              </m:rPr>
              <m:t>S</m:t>
            </m:r>
            <m:r>
              <m:rPr>
                <m:sty m:val="p"/>
              </m:rPr>
              <m:t>A</m:t>
            </m:r>
          </m:sup>
        </m:sSubSup>
        <m:r>
          <m:rPr>
            <m:sty m:val="p"/>
          </m:rPr>
          <m:t>/</m:t>
        </m:r>
        <m:sSubSup>
          <m:e>
            <m:r>
              <m:rPr>
                <m:sty m:val="p"/>
              </m:rPr>
              <m:t>T</m:t>
            </m:r>
            <m:r>
              <m:rPr>
                <m:sty m:val="p"/>
              </m:rPr>
              <m:t>T</m:t>
            </m:r>
            <m:r>
              <m:rPr>
                <m:sty m:val="p"/>
              </m:rPr>
              <m:t>S</m:t>
            </m:r>
          </m:e>
          <m:sub>
            <m:r>
              <m:t>99</m:t>
            </m:r>
          </m:sub>
          <m:sup>
            <m:r>
              <m:rPr>
                <m:sty m:val="p"/>
              </m:rPr>
              <m:t>s</m:t>
            </m:r>
            <m:r>
              <m:rPr>
                <m:sty m:val="p"/>
              </m:rPr>
              <m:t>M</m:t>
            </m:r>
            <m:r>
              <m:rPr>
                <m:sty m:val="p"/>
              </m:rPr>
              <m:t>T</m:t>
            </m:r>
            <m:r>
              <m:rPr>
                <m:sty m:val="p"/>
              </m:rPr>
              <m:t>J</m:t>
            </m:r>
          </m:sup>
        </m:sSubSup>
      </m:oMath>
      <w:r>
        <w:rPr>
          <w:rFonts w:hint="eastAsia"/>
        </w:rPr>
        <w:t xml:space="preserve">，大于</w:t>
      </w:r>
      <m:oMath>
        <m:r>
          <m:t>1</m:t>
        </m:r>
      </m:oMath>
      <w:r>
        <w:rPr>
          <w:rFonts w:hint="eastAsia"/>
        </w:rPr>
        <w:t xml:space="preserve">代表sMTJ-Gibbs更快。</w:t>
      </w:r>
      <m:oMath>
        <m:r>
          <m:rPr>
            <m:sty m:val="p"/>
          </m:rPr>
          <m:t>G</m:t>
        </m:r>
        <m:r>
          <m:rPr>
            <m:sty m:val="p"/>
          </m:rPr>
          <m:t>14</m:t>
        </m:r>
      </m:oMath>
      <w:r>
        <w:rPr>
          <w:rFonts w:hint="eastAsia"/>
        </w:rPr>
        <w:t xml:space="preserve">两类动力学下</w:t>
      </w:r>
      <m:oMath>
        <m:sSub>
          <m:e>
            <m:r>
              <m:t>p</m:t>
            </m:r>
          </m:e>
          <m:sub>
            <m:r>
              <m:t>s</m:t>
            </m:r>
          </m:sub>
        </m:sSub>
      </m:oMath>
      <w:r>
        <w:rPr>
          <w:rFonts w:hint="eastAsia"/>
        </w:rPr>
        <w:t xml:space="preserve">均为零、</w:t>
      </w:r>
      <m:oMath>
        <m:sSub>
          <m:e>
            <m:r>
              <m:rPr>
                <m:sty m:val="p"/>
              </m:rPr>
              <m:t>T</m:t>
            </m:r>
            <m:r>
              <m:rPr>
                <m:sty m:val="p"/>
              </m:rPr>
              <m:t>T</m:t>
            </m:r>
            <m:r>
              <m:rPr>
                <m:sty m:val="p"/>
              </m:rPr>
              <m:t>S</m:t>
            </m:r>
          </m:e>
          <m:sub>
            <m:r>
              <m:t>99</m:t>
            </m:r>
          </m:sub>
        </m:sSub>
      </m:oMath>
      <w:r>
        <w:rPr>
          <w:rFonts w:hint="eastAsia"/>
        </w:rPr>
        <w:t xml:space="preserve">不定义，对照在此层面不传达动力学层信息。</w:t>
      </w:r>
    </w:p>
    <w:p>
      <w:pPr>
        <w:pStyle w:val="BodyText"/>
      </w:pPr>
      <w:r>
        <w:drawing>
          <wp:inline>
            <wp:extent cx="5334000" cy="4000499"/>
            <wp:effectExtent b="0" l="0" r="0" t="0"/>
            <wp:docPr descr="" title="fig:" id="55" name="Picture"/>
            <a:graphic>
              <a:graphicData uri="http://schemas.openxmlformats.org/drawingml/2006/picture">
                <pic:pic>
                  <pic:nvPicPr>
                    <pic:cNvPr descr="D:\Documents\Graduation%20Project-2026\03ISim\isim_framework\article\figs\Chapter03_local_07.png" id="56" name="Picture"/>
                    <pic:cNvPicPr>
                      <a:picLocks noChangeArrowheads="1" noChangeAspect="1"/>
                    </pic:cNvPicPr>
                  </pic:nvPicPr>
                  <pic:blipFill>
                    <a:blip r:embed="rId54"/>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rPr>
        <w:t xml:space="preserve">图3-3</w:t>
      </w:r>
      <w:r>
        <w:t xml:space="preserve"> </w:t>
      </w:r>
      <w:r>
        <w:rPr>
          <w:rFonts w:hint="eastAsia"/>
        </w:rPr>
        <w:t xml:space="preserve">sMTJ-Gibbs与经典Metropolis-SA在统一框架下的</w:t>
      </w:r>
      <m:oMath>
        <m:sSub>
          <m:e>
            <m:r>
              <m:rPr>
                <m:sty m:val="p"/>
              </m:rPr>
              <m:t>T</m:t>
            </m:r>
            <m:r>
              <m:rPr>
                <m:sty m:val="p"/>
              </m:rPr>
              <m:t>T</m:t>
            </m:r>
            <m:r>
              <m:rPr>
                <m:sty m:val="p"/>
              </m:rPr>
              <m:t>S</m:t>
            </m:r>
          </m:e>
          <m:sub>
            <m:r>
              <m:t>99</m:t>
            </m:r>
          </m:sub>
        </m:sSub>
      </m:oMath>
      <w:r>
        <w:rPr>
          <w:rFonts w:hint="eastAsia"/>
        </w:rPr>
        <w:t xml:space="preserve">对比。(a)</w:t>
      </w:r>
      <w:r>
        <w:t xml:space="preserve"> </w:t>
      </w:r>
      <w:r>
        <w:rPr>
          <w:rFonts w:hint="eastAsia"/>
        </w:rPr>
        <w:t xml:space="preserve">整数分解目标；(b)</w:t>
      </w:r>
      <w:r>
        <w:t xml:space="preserve"> </w:t>
      </w:r>
      <w:r>
        <w:rPr>
          <w:rFonts w:hint="eastAsia"/>
        </w:rPr>
        <w:t xml:space="preserve">Max-Cut实例；(c)</w:t>
      </w:r>
      <w:r>
        <w:t xml:space="preserve"> </w:t>
      </w:r>
      <w:r>
        <w:rPr>
          <w:rFonts w:hint="eastAsia"/>
        </w:rPr>
        <w:t xml:space="preserve">TSP实例。两类动力学共享退火调度与种子，差异仅在单步更新规则。</w:t>
      </w:r>
    </w:p>
    <w:p>
      <w:pPr>
        <w:pStyle w:val="BodyText"/>
      </w:pPr>
      <w:r>
        <w:rPr>
          <w:rFonts w:hint="eastAsia"/>
        </w:rPr>
        <w:t xml:space="preserve">十四个实例中，速比</w:t>
      </w:r>
      <m:oMath>
        <m:sSubSup>
          <m:e>
            <m:r>
              <m:rPr>
                <m:sty m:val="p"/>
              </m:rPr>
              <m:t>T</m:t>
            </m:r>
            <m:r>
              <m:rPr>
                <m:sty m:val="p"/>
              </m:rPr>
              <m:t>T</m:t>
            </m:r>
            <m:r>
              <m:rPr>
                <m:sty m:val="p"/>
              </m:rPr>
              <m:t>S</m:t>
            </m:r>
          </m:e>
          <m:sub>
            <m:r>
              <m:t>99</m:t>
            </m:r>
          </m:sub>
          <m:sup>
            <m:r>
              <m:rPr>
                <m:sty m:val="p"/>
              </m:rPr>
              <m:t>S</m:t>
            </m:r>
            <m:r>
              <m:rPr>
                <m:sty m:val="p"/>
              </m:rPr>
              <m:t>A</m:t>
            </m:r>
          </m:sup>
        </m:sSubSup>
        <m:r>
          <m:rPr>
            <m:sty m:val="p"/>
          </m:rPr>
          <m:t>/</m:t>
        </m:r>
        <m:sSubSup>
          <m:e>
            <m:r>
              <m:rPr>
                <m:sty m:val="p"/>
              </m:rPr>
              <m:t>T</m:t>
            </m:r>
            <m:r>
              <m:rPr>
                <m:sty m:val="p"/>
              </m:rPr>
              <m:t>T</m:t>
            </m:r>
            <m:r>
              <m:rPr>
                <m:sty m:val="p"/>
              </m:rPr>
              <m:t>S</m:t>
            </m:r>
          </m:e>
          <m:sub>
            <m:r>
              <m:t>99</m:t>
            </m:r>
          </m:sub>
          <m:sup>
            <m:r>
              <m:rPr>
                <m:sty m:val="p"/>
              </m:rPr>
              <m:t>s</m:t>
            </m:r>
            <m:r>
              <m:rPr>
                <m:sty m:val="p"/>
              </m:rPr>
              <m:t>M</m:t>
            </m:r>
            <m:r>
              <m:rPr>
                <m:sty m:val="p"/>
              </m:rPr>
              <m:t>T</m:t>
            </m:r>
            <m:r>
              <m:rPr>
                <m:sty m:val="p"/>
              </m:rPr>
              <m:t>J</m:t>
            </m:r>
          </m:sup>
        </m:sSubSup>
      </m:oMath>
      <w:r>
        <w:rPr>
          <w:rFonts w:hint="eastAsia"/>
        </w:rPr>
        <w:t xml:space="preserve">有十二个落在</w:t>
      </w:r>
      <m:oMath>
        <m:r>
          <m:t>0.74</m:t>
        </m:r>
        <m:r>
          <m:rPr>
            <m:sty m:val="p"/>
          </m:rPr>
          <m:t>×</m:t>
        </m:r>
        <m:r>
          <m:rPr>
            <m:sty m:val="p"/>
          </m:rPr>
          <m:t>∼</m:t>
        </m:r>
        <m:r>
          <m:t>1.11</m:t>
        </m:r>
        <m:r>
          <m:rPr>
            <m:sty m:val="p"/>
          </m:rPr>
          <m:t>×</m:t>
        </m:r>
      </m:oMath>
      <w:r>
        <w:rPr>
          <w:rFonts w:hint="eastAsia"/>
        </w:rPr>
        <w:t xml:space="preserve">区间、大致对称散落于</w:t>
      </w:r>
      <m:oMath>
        <m:r>
          <m:t>1</m:t>
        </m:r>
        <m:r>
          <m:rPr>
            <m:sty m:val="p"/>
          </m:rPr>
          <m:t>×</m:t>
        </m:r>
      </m:oMath>
      <w:r>
        <w:rPr>
          <w:rFonts w:hint="eastAsia"/>
        </w:rPr>
        <w:t xml:space="preserve">两侧，即绝大多数实例两类动力学性能近乎相同，差异处于</w:t>
      </w:r>
      <m:oMath>
        <m:sSub>
          <m:e>
            <m:r>
              <m:t>N</m:t>
            </m:r>
          </m:e>
          <m:sub>
            <m:r>
              <m:rPr>
                <m:nor/>
                <m:sty m:val="p"/>
              </m:rPr>
              <m:t>trial</m:t>
            </m:r>
          </m:sub>
        </m:sSub>
      </m:oMath>
      <w:r>
        <w:rPr>
          <w:rFonts w:hint="eastAsia"/>
        </w:rPr>
        <w:t xml:space="preserve">次试验的统计涨落量级。</w:t>
      </w:r>
      <m:oMath>
        <m:r>
          <m:rPr>
            <m:sty m:val="p"/>
          </m:rPr>
          <m:t>G</m:t>
        </m:r>
        <m:r>
          <m:rPr>
            <m:sty m:val="p"/>
          </m:rPr>
          <m:t>14</m:t>
        </m:r>
      </m:oMath>
      <w:r>
        <w:rPr>
          <w:rFonts w:hint="eastAsia"/>
        </w:rPr>
        <w:t xml:space="preserve">与TSP两实例两类动力学下</w:t>
      </w:r>
      <m:oMath>
        <m:sSub>
          <m:e>
            <m:r>
              <m:t>p</m:t>
            </m:r>
          </m:e>
          <m:sub>
            <m:r>
              <m:t>s</m:t>
            </m:r>
          </m:sub>
        </m:sSub>
      </m:oMath>
      <w:r>
        <w:rPr>
          <w:rFonts w:hint="eastAsia"/>
        </w:rPr>
        <w:t xml:space="preserve">均接近零</w:t>
      </w:r>
      <w:r>
        <w:t xml:space="preserve"> </w:t>
      </w:r>
      <w:r>
        <w:rPr>
          <w:rFonts w:hint="eastAsia"/>
        </w:rPr>
        <w:t xml:space="preserve">(前者为</w:t>
      </w:r>
      <m:oMath>
        <m:r>
          <m:t>0</m:t>
        </m:r>
      </m:oMath>
      <w:r>
        <w:rPr>
          <w:rFonts w:hint="eastAsia"/>
        </w:rPr>
        <w:t xml:space="preserve">，后者为</w:t>
      </w:r>
      <m:oMath>
        <m:r>
          <m:t>1</m:t>
        </m:r>
        <m:r>
          <m:rPr>
            <m:sty m:val="p"/>
          </m:rPr>
          <m:t>/</m:t>
        </m:r>
        <m:sSub>
          <m:e>
            <m:r>
              <m:t>N</m:t>
            </m:r>
          </m:e>
          <m:sub>
            <m:r>
              <m:rPr>
                <m:nor/>
                <m:sty m:val="p"/>
              </m:rPr>
              <m:t>trial</m:t>
            </m:r>
          </m:sub>
        </m:sSub>
      </m:oMath>
      <w:r>
        <w:rPr>
          <w:rFonts w:hint="eastAsia"/>
        </w:rPr>
        <w:t xml:space="preserve">对应的单次命中)，</w:t>
      </w:r>
      <m:oMath>
        <m:sSub>
          <m:e>
            <m:r>
              <m:rPr>
                <m:sty m:val="p"/>
              </m:rPr>
              <m:t>T</m:t>
            </m:r>
            <m:r>
              <m:rPr>
                <m:sty m:val="p"/>
              </m:rPr>
              <m:t>T</m:t>
            </m:r>
            <m:r>
              <m:rPr>
                <m:sty m:val="p"/>
              </m:rPr>
              <m:t>S</m:t>
            </m:r>
          </m:e>
          <m:sub>
            <m:r>
              <m:t>99</m:t>
            </m:r>
          </m:sub>
        </m:sSub>
      </m:oMath>
      <w:r>
        <w:rPr>
          <w:rFonts w:hint="eastAsia"/>
        </w:rPr>
        <w:t xml:space="preserve">不构成可比较量，失败模式不源自单步采样规则的差异，而源自能量景观的结构性壁垒：</w:t>
      </w:r>
      <m:oMath>
        <m:r>
          <m:rPr>
            <m:sty m:val="p"/>
          </m:rPr>
          <m:t>G</m:t>
        </m:r>
        <m:r>
          <m:rPr>
            <m:sty m:val="p"/>
          </m:rPr>
          <m:t>14</m:t>
        </m:r>
      </m:oMath>
      <w:r>
        <w:rPr>
          <w:rFonts w:hint="eastAsia"/>
        </w:rPr>
        <w:t xml:space="preserve">对应稀疏符号混合景观的预算欠缺</w:t>
      </w:r>
      <w:r>
        <w:t xml:space="preserve"> </w:t>
      </w:r>
      <w:r>
        <w:rPr>
          <w:rFonts w:hint="eastAsia"/>
        </w:rPr>
        <w:t xml:space="preserve">(详见扫数预算消融)，TSP对应</w:t>
      </w:r>
      <m:oMath>
        <m:sSup>
          <m:e>
            <m:r>
              <m:t>n</m:t>
            </m:r>
          </m:e>
          <m:sup>
            <m:r>
              <m:t>2</m:t>
            </m:r>
          </m:sup>
        </m:sSup>
      </m:oMath>
      <w:r>
        <w:t xml:space="preserve">-spin one-hot </w:t>
      </w:r>
      <w:r>
        <w:rPr>
          <w:rFonts w:hint="eastAsia"/>
        </w:rPr>
        <w:t xml:space="preserve">QUBO的可行域稀疏性</w:t>
      </w:r>
      <w:r>
        <w:t xml:space="preserve"> </w:t>
      </w:r>
      <w:r>
        <w:rPr>
          <w:rFonts w:hint="eastAsia"/>
        </w:rPr>
        <w:t xml:space="preserve">(详见TSP小节的能量轨迹分析)。唯一真正分离两类动力学性能的实例是规模最大的</w:t>
      </w:r>
      <m:oMath>
        <m:r>
          <m:rPr>
            <m:sty m:val="p"/>
          </m:rPr>
          <m:t>G</m:t>
        </m:r>
        <m:r>
          <m:rPr>
            <m:sty m:val="p"/>
          </m:rPr>
          <m:t>22</m:t>
        </m:r>
      </m:oMath>
      <w:r>
        <w:t xml:space="preserve"> </w:t>
      </w:r>
      <w:r>
        <w:t xml:space="preserve">(</w:t>
      </w:r>
      <m:oMath>
        <m:r>
          <m:t>n</m:t>
        </m:r>
        <m:r>
          <m:rPr>
            <m:sty m:val="p"/>
          </m:rPr>
          <m:t>=</m:t>
        </m:r>
        <m:r>
          <m:t>2000</m:t>
        </m:r>
      </m:oMath>
      <w:r>
        <w:rPr>
          <w:rFonts w:hint="eastAsia"/>
        </w:rPr>
        <w:t xml:space="preserve">)：sMTJ-Gibbs相对Metropolis-SA加速</w:t>
      </w:r>
      <m:oMath>
        <m:r>
          <m:t>3.71</m:t>
        </m:r>
        <m:r>
          <m:rPr>
            <m:sty m:val="p"/>
          </m:rPr>
          <m:t>×</m:t>
        </m:r>
      </m:oMath>
      <w:r>
        <w:rPr>
          <w:rFonts w:hint="eastAsia"/>
        </w:rPr>
        <w:t xml:space="preserve">，对应</w:t>
      </w:r>
      <m:oMath>
        <m:sSub>
          <m:e>
            <m:r>
              <m:t>p</m:t>
            </m:r>
          </m:e>
          <m:sub>
            <m:r>
              <m:t>s</m:t>
            </m:r>
          </m:sub>
        </m:sSub>
      </m:oMath>
      <w:r>
        <w:rPr>
          <w:rFonts w:hint="eastAsia"/>
        </w:rPr>
        <w:t xml:space="preserve">从</w:t>
      </w:r>
      <m:oMath>
        <m:r>
          <m:t>0.005</m:t>
        </m:r>
      </m:oMath>
      <w:r>
        <w:rPr>
          <w:rFonts w:hint="eastAsia"/>
        </w:rPr>
        <w:t xml:space="preserve">提升至</w:t>
      </w:r>
      <m:oMath>
        <m:r>
          <m:t>0.020</m:t>
        </m:r>
      </m:oMath>
      <w:r>
        <w:rPr>
          <w:rFonts w:hint="eastAsia"/>
        </w:rPr>
        <w:t xml:space="preserve">，跃升达四倍。这一结果是本对照的核心发现。</w:t>
      </w:r>
    </w:p>
    <w:p>
      <w:pPr>
        <w:pStyle w:val="BodyText"/>
      </w:pPr>
      <w:r>
        <w:rPr>
          <w:rFonts w:hint="eastAsia"/>
        </w:rPr>
        <w:t xml:space="preserve">加速比的实例依赖性源于两类采样规则的本质区别。Gibbs采样每步直接从条件分布</w:t>
      </w:r>
      <m:oMath>
        <m:r>
          <m:t>σ</m:t>
        </m:r>
        <m:r>
          <m:rPr>
            <m:sty m:val="p"/>
          </m:rPr>
          <m:t>(</m:t>
        </m:r>
        <m:r>
          <m:t>2</m:t>
        </m:r>
        <m:r>
          <m:t>β</m:t>
        </m:r>
        <m:sSubSup>
          <m:e>
            <m:r>
              <m:t>h</m:t>
            </m:r>
          </m:e>
          <m:sub>
            <m:r>
              <m:t>i</m:t>
            </m:r>
          </m:sub>
          <m:sup>
            <m:r>
              <m:rPr>
                <m:sty m:val="p"/>
              </m:rPr>
              <m:t>e</m:t>
            </m:r>
            <m:r>
              <m:rPr>
                <m:sty m:val="p"/>
              </m:rPr>
              <m:t>f</m:t>
            </m:r>
            <m:r>
              <m:rPr>
                <m:sty m:val="p"/>
              </m:rPr>
              <m:t>f</m:t>
            </m:r>
          </m:sup>
        </m:sSubSup>
        <m:r>
          <m:rPr>
            <m:sty m:val="p"/>
          </m:rPr>
          <m:t>)</m:t>
        </m:r>
      </m:oMath>
      <w:r>
        <w:rPr>
          <w:rFonts w:hint="eastAsia"/>
        </w:rPr>
        <w:t xml:space="preserve">抽取新自旋值，等价于按局部场所提供的方向性偏置直接生成新态；Metropolis则每步先等概率向两个方向提议、再判断接受。当</w:t>
      </w:r>
      <m:oMath>
        <m:r>
          <m:rPr>
            <m:sty m:val="p"/>
          </m:rPr>
          <m:t>|</m:t>
        </m:r>
        <m:r>
          <m:t>β</m:t>
        </m:r>
        <m:sSubSup>
          <m:e>
            <m:r>
              <m:t>h</m:t>
            </m:r>
          </m:e>
          <m:sub>
            <m:r>
              <m:t>i</m:t>
            </m:r>
          </m:sub>
          <m:sup>
            <m:r>
              <m:rPr>
                <m:sty m:val="p"/>
              </m:rPr>
              <m:t>e</m:t>
            </m:r>
            <m:r>
              <m:rPr>
                <m:sty m:val="p"/>
              </m:rPr>
              <m:t>f</m:t>
            </m:r>
            <m:r>
              <m:rPr>
                <m:sty m:val="p"/>
              </m:rPr>
              <m:t>f</m:t>
            </m:r>
          </m:sup>
        </m:sSubSup>
        <m:r>
          <m:rPr>
            <m:sty m:val="p"/>
          </m:rPr>
          <m:t>|</m:t>
        </m:r>
      </m:oMath>
      <w:r>
        <w:rPr>
          <w:rFonts w:hint="eastAsia"/>
        </w:rPr>
        <w:t xml:space="preserve">大时</w:t>
      </w:r>
      <w:r>
        <w:t xml:space="preserve"> </w:t>
      </w:r>
      <w:r>
        <w:rPr>
          <w:rFonts w:hint="eastAsia"/>
        </w:rPr>
        <w:t xml:space="preserve">(高</w:t>
      </w:r>
      <m:oMath>
        <m:r>
          <m:t>β</m:t>
        </m:r>
      </m:oMath>
      <w:r>
        <w:rPr>
          <w:rFonts w:hint="eastAsia"/>
        </w:rPr>
        <w:t xml:space="preserve">或高耦合度下)，两种规则差距小，因为有利方向的接受率本就接近</w:t>
      </w:r>
      <m:oMath>
        <m:r>
          <m:t>1</m:t>
        </m:r>
      </m:oMath>
      <w:r>
        <w:rPr>
          <w:rFonts w:hint="eastAsia"/>
        </w:rPr>
        <w:t xml:space="preserve">；当</w:t>
      </w:r>
      <m:oMath>
        <m:r>
          <m:rPr>
            <m:sty m:val="p"/>
          </m:rPr>
          <m:t>|</m:t>
        </m:r>
        <m:r>
          <m:t>β</m:t>
        </m:r>
        <m:sSubSup>
          <m:e>
            <m:r>
              <m:t>h</m:t>
            </m:r>
          </m:e>
          <m:sub>
            <m:r>
              <m:t>i</m:t>
            </m:r>
          </m:sub>
          <m:sup>
            <m:r>
              <m:rPr>
                <m:sty m:val="p"/>
              </m:rPr>
              <m:t>e</m:t>
            </m:r>
            <m:r>
              <m:rPr>
                <m:sty m:val="p"/>
              </m:rPr>
              <m:t>f</m:t>
            </m:r>
            <m:r>
              <m:rPr>
                <m:sty m:val="p"/>
              </m:rPr>
              <m:t>f</m:t>
            </m:r>
          </m:sup>
        </m:sSubSup>
        <m:r>
          <m:rPr>
            <m:sty m:val="p"/>
          </m:rPr>
          <m:t>|</m:t>
        </m:r>
      </m:oMath>
      <w:r>
        <w:rPr>
          <w:rFonts w:hint="eastAsia"/>
        </w:rPr>
        <w:t xml:space="preserve">适中时，Gibbs能直接使翻转方向偏向能量下降，Metropolis则因</w:t>
      </w:r>
      <m:oMath>
        <m:r>
          <m:t>1</m:t>
        </m:r>
        <m:r>
          <m:rPr>
            <m:sty m:val="p"/>
          </m:rPr>
          <m:t>/</m:t>
        </m:r>
        <m:r>
          <m:t>2</m:t>
        </m:r>
      </m:oMath>
      <w:r>
        <w:rPr>
          <w:rFonts w:hint="eastAsia"/>
        </w:rPr>
        <w:t xml:space="preserve">的提议反向损失约半数有效翻转。</w:t>
      </w:r>
      <m:oMath>
        <m:r>
          <m:rPr>
            <m:sty m:val="p"/>
          </m:rPr>
          <m:t>G</m:t>
        </m:r>
        <m:r>
          <m:rPr>
            <m:sty m:val="p"/>
          </m:rPr>
          <m:t>22</m:t>
        </m:r>
      </m:oMath>
      <w:r>
        <w:t xml:space="preserve"> </w:t>
      </w:r>
      <w:r>
        <w:t xml:space="preserve">(</w:t>
      </w:r>
      <m:oMath>
        <m:r>
          <m:t>n</m:t>
        </m:r>
        <m:r>
          <m:rPr>
            <m:sty m:val="p"/>
          </m:rPr>
          <m:t>=</m:t>
        </m:r>
        <m:r>
          <m:t>2000</m:t>
        </m:r>
      </m:oMath>
      <w:r>
        <w:rPr>
          <w:rFonts w:hint="eastAsia"/>
        </w:rPr>
        <w:t xml:space="preserve">、平均度约</w:t>
      </w:r>
      <m:oMath>
        <m:r>
          <m:t>20</m:t>
        </m:r>
      </m:oMath>
      <w:r>
        <w:t xml:space="preserve">) </w:t>
      </w:r>
      <w:r>
        <w:rPr>
          <w:rFonts w:hint="eastAsia"/>
        </w:rPr>
        <w:t xml:space="preserve">的高连接度使每个自旋的</w:t>
      </w:r>
      <m:oMath>
        <m:r>
          <m:rPr>
            <m:sty m:val="p"/>
          </m:rPr>
          <m:t>|</m:t>
        </m:r>
        <m:sSubSup>
          <m:e>
            <m:r>
              <m:t>h</m:t>
            </m:r>
          </m:e>
          <m:sub>
            <m:r>
              <m:t>i</m:t>
            </m:r>
          </m:sub>
          <m:sup>
            <m:r>
              <m:rPr>
                <m:sty m:val="p"/>
              </m:rPr>
              <m:t>e</m:t>
            </m:r>
            <m:r>
              <m:rPr>
                <m:sty m:val="p"/>
              </m:rPr>
              <m:t>f</m:t>
            </m:r>
            <m:r>
              <m:rPr>
                <m:sty m:val="p"/>
              </m:rPr>
              <m:t>f</m:t>
            </m:r>
          </m:sup>
        </m:sSubSup>
        <m:r>
          <m:rPr>
            <m:sty m:val="p"/>
          </m:rPr>
          <m:t>|</m:t>
        </m:r>
        <m:r>
          <m:rPr>
            <m:sty m:val="p"/>
          </m:rPr>
          <m:t>=</m:t>
        </m:r>
        <m:r>
          <m:rPr>
            <m:sty m:val="p"/>
          </m:rPr>
          <m:t>|</m:t>
        </m:r>
        <m:nary>
          <m:naryPr>
            <m:chr m:val="∑"/>
            <m:limLoc m:val="undOvr"/>
            <m:subHide m:val="off"/>
            <m:supHide m:val="on"/>
          </m:naryPr>
          <m:sub>
            <m:r>
              <m:t>j</m:t>
            </m:r>
          </m:sub>
          <m:sup>
            <m:r>
              <m:t>​</m:t>
            </m:r>
          </m:sup>
          <m:e>
            <m:sSub>
              <m:e>
                <m:r>
                  <m:t>J</m:t>
                </m:r>
              </m:e>
              <m:sub>
                <m:r>
                  <m:t>i</m:t>
                </m:r>
                <m:r>
                  <m:t>j</m:t>
                </m:r>
              </m:sub>
            </m:sSub>
          </m:e>
        </m:nary>
        <m:sSub>
          <m:e>
            <m:r>
              <m:t>s</m:t>
            </m:r>
          </m:e>
          <m:sub>
            <m:r>
              <m:t>j</m:t>
            </m:r>
          </m:sub>
        </m:sSub>
        <m:r>
          <m:rPr>
            <m:sty m:val="p"/>
          </m:rPr>
          <m:t>|</m:t>
        </m:r>
      </m:oMath>
      <w:r>
        <w:rPr>
          <w:rFonts w:hint="eastAsia"/>
        </w:rPr>
        <w:t xml:space="preserve">分布在大</w:t>
      </w:r>
      <m:oMath>
        <m:r>
          <m:t>n</m:t>
        </m:r>
      </m:oMath>
      <w:r>
        <w:rPr>
          <w:rFonts w:hint="eastAsia"/>
        </w:rPr>
        <w:t xml:space="preserve">下中心宽幅展开，期望覆盖更高比例的中等</w:t>
      </w:r>
      <m:oMath>
        <m:r>
          <m:rPr>
            <m:sty m:val="p"/>
          </m:rPr>
          <m:t>|</m:t>
        </m:r>
        <m:r>
          <m:t>β</m:t>
        </m:r>
        <m:sSubSup>
          <m:e>
            <m:r>
              <m:t>h</m:t>
            </m:r>
          </m:e>
          <m:sub>
            <m:r>
              <m:t>i</m:t>
            </m:r>
          </m:sub>
          <m:sup>
            <m:r>
              <m:rPr>
                <m:sty m:val="p"/>
              </m:rPr>
              <m:t>e</m:t>
            </m:r>
            <m:r>
              <m:rPr>
                <m:sty m:val="p"/>
              </m:rPr>
              <m:t>f</m:t>
            </m:r>
            <m:r>
              <m:rPr>
                <m:sty m:val="p"/>
              </m:rPr>
              <m:t>f</m:t>
            </m:r>
          </m:sup>
        </m:sSubSup>
        <m:r>
          <m:rPr>
            <m:sty m:val="p"/>
          </m:rPr>
          <m:t>|</m:t>
        </m:r>
      </m:oMath>
      <w:r>
        <w:rPr>
          <w:rFonts w:hint="eastAsia"/>
        </w:rPr>
        <w:t xml:space="preserve">区间，方向性优势在每个翻转上累积放大，对最终</w:t>
      </w:r>
      <m:oMath>
        <m:sSub>
          <m:e>
            <m:r>
              <m:rPr>
                <m:sty m:val="p"/>
              </m:rPr>
              <m:t>T</m:t>
            </m:r>
            <m:r>
              <m:rPr>
                <m:sty m:val="p"/>
              </m:rPr>
              <m:t>T</m:t>
            </m:r>
            <m:r>
              <m:rPr>
                <m:sty m:val="p"/>
              </m:rPr>
              <m:t>S</m:t>
            </m:r>
          </m:e>
          <m:sub>
            <m:r>
              <m:t>99</m:t>
            </m:r>
          </m:sub>
        </m:sSub>
      </m:oMath>
      <w:r>
        <w:rPr>
          <w:rFonts w:hint="eastAsia"/>
        </w:rPr>
        <w:t xml:space="preserve">形成倍量级影响；</w:t>
      </w:r>
      <m:oMath>
        <m:r>
          <m:rPr>
            <m:sty m:val="p"/>
          </m:rPr>
          <m:t>G</m:t>
        </m:r>
        <m:r>
          <m:rPr>
            <m:sty m:val="p"/>
          </m:rPr>
          <m:t>1</m:t>
        </m:r>
      </m:oMath>
      <w:r>
        <w:t xml:space="preserve"> </w:t>
      </w:r>
      <w:r>
        <w:t xml:space="preserve">(</w:t>
      </w:r>
      <m:oMath>
        <m:r>
          <m:t>n</m:t>
        </m:r>
        <m:r>
          <m:rPr>
            <m:sty m:val="p"/>
          </m:rPr>
          <m:t>=</m:t>
        </m:r>
        <m:r>
          <m:t>800</m:t>
        </m:r>
      </m:oMath>
      <w:r>
        <w:t xml:space="preserve">) </w:t>
      </w:r>
      <w:r>
        <w:rPr>
          <w:rFonts w:hint="eastAsia"/>
        </w:rPr>
        <w:t xml:space="preserve">的稠密同号权值使有效场分布更集中于较高量级，Gibbs相对Metropolis无优势可放大，速比落入统计涨落范围；整数分解的九个目标</w:t>
      </w:r>
      <m:oMath>
        <m:sSub>
          <m:e>
            <m:r>
              <m:t>N</m:t>
            </m:r>
          </m:e>
          <m:sub>
            <m:r>
              <m:rPr>
                <m:nor/>
                <m:sty m:val="p"/>
              </m:rPr>
              <m:t>spin</m:t>
            </m:r>
          </m:sub>
        </m:sSub>
        <m:r>
          <m:rPr>
            <m:sty m:val="p"/>
          </m:rPr>
          <m:t>≤</m:t>
        </m:r>
        <m:r>
          <m:t>15</m:t>
        </m:r>
      </m:oMath>
      <w:r>
        <w:rPr>
          <w:rFonts w:hint="eastAsia"/>
        </w:rPr>
        <w:t xml:space="preserve">、连接度受限于乘法电路的局部稀疏结构，单自旋的有效场不足以拉宽到方向性差异显著的动态范围，速比同样集中于</w:t>
      </w:r>
      <m:oMath>
        <m:r>
          <m:t>1</m:t>
        </m:r>
        <m:r>
          <m:rPr>
            <m:sty m:val="p"/>
          </m:rPr>
          <m:t>×</m:t>
        </m:r>
      </m:oMath>
      <w:r>
        <w:rPr>
          <w:rFonts w:hint="eastAsia"/>
        </w:rPr>
        <w:t xml:space="preserve">附近。由此可作出预测：动力学差异随系统规模与有效场分布方差单调增强，问题规模扩大至</w:t>
      </w:r>
      <m:oMath>
        <m:r>
          <m:rPr>
            <m:sty m:val="p"/>
          </m:rPr>
          <m:t>G</m:t>
        </m:r>
        <m:r>
          <m:rPr>
            <m:sty m:val="p"/>
          </m:rPr>
          <m:t>22</m:t>
        </m:r>
      </m:oMath>
      <w:r>
        <w:rPr>
          <w:rFonts w:hint="eastAsia"/>
        </w:rPr>
        <w:t xml:space="preserve">以上时Gibbs相对Metropolis的加速优势将继续放大。sMTJ作为伊辛求解硬件单元相对单纯Metropolis-SA的依据，正在于此。</w:t>
      </w:r>
    </w:p>
    <w:p>
      <w:pPr>
        <w:pStyle w:val="BodyText"/>
      </w:pPr>
      <w:r>
        <w:rPr>
          <w:rFonts w:hint="eastAsia"/>
        </w:rPr>
        <w:t xml:space="preserve">统一框架对照在十四个跨结构、跨规模实例上得到两点结论。中小规模或低连接度实例(整数分解九个目标与</w:t>
      </w:r>
      <m:oMath>
        <m:r>
          <m:rPr>
            <m:sty m:val="p"/>
          </m:rPr>
          <m:t>G</m:t>
        </m:r>
        <m:r>
          <m:rPr>
            <m:sty m:val="p"/>
          </m:rPr>
          <m:t>1</m:t>
        </m:r>
      </m:oMath>
      <w:r>
        <w:rPr>
          <w:rFonts w:hint="eastAsia"/>
        </w:rPr>
        <w:t xml:space="preserve">)两类动力学差异微弱，速比集中在</w:t>
      </w:r>
      <m:oMath>
        <m:r>
          <m:t>0.74</m:t>
        </m:r>
        <m:r>
          <m:rPr>
            <m:sty m:val="p"/>
          </m:rPr>
          <m:t>×</m:t>
        </m:r>
        <m:r>
          <m:rPr>
            <m:sty m:val="p"/>
          </m:rPr>
          <m:t>∼</m:t>
        </m:r>
        <m:r>
          <m:t>1.11</m:t>
        </m:r>
        <m:r>
          <m:rPr>
            <m:sty m:val="p"/>
          </m:rPr>
          <m:t>×</m:t>
        </m:r>
      </m:oMath>
      <w:r>
        <w:rPr>
          <w:rFonts w:hint="eastAsia"/>
        </w:rPr>
        <w:t xml:space="preserve">，单步采样规则并非制约性能的主因。而在大规模高连接度图上，Gibbs条件采样相对Metropolis提议-接受具有可量化的系统性优势，</w:t>
      </w:r>
      <m:oMath>
        <m:r>
          <m:rPr>
            <m:sty m:val="p"/>
          </m:rPr>
          <m:t>G</m:t>
        </m:r>
        <m:r>
          <m:rPr>
            <m:sty m:val="p"/>
          </m:rPr>
          <m:t>22</m:t>
        </m:r>
      </m:oMath>
      <w:r>
        <w:rPr>
          <w:rFonts w:hint="eastAsia"/>
        </w:rPr>
        <w:t xml:space="preserve">的</w:t>
      </w:r>
      <m:oMath>
        <m:r>
          <m:t>3.71</m:t>
        </m:r>
        <m:r>
          <m:rPr>
            <m:sty m:val="p"/>
          </m:rPr>
          <m:t>×</m:t>
        </m:r>
      </m:oMath>
      <w:r>
        <w:rPr>
          <w:rFonts w:hint="eastAsia"/>
        </w:rPr>
        <w:t xml:space="preserve">加速即直接证据。两个</w:t>
      </w:r>
      <m:oMath>
        <m:sSub>
          <m:e>
            <m:r>
              <m:t>p</m:t>
            </m:r>
          </m:e>
          <m:sub>
            <m:r>
              <m:t>s</m:t>
            </m:r>
          </m:sub>
        </m:sSub>
      </m:oMath>
      <w:r>
        <w:rPr>
          <w:rFonts w:hint="eastAsia"/>
        </w:rPr>
        <w:t xml:space="preserve">接近零的实例类(</w:t>
      </w:r>
      <m:oMath>
        <m:r>
          <m:rPr>
            <m:sty m:val="p"/>
          </m:rPr>
          <m:t>G</m:t>
        </m:r>
        <m:r>
          <m:rPr>
            <m:sty m:val="p"/>
          </m:rPr>
          <m:t>14</m:t>
        </m:r>
      </m:oMath>
      <w:r>
        <w:rPr>
          <w:rFonts w:hint="eastAsia"/>
        </w:rPr>
        <w:t xml:space="preserve">、TSP)反映景观结构性瓶颈而非动力学差异，已在相应小节单独讨论。该对照为后续考察sMTJ器件级非理想模型替换理想sigmoid后的性能退化提供了理想Gibbs参考线。</w:t>
      </w:r>
    </w:p>
    <w:p>
      <w:pPr>
        <w:pStyle w:val="BodyText"/>
      </w:pPr>
      <w:r>
        <w:rPr>
          <w:rFonts w:hint="eastAsia"/>
          <w:b/>
          <w:bCs/>
        </w:rPr>
        <w:t xml:space="preserve">扫数预算消融。</w:t>
      </w:r>
    </w:p>
    <w:p>
      <w:pPr>
        <w:pStyle w:val="BodyText"/>
      </w:pPr>
      <m:oMath>
        <m:r>
          <m:rPr>
            <m:sty m:val="p"/>
          </m:rPr>
          <m:t>G</m:t>
        </m:r>
        <m:r>
          <m:rPr>
            <m:sty m:val="p"/>
          </m:rPr>
          <m:t>14</m:t>
        </m:r>
      </m:oMath>
      <w:r>
        <w:rPr>
          <w:rFonts w:hint="eastAsia"/>
        </w:rPr>
        <w:t xml:space="preserve">在主基准下零成功率，成因究竟是预算不足还是结构性瓶颈？为回答这一问题，在</w:t>
      </w:r>
      <m:oMath>
        <m:r>
          <m:rPr>
            <m:sty m:val="p"/>
          </m:rPr>
          <m:t>G</m:t>
        </m:r>
        <m:r>
          <m:rPr>
            <m:sty m:val="p"/>
          </m:rPr>
          <m:t>14</m:t>
        </m:r>
      </m:oMath>
      <w:r>
        <w:rPr>
          <w:rFonts w:hint="eastAsia"/>
        </w:rPr>
        <w:t xml:space="preserve">上扫描扫数</w:t>
      </w:r>
      <m:oMath>
        <m:r>
          <m:t>T</m:t>
        </m:r>
        <m:r>
          <m:rPr>
            <m:sty m:val="p"/>
          </m:rPr>
          <m:t>∈</m:t>
        </m:r>
        <m:r>
          <m:rPr>
            <m:sty m:val="p"/>
          </m:rPr>
          <m:t>{</m:t>
        </m:r>
        <m:sSup>
          <m:e>
            <m:r>
              <m:t>10</m:t>
            </m:r>
          </m:e>
          <m:sup>
            <m:r>
              <m:t>3</m:t>
            </m:r>
          </m:sup>
        </m:sSup>
        <m:r>
          <m:rPr>
            <m:sty m:val="p"/>
          </m:rPr>
          <m:t>,</m:t>
        </m:r>
        <m:r>
          <m:t>3</m:t>
        </m:r>
        <m:r>
          <m:rPr>
            <m:sty m:val="p"/>
          </m:rPr>
          <m:t>×</m:t>
        </m:r>
        <m:sSup>
          <m:e>
            <m:r>
              <m:t>10</m:t>
            </m:r>
          </m:e>
          <m:sup>
            <m:r>
              <m:t>3</m:t>
            </m:r>
          </m:sup>
        </m:sSup>
        <m:r>
          <m:rPr>
            <m:sty m:val="p"/>
          </m:rPr>
          <m:t>,</m:t>
        </m:r>
        <m:sSup>
          <m:e>
            <m:r>
              <m:t>10</m:t>
            </m:r>
          </m:e>
          <m:sup>
            <m:r>
              <m:t>4</m:t>
            </m:r>
          </m:sup>
        </m:sSup>
        <m:r>
          <m:rPr>
            <m:sty m:val="p"/>
          </m:rPr>
          <m:t>,</m:t>
        </m:r>
        <m:r>
          <m:t>3</m:t>
        </m:r>
        <m:r>
          <m:rPr>
            <m:sty m:val="p"/>
          </m:rPr>
          <m:t>×</m:t>
        </m:r>
        <m:sSup>
          <m:e>
            <m:r>
              <m:t>10</m:t>
            </m:r>
          </m:e>
          <m:sup>
            <m:r>
              <m:t>4</m:t>
            </m:r>
          </m:sup>
        </m:sSup>
        <m:r>
          <m:rPr>
            <m:sty m:val="p"/>
          </m:rPr>
          <m:t>,</m:t>
        </m:r>
        <m:sSup>
          <m:e>
            <m:r>
              <m:t>10</m:t>
            </m:r>
          </m:e>
          <m:sup>
            <m:r>
              <m:t>5</m:t>
            </m:r>
          </m:sup>
        </m:sSup>
        <m:r>
          <m:rPr>
            <m:sty m:val="p"/>
          </m:rPr>
          <m:t>}</m:t>
        </m:r>
      </m:oMath>
      <w:r>
        <w:rPr>
          <w:rFonts w:hint="eastAsia"/>
        </w:rPr>
        <w:t xml:space="preserve">，跨越两个数量级；其余参数</w:t>
      </w:r>
      <w:r>
        <w:t xml:space="preserve"> (</w:t>
      </w:r>
      <m:oMath>
        <m:r>
          <m:rPr>
            <m:sty m:val="p"/>
          </m:rPr>
          <m:t>(</m:t>
        </m:r>
        <m:sSub>
          <m:e>
            <m:r>
              <m:t>β</m:t>
            </m:r>
          </m:e>
          <m:sub>
            <m:r>
              <m:t>0</m:t>
            </m:r>
          </m:sub>
        </m:sSub>
        <m:r>
          <m:rPr>
            <m:sty m:val="p"/>
          </m:rPr>
          <m:t>,</m:t>
        </m:r>
        <m:sSub>
          <m:e>
            <m:r>
              <m:t>β</m:t>
            </m:r>
          </m:e>
          <m:sub>
            <m:r>
              <m:t>f</m:t>
            </m:r>
          </m:sub>
        </m:sSub>
        <m:r>
          <m:rPr>
            <m:sty m:val="p"/>
          </m:rPr>
          <m:t>)</m:t>
        </m:r>
        <m:r>
          <m:rPr>
            <m:sty m:val="p"/>
          </m:rPr>
          <m:t>=</m:t>
        </m:r>
        <m:r>
          <m:rPr>
            <m:sty m:val="p"/>
          </m:rPr>
          <m:t>(</m:t>
        </m:r>
        <m:r>
          <m:t>0.1</m:t>
        </m:r>
        <m:r>
          <m:rPr>
            <m:sty m:val="p"/>
          </m:rPr>
          <m:t>,</m:t>
        </m:r>
        <m:r>
          <m:t>10.0</m:t>
        </m:r>
        <m:r>
          <m:rPr>
            <m:sty m:val="p"/>
          </m:rPr>
          <m:t>)</m:t>
        </m:r>
      </m:oMath>
      <w:r>
        <w:rPr>
          <w:rFonts w:hint="eastAsia"/>
        </w:rPr>
        <w:t xml:space="preserve">，几何退火，异步Gibbs更新，</w:t>
      </w:r>
      <m:oMath>
        <m:sSub>
          <m:e>
            <m:r>
              <m:t>N</m:t>
            </m:r>
          </m:e>
          <m:sub>
            <m:r>
              <m:rPr>
                <m:nor/>
                <m:sty m:val="p"/>
              </m:rPr>
              <m:t>trial</m:t>
            </m:r>
          </m:sub>
        </m:sSub>
        <m:r>
          <m:rPr>
            <m:sty m:val="p"/>
          </m:rPr>
          <m:t>=</m:t>
        </m:r>
        <m:r>
          <m:t>100</m:t>
        </m:r>
      </m:oMath>
      <w:r>
        <w:t xml:space="preserve">) </w:t>
      </w:r>
      <w:r>
        <w:rPr>
          <w:rFonts w:hint="eastAsia"/>
        </w:rPr>
        <w:t xml:space="preserve">保持不变。结果如图3-4(a)。</w:t>
      </w:r>
    </w:p>
    <w:p>
      <w:pPr>
        <w:pStyle w:val="BodyText"/>
      </w:pPr>
      <w:r>
        <w:drawing>
          <wp:inline>
            <wp:extent cx="5334000" cy="4000499"/>
            <wp:effectExtent b="0" l="0" r="0" t="0"/>
            <wp:docPr descr="" title="fig:" id="58" name="Picture"/>
            <a:graphic>
              <a:graphicData uri="http://schemas.openxmlformats.org/drawingml/2006/picture">
                <pic:pic>
                  <pic:nvPicPr>
                    <pic:cNvPr descr="D:\Documents\Graduation%20Project-2026\03ISim\isim_framework\article\figs\Chapter03_local_03.png" id="59" name="Picture"/>
                    <pic:cNvPicPr>
                      <a:picLocks noChangeArrowheads="1" noChangeAspect="1"/>
                    </pic:cNvPicPr>
                  </pic:nvPicPr>
                  <pic:blipFill>
                    <a:blip r:embed="rId57"/>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rPr>
        <w:t xml:space="preserve">图3-4</w:t>
      </w:r>
      <w:r>
        <w:t xml:space="preserve"> </w:t>
      </w:r>
      <w:r>
        <w:rPr>
          <w:rFonts w:hint="eastAsia"/>
        </w:rPr>
        <w:t xml:space="preserve">Max-Cut参数消融结果。(a)</w:t>
      </w:r>
      <w:r>
        <w:t xml:space="preserve"> </w:t>
      </w:r>
      <w:r>
        <w:rPr>
          <w:rFonts w:hint="eastAsia"/>
        </w:rPr>
        <w:t xml:space="preserve">G14的扫数预算扫描；(b)</w:t>
      </w:r>
      <w:r>
        <w:t xml:space="preserve"> </w:t>
      </w:r>
      <w:r>
        <w:rPr>
          <w:rFonts w:hint="eastAsia"/>
        </w:rPr>
        <w:t xml:space="preserve">G1的退火终点</w:t>
      </w:r>
      <m:oMath>
        <m:sSub>
          <m:e>
            <m:r>
              <m:t>β</m:t>
            </m:r>
          </m:e>
          <m:sub>
            <m:r>
              <m:t>f</m:t>
            </m:r>
          </m:sub>
        </m:sSub>
      </m:oMath>
      <w:r>
        <w:rPr>
          <w:rFonts w:hint="eastAsia"/>
        </w:rPr>
        <w:t xml:space="preserve">扫描。紫色柱条表示单次成功概率，橙色折线表示</w:t>
      </w:r>
      <m:oMath>
        <m:sSub>
          <m:e>
            <m:r>
              <m:rPr>
                <m:sty m:val="p"/>
              </m:rPr>
              <m:t>T</m:t>
            </m:r>
            <m:r>
              <m:rPr>
                <m:sty m:val="p"/>
              </m:rPr>
              <m:t>T</m:t>
            </m:r>
            <m:r>
              <m:rPr>
                <m:sty m:val="p"/>
              </m:rPr>
              <m:t>S</m:t>
            </m:r>
          </m:e>
          <m:sub>
            <m:r>
              <m:t>99</m:t>
            </m:r>
          </m:sub>
        </m:sSub>
      </m:oMath>
      <w:r>
        <w:t xml:space="preserve">。</w:t>
      </w:r>
    </w:p>
    <w:p>
      <w:pPr>
        <w:pStyle w:val="BodyText"/>
      </w:pPr>
      <w:r>
        <w:rPr>
          <w:rFonts w:hint="eastAsia"/>
        </w:rPr>
        <w:t xml:space="preserve">扫描结果显示出清晰的预算阈值。</w:t>
      </w:r>
      <m:oMath>
        <m:r>
          <m:t>T</m:t>
        </m:r>
        <m:r>
          <m:rPr>
            <m:sty m:val="p"/>
          </m:rPr>
          <m:t>∈</m:t>
        </m:r>
        <m:r>
          <m:rPr>
            <m:sty m:val="p"/>
          </m:rPr>
          <m:t>{</m:t>
        </m:r>
        <m:sSup>
          <m:e>
            <m:r>
              <m:t>10</m:t>
            </m:r>
          </m:e>
          <m:sup>
            <m:r>
              <m:t>3</m:t>
            </m:r>
          </m:sup>
        </m:sSup>
        <m:r>
          <m:rPr>
            <m:sty m:val="p"/>
          </m:rPr>
          <m:t>,</m:t>
        </m:r>
        <m:r>
          <m:t>3</m:t>
        </m:r>
        <m:r>
          <m:rPr>
            <m:sty m:val="p"/>
          </m:rPr>
          <m:t>×</m:t>
        </m:r>
        <m:sSup>
          <m:e>
            <m:r>
              <m:t>10</m:t>
            </m:r>
          </m:e>
          <m:sup>
            <m:r>
              <m:t>3</m:t>
            </m:r>
          </m:sup>
        </m:sSup>
        <m:r>
          <m:rPr>
            <m:sty m:val="p"/>
          </m:rPr>
          <m:t>,</m:t>
        </m:r>
        <m:sSup>
          <m:e>
            <m:r>
              <m:t>10</m:t>
            </m:r>
          </m:e>
          <m:sup>
            <m:r>
              <m:t>4</m:t>
            </m:r>
          </m:sup>
        </m:sSup>
        <m:r>
          <m:rPr>
            <m:sty m:val="p"/>
          </m:rPr>
          <m:t>,</m:t>
        </m:r>
        <m:r>
          <m:t>3</m:t>
        </m:r>
        <m:r>
          <m:rPr>
            <m:sty m:val="p"/>
          </m:rPr>
          <m:t>×</m:t>
        </m:r>
        <m:sSup>
          <m:e>
            <m:r>
              <m:t>10</m:t>
            </m:r>
          </m:e>
          <m:sup>
            <m:r>
              <m:t>4</m:t>
            </m:r>
          </m:sup>
        </m:sSup>
        <m:r>
          <m:rPr>
            <m:sty m:val="p"/>
          </m:rPr>
          <m:t>}</m:t>
        </m:r>
      </m:oMath>
      <w:r>
        <w:rPr>
          <w:rFonts w:hint="eastAsia"/>
        </w:rPr>
        <w:t xml:space="preserve">四个预算下</w:t>
      </w:r>
      <m:oMath>
        <m:r>
          <m:t>100</m:t>
        </m:r>
      </m:oMath>
      <w:r>
        <w:rPr>
          <w:rFonts w:hint="eastAsia"/>
        </w:rPr>
        <w:t xml:space="preserve">次试验均未精确命中BKS=3064</w:t>
      </w:r>
      <w:r>
        <w:t xml:space="preserve"> (</w:t>
      </w:r>
      <m:oMath>
        <m:sSub>
          <m:e>
            <m:r>
              <m:t>p</m:t>
            </m:r>
          </m:e>
          <m:sub>
            <m:r>
              <m:t>s</m:t>
            </m:r>
          </m:sub>
        </m:sSub>
        <m:r>
          <m:rPr>
            <m:sty m:val="p"/>
          </m:rPr>
          <m:t>=</m:t>
        </m:r>
        <m:r>
          <m:t>0</m:t>
        </m:r>
      </m:oMath>
      <w:r>
        <w:t xml:space="preserve">) </w:t>
      </w:r>
      <w:r>
        <w:rPr>
          <w:rFonts w:hint="eastAsia"/>
        </w:rPr>
        <w:t xml:space="preserve">；预算推至</w:t>
      </w:r>
      <m:oMath>
        <m:r>
          <m:t>T</m:t>
        </m:r>
        <m:r>
          <m:rPr>
            <m:sty m:val="p"/>
          </m:rPr>
          <m:t>=</m:t>
        </m:r>
        <m:sSup>
          <m:e>
            <m:r>
              <m:t>10</m:t>
            </m:r>
          </m:e>
          <m:sup>
            <m:r>
              <m:t>5</m:t>
            </m:r>
          </m:sup>
        </m:sSup>
      </m:oMath>
      <w:r>
        <w:rPr>
          <w:rFonts w:hint="eastAsia"/>
        </w:rPr>
        <w:t xml:space="preserve">时才出现首次命中，</w:t>
      </w:r>
      <m:oMath>
        <m:sSub>
          <m:e>
            <m:r>
              <m:t>p</m:t>
            </m:r>
          </m:e>
          <m:sub>
            <m:r>
              <m:t>s</m:t>
            </m:r>
          </m:sub>
        </m:sSub>
        <m:r>
          <m:rPr>
            <m:sty m:val="p"/>
          </m:rPr>
          <m:t>=</m:t>
        </m:r>
        <m:r>
          <m:t>0.01</m:t>
        </m:r>
      </m:oMath>
      <w:r>
        <w:t xml:space="preserve">、</w:t>
      </w:r>
      <m:oMath>
        <m:sSub>
          <m:e>
            <m:r>
              <m:rPr>
                <m:sty m:val="p"/>
              </m:rPr>
              <m:t>T</m:t>
            </m:r>
            <m:r>
              <m:rPr>
                <m:sty m:val="p"/>
              </m:rPr>
              <m:t>T</m:t>
            </m:r>
            <m:r>
              <m:rPr>
                <m:sty m:val="p"/>
              </m:rPr>
              <m:t>S</m:t>
            </m:r>
          </m:e>
          <m:sub>
            <m:r>
              <m:t>99</m:t>
            </m:r>
          </m:sub>
        </m:sSub>
        <m:r>
          <m:rPr>
            <m:sty m:val="p"/>
          </m:rPr>
          <m:t>≈</m:t>
        </m:r>
        <m:r>
          <m:t>2.3</m:t>
        </m:r>
        <m:r>
          <m:rPr>
            <m:sty m:val="p"/>
          </m:rPr>
          <m:t>×</m:t>
        </m:r>
        <m:sSup>
          <m:e>
            <m:r>
              <m:t>10</m:t>
            </m:r>
          </m:e>
          <m:sup>
            <m:r>
              <m:t>3</m:t>
            </m:r>
          </m:sup>
        </m:sSup>
      </m:oMath>
      <w:r>
        <w:rPr>
          <w:rFonts w:hint="eastAsia"/>
        </w:rPr>
        <w:t xml:space="preserve">秒。即基础几何SA在</w:t>
      </w:r>
      <m:oMath>
        <m:r>
          <m:rPr>
            <m:sty m:val="p"/>
          </m:rPr>
          <m:t>G</m:t>
        </m:r>
        <m:r>
          <m:rPr>
            <m:sty m:val="p"/>
          </m:rPr>
          <m:t>14</m:t>
        </m:r>
      </m:oMath>
      <w:r>
        <w:rPr>
          <w:rFonts w:hint="eastAsia"/>
        </w:rPr>
        <w:t xml:space="preserve">上的精确求解阈值位于</w:t>
      </w:r>
      <m:oMath>
        <m:r>
          <m:t>T</m:t>
        </m:r>
        <m:r>
          <m:rPr>
            <m:sty m:val="p"/>
          </m:rPr>
          <m:t>∼</m:t>
        </m:r>
        <m:sSup>
          <m:e>
            <m:r>
              <m:t>10</m:t>
            </m:r>
          </m:e>
          <m:sup>
            <m:r>
              <m:t>5</m:t>
            </m:r>
          </m:sup>
        </m:sSup>
      </m:oMath>
      <w:r>
        <w:rPr>
          <w:rFonts w:hint="eastAsia"/>
        </w:rPr>
        <w:t xml:space="preserve">扫数量级附近，比</w:t>
      </w:r>
      <m:oMath>
        <m:r>
          <m:rPr>
            <m:sty m:val="p"/>
          </m:rPr>
          <m:t>G</m:t>
        </m:r>
        <m:r>
          <m:rPr>
            <m:sty m:val="p"/>
          </m:rPr>
          <m:t>1</m:t>
        </m:r>
      </m:oMath>
      <w:r>
        <w:rPr>
          <w:rFonts w:hint="eastAsia"/>
        </w:rPr>
        <w:t xml:space="preserve">的</w:t>
      </w:r>
      <m:oMath>
        <m:r>
          <m:t>T</m:t>
        </m:r>
        <m:r>
          <m:rPr>
            <m:sty m:val="p"/>
          </m:rPr>
          <m:t>∼</m:t>
        </m:r>
        <m:sSup>
          <m:e>
            <m:r>
              <m:t>10</m:t>
            </m:r>
          </m:e>
          <m:sup>
            <m:r>
              <m:t>4</m:t>
            </m:r>
          </m:sup>
        </m:sSup>
      </m:oMath>
      <w:r>
        <w:rPr>
          <w:rFonts w:hint="eastAsia"/>
        </w:rPr>
        <w:t xml:space="preserve">高出约一个数量级。由此可知主基准</w:t>
      </w:r>
      <m:oMath>
        <m:r>
          <m:rPr>
            <m:sty m:val="p"/>
          </m:rPr>
          <m:t>G</m:t>
        </m:r>
        <m:r>
          <m:rPr>
            <m:sty m:val="p"/>
          </m:rPr>
          <m:t>14</m:t>
        </m:r>
      </m:oMath>
      <w:r>
        <w:rPr>
          <w:rFonts w:hint="eastAsia"/>
        </w:rPr>
        <w:t xml:space="preserve">行</w:t>
      </w:r>
      <m:oMath>
        <m:sSub>
          <m:e>
            <m:r>
              <m:t>p</m:t>
            </m:r>
          </m:e>
          <m:sub>
            <m:r>
              <m:t>s</m:t>
            </m:r>
          </m:sub>
        </m:sSub>
        <m:r>
          <m:rPr>
            <m:sty m:val="p"/>
          </m:rPr>
          <m:t>=</m:t>
        </m:r>
        <m:r>
          <m:t>0</m:t>
        </m:r>
      </m:oMath>
      <w:r>
        <w:rPr>
          <w:rFonts w:hint="eastAsia"/>
        </w:rPr>
        <w:t xml:space="preserve">的来源：算法本身可解，限制来自预算不足，即主基准统一扫数对</w:t>
      </w:r>
      <m:oMath>
        <m:r>
          <m:rPr>
            <m:sty m:val="p"/>
          </m:rPr>
          <m:t>G</m:t>
        </m:r>
        <m:r>
          <m:rPr>
            <m:sty m:val="p"/>
          </m:rPr>
          <m:t>14</m:t>
        </m:r>
      </m:oMath>
      <w:r>
        <w:rPr>
          <w:rFonts w:hint="eastAsia"/>
        </w:rPr>
        <w:t xml:space="preserve">这类稀疏符号混合图偏小了一个数量级。</w:t>
      </w:r>
    </w:p>
    <w:p>
      <w:pPr>
        <w:pStyle w:val="BodyText"/>
      </w:pPr>
      <w:r>
        <w:rPr>
          <w:rFonts w:hint="eastAsia"/>
        </w:rPr>
        <w:t xml:space="preserve">但即便扫数推至</w:t>
      </w:r>
      <m:oMath>
        <m:sSup>
          <m:e>
            <m:r>
              <m:t>10</m:t>
            </m:r>
          </m:e>
          <m:sup>
            <m:r>
              <m:t>5</m:t>
            </m:r>
          </m:sup>
        </m:sSup>
      </m:oMath>
      <w:r>
        <w:rPr>
          <w:rFonts w:hint="eastAsia"/>
        </w:rPr>
        <w:t xml:space="preserve">，</w:t>
      </w:r>
      <m:oMath>
        <m:sSub>
          <m:e>
            <m:r>
              <m:t>p</m:t>
            </m:r>
          </m:e>
          <m:sub>
            <m:r>
              <m:t>s</m:t>
            </m:r>
          </m:sub>
        </m:sSub>
      </m:oMath>
      <w:r>
        <w:rPr>
          <w:rFonts w:hint="eastAsia"/>
        </w:rPr>
        <w:t xml:space="preserve">仍仅</w:t>
      </w:r>
      <m:oMath>
        <m:r>
          <m:t>0.01</m:t>
        </m:r>
      </m:oMath>
      <w:r>
        <w:rPr>
          <w:rFonts w:hint="eastAsia"/>
        </w:rPr>
        <w:t xml:space="preserve">，</w:t>
      </w:r>
      <m:oMath>
        <m:sSub>
          <m:e>
            <m:r>
              <m:rPr>
                <m:sty m:val="p"/>
              </m:rPr>
              <m:t>T</m:t>
            </m:r>
            <m:r>
              <m:rPr>
                <m:sty m:val="p"/>
              </m:rPr>
              <m:t>T</m:t>
            </m:r>
            <m:r>
              <m:rPr>
                <m:sty m:val="p"/>
              </m:rPr>
              <m:t>S</m:t>
            </m:r>
          </m:e>
          <m:sub>
            <m:r>
              <m:t>99</m:t>
            </m:r>
          </m:sub>
        </m:sSub>
      </m:oMath>
      <w:r>
        <w:rPr>
          <w:rFonts w:hint="eastAsia"/>
        </w:rPr>
        <w:t xml:space="preserve">已达</w:t>
      </w:r>
      <m:oMath>
        <m:r>
          <m:t>2.9</m:t>
        </m:r>
        <m:r>
          <m:rPr>
            <m:sty m:val="p"/>
          </m:rPr>
          <m:t>×</m:t>
        </m:r>
        <m:sSup>
          <m:e>
            <m:r>
              <m:t>10</m:t>
            </m:r>
          </m:e>
          <m:sup>
            <m:r>
              <m:t>3</m:t>
            </m:r>
          </m:sup>
        </m:sSup>
      </m:oMath>
      <w:r>
        <w:rPr>
          <w:rFonts w:hint="eastAsia"/>
        </w:rPr>
        <w:t xml:space="preserve">秒，相对前述BLS对照耗时</w:t>
      </w:r>
      <m:oMath>
        <m:r>
          <m:t>119</m:t>
        </m:r>
      </m:oMath>
      <w:r>
        <w:rPr>
          <w:rFonts w:hint="eastAsia"/>
        </w:rPr>
        <w:t xml:space="preserve">秒恶化约</w:t>
      </w:r>
      <m:oMath>
        <m:r>
          <m:t>19</m:t>
        </m:r>
        <m:r>
          <m:rPr>
            <m:sty m:val="p"/>
          </m:rPr>
          <m:t>×</m:t>
        </m:r>
      </m:oMath>
      <w:r>
        <w:rPr>
          <w:rFonts w:hint="eastAsia"/>
        </w:rPr>
        <w:t xml:space="preserve">。该缺口反映基础SA与专用启发式的算法层差距，单纯扩张扫数预算能够提高精确命中的概率，却无法把求解时间压缩到BLS的同等量级。该差距也给出了后续硬件加速</w:t>
      </w:r>
      <w:r>
        <w:t xml:space="preserve"> </w:t>
      </w:r>
      <w:r>
        <w:rPr>
          <w:rFonts w:hint="eastAsia"/>
        </w:rPr>
        <w:t xml:space="preserve">(簇翻转、并行回火、自适应温度控制)</w:t>
      </w:r>
      <w:r>
        <w:t xml:space="preserve"> </w:t>
      </w:r>
      <w:r>
        <w:rPr>
          <w:rFonts w:hint="eastAsia"/>
        </w:rPr>
        <w:t xml:space="preserve">的可改进空间。</w:t>
      </w:r>
    </w:p>
    <w:p>
      <w:pPr>
        <w:pStyle w:val="BodyText"/>
      </w:pPr>
      <w:r>
        <w:rPr>
          <w:rFonts w:hint="eastAsia"/>
        </w:rPr>
        <w:t xml:space="preserve">消融对后续对比实验有两点启示。对</w:t>
      </w:r>
      <m:oMath>
        <m:r>
          <m:rPr>
            <m:sty m:val="p"/>
          </m:rPr>
          <m:t>G</m:t>
        </m:r>
        <m:r>
          <m:rPr>
            <m:sty m:val="p"/>
          </m:rPr>
          <m:t>1</m:t>
        </m:r>
      </m:oMath>
      <w:r>
        <w:rPr>
          <w:rFonts w:hint="eastAsia"/>
        </w:rPr>
        <w:t xml:space="preserve">与</w:t>
      </w:r>
      <m:oMath>
        <m:r>
          <m:rPr>
            <m:sty m:val="p"/>
          </m:rPr>
          <m:t>G</m:t>
        </m:r>
        <m:r>
          <m:rPr>
            <m:sty m:val="p"/>
          </m:rPr>
          <m:t>22</m:t>
        </m:r>
      </m:oMath>
      <w:r>
        <w:rPr>
          <w:rFonts w:hint="eastAsia"/>
        </w:rPr>
        <w:t xml:space="preserve">这类基础SA已能覆盖的实例，</w:t>
      </w:r>
      <m:oMath>
        <m:r>
          <m:t>T</m:t>
        </m:r>
        <m:r>
          <m:rPr>
            <m:sty m:val="p"/>
          </m:rPr>
          <m:t>=</m:t>
        </m:r>
        <m:sSup>
          <m:e>
            <m:r>
              <m:t>10</m:t>
            </m:r>
          </m:e>
          <m:sup>
            <m:r>
              <m:t>4</m:t>
            </m:r>
          </m:sup>
        </m:sSup>
      </m:oMath>
      <w:r>
        <w:rPr>
          <w:rFonts w:hint="eastAsia"/>
        </w:rPr>
        <w:t xml:space="preserve">扫数足以达到稳健的</w:t>
      </w:r>
      <m:oMath>
        <m:sSub>
          <m:e>
            <m:r>
              <m:t>p</m:t>
            </m:r>
          </m:e>
          <m:sub>
            <m:r>
              <m:t>s</m:t>
            </m:r>
          </m:sub>
        </m:sSub>
      </m:oMath>
      <w:r>
        <w:rPr>
          <w:rFonts w:hint="eastAsia"/>
        </w:rPr>
        <w:t xml:space="preserve">平台；对</w:t>
      </w:r>
      <m:oMath>
        <m:r>
          <m:rPr>
            <m:sty m:val="p"/>
          </m:rPr>
          <m:t>G</m:t>
        </m:r>
        <m:r>
          <m:rPr>
            <m:sty m:val="p"/>
          </m:rPr>
          <m:t>14</m:t>
        </m:r>
      </m:oMath>
      <w:r>
        <w:rPr>
          <w:rFonts w:hint="eastAsia"/>
        </w:rPr>
        <w:t xml:space="preserve">这类困难实例，扫数需扩张约</w:t>
      </w:r>
      <m:oMath>
        <m:r>
          <m:t>10</m:t>
        </m:r>
        <m:r>
          <m:rPr>
            <m:sty m:val="p"/>
          </m:rPr>
          <m:t>×</m:t>
        </m:r>
      </m:oMath>
      <w:r>
        <w:rPr>
          <w:rFonts w:hint="eastAsia"/>
        </w:rPr>
        <w:t xml:space="preserve">方能命中BKS，跨实例对比应避免在不同实例间使用统一扫数的简单设定。另外，将扫数从</w:t>
      </w:r>
      <m:oMath>
        <m:sSup>
          <m:e>
            <m:r>
              <m:t>10</m:t>
            </m:r>
          </m:e>
          <m:sup>
            <m:r>
              <m:t>3</m:t>
            </m:r>
          </m:sup>
        </m:sSup>
      </m:oMath>
      <w:r>
        <w:rPr>
          <w:rFonts w:hint="eastAsia"/>
        </w:rPr>
        <w:t xml:space="preserve">推至</w:t>
      </w:r>
      <m:oMath>
        <m:sSup>
          <m:e>
            <m:r>
              <m:t>10</m:t>
            </m:r>
          </m:e>
          <m:sup>
            <m:r>
              <m:t>5</m:t>
            </m:r>
          </m:sup>
        </m:sSup>
      </m:oMath>
      <w:r>
        <w:rPr>
          <w:rFonts w:hint="eastAsia"/>
        </w:rPr>
        <w:t xml:space="preserve">跨越</w:t>
      </w:r>
      <m:oMath>
        <m:r>
          <m:t>100</m:t>
        </m:r>
        <m:r>
          <m:rPr>
            <m:sty m:val="p"/>
          </m:rPr>
          <m:t>×</m:t>
        </m:r>
      </m:oMath>
      <w:r>
        <w:rPr>
          <w:rFonts w:hint="eastAsia"/>
        </w:rPr>
        <w:t xml:space="preserve">，单次耗时也从</w:t>
      </w:r>
      <m:oMath>
        <m:r>
          <m:t>0.05</m:t>
        </m:r>
      </m:oMath>
      <w:r>
        <w:rPr>
          <w:rFonts w:hint="eastAsia"/>
        </w:rPr>
        <w:t xml:space="preserve">秒涨至</w:t>
      </w:r>
      <m:oMath>
        <m:r>
          <m:t>5.0</m:t>
        </m:r>
      </m:oMath>
      <w:r>
        <w:rPr>
          <w:rFonts w:hint="eastAsia"/>
        </w:rPr>
        <w:t xml:space="preserve">秒</w:t>
      </w:r>
      <w:r>
        <w:t xml:space="preserve"> </w:t>
      </w:r>
      <w:r>
        <w:rPr>
          <w:rFonts w:hint="eastAsia"/>
        </w:rPr>
        <w:t xml:space="preserve">(约</w:t>
      </w:r>
      <m:oMath>
        <m:r>
          <m:t>100</m:t>
        </m:r>
        <m:r>
          <m:rPr>
            <m:sty m:val="p"/>
          </m:rPr>
          <m:t>×</m:t>
        </m:r>
      </m:oMath>
      <w:r>
        <w:rPr>
          <w:rFonts w:hint="eastAsia"/>
        </w:rPr>
        <w:t xml:space="preserve">，与扫数近似线性、少量超出源于Python外循环中随机数生成、调度计算等未被JIT加速的额外开销)，在大</w:t>
      </w:r>
      <m:oMath>
        <m:r>
          <m:t>T</m:t>
        </m:r>
      </m:oMath>
      <w:r>
        <w:rPr>
          <w:rFonts w:hint="eastAsia"/>
        </w:rPr>
        <w:t xml:space="preserve">场景下评估求解器实测吞吐时需纳入考虑。</w:t>
      </w:r>
    </w:p>
    <w:p>
      <w:pPr>
        <w:pStyle w:val="BodyText"/>
      </w:pPr>
      <w:r>
        <w:rPr>
          <w:rFonts w:hint="eastAsia"/>
          <w:b/>
          <w:bCs/>
        </w:rPr>
        <w:t xml:space="preserve">退火端点消融。</w:t>
      </w:r>
    </w:p>
    <w:p>
      <w:pPr>
        <w:pStyle w:val="BodyText"/>
      </w:pPr>
      <w:r>
        <w:rPr>
          <w:rFonts w:hint="eastAsia"/>
        </w:rPr>
        <w:t xml:space="preserve">几何退火的端点</w:t>
      </w:r>
      <m:oMath>
        <m:r>
          <m:rPr>
            <m:sty m:val="p"/>
          </m:rPr>
          <m:t>(</m:t>
        </m:r>
        <m:sSub>
          <m:e>
            <m:r>
              <m:t>β</m:t>
            </m:r>
          </m:e>
          <m:sub>
            <m:r>
              <m:t>0</m:t>
            </m:r>
          </m:sub>
        </m:sSub>
        <m:r>
          <m:rPr>
            <m:sty m:val="p"/>
          </m:rPr>
          <m:t>,</m:t>
        </m:r>
        <m:sSub>
          <m:e>
            <m:r>
              <m:t>β</m:t>
            </m:r>
          </m:e>
          <m:sub>
            <m:r>
              <m:t>f</m:t>
            </m:r>
          </m:sub>
        </m:sSub>
        <m:r>
          <m:rPr>
            <m:sty m:val="p"/>
          </m:rPr>
          <m:t>)</m:t>
        </m:r>
      </m:oMath>
      <w:r>
        <w:rPr>
          <w:rFonts w:hint="eastAsia"/>
        </w:rPr>
        <w:t xml:space="preserve">决定高温搜索与低温凝固的权衡。</w:t>
      </w:r>
      <m:oMath>
        <m:sSub>
          <m:e>
            <m:r>
              <m:t>β</m:t>
            </m:r>
          </m:e>
          <m:sub>
            <m:r>
              <m:t>0</m:t>
            </m:r>
          </m:sub>
        </m:sSub>
      </m:oMath>
      <w:r>
        <w:rPr>
          <w:rFonts w:hint="eastAsia"/>
        </w:rPr>
        <w:t xml:space="preserve">过大使初始分布过冷，样本从开始就固化在随机初始态附近；</w:t>
      </w:r>
      <m:oMath>
        <m:sSub>
          <m:e>
            <m:r>
              <m:t>β</m:t>
            </m:r>
          </m:e>
          <m:sub>
            <m:r>
              <m:t>f</m:t>
            </m:r>
          </m:sub>
        </m:sSub>
      </m:oMath>
      <w:r>
        <w:rPr>
          <w:rFonts w:hint="eastAsia"/>
        </w:rPr>
        <w:t xml:space="preserve">过小使算法在最终阶段仍保有不可忽略的翻转概率，基态附近的浅极小无法锁定。为验证主基准所取</w:t>
      </w:r>
      <m:oMath>
        <m:r>
          <m:rPr>
            <m:sty m:val="p"/>
          </m:rPr>
          <m:t>(</m:t>
        </m:r>
        <m:sSub>
          <m:e>
            <m:r>
              <m:t>β</m:t>
            </m:r>
          </m:e>
          <m:sub>
            <m:r>
              <m:t>0</m:t>
            </m:r>
          </m:sub>
        </m:sSub>
        <m:r>
          <m:rPr>
            <m:sty m:val="p"/>
          </m:rPr>
          <m:t>,</m:t>
        </m:r>
        <m:sSub>
          <m:e>
            <m:r>
              <m:t>β</m:t>
            </m:r>
          </m:e>
          <m:sub>
            <m:r>
              <m:t>f</m:t>
            </m:r>
          </m:sub>
        </m:sSub>
        <m:r>
          <m:rPr>
            <m:sty m:val="p"/>
          </m:rPr>
          <m:t>)</m:t>
        </m:r>
        <m:r>
          <m:rPr>
            <m:sty m:val="p"/>
          </m:rPr>
          <m:t>=</m:t>
        </m:r>
        <m:r>
          <m:rPr>
            <m:sty m:val="p"/>
          </m:rPr>
          <m:t>(</m:t>
        </m:r>
        <m:r>
          <m:t>0.1</m:t>
        </m:r>
        <m:r>
          <m:rPr>
            <m:sty m:val="p"/>
          </m:rPr>
          <m:t>,</m:t>
        </m:r>
        <m:r>
          <m:t>10.0</m:t>
        </m:r>
        <m:r>
          <m:rPr>
            <m:sty m:val="p"/>
          </m:rPr>
          <m:t>)</m:t>
        </m:r>
      </m:oMath>
      <w:r>
        <w:rPr>
          <w:rFonts w:hint="eastAsia"/>
        </w:rPr>
        <w:t xml:space="preserve">是稳健选择而非偶然落在的最优点，在</w:t>
      </w:r>
      <m:oMath>
        <m:r>
          <m:rPr>
            <m:sty m:val="p"/>
          </m:rPr>
          <m:t>G</m:t>
        </m:r>
        <m:r>
          <m:rPr>
            <m:sty m:val="p"/>
          </m:rPr>
          <m:t>1</m:t>
        </m:r>
      </m:oMath>
      <w:r>
        <w:rPr>
          <w:rFonts w:hint="eastAsia"/>
        </w:rPr>
        <w:t xml:space="preserve">上固定</w:t>
      </w:r>
      <m:oMath>
        <m:sSub>
          <m:e>
            <m:r>
              <m:t>β</m:t>
            </m:r>
          </m:e>
          <m:sub>
            <m:r>
              <m:t>0</m:t>
            </m:r>
          </m:sub>
        </m:sSub>
        <m:r>
          <m:rPr>
            <m:sty m:val="p"/>
          </m:rPr>
          <m:t>=</m:t>
        </m:r>
        <m:r>
          <m:t>0.1</m:t>
        </m:r>
      </m:oMath>
      <w:r>
        <w:t xml:space="preserve">、</w:t>
      </w:r>
      <m:oMath>
        <m:r>
          <m:t>T</m:t>
        </m:r>
        <m:r>
          <m:rPr>
            <m:sty m:val="p"/>
          </m:rPr>
          <m:t>=</m:t>
        </m:r>
        <m:r>
          <m:t>10000</m:t>
        </m:r>
      </m:oMath>
      <w:r>
        <w:rPr>
          <w:rFonts w:hint="eastAsia"/>
        </w:rPr>
        <w:t xml:space="preserve">，扫描</w:t>
      </w:r>
      <m:oMath>
        <m:sSub>
          <m:e>
            <m:r>
              <m:t>β</m:t>
            </m:r>
          </m:e>
          <m:sub>
            <m:r>
              <m:t>f</m:t>
            </m:r>
          </m:sub>
        </m:sSub>
        <m:r>
          <m:rPr>
            <m:sty m:val="p"/>
          </m:rPr>
          <m:t>∈</m:t>
        </m:r>
        <m:r>
          <m:rPr>
            <m:sty m:val="p"/>
          </m:rPr>
          <m:t>{</m:t>
        </m:r>
        <m:r>
          <m:t>2</m:t>
        </m:r>
        <m:r>
          <m:rPr>
            <m:sty m:val="p"/>
          </m:rPr>
          <m:t>,</m:t>
        </m:r>
        <m:r>
          <m:t>5</m:t>
        </m:r>
        <m:r>
          <m:rPr>
            <m:sty m:val="p"/>
          </m:rPr>
          <m:t>,</m:t>
        </m:r>
        <m:r>
          <m:t>10</m:t>
        </m:r>
        <m:r>
          <m:rPr>
            <m:sty m:val="p"/>
          </m:rPr>
          <m:t>,</m:t>
        </m:r>
        <m:r>
          <m:t>20</m:t>
        </m:r>
        <m:r>
          <m:rPr>
            <m:sty m:val="p"/>
          </m:rPr>
          <m:t>,</m:t>
        </m:r>
        <m:r>
          <m:t>50</m:t>
        </m:r>
        <m:r>
          <m:rPr>
            <m:sty m:val="p"/>
          </m:rPr>
          <m:t>}</m:t>
        </m:r>
      </m:oMath>
      <w:r>
        <w:rPr>
          <w:rFonts w:hint="eastAsia"/>
        </w:rPr>
        <w:t xml:space="preserve">，结果示于图3-4(b)。</w:t>
      </w:r>
    </w:p>
    <w:p>
      <w:pPr>
        <w:pStyle w:val="BodyText"/>
      </w:pPr>
      <w:r>
        <w:rPr>
          <w:rFonts w:hint="eastAsia"/>
        </w:rPr>
        <w:t xml:space="preserve">扫描数据清晰呈现退火效果的三个机制区间。</w:t>
      </w:r>
      <m:oMath>
        <m:sSub>
          <m:e>
            <m:r>
              <m:t>β</m:t>
            </m:r>
          </m:e>
          <m:sub>
            <m:r>
              <m:t>f</m:t>
            </m:r>
          </m:sub>
        </m:sSub>
        <m:r>
          <m:rPr>
            <m:sty m:val="p"/>
          </m:rPr>
          <m:t>=</m:t>
        </m:r>
        <m:r>
          <m:t>2</m:t>
        </m:r>
      </m:oMath>
      <w:r>
        <w:rPr>
          <w:rFonts w:hint="eastAsia"/>
        </w:rPr>
        <w:t xml:space="preserve">对应冷却不足区间，此时</w:t>
      </w:r>
      <m:oMath>
        <m:sSub>
          <m:e>
            <m:r>
              <m:t>p</m:t>
            </m:r>
          </m:e>
          <m:sub>
            <m:r>
              <m:t>s</m:t>
            </m:r>
          </m:sub>
        </m:sSub>
        <m:r>
          <m:rPr>
            <m:sty m:val="p"/>
          </m:rPr>
          <m:t>=</m:t>
        </m:r>
        <m:r>
          <m:t>0.01</m:t>
        </m:r>
      </m:oMath>
      <w:r>
        <w:t xml:space="preserve">、</w:t>
      </w:r>
      <m:oMath>
        <m:sSub>
          <m:e>
            <m:r>
              <m:rPr>
                <m:sty m:val="p"/>
              </m:rPr>
              <m:t>T</m:t>
            </m:r>
            <m:r>
              <m:rPr>
                <m:sty m:val="p"/>
              </m:rPr>
              <m:t>T</m:t>
            </m:r>
            <m:r>
              <m:rPr>
                <m:sty m:val="p"/>
              </m:rPr>
              <m:t>S</m:t>
            </m:r>
          </m:e>
          <m:sub>
            <m:r>
              <m:t>99</m:t>
            </m:r>
          </m:sub>
        </m:sSub>
      </m:oMath>
      <w:r>
        <w:rPr>
          <w:rFonts w:hint="eastAsia"/>
        </w:rPr>
        <w:t xml:space="preserve">高达</w:t>
      </w:r>
      <m:oMath>
        <m:r>
          <m:t>406</m:t>
        </m:r>
      </m:oMath>
      <w:r>
        <w:rPr>
          <w:rFonts w:hint="eastAsia"/>
        </w:rPr>
        <w:t xml:space="preserve">秒，最终温度</w:t>
      </w:r>
      <m:oMath>
        <m:sSub>
          <m:e>
            <m:r>
              <m:t>T</m:t>
            </m:r>
          </m:e>
          <m:sub>
            <m:r>
              <m:t>f</m:t>
            </m:r>
          </m:sub>
        </m:sSub>
        <m:r>
          <m:rPr>
            <m:sty m:val="p"/>
          </m:rPr>
          <m:t>=</m:t>
        </m:r>
        <m:r>
          <m:t>1</m:t>
        </m:r>
        <m:r>
          <m:rPr>
            <m:sty m:val="p"/>
          </m:rPr>
          <m:t>/</m:t>
        </m:r>
        <m:sSub>
          <m:e>
            <m:r>
              <m:t>β</m:t>
            </m:r>
          </m:e>
          <m:sub>
            <m:r>
              <m:t>f</m:t>
            </m:r>
          </m:sub>
        </m:sSub>
        <m:r>
          <m:rPr>
            <m:sty m:val="p"/>
          </m:rPr>
          <m:t>=</m:t>
        </m:r>
        <m:r>
          <m:t>0.5</m:t>
        </m:r>
      </m:oMath>
      <w:r>
        <w:rPr>
          <w:rFonts w:hint="eastAsia"/>
        </w:rPr>
        <w:t xml:space="preserve">仍足以使典型翻转概率接近</w:t>
      </w:r>
      <m:oMath>
        <m:r>
          <m:t>0.4</m:t>
        </m:r>
      </m:oMath>
      <w:r>
        <w:rPr>
          <w:rFonts w:hint="eastAsia"/>
        </w:rPr>
        <w:t xml:space="preserve">，系统无法凝固至基态。</w:t>
      </w:r>
      <m:oMath>
        <m:sSub>
          <m:e>
            <m:r>
              <m:t>β</m:t>
            </m:r>
          </m:e>
          <m:sub>
            <m:r>
              <m:t>f</m:t>
            </m:r>
          </m:sub>
        </m:sSub>
        <m:r>
          <m:rPr>
            <m:sty m:val="p"/>
          </m:rPr>
          <m:t>∈</m:t>
        </m:r>
        <m:r>
          <m:rPr>
            <m:sty m:val="p"/>
          </m:rPr>
          <m:t>{</m:t>
        </m:r>
        <m:r>
          <m:t>5</m:t>
        </m:r>
        <m:r>
          <m:rPr>
            <m:sty m:val="p"/>
          </m:rPr>
          <m:t>,</m:t>
        </m:r>
        <m:r>
          <m:t>10</m:t>
        </m:r>
        <m:r>
          <m:rPr>
            <m:sty m:val="p"/>
          </m:rPr>
          <m:t>,</m:t>
        </m:r>
        <m:r>
          <m:t>20</m:t>
        </m:r>
        <m:r>
          <m:rPr>
            <m:sty m:val="p"/>
          </m:rPr>
          <m:t>,</m:t>
        </m:r>
        <m:r>
          <m:t>50</m:t>
        </m:r>
        <m:r>
          <m:rPr>
            <m:sty m:val="p"/>
          </m:rPr>
          <m:t>}</m:t>
        </m:r>
      </m:oMath>
      <w:r>
        <w:rPr>
          <w:rFonts w:hint="eastAsia"/>
        </w:rPr>
        <w:t xml:space="preserve">四点构成充分冷却的稳健区间，</w:t>
      </w:r>
      <m:oMath>
        <m:sSub>
          <m:e>
            <m:r>
              <m:t>p</m:t>
            </m:r>
          </m:e>
          <m:sub>
            <m:r>
              <m:t>s</m:t>
            </m:r>
          </m:sub>
        </m:sSub>
      </m:oMath>
      <w:r>
        <w:rPr>
          <w:rFonts w:hint="eastAsia"/>
        </w:rPr>
        <w:t xml:space="preserve">分别为</w:t>
      </w:r>
      <m:oMath>
        <m:r>
          <m:t>0.53</m:t>
        </m:r>
      </m:oMath>
      <w:r>
        <w:t xml:space="preserve">、</w:t>
      </w:r>
      <m:oMath>
        <m:r>
          <m:t>0.71</m:t>
        </m:r>
      </m:oMath>
      <w:r>
        <w:t xml:space="preserve">、</w:t>
      </w:r>
      <m:oMath>
        <m:r>
          <m:t>0.65</m:t>
        </m:r>
      </m:oMath>
      <w:r>
        <w:t xml:space="preserve">、</w:t>
      </w:r>
      <m:oMath>
        <m:r>
          <m:t>0.49</m:t>
        </m:r>
      </m:oMath>
      <w:r>
        <w:rPr>
          <w:rFonts w:hint="eastAsia"/>
        </w:rPr>
        <w:t xml:space="preserve">，均保持在</w:t>
      </w:r>
      <m:oMath>
        <m:r>
          <m:t>0.5</m:t>
        </m:r>
      </m:oMath>
      <w:r>
        <w:rPr>
          <w:rFonts w:hint="eastAsia"/>
        </w:rPr>
        <w:t xml:space="preserve">以上，</w:t>
      </w:r>
      <m:oMath>
        <m:sSub>
          <m:e>
            <m:r>
              <m:rPr>
                <m:sty m:val="p"/>
              </m:rPr>
              <m:t>T</m:t>
            </m:r>
            <m:r>
              <m:rPr>
                <m:sty m:val="p"/>
              </m:rPr>
              <m:t>T</m:t>
            </m:r>
            <m:r>
              <m:rPr>
                <m:sty m:val="p"/>
              </m:rPr>
              <m:t>S</m:t>
            </m:r>
          </m:e>
          <m:sub>
            <m:r>
              <m:t>99</m:t>
            </m:r>
          </m:sub>
        </m:sSub>
      </m:oMath>
      <w:r>
        <w:rPr>
          <w:rFonts w:hint="eastAsia"/>
        </w:rPr>
        <w:t xml:space="preserve">全部落在</w:t>
      </w:r>
      <m:oMath>
        <m:r>
          <m:t>3.3</m:t>
        </m:r>
        <m:r>
          <m:rPr>
            <m:sty m:val="p"/>
          </m:rPr>
          <m:t>∼</m:t>
        </m:r>
        <m:r>
          <m:t>5.7</m:t>
        </m:r>
      </m:oMath>
      <w:r>
        <w:rPr>
          <w:rFonts w:hint="eastAsia"/>
        </w:rPr>
        <w:t xml:space="preserve">秒区间内，可见主基准所取</w:t>
      </w:r>
      <m:oMath>
        <m:sSub>
          <m:e>
            <m:r>
              <m:t>β</m:t>
            </m:r>
          </m:e>
          <m:sub>
            <m:r>
              <m:t>f</m:t>
            </m:r>
          </m:sub>
        </m:sSub>
        <m:r>
          <m:rPr>
            <m:sty m:val="p"/>
          </m:rPr>
          <m:t>=</m:t>
        </m:r>
        <m:r>
          <m:t>10</m:t>
        </m:r>
      </m:oMath>
      <w:r>
        <w:rPr>
          <w:rFonts w:hint="eastAsia"/>
        </w:rPr>
        <w:t xml:space="preserve">位于该稳健区间内部，且对应扫描中的最小</w:t>
      </w:r>
      <m:oMath>
        <m:sSub>
          <m:e>
            <m:r>
              <m:rPr>
                <m:sty m:val="p"/>
              </m:rPr>
              <m:t>T</m:t>
            </m:r>
            <m:r>
              <m:rPr>
                <m:sty m:val="p"/>
              </m:rPr>
              <m:t>T</m:t>
            </m:r>
            <m:r>
              <m:rPr>
                <m:sty m:val="p"/>
              </m:rPr>
              <m:t>S</m:t>
            </m:r>
          </m:e>
          <m:sub>
            <m:r>
              <m:t>99</m:t>
            </m:r>
          </m:sub>
        </m:sSub>
      </m:oMath>
      <w:r>
        <w:t xml:space="preserve">。</w:t>
      </w:r>
      <m:oMath>
        <m:sSub>
          <m:e>
            <m:r>
              <m:t>β</m:t>
            </m:r>
          </m:e>
          <m:sub>
            <m:r>
              <m:t>f</m:t>
            </m:r>
          </m:sub>
        </m:sSub>
        <m:r>
          <m:rPr>
            <m:sty m:val="p"/>
          </m:rPr>
          <m:t>=</m:t>
        </m:r>
        <m:r>
          <m:t>50</m:t>
        </m:r>
      </m:oMath>
      <w:r>
        <w:rPr>
          <w:rFonts w:hint="eastAsia"/>
        </w:rPr>
        <w:t xml:space="preserve">处</w:t>
      </w:r>
      <m:oMath>
        <m:sSub>
          <m:e>
            <m:r>
              <m:t>p</m:t>
            </m:r>
          </m:e>
          <m:sub>
            <m:r>
              <m:t>s</m:t>
            </m:r>
          </m:sub>
        </m:sSub>
      </m:oMath>
      <w:r>
        <w:rPr>
          <w:rFonts w:hint="eastAsia"/>
        </w:rPr>
        <w:t xml:space="preserve">略降至</w:t>
      </w:r>
      <m:oMath>
        <m:r>
          <m:t>0.49</m:t>
        </m:r>
      </m:oMath>
      <w:r>
        <w:t xml:space="preserve">、</w:t>
      </w:r>
      <m:oMath>
        <m:sSub>
          <m:e>
            <m:r>
              <m:rPr>
                <m:sty m:val="p"/>
              </m:rPr>
              <m:t>T</m:t>
            </m:r>
            <m:r>
              <m:rPr>
                <m:sty m:val="p"/>
              </m:rPr>
              <m:t>T</m:t>
            </m:r>
            <m:r>
              <m:rPr>
                <m:sty m:val="p"/>
              </m:rPr>
              <m:t>S</m:t>
            </m:r>
          </m:e>
          <m:sub>
            <m:r>
              <m:t>99</m:t>
            </m:r>
          </m:sub>
        </m:sSub>
      </m:oMath>
      <w:r>
        <w:rPr>
          <w:rFonts w:hint="eastAsia"/>
        </w:rPr>
        <w:t xml:space="preserve">回升至</w:t>
      </w:r>
      <m:oMath>
        <m:r>
          <m:t>5.7</m:t>
        </m:r>
      </m:oMath>
      <w:r>
        <w:rPr>
          <w:rFonts w:hint="eastAsia"/>
        </w:rPr>
        <w:t xml:space="preserve">秒，呈现过冷的早期信号：最终温度</w:t>
      </w:r>
      <m:oMath>
        <m:sSub>
          <m:e>
            <m:r>
              <m:t>T</m:t>
            </m:r>
          </m:e>
          <m:sub>
            <m:r>
              <m:t>f</m:t>
            </m:r>
          </m:sub>
        </m:sSub>
        <m:r>
          <m:rPr>
            <m:sty m:val="p"/>
          </m:rPr>
          <m:t>=</m:t>
        </m:r>
        <m:r>
          <m:t>0.02</m:t>
        </m:r>
      </m:oMath>
      <w:r>
        <w:rPr>
          <w:rFonts w:hint="eastAsia"/>
        </w:rPr>
        <w:t xml:space="preserve">已低于典型能垒的反转尺度，系统虽精确凝固但失去从低温吸引盆地逃逸的能力，部分试验陷入浅最优。</w:t>
      </w:r>
    </w:p>
    <w:p>
      <w:pPr>
        <w:pStyle w:val="BodyText"/>
      </w:pPr>
      <w:r>
        <w:rPr>
          <w:rFonts w:hint="eastAsia"/>
        </w:rPr>
        <w:t xml:space="preserve">两端</w:t>
      </w:r>
      <m:oMath>
        <m:sSub>
          <m:e>
            <m:r>
              <m:t>β</m:t>
            </m:r>
          </m:e>
          <m:sub>
            <m:r>
              <m:t>f</m:t>
            </m:r>
          </m:sub>
        </m:sSub>
        <m:r>
          <m:rPr>
            <m:sty m:val="p"/>
          </m:rPr>
          <m:t>=</m:t>
        </m:r>
        <m:r>
          <m:t>2</m:t>
        </m:r>
      </m:oMath>
      <w:r>
        <w:rPr>
          <w:rFonts w:hint="eastAsia"/>
        </w:rPr>
        <w:t xml:space="preserve">与</w:t>
      </w:r>
      <m:oMath>
        <m:sSub>
          <m:e>
            <m:r>
              <m:t>β</m:t>
            </m:r>
          </m:e>
          <m:sub>
            <m:r>
              <m:t>f</m:t>
            </m:r>
          </m:sub>
        </m:sSub>
        <m:r>
          <m:rPr>
            <m:sty m:val="p"/>
          </m:rPr>
          <m:t>=</m:t>
        </m:r>
        <m:r>
          <m:t>50</m:t>
        </m:r>
      </m:oMath>
      <w:r>
        <w:rPr>
          <w:rFonts w:hint="eastAsia"/>
        </w:rPr>
        <w:t xml:space="preserve">相对于扫描最优点的</w:t>
      </w:r>
      <m:oMath>
        <m:sSub>
          <m:e>
            <m:r>
              <m:rPr>
                <m:sty m:val="p"/>
              </m:rPr>
              <m:t>T</m:t>
            </m:r>
            <m:r>
              <m:rPr>
                <m:sty m:val="p"/>
              </m:rPr>
              <m:t>T</m:t>
            </m:r>
            <m:r>
              <m:rPr>
                <m:sty m:val="p"/>
              </m:rPr>
              <m:t>S</m:t>
            </m:r>
          </m:e>
          <m:sub>
            <m:r>
              <m:t>99</m:t>
            </m:r>
          </m:sub>
        </m:sSub>
      </m:oMath>
      <w:r>
        <w:rPr>
          <w:rFonts w:hint="eastAsia"/>
        </w:rPr>
        <w:t xml:space="preserve">恶化分别为</w:t>
      </w:r>
      <m:oMath>
        <m:r>
          <m:t>124</m:t>
        </m:r>
        <m:r>
          <m:rPr>
            <m:sty m:val="p"/>
          </m:rPr>
          <m:t>×</m:t>
        </m:r>
      </m:oMath>
      <w:r>
        <w:rPr>
          <w:rFonts w:hint="eastAsia"/>
        </w:rPr>
        <w:t xml:space="preserve">与</w:t>
      </w:r>
      <m:oMath>
        <m:r>
          <m:t>1.7</m:t>
        </m:r>
        <m:r>
          <m:rPr>
            <m:sty m:val="p"/>
          </m:rPr>
          <m:t>×</m:t>
        </m:r>
      </m:oMath>
      <w:r>
        <w:rPr>
          <w:rFonts w:hint="eastAsia"/>
        </w:rPr>
        <w:t xml:space="preserve">，不对称性反映两类失败模式的机理差异：冷却不足阻止凝固，属结构性破坏；过冷仅增加陷入浅极小的比例，属性能退化。从工程设计角度，</w:t>
      </w:r>
      <m:oMath>
        <m:sSub>
          <m:e>
            <m:r>
              <m:t>β</m:t>
            </m:r>
          </m:e>
          <m:sub>
            <m:r>
              <m:t>f</m:t>
            </m:r>
          </m:sub>
        </m:sSub>
      </m:oMath>
      <w:r>
        <w:rPr>
          <w:rFonts w:hint="eastAsia"/>
        </w:rPr>
        <w:t xml:space="preserve">取值偏大于最优点比偏小更安全。综合上述数据，主基准所用</w:t>
      </w:r>
      <m:oMath>
        <m:sSub>
          <m:e>
            <m:r>
              <m:t>β</m:t>
            </m:r>
          </m:e>
          <m:sub>
            <m:r>
              <m:t>f</m:t>
            </m:r>
          </m:sub>
        </m:sSub>
        <m:r>
          <m:rPr>
            <m:sty m:val="p"/>
          </m:rPr>
          <m:t>=</m:t>
        </m:r>
        <m:r>
          <m:t>10</m:t>
        </m:r>
      </m:oMath>
      <w:r>
        <w:rPr>
          <w:rFonts w:hint="eastAsia"/>
        </w:rPr>
        <w:t xml:space="preserve">位于宽稳健区间的中心附近，对</w:t>
      </w:r>
      <m:oMath>
        <m:sSub>
          <m:e>
            <m:r>
              <m:t>β</m:t>
            </m:r>
          </m:e>
          <m:sub>
            <m:r>
              <m:t>f</m:t>
            </m:r>
          </m:sub>
        </m:sSub>
      </m:oMath>
      <w:r>
        <w:rPr>
          <w:rFonts w:hint="eastAsia"/>
        </w:rPr>
        <w:t xml:space="preserve">的精细调参不构成性能瓶颈；这一结论也为后续将sMTJ器件级非理想模型代入时的退火参数再校准提供了参考范围。</w:t>
      </w:r>
    </w:p>
    <w:p>
      <w:pPr>
        <w:pStyle w:val="BodyText"/>
      </w:pPr>
      <w:r>
        <w:rPr>
          <w:rFonts w:hint="eastAsia"/>
          <w:b/>
          <w:bCs/>
        </w:rPr>
        <w:t xml:space="preserve">小结。</w:t>
      </w:r>
    </w:p>
    <w:p>
      <w:pPr>
        <w:pStyle w:val="BodyText"/>
      </w:pPr>
      <w:r>
        <w:rPr>
          <w:rFonts w:hint="eastAsia"/>
        </w:rPr>
        <w:t xml:space="preserve">三个代表性G-set实例的基准在</w:t>
      </w:r>
      <m:oMath>
        <m:r>
          <m:rPr>
            <m:sty m:val="p"/>
          </m:rPr>
          <m:t>G</m:t>
        </m:r>
        <m:r>
          <m:rPr>
            <m:sty m:val="p"/>
          </m:rPr>
          <m:t>1</m:t>
        </m:r>
      </m:oMath>
      <w:r>
        <w:rPr>
          <w:rFonts w:hint="eastAsia"/>
        </w:rPr>
        <w:t xml:space="preserve">上以</w:t>
      </w:r>
      <m:oMath>
        <m:r>
          <m:t>3.7</m:t>
        </m:r>
      </m:oMath>
      <w:r>
        <w:rPr>
          <w:rFonts w:hint="eastAsia"/>
        </w:rPr>
        <w:t xml:space="preserve">秒达到</w:t>
      </w:r>
      <m:oMath>
        <m:r>
          <m:t>0.685</m:t>
        </m:r>
      </m:oMath>
      <w:r>
        <w:rPr>
          <w:rFonts w:hint="eastAsia"/>
        </w:rPr>
        <w:t xml:space="preserve">的单次成功率、精确命中BKS；在</w:t>
      </w:r>
      <m:oMath>
        <m:r>
          <m:rPr>
            <m:sty m:val="p"/>
          </m:rPr>
          <m:t>G</m:t>
        </m:r>
        <m:r>
          <m:rPr>
            <m:sty m:val="p"/>
          </m:rPr>
          <m:t>22</m:t>
        </m:r>
      </m:oMath>
      <w:r>
        <w:rPr>
          <w:rFonts w:hint="eastAsia"/>
        </w:rPr>
        <w:t xml:space="preserve">上以</w:t>
      </w:r>
      <m:oMath>
        <m:r>
          <m:t>335.6</m:t>
        </m:r>
      </m:oMath>
      <w:r>
        <w:rPr>
          <w:rFonts w:hint="eastAsia"/>
        </w:rPr>
        <w:t xml:space="preserve">秒达到</w:t>
      </w:r>
      <m:oMath>
        <m:r>
          <m:t>0.02</m:t>
        </m:r>
      </m:oMath>
      <w:r>
        <w:rPr>
          <w:rFonts w:hint="eastAsia"/>
        </w:rPr>
        <w:t xml:space="preserve">的单次成功率、中位相对偏差为</w:t>
      </w:r>
      <m:oMath>
        <m:r>
          <m:t>0.022</m:t>
        </m:r>
        <m:r>
          <m:rPr>
            <m:sty m:val="p"/>
          </m:rPr>
          <m:t>%</m:t>
        </m:r>
      </m:oMath>
      <w:r>
        <w:rPr>
          <w:rFonts w:hint="eastAsia"/>
        </w:rPr>
        <w:t xml:space="preserve">；在</w:t>
      </w:r>
      <m:oMath>
        <m:r>
          <m:rPr>
            <m:sty m:val="p"/>
          </m:rPr>
          <m:t>G</m:t>
        </m:r>
        <m:r>
          <m:rPr>
            <m:sty m:val="p"/>
          </m:rPr>
          <m:t>14</m:t>
        </m:r>
      </m:oMath>
      <w:r>
        <w:rPr>
          <w:rFonts w:hint="eastAsia"/>
        </w:rPr>
        <w:t xml:space="preserve">上中位相对偏差控制于</w:t>
      </w:r>
      <m:oMath>
        <m:r>
          <m:t>0.326</m:t>
        </m:r>
        <m:r>
          <m:rPr>
            <m:sty m:val="p"/>
          </m:rPr>
          <m:t>%</m:t>
        </m:r>
      </m:oMath>
      <w:r>
        <w:rPr>
          <w:rFonts w:hint="eastAsia"/>
        </w:rPr>
        <w:t xml:space="preserve">但在默认参数下未精确命中。与先进的Breakout</w:t>
      </w:r>
      <w:r>
        <w:t xml:space="preserve"> Local </w:t>
      </w:r>
      <w:r>
        <w:rPr>
          <w:rFonts w:hint="eastAsia"/>
        </w:rPr>
        <w:t xml:space="preserve">Search相比，稠密正权图上的求解时间相当；与已发表的同类p-bit</w:t>
      </w:r>
      <w:r>
        <w:t xml:space="preserve"> </w:t>
      </w:r>
      <w:r>
        <w:rPr>
          <w:rFonts w:hint="eastAsia"/>
        </w:rPr>
        <w:t xml:space="preserve">SA相比，稠密图上的中位解优于未引入特化机制的基础pSA；与统一框架内的经典Metropolis</w:t>
      </w:r>
      <w:r>
        <w:t xml:space="preserve"> </w:t>
      </w:r>
      <w:r>
        <w:rPr>
          <w:rFonts w:hint="eastAsia"/>
        </w:rPr>
        <w:t xml:space="preserve">SA相比，sMTJ-Gibbs在大规模稠密图</w:t>
      </w:r>
      <m:oMath>
        <m:r>
          <m:rPr>
            <m:sty m:val="p"/>
          </m:rPr>
          <m:t>G</m:t>
        </m:r>
        <m:r>
          <m:rPr>
            <m:sty m:val="p"/>
          </m:rPr>
          <m:t>22</m:t>
        </m:r>
      </m:oMath>
      <w:r>
        <w:rPr>
          <w:rFonts w:hint="eastAsia"/>
        </w:rPr>
        <w:t xml:space="preserve">上加速</w:t>
      </w:r>
      <m:oMath>
        <m:r>
          <m:t>3.71</m:t>
        </m:r>
        <m:r>
          <m:rPr>
            <m:sty m:val="p"/>
          </m:rPr>
          <m:t>×</m:t>
        </m:r>
      </m:oMath>
      <w:r>
        <w:rPr>
          <w:rFonts w:hint="eastAsia"/>
        </w:rPr>
        <w:t xml:space="preserve">，在</w:t>
      </w:r>
      <m:oMath>
        <m:r>
          <m:rPr>
            <m:sty m:val="p"/>
          </m:rPr>
          <m:t>G</m:t>
        </m:r>
        <m:r>
          <m:rPr>
            <m:sty m:val="p"/>
          </m:rPr>
          <m:t>1</m:t>
        </m:r>
      </m:oMath>
      <w:r>
        <w:rPr>
          <w:rFonts w:hint="eastAsia"/>
        </w:rPr>
        <w:t xml:space="preserve">上性能持平，验证Gibbs条件采样相对Metropolis接受拒绝的方向性优势在高连接度景观上系统性放大。扫数与退火端点的两维消融分别给出重要结论：退火端点消融验证主基准参数</w:t>
      </w:r>
      <m:oMath>
        <m:sSub>
          <m:e>
            <m:r>
              <m:t>β</m:t>
            </m:r>
          </m:e>
          <m:sub>
            <m:r>
              <m:t>f</m:t>
            </m:r>
          </m:sub>
        </m:sSub>
        <m:r>
          <m:rPr>
            <m:sty m:val="p"/>
          </m:rPr>
          <m:t>=</m:t>
        </m:r>
        <m:r>
          <m:t>10</m:t>
        </m:r>
      </m:oMath>
      <w:r>
        <w:rPr>
          <w:rFonts w:hint="eastAsia"/>
        </w:rPr>
        <w:t xml:space="preserve">位于</w:t>
      </w:r>
      <m:oMath>
        <m:r>
          <m:rPr>
            <m:sty m:val="p"/>
          </m:rPr>
          <m:t>[</m:t>
        </m:r>
        <m:r>
          <m:t>5</m:t>
        </m:r>
        <m:r>
          <m:rPr>
            <m:sty m:val="p"/>
          </m:rPr>
          <m:t>,</m:t>
        </m:r>
        <m:r>
          <m:t>20</m:t>
        </m:r>
        <m:r>
          <m:rPr>
            <m:sty m:val="p"/>
          </m:rPr>
          <m:t>]</m:t>
        </m:r>
      </m:oMath>
      <w:r>
        <w:rPr>
          <w:rFonts w:hint="eastAsia"/>
        </w:rPr>
        <w:t xml:space="preserve">一个数量级宽度的稳健平台中心，</w:t>
      </w:r>
      <m:oMath>
        <m:sSub>
          <m:e>
            <m:r>
              <m:rPr>
                <m:sty m:val="p"/>
              </m:rPr>
              <m:t>T</m:t>
            </m:r>
            <m:r>
              <m:rPr>
                <m:sty m:val="p"/>
              </m:rPr>
              <m:t>T</m:t>
            </m:r>
            <m:r>
              <m:rPr>
                <m:sty m:val="p"/>
              </m:rPr>
              <m:t>S</m:t>
            </m:r>
          </m:e>
          <m:sub>
            <m:r>
              <m:t>99</m:t>
            </m:r>
          </m:sub>
        </m:sSub>
      </m:oMath>
      <w:r>
        <w:rPr>
          <w:rFonts w:hint="eastAsia"/>
        </w:rPr>
        <w:t xml:space="preserve">对端点的轻微偏离不敏感；扫数消融定位</w:t>
      </w:r>
      <m:oMath>
        <m:r>
          <m:rPr>
            <m:sty m:val="p"/>
          </m:rPr>
          <m:t>G</m:t>
        </m:r>
        <m:r>
          <m:rPr>
            <m:sty m:val="p"/>
          </m:rPr>
          <m:t>14</m:t>
        </m:r>
      </m:oMath>
      <w:r>
        <w:rPr>
          <w:rFonts w:hint="eastAsia"/>
        </w:rPr>
        <w:t xml:space="preserve">的精确求解阈值在</w:t>
      </w:r>
      <m:oMath>
        <m:r>
          <m:t>T</m:t>
        </m:r>
        <m:r>
          <m:rPr>
            <m:sty m:val="p"/>
          </m:rPr>
          <m:t>∼</m:t>
        </m:r>
        <m:sSup>
          <m:e>
            <m:r>
              <m:t>10</m:t>
            </m:r>
          </m:e>
          <m:sup>
            <m:r>
              <m:t>5</m:t>
            </m:r>
          </m:sup>
        </m:sSup>
      </m:oMath>
      <w:r>
        <w:rPr>
          <w:rFonts w:hint="eastAsia"/>
        </w:rPr>
        <w:t xml:space="preserve">量级、约为主基准</w:t>
      </w:r>
      <m:oMath>
        <m:r>
          <m:t>T</m:t>
        </m:r>
        <m:r>
          <m:rPr>
            <m:sty m:val="p"/>
          </m:rPr>
          <m:t>=</m:t>
        </m:r>
        <m:sSup>
          <m:e>
            <m:r>
              <m:t>10</m:t>
            </m:r>
          </m:e>
          <m:sup>
            <m:r>
              <m:t>4</m:t>
            </m:r>
          </m:sup>
        </m:sSup>
      </m:oMath>
      <w:r>
        <w:rPr>
          <w:rFonts w:hint="eastAsia"/>
        </w:rPr>
        <w:t xml:space="preserve">的</w:t>
      </w:r>
      <m:oMath>
        <m:r>
          <m:t>10</m:t>
        </m:r>
        <m:r>
          <m:rPr>
            <m:sty m:val="p"/>
          </m:rPr>
          <m:t>×</m:t>
        </m:r>
      </m:oMath>
      <w:r>
        <w:rPr>
          <w:rFonts w:hint="eastAsia"/>
        </w:rPr>
        <w:t xml:space="preserve">，差距源于稀疏符号混合景观的结构难度而非算法失灵。即便在</w:t>
      </w:r>
      <m:oMath>
        <m:r>
          <m:t>T</m:t>
        </m:r>
        <m:r>
          <m:rPr>
            <m:sty m:val="p"/>
          </m:rPr>
          <m:t>=</m:t>
        </m:r>
        <m:sSup>
          <m:e>
            <m:r>
              <m:t>10</m:t>
            </m:r>
          </m:e>
          <m:sup>
            <m:r>
              <m:t>5</m:t>
            </m:r>
          </m:sup>
        </m:sSup>
      </m:oMath>
      <w:r>
        <w:rPr>
          <w:rFonts w:hint="eastAsia"/>
        </w:rPr>
        <w:t xml:space="preserve">扫数下</w:t>
      </w:r>
      <m:oMath>
        <m:r>
          <m:rPr>
            <m:sty m:val="p"/>
          </m:rPr>
          <m:t>G</m:t>
        </m:r>
        <m:r>
          <m:rPr>
            <m:sty m:val="p"/>
          </m:rPr>
          <m:t>14</m:t>
        </m:r>
      </m:oMath>
      <w:r>
        <w:rPr>
          <w:rFonts w:hint="eastAsia"/>
        </w:rPr>
        <w:t xml:space="preserve">仍需约</w:t>
      </w:r>
      <m:oMath>
        <m:r>
          <m:t>2300</m:t>
        </m:r>
      </m:oMath>
      <w:r>
        <w:rPr>
          <w:rFonts w:hint="eastAsia"/>
        </w:rPr>
        <w:t xml:space="preserve">秒达到</w:t>
      </w:r>
      <m:oMath>
        <m:sSub>
          <m:e>
            <m:r>
              <m:t>p</m:t>
            </m:r>
          </m:e>
          <m:sub>
            <m:r>
              <m:t>s</m:t>
            </m:r>
          </m:sub>
        </m:sSub>
        <m:r>
          <m:rPr>
            <m:sty m:val="p"/>
          </m:rPr>
          <m:t>=</m:t>
        </m:r>
        <m:r>
          <m:t>0.01</m:t>
        </m:r>
      </m:oMath>
      <w:r>
        <w:rPr>
          <w:rFonts w:hint="eastAsia"/>
        </w:rPr>
        <w:t xml:space="preserve">，相对BLS专用启发式的</w:t>
      </w:r>
      <m:oMath>
        <m:r>
          <m:t>119</m:t>
        </m:r>
      </m:oMath>
      <w:r>
        <w:rPr>
          <w:rFonts w:hint="eastAsia"/>
        </w:rPr>
        <w:t xml:space="preserve">秒恶化约</w:t>
      </w:r>
      <m:oMath>
        <m:r>
          <m:t>19</m:t>
        </m:r>
        <m:r>
          <m:rPr>
            <m:sty m:val="p"/>
          </m:rPr>
          <m:t>×</m:t>
        </m:r>
      </m:oMath>
      <w:r>
        <w:rPr>
          <w:rFonts w:hint="eastAsia"/>
        </w:rPr>
        <w:t xml:space="preserve">，表征基础SA与算法层加速机制</w:t>
      </w:r>
      <w:r>
        <w:t xml:space="preserve"> </w:t>
      </w:r>
      <w:r>
        <w:rPr>
          <w:rFonts w:hint="eastAsia"/>
        </w:rPr>
        <w:t xml:space="preserve">(簇翻转、并行回火、自适应温度)</w:t>
      </w:r>
      <w:r>
        <w:t xml:space="preserve"> </w:t>
      </w:r>
      <w:r>
        <w:rPr>
          <w:rFonts w:hint="eastAsia"/>
        </w:rPr>
        <w:t xml:space="preserve">的可改进空间。以上结果构成评估sMTJ器件级非理想模型替换理想sigmoid后Max-Cut性能退化的参考基线。</w:t>
      </w:r>
    </w:p>
    <w:bookmarkEnd w:id="60"/>
    <w:bookmarkStart w:id="68" w:name="X5fba38926b1013a44eb1a4b1d9147e6167cb4b5"/>
    <w:p>
      <w:pPr>
        <w:pStyle w:val="Heading4"/>
      </w:pPr>
      <w:r>
        <w:t xml:space="preserve">3.3.2 </w:t>
      </w:r>
      <w:r>
        <w:rPr>
          <w:rFonts w:hint="eastAsia"/>
        </w:rPr>
        <w:t xml:space="preserve">整数分解基准</w:t>
      </w:r>
    </w:p>
    <w:p>
      <w:pPr>
        <w:pStyle w:val="FirstParagraph"/>
      </w:pPr>
      <w:r>
        <w:rPr>
          <w:rFonts w:hint="eastAsia"/>
          <w:b/>
          <w:bCs/>
        </w:rPr>
        <w:t xml:space="preserve">问题布置与比特预算分配。</w:t>
      </w:r>
    </w:p>
    <w:p>
      <w:pPr>
        <w:pStyle w:val="BodyText"/>
      </w:pPr>
      <w:r>
        <w:rPr>
          <w:rFonts w:hint="eastAsia"/>
        </w:rPr>
        <w:t xml:space="preserve">半素数</w:t>
      </w:r>
      <m:oMath>
        <m:r>
          <m:t>M</m:t>
        </m:r>
        <m:r>
          <m:rPr>
            <m:sty m:val="p"/>
          </m:rPr>
          <m:t>=</m:t>
        </m:r>
        <m:r>
          <m:t>p</m:t>
        </m:r>
        <m:r>
          <m:t>q</m:t>
        </m:r>
      </m:oMath>
      <w:r>
        <w:t xml:space="preserve"> </w:t>
      </w:r>
      <w:r>
        <w:rPr>
          <w:rFonts w:hint="eastAsia"/>
        </w:rPr>
        <w:t xml:space="preserve">(两因子均为奇数)</w:t>
      </w:r>
      <w:r>
        <w:t xml:space="preserve"> </w:t>
      </w:r>
      <w:r>
        <w:rPr>
          <w:rFonts w:hint="eastAsia"/>
        </w:rPr>
        <w:t xml:space="preserve">的伊辛形式化编码在组合优化问题的伊辛形式化段落中已完整给出，基本结构为将</w:t>
      </w:r>
      <m:oMath>
        <m:r>
          <m:t>M</m:t>
        </m:r>
        <m:r>
          <m:rPr>
            <m:sty m:val="p"/>
          </m:rPr>
          <m:t>−</m:t>
        </m:r>
        <m:r>
          <m:t>p</m:t>
        </m:r>
        <m:r>
          <m:t>q</m:t>
        </m:r>
      </m:oMath>
      <w:r>
        <w:rPr>
          <w:rFonts w:hint="eastAsia"/>
        </w:rPr>
        <w:t xml:space="preserve">的二进制乘法表展开为线性关系加辅助约束项，并通过惩罚项约束辅助变量</w:t>
      </w:r>
      <m:oMath>
        <m:sSub>
          <m:e>
            <m:r>
              <m:t>z</m:t>
            </m:r>
          </m:e>
          <m:sub>
            <m:r>
              <m:t>i</m:t>
            </m:r>
            <m:r>
              <m:t>j</m:t>
            </m:r>
          </m:sub>
        </m:sSub>
        <m:r>
          <m:rPr>
            <m:sty m:val="p"/>
          </m:rPr>
          <m:t>=</m:t>
        </m:r>
        <m:sSub>
          <m:e>
            <m:r>
              <m:t>p</m:t>
            </m:r>
          </m:e>
          <m:sub>
            <m:r>
              <m:t>i</m:t>
            </m:r>
          </m:sub>
        </m:sSub>
        <m:sSub>
          <m:e>
            <m:r>
              <m:t>q</m:t>
            </m:r>
          </m:e>
          <m:sub>
            <m:r>
              <m:t>j</m:t>
            </m:r>
          </m:sub>
        </m:sSub>
      </m:oMath>
      <w:r>
        <w:rPr>
          <w:rFonts w:hint="eastAsia"/>
        </w:rPr>
        <w:t xml:space="preserve">。此处仅复述两个规模参数：自旋总数</w:t>
      </w:r>
    </w:p>
    <w:p>
      <w:pPr>
        <w:pStyle w:val="BodyText"/>
      </w:pPr>
      <m:oMathPara>
        <m:oMathParaPr>
          <m:jc m:val="center"/>
        </m:oMathParaPr>
        <m:oMath>
          <m:sSub>
            <m:e>
              <m:r>
                <m:t>N</m:t>
              </m:r>
            </m:e>
            <m:sub>
              <m:r>
                <m:rPr>
                  <m:nor/>
                  <m:sty m:val="p"/>
                </m:rPr>
                <m:t>spin</m:t>
              </m:r>
            </m:sub>
          </m:sSub>
          <m:r>
            <m:rPr>
              <m:sty m:val="p"/>
            </m:rPr>
            <m:t>=</m:t>
          </m:r>
          <m:r>
            <m:rPr>
              <m:sty m:val="p"/>
            </m:rPr>
            <m:t>(</m:t>
          </m:r>
          <m:sSub>
            <m:e>
              <m:r>
                <m:t>b</m:t>
              </m:r>
            </m:e>
            <m:sub>
              <m:r>
                <m:t>p</m:t>
              </m:r>
            </m:sub>
          </m:sSub>
          <m:r>
            <m:rPr>
              <m:sty m:val="p"/>
            </m:rPr>
            <m:t>−</m:t>
          </m:r>
          <m:r>
            <m:t>1</m:t>
          </m:r>
          <m:r>
            <m:rPr>
              <m:sty m:val="p"/>
            </m:rPr>
            <m:t>)</m:t>
          </m:r>
          <m:r>
            <m:rPr>
              <m:sty m:val="p"/>
            </m:rPr>
            <m:t>+</m:t>
          </m:r>
          <m:r>
            <m:rPr>
              <m:sty m:val="p"/>
            </m:rPr>
            <m:t>(</m:t>
          </m:r>
          <m:sSub>
            <m:e>
              <m:r>
                <m:t>b</m:t>
              </m:r>
            </m:e>
            <m:sub>
              <m:r>
                <m:t>q</m:t>
              </m:r>
            </m:sub>
          </m:sSub>
          <m:r>
            <m:rPr>
              <m:sty m:val="p"/>
            </m:rPr>
            <m:t>−</m:t>
          </m:r>
          <m:r>
            <m:t>1</m:t>
          </m:r>
          <m:r>
            <m:rPr>
              <m:sty m:val="p"/>
            </m:rPr>
            <m:t>)</m:t>
          </m:r>
          <m:r>
            <m:rPr>
              <m:sty m:val="p"/>
            </m:rPr>
            <m:t>+</m:t>
          </m:r>
          <m:r>
            <m:rPr>
              <m:sty m:val="p"/>
            </m:rPr>
            <m:t>(</m:t>
          </m:r>
          <m:sSub>
            <m:e>
              <m:r>
                <m:t>b</m:t>
              </m:r>
            </m:e>
            <m:sub>
              <m:r>
                <m:t>p</m:t>
              </m:r>
            </m:sub>
          </m:sSub>
          <m:r>
            <m:rPr>
              <m:sty m:val="p"/>
            </m:rPr>
            <m:t>−</m:t>
          </m:r>
          <m:r>
            <m:t>1</m:t>
          </m:r>
          <m:r>
            <m:rPr>
              <m:sty m:val="p"/>
            </m:rPr>
            <m:t>)</m:t>
          </m:r>
          <m:r>
            <m:rPr>
              <m:sty m:val="p"/>
            </m:rPr>
            <m:t>(</m:t>
          </m:r>
          <m:sSub>
            <m:e>
              <m:r>
                <m:t>b</m:t>
              </m:r>
            </m:e>
            <m:sub>
              <m:r>
                <m:t>q</m:t>
              </m:r>
            </m:sub>
          </m:sSub>
          <m:r>
            <m:rPr>
              <m:sty m:val="p"/>
            </m:rPr>
            <m:t>−</m:t>
          </m:r>
          <m:r>
            <m:t>1</m:t>
          </m:r>
          <m:r>
            <m:rPr>
              <m:sty m:val="p"/>
            </m:rPr>
            <m:t>)</m:t>
          </m:r>
          <m:r>
            <m:rPr>
              <m:sty m:val="p"/>
            </m:rPr>
            <m:t>,</m:t>
          </m:r>
        </m:oMath>
      </m:oMathPara>
    </w:p>
    <w:p>
      <w:pPr>
        <w:pStyle w:val="FirstParagraph"/>
      </w:pPr>
      <w:r>
        <w:rPr>
          <w:rFonts w:hint="eastAsia"/>
        </w:rPr>
        <w:t xml:space="preserve">以及惩罚系数</w:t>
      </w:r>
      <m:oMath>
        <m:r>
          <m:t>C</m:t>
        </m:r>
        <m:r>
          <m:rPr>
            <m:sty m:val="p"/>
          </m:rPr>
          <m:t>=</m:t>
        </m:r>
        <m:sSup>
          <m:e>
            <m:r>
              <m:t>M</m:t>
            </m:r>
          </m:e>
          <m:sup>
            <m:r>
              <m:t>2</m:t>
            </m:r>
          </m:sup>
        </m:sSup>
        <m:r>
          <m:rPr>
            <m:sty m:val="p"/>
          </m:rPr>
          <m:t>+</m:t>
        </m:r>
        <m:r>
          <m:t>1</m:t>
        </m:r>
      </m:oMath>
      <w:r>
        <w:rPr>
          <w:rFonts w:hint="eastAsia"/>
        </w:rPr>
        <w:t xml:space="preserve">，后者保证在典型耦合量级下约束项始终占主导。求解器的解码规则将最终自旋按位权重组为数对</w:t>
      </w:r>
      <m:oMath>
        <m:r>
          <m:rPr>
            <m:sty m:val="p"/>
          </m:rPr>
          <m:t>(</m:t>
        </m:r>
        <m:acc>
          <m:accPr>
            <m:chr m:val="̂"/>
          </m:accPr>
          <m:e>
            <m:r>
              <m:t>p</m:t>
            </m:r>
          </m:e>
        </m:acc>
        <m:r>
          <m:rPr>
            <m:sty m:val="p"/>
          </m:rPr>
          <m:t>,</m:t>
        </m:r>
        <m:acc>
          <m:accPr>
            <m:chr m:val="̂"/>
          </m:accPr>
          <m:e>
            <m:r>
              <m:t>q</m:t>
            </m:r>
          </m:e>
        </m:acc>
        <m:r>
          <m:rPr>
            <m:sty m:val="p"/>
          </m:rPr>
          <m:t>)</m:t>
        </m:r>
      </m:oMath>
      <w:r>
        <w:rPr>
          <w:rFonts w:hint="eastAsia"/>
        </w:rPr>
        <w:t xml:space="preserve">与标志</w:t>
      </w:r>
      <m:oMath>
        <m:r>
          <m:t>c</m:t>
        </m:r>
        <m:r>
          <m:rPr>
            <m:sty m:val="p"/>
          </m:rPr>
          <m:t>∈</m:t>
        </m:r>
        <m:r>
          <m:rPr>
            <m:sty m:val="p"/>
          </m:rPr>
          <m:t>{</m:t>
        </m:r>
        <m:r>
          <m:t>0</m:t>
        </m:r>
        <m:r>
          <m:rPr>
            <m:sty m:val="p"/>
          </m:rPr>
          <m:t>,</m:t>
        </m:r>
        <m:r>
          <m:t>1</m:t>
        </m:r>
        <m:r>
          <m:rPr>
            <m:sty m:val="p"/>
          </m:rPr>
          <m:t>}</m:t>
        </m:r>
      </m:oMath>
      <w:r>
        <w:rPr>
          <w:rFonts w:hint="eastAsia"/>
        </w:rPr>
        <w:t xml:space="preserve">，</w:t>
      </w:r>
      <m:oMath>
        <m:r>
          <m:t>c</m:t>
        </m:r>
        <m:r>
          <m:rPr>
            <m:sty m:val="p"/>
          </m:rPr>
          <m:t>=</m:t>
        </m:r>
        <m:r>
          <m:t>1</m:t>
        </m:r>
      </m:oMath>
      <w:r>
        <w:rPr>
          <w:rFonts w:hint="eastAsia"/>
        </w:rPr>
        <w:t xml:space="preserve">当且仅当所有辅助约束</w:t>
      </w:r>
      <m:oMath>
        <m:sSub>
          <m:e>
            <m:r>
              <m:t>z</m:t>
            </m:r>
          </m:e>
          <m:sub>
            <m:r>
              <m:t>i</m:t>
            </m:r>
            <m:r>
              <m:t>j</m:t>
            </m:r>
          </m:sub>
        </m:sSub>
        <m:r>
          <m:rPr>
            <m:sty m:val="p"/>
          </m:rPr>
          <m:t>=</m:t>
        </m:r>
        <m:sSub>
          <m:e>
            <m:r>
              <m:t>p</m:t>
            </m:r>
          </m:e>
          <m:sub>
            <m:r>
              <m:t>i</m:t>
            </m:r>
          </m:sub>
        </m:sSub>
        <m:sSub>
          <m:e>
            <m:r>
              <m:t>q</m:t>
            </m:r>
          </m:e>
          <m:sub>
            <m:r>
              <m:t>j</m:t>
            </m:r>
          </m:sub>
        </m:sSub>
      </m:oMath>
      <w:r>
        <w:rPr>
          <w:rFonts w:hint="eastAsia"/>
        </w:rPr>
        <w:t xml:space="preserve">同时成立。</w:t>
      </w:r>
    </w:p>
    <w:p>
      <w:pPr>
        <w:pStyle w:val="BodyText"/>
      </w:pPr>
      <w:r>
        <w:rPr>
          <w:rFonts w:hint="eastAsia"/>
        </w:rPr>
        <w:t xml:space="preserve">比特预算</w:t>
      </w:r>
      <m:oMath>
        <m:r>
          <m:rPr>
            <m:sty m:val="p"/>
          </m:rPr>
          <m:t>(</m:t>
        </m:r>
        <m:sSub>
          <m:e>
            <m:r>
              <m:t>b</m:t>
            </m:r>
          </m:e>
          <m:sub>
            <m:r>
              <m:t>p</m:t>
            </m:r>
          </m:sub>
        </m:sSub>
        <m:r>
          <m:rPr>
            <m:sty m:val="p"/>
          </m:rPr>
          <m:t>,</m:t>
        </m:r>
        <m:sSub>
          <m:e>
            <m:r>
              <m:t>b</m:t>
            </m:r>
          </m:e>
          <m:sub>
            <m:r>
              <m:t>q</m:t>
            </m:r>
          </m:sub>
        </m:sSub>
        <m:r>
          <m:rPr>
            <m:sty m:val="p"/>
          </m:rPr>
          <m:t>)</m:t>
        </m:r>
      </m:oMath>
      <w:r>
        <w:rPr>
          <w:rFonts w:hint="eastAsia"/>
        </w:rPr>
        <w:t xml:space="preserve">决定求解器能够表达的因子范围：</w:t>
      </w:r>
      <m:oMath>
        <m:acc>
          <m:accPr>
            <m:chr m:val="̂"/>
          </m:accPr>
          <m:e>
            <m:r>
              <m:t>p</m:t>
            </m:r>
          </m:e>
        </m:acc>
        <m:r>
          <m:rPr>
            <m:sty m:val="p"/>
          </m:rPr>
          <m:t>∈</m:t>
        </m:r>
        <m:r>
          <m:rPr>
            <m:sty m:val="p"/>
          </m:rPr>
          <m:t>{</m:t>
        </m:r>
        <m:r>
          <m:t>1</m:t>
        </m:r>
        <m:r>
          <m:rPr>
            <m:sty m:val="p"/>
          </m:rPr>
          <m:t>,</m:t>
        </m:r>
        <m:r>
          <m:t>3</m:t>
        </m:r>
        <m:r>
          <m:rPr>
            <m:sty m:val="p"/>
          </m:rPr>
          <m:t>,</m:t>
        </m:r>
        <m:r>
          <m:rPr>
            <m:sty m:val="p"/>
          </m:rPr>
          <m:t>…</m:t>
        </m:r>
        <m:r>
          <m:rPr>
            <m:sty m:val="p"/>
          </m:rPr>
          <m:t>,</m:t>
        </m:r>
        <m:sSup>
          <m:e>
            <m:r>
              <m:t>2</m:t>
            </m:r>
          </m:e>
          <m:sup>
            <m:sSub>
              <m:e>
                <m:r>
                  <m:t>b</m:t>
                </m:r>
              </m:e>
              <m:sub>
                <m:r>
                  <m:t>p</m:t>
                </m:r>
              </m:sub>
            </m:sSub>
          </m:sup>
        </m:sSup>
        <m:r>
          <m:rPr>
            <m:sty m:val="p"/>
          </m:rPr>
          <m:t>−</m:t>
        </m:r>
        <m:r>
          <m:t>1</m:t>
        </m:r>
        <m:r>
          <m:rPr>
            <m:sty m:val="p"/>
          </m:rPr>
          <m:t>}</m:t>
        </m:r>
      </m:oMath>
      <w:r>
        <w:t xml:space="preserve">、</w:t>
      </w:r>
      <m:oMath>
        <m:acc>
          <m:accPr>
            <m:chr m:val="̂"/>
          </m:accPr>
          <m:e>
            <m:r>
              <m:t>q</m:t>
            </m:r>
          </m:e>
        </m:acc>
        <m:r>
          <m:rPr>
            <m:sty m:val="p"/>
          </m:rPr>
          <m:t>∈</m:t>
        </m:r>
        <m:r>
          <m:rPr>
            <m:sty m:val="p"/>
          </m:rPr>
          <m:t>{</m:t>
        </m:r>
        <m:r>
          <m:t>1</m:t>
        </m:r>
        <m:r>
          <m:rPr>
            <m:sty m:val="p"/>
          </m:rPr>
          <m:t>,</m:t>
        </m:r>
        <m:r>
          <m:t>3</m:t>
        </m:r>
        <m:r>
          <m:rPr>
            <m:sty m:val="p"/>
          </m:rPr>
          <m:t>,</m:t>
        </m:r>
        <m:r>
          <m:rPr>
            <m:sty m:val="p"/>
          </m:rPr>
          <m:t>…</m:t>
        </m:r>
        <m:r>
          <m:rPr>
            <m:sty m:val="p"/>
          </m:rPr>
          <m:t>,</m:t>
        </m:r>
        <m:sSup>
          <m:e>
            <m:r>
              <m:t>2</m:t>
            </m:r>
          </m:e>
          <m:sup>
            <m:sSub>
              <m:e>
                <m:r>
                  <m:t>b</m:t>
                </m:r>
              </m:e>
              <m:sub>
                <m:r>
                  <m:t>q</m:t>
                </m:r>
              </m:sub>
            </m:sSub>
          </m:sup>
        </m:sSup>
        <m:r>
          <m:rPr>
            <m:sty m:val="p"/>
          </m:rPr>
          <m:t>−</m:t>
        </m:r>
        <m:r>
          <m:t>1</m:t>
        </m:r>
        <m:r>
          <m:rPr>
            <m:sty m:val="p"/>
          </m:rPr>
          <m:t>}</m:t>
        </m:r>
      </m:oMath>
      <w:r>
        <w:rPr>
          <w:rFonts w:hint="eastAsia"/>
        </w:rPr>
        <w:t xml:space="preserve">。对已知的</w:t>
      </w:r>
      <m:oMath>
        <m:r>
          <m:t>M</m:t>
        </m:r>
      </m:oMath>
      <w:r>
        <w:rPr>
          <w:rFonts w:hint="eastAsia"/>
        </w:rPr>
        <w:t xml:space="preserve">，采用最小覆盖分配</w:t>
      </w:r>
    </w:p>
    <w:p>
      <w:pPr>
        <w:pStyle w:val="BodyText"/>
      </w:pPr>
      <m:oMathPara>
        <m:oMathParaPr>
          <m:jc m:val="center"/>
        </m:oMathParaPr>
        <m:oMath>
          <m:sSub>
            <m:e>
              <m:r>
                <m:t>b</m:t>
              </m:r>
            </m:e>
            <m:sub>
              <m:r>
                <m:t>p</m:t>
              </m:r>
            </m:sub>
          </m:sSub>
          <m:r>
            <m:rPr>
              <m:sty m:val="p"/>
            </m:rPr>
            <m:t>=</m:t>
          </m:r>
          <m:r>
            <m:rPr>
              <m:sty m:val="p"/>
            </m:rPr>
            <m:t>⌈</m:t>
          </m:r>
          <m:sSub>
            <m:e>
              <m:r>
                <m:rPr>
                  <m:sty m:val="p"/>
                </m:rPr>
                <m:t>log</m:t>
              </m:r>
            </m:e>
            <m:sub>
              <m:r>
                <m:t>2</m:t>
              </m:r>
            </m:sub>
          </m:sSub>
          <m:r>
            <m:rPr>
              <m:sty m:val="p"/>
            </m:rPr>
            <m:t>(</m:t>
          </m:r>
          <m:r>
            <m:t>p</m:t>
          </m:r>
          <m:r>
            <m:rPr>
              <m:sty m:val="p"/>
            </m:rPr>
            <m:t>+</m:t>
          </m:r>
          <m:r>
            <m:t>1</m:t>
          </m:r>
          <m:r>
            <m:rPr>
              <m:sty m:val="p"/>
            </m:rPr>
            <m:t>)</m:t>
          </m:r>
          <m:r>
            <m:rPr>
              <m:sty m:val="p"/>
            </m:rPr>
            <m:t>⌉</m:t>
          </m:r>
          <m:r>
            <m:rPr>
              <m:sty m:val="p"/>
            </m:rPr>
            <m:t>,</m:t>
          </m:r>
          <m:r>
            <m:t>  </m:t>
          </m:r>
          <m:sSub>
            <m:e>
              <m:r>
                <m:t>b</m:t>
              </m:r>
            </m:e>
            <m:sub>
              <m:r>
                <m:t>q</m:t>
              </m:r>
            </m:sub>
          </m:sSub>
          <m:r>
            <m:rPr>
              <m:sty m:val="p"/>
            </m:rPr>
            <m:t>=</m:t>
          </m:r>
          <m:r>
            <m:rPr>
              <m:sty m:val="p"/>
            </m:rPr>
            <m:t>⌈</m:t>
          </m:r>
          <m:sSub>
            <m:e>
              <m:r>
                <m:rPr>
                  <m:sty m:val="p"/>
                </m:rPr>
                <m:t>log</m:t>
              </m:r>
            </m:e>
            <m:sub>
              <m:r>
                <m:t>2</m:t>
              </m:r>
            </m:sub>
          </m:sSub>
          <m:r>
            <m:rPr>
              <m:sty m:val="p"/>
            </m:rPr>
            <m:t>(</m:t>
          </m:r>
          <m:r>
            <m:t>q</m:t>
          </m:r>
          <m:r>
            <m:rPr>
              <m:sty m:val="p"/>
            </m:rPr>
            <m:t>+</m:t>
          </m:r>
          <m:r>
            <m:t>1</m:t>
          </m:r>
          <m:r>
            <m:rPr>
              <m:sty m:val="p"/>
            </m:rPr>
            <m:t>)</m:t>
          </m:r>
          <m:r>
            <m:rPr>
              <m:sty m:val="p"/>
            </m:rPr>
            <m:t>⌉</m:t>
          </m:r>
          <m:r>
            <m:rPr>
              <m:sty m:val="p"/>
            </m:rPr>
            <m:t>,</m:t>
          </m:r>
        </m:oMath>
      </m:oMathPara>
    </w:p>
    <w:p>
      <w:pPr>
        <w:pStyle w:val="FirstParagraph"/>
      </w:pPr>
      <w:r>
        <w:rPr>
          <w:rFonts w:hint="eastAsia"/>
        </w:rPr>
        <w:t xml:space="preserve">即刚好覆盖真实因子对。编码参数仅由</w:t>
      </w:r>
      <m:oMath>
        <m:r>
          <m:t>M</m:t>
        </m:r>
      </m:oMath>
      <w:r>
        <w:rPr>
          <w:rFonts w:hint="eastAsia"/>
        </w:rPr>
        <w:t xml:space="preserve">推出</w:t>
      </w:r>
      <w:r>
        <w:t xml:space="preserve"> </w:t>
      </w:r>
      <w:r>
        <w:rPr>
          <w:rFonts w:hint="eastAsia"/>
        </w:rPr>
        <w:t xml:space="preserve">(试除法</w:t>
      </w:r>
      <m:oMath>
        <m:r>
          <m:t>O</m:t>
        </m:r>
        <m:r>
          <m:rPr>
            <m:sty m:val="p"/>
          </m:rPr>
          <m:t>(</m:t>
        </m:r>
        <m:rad>
          <m:radPr>
            <m:degHide m:val="on"/>
          </m:radPr>
          <m:deg/>
          <m:e>
            <m:r>
              <m:t>M</m:t>
            </m:r>
          </m:e>
        </m:rad>
        <m:r>
          <m:rPr>
            <m:sty m:val="p"/>
          </m:rPr>
          <m:t>)</m:t>
        </m:r>
      </m:oMath>
      <w:r>
        <w:rPr>
          <w:rFonts w:hint="eastAsia"/>
        </w:rPr>
        <w:t xml:space="preserve">给出因子)，求解器仍需在</w:t>
      </w:r>
      <m:oMath>
        <m:sSup>
          <m:e>
            <m:r>
              <m:t>2</m:t>
            </m:r>
          </m:e>
          <m:sup>
            <m:sSub>
              <m:e>
                <m:r>
                  <m:t>N</m:t>
                </m:r>
              </m:e>
              <m:sub>
                <m:r>
                  <m:rPr>
                    <m:nor/>
                    <m:sty m:val="p"/>
                  </m:rPr>
                  <m:t>spin</m:t>
                </m:r>
              </m:sub>
            </m:sSub>
          </m:sup>
        </m:sSup>
      </m:oMath>
      <w:r>
        <w:rPr>
          <w:rFonts w:hint="eastAsia"/>
        </w:rPr>
        <w:t xml:space="preserve">的自旋构型空间内自主发现真实的</w:t>
      </w:r>
      <m:oMath>
        <m:r>
          <m:rPr>
            <m:sty m:val="p"/>
          </m:rPr>
          <m:t>(</m:t>
        </m:r>
        <m:r>
          <m:t>p</m:t>
        </m:r>
        <m:r>
          <m:rPr>
            <m:sty m:val="p"/>
          </m:rPr>
          <m:t>,</m:t>
        </m:r>
        <m:r>
          <m:t>q</m:t>
        </m:r>
        <m:r>
          <m:rPr>
            <m:sty m:val="p"/>
          </m:rPr>
          <m:t>)</m:t>
        </m:r>
      </m:oMath>
      <w:r>
        <w:rPr>
          <w:rFonts w:hint="eastAsia"/>
        </w:rPr>
        <w:t xml:space="preserve">，故该分配描述的是问题边界而非解。该分配使QUBO基态严格对应真实分解，并将</w:t>
      </w:r>
      <m:oMath>
        <m:sSub>
          <m:e>
            <m:r>
              <m:t>N</m:t>
            </m:r>
          </m:e>
          <m:sub>
            <m:r>
              <m:rPr>
                <m:nor/>
                <m:sty m:val="p"/>
              </m:rPr>
              <m:t>spin</m:t>
            </m:r>
          </m:sub>
        </m:sSub>
      </m:oMath>
      <w:r>
        <w:rPr>
          <w:rFonts w:hint="eastAsia"/>
        </w:rPr>
        <w:t xml:space="preserve">压到允许集合下的最小值，从而在不同</w:t>
      </w:r>
      <m:oMath>
        <m:r>
          <m:t>M</m:t>
        </m:r>
      </m:oMath>
      <w:r>
        <w:rPr>
          <w:rFonts w:hint="eastAsia"/>
        </w:rPr>
        <w:t xml:space="preserve">间给出最紧凑、可比的求解器规模参数。该原则的必要性将在末尾的消融实验中量化说明</w:t>
      </w:r>
      <w:r>
        <w:rPr>
          <w:rStyle w:val="FootnoteReference"/>
        </w:rPr>
        <w:footnoteReference w:id="61"/>
      </w:r>
      <w:r>
        <w:t xml:space="preserve">。</w:t>
      </w:r>
    </w:p>
    <w:p>
      <w:pPr>
        <w:pStyle w:val="BodyText"/>
      </w:pPr>
      <w:r>
        <w:rPr>
          <w:rFonts w:hint="eastAsia"/>
          <w:b/>
          <w:bCs/>
        </w:rPr>
        <w:t xml:space="preserve">实验配置与评估指标。</w:t>
      </w:r>
    </w:p>
    <w:p>
      <w:pPr>
        <w:pStyle w:val="BodyText"/>
      </w:pPr>
      <w:r>
        <w:rPr>
          <w:rFonts w:hint="eastAsia"/>
        </w:rPr>
        <w:t xml:space="preserve">目标集合取半素数序列</w:t>
      </w:r>
      <m:oMath>
        <m:r>
          <m:rPr>
            <m:sty m:val="p"/>
          </m:rPr>
          <m:t>{</m:t>
        </m:r>
        <m:r>
          <m:t>15</m:t>
        </m:r>
        <m:r>
          <m:rPr>
            <m:sty m:val="p"/>
          </m:rPr>
          <m:t>,</m:t>
        </m:r>
        <m:r>
          <m:t>21</m:t>
        </m:r>
        <m:r>
          <m:rPr>
            <m:sty m:val="p"/>
          </m:rPr>
          <m:t>,</m:t>
        </m:r>
        <m:r>
          <m:t>33</m:t>
        </m:r>
        <m:r>
          <m:rPr>
            <m:sty m:val="p"/>
          </m:rPr>
          <m:t>,</m:t>
        </m:r>
        <m:r>
          <m:t>35</m:t>
        </m:r>
        <m:r>
          <m:rPr>
            <m:sty m:val="p"/>
          </m:rPr>
          <m:t>,</m:t>
        </m:r>
        <m:r>
          <m:t>51</m:t>
        </m:r>
        <m:r>
          <m:rPr>
            <m:sty m:val="p"/>
          </m:rPr>
          <m:t>,</m:t>
        </m:r>
        <m:r>
          <m:t>65</m:t>
        </m:r>
        <m:r>
          <m:rPr>
            <m:sty m:val="p"/>
          </m:rPr>
          <m:t>,</m:t>
        </m:r>
        <m:r>
          <m:t>77</m:t>
        </m:r>
        <m:r>
          <m:rPr>
            <m:sty m:val="p"/>
          </m:rPr>
          <m:t>,</m:t>
        </m:r>
        <m:r>
          <m:t>91</m:t>
        </m:r>
        <m:r>
          <m:rPr>
            <m:sty m:val="p"/>
          </m:rPr>
          <m:t>,</m:t>
        </m:r>
        <m:r>
          <m:t>143</m:t>
        </m:r>
        <m:r>
          <m:rPr>
            <m:sty m:val="p"/>
          </m:rPr>
          <m:t>}</m:t>
        </m:r>
      </m:oMath>
      <w:r>
        <w:rPr>
          <w:rFonts w:hint="eastAsia"/>
        </w:rPr>
        <w:t xml:space="preserve">，覆盖因子接近平衡的</w:t>
      </w:r>
      <m:oMath>
        <m:r>
          <m:t>91</m:t>
        </m:r>
        <m:r>
          <m:rPr>
            <m:sty m:val="p"/>
          </m:rPr>
          <m:t>=</m:t>
        </m:r>
        <m:r>
          <m:t>7</m:t>
        </m:r>
        <m:r>
          <m:rPr>
            <m:sty m:val="p"/>
          </m:rPr>
          <m:t>×</m:t>
        </m:r>
        <m:r>
          <m:t>13</m:t>
        </m:r>
      </m:oMath>
      <w:r>
        <w:rPr>
          <w:rFonts w:hint="eastAsia"/>
        </w:rPr>
        <w:t xml:space="preserve">与显著不平衡的</w:t>
      </w:r>
      <m:oMath>
        <m:r>
          <m:t>51</m:t>
        </m:r>
        <m:r>
          <m:rPr>
            <m:sty m:val="p"/>
          </m:rPr>
          <m:t>=</m:t>
        </m:r>
        <m:r>
          <m:t>3</m:t>
        </m:r>
        <m:r>
          <m:rPr>
            <m:sty m:val="p"/>
          </m:rPr>
          <m:t>×</m:t>
        </m:r>
        <m:r>
          <m:t>17</m:t>
        </m:r>
      </m:oMath>
      <w:r>
        <w:rPr>
          <w:rFonts w:hint="eastAsia"/>
        </w:rPr>
        <w:t xml:space="preserve">两类结构，</w:t>
      </w:r>
      <m:oMath>
        <m:r>
          <m:t>M</m:t>
        </m:r>
      </m:oMath>
      <w:r>
        <w:rPr>
          <w:rFonts w:hint="eastAsia"/>
        </w:rPr>
        <w:t xml:space="preserve">的二进制位数</w:t>
      </w:r>
      <m:oMath>
        <m:sSub>
          <m:e>
            <m:r>
              <m:t>b</m:t>
            </m:r>
          </m:e>
          <m:sub>
            <m:r>
              <m:t>M</m:t>
            </m:r>
          </m:sub>
        </m:sSub>
      </m:oMath>
      <w:r>
        <w:rPr>
          <w:rFonts w:hint="eastAsia"/>
        </w:rPr>
        <w:t xml:space="preserve">从</w:t>
      </w:r>
      <m:oMath>
        <m:r>
          <m:t>4</m:t>
        </m:r>
      </m:oMath>
      <w:r>
        <w:rPr>
          <w:rFonts w:hint="eastAsia"/>
        </w:rPr>
        <w:t xml:space="preserve">单调增至</w:t>
      </w:r>
      <m:oMath>
        <m:r>
          <m:t>8</m:t>
        </m:r>
      </m:oMath>
      <w:r>
        <w:rPr>
          <w:rFonts w:hint="eastAsia"/>
        </w:rPr>
        <w:t xml:space="preserve">。每个目标独立运行</w:t>
      </w:r>
      <m:oMath>
        <m:sSub>
          <m:e>
            <m:r>
              <m:t>N</m:t>
            </m:r>
          </m:e>
          <m:sub>
            <m:r>
              <m:rPr>
                <m:nor/>
                <m:sty m:val="p"/>
              </m:rPr>
              <m:t>trial</m:t>
            </m:r>
          </m:sub>
        </m:sSub>
        <m:r>
          <m:rPr>
            <m:sty m:val="p"/>
          </m:rPr>
          <m:t>=</m:t>
        </m:r>
        <m:r>
          <m:t>200</m:t>
        </m:r>
      </m:oMath>
      <w:r>
        <w:rPr>
          <w:rFonts w:hint="eastAsia"/>
        </w:rPr>
        <w:t xml:space="preserve">次，退火计划为几何衰减</w:t>
      </w:r>
      <m:oMath>
        <m:r>
          <m:t>β</m:t>
        </m:r>
        <m:r>
          <m:rPr>
            <m:sty m:val="p"/>
          </m:rPr>
          <m:t>(</m:t>
        </m:r>
        <m:r>
          <m:t>t</m:t>
        </m:r>
        <m:r>
          <m:rPr>
            <m:sty m:val="p"/>
          </m:rPr>
          <m:t>)</m:t>
        </m:r>
        <m:r>
          <m:rPr>
            <m:sty m:val="p"/>
          </m:rPr>
          <m:t>=</m:t>
        </m:r>
        <m:sSub>
          <m:e>
            <m:r>
              <m:t>β</m:t>
            </m:r>
          </m:e>
          <m:sub>
            <m:r>
              <m:t>0</m:t>
            </m:r>
          </m:sub>
        </m:sSub>
        <m:r>
          <m:rPr>
            <m:sty m:val="p"/>
          </m:rPr>
          <m:t>(</m:t>
        </m:r>
        <m:sSub>
          <m:e>
            <m:r>
              <m:t>β</m:t>
            </m:r>
          </m:e>
          <m:sub>
            <m:r>
              <m:t>f</m:t>
            </m:r>
          </m:sub>
        </m:sSub>
        <m:r>
          <m:rPr>
            <m:sty m:val="p"/>
          </m:rPr>
          <m:t>/</m:t>
        </m:r>
        <m:sSub>
          <m:e>
            <m:r>
              <m:t>β</m:t>
            </m:r>
          </m:e>
          <m:sub>
            <m:r>
              <m:t>0</m:t>
            </m:r>
          </m:sub>
        </m:sSub>
        <m:sSup>
          <m:e>
            <m:r>
              <m:rPr>
                <m:sty m:val="p"/>
              </m:rPr>
              <m:t>)</m:t>
            </m:r>
          </m:e>
          <m:sup>
            <m:r>
              <m:t>t</m:t>
            </m:r>
            <m:r>
              <m:rPr>
                <m:sty m:val="p"/>
              </m:rPr>
              <m:t>/</m:t>
            </m:r>
            <m:r>
              <m:t>T</m:t>
            </m:r>
          </m:sup>
        </m:sSup>
      </m:oMath>
      <w:r>
        <w:rPr>
          <w:rFonts w:hint="eastAsia"/>
        </w:rPr>
        <w:t xml:space="preserve">，端点</w:t>
      </w:r>
      <m:oMath>
        <m:r>
          <m:rPr>
            <m:sty m:val="p"/>
          </m:rPr>
          <m:t>(</m:t>
        </m:r>
        <m:sSub>
          <m:e>
            <m:r>
              <m:t>β</m:t>
            </m:r>
          </m:e>
          <m:sub>
            <m:r>
              <m:t>0</m:t>
            </m:r>
          </m:sub>
        </m:sSub>
        <m:r>
          <m:rPr>
            <m:sty m:val="p"/>
          </m:rPr>
          <m:t>,</m:t>
        </m:r>
        <m:sSub>
          <m:e>
            <m:r>
              <m:t>β</m:t>
            </m:r>
          </m:e>
          <m:sub>
            <m:r>
              <m:t>f</m:t>
            </m:r>
          </m:sub>
        </m:sSub>
        <m:r>
          <m:rPr>
            <m:sty m:val="p"/>
          </m:rPr>
          <m:t>)</m:t>
        </m:r>
        <m:r>
          <m:rPr>
            <m:sty m:val="p"/>
          </m:rPr>
          <m:t>=</m:t>
        </m:r>
        <m:r>
          <m:rPr>
            <m:sty m:val="p"/>
          </m:rPr>
          <m:t>(</m:t>
        </m:r>
        <m:r>
          <m:t>0.05</m:t>
        </m:r>
        <m:r>
          <m:rPr>
            <m:sty m:val="p"/>
          </m:rPr>
          <m:t>,</m:t>
        </m:r>
        <m:r>
          <m:t>30</m:t>
        </m:r>
        <m:r>
          <m:rPr>
            <m:sty m:val="p"/>
          </m:rPr>
          <m:t>)</m:t>
        </m:r>
      </m:oMath>
      <w:r>
        <w:rPr>
          <w:rFonts w:hint="eastAsia"/>
        </w:rPr>
        <w:t xml:space="preserve">，扫数</w:t>
      </w:r>
      <m:oMath>
        <m:r>
          <m:t>T</m:t>
        </m:r>
        <m:r>
          <m:rPr>
            <m:sty m:val="p"/>
          </m:rPr>
          <m:t>=</m:t>
        </m:r>
        <m:r>
          <m:t>20000</m:t>
        </m:r>
      </m:oMath>
      <w:r>
        <w:rPr>
          <w:rFonts w:hint="eastAsia"/>
        </w:rPr>
        <w:t xml:space="preserve">。更新使用JIT编译的严格异步Gibbs抽样，所有试验的随机种子由单一master-seed经</w:t>
      </w:r>
      <w:r>
        <w:rPr>
          <w:rStyle w:val="VerbatimChar"/>
        </w:rPr>
        <w:t xml:space="preserve">numpy.random.SeedSequence</w:t>
      </w:r>
      <w:r>
        <w:rPr>
          <w:rFonts w:hint="eastAsia"/>
        </w:rPr>
        <w:t xml:space="preserve">派生，以保证不同配置间可比。</w:t>
      </w:r>
    </w:p>
    <w:p>
      <w:pPr>
        <w:pStyle w:val="BodyText"/>
      </w:pPr>
      <w:r>
        <w:rPr>
          <w:rFonts w:hint="eastAsia"/>
        </w:rPr>
        <w:t xml:space="preserve">单次运行后报告三个层级的指标。约束满足率</w:t>
      </w:r>
      <m:oMath>
        <m:sSub>
          <m:e>
            <m:r>
              <m:t>r</m:t>
            </m:r>
          </m:e>
          <m:sub>
            <m:r>
              <m:t>c</m:t>
            </m:r>
          </m:sub>
        </m:sSub>
      </m:oMath>
      <w:r>
        <w:rPr>
          <w:rFonts w:hint="eastAsia"/>
        </w:rPr>
        <w:t xml:space="preserve">为</w:t>
      </w:r>
      <m:oMath>
        <m:r>
          <m:t>c</m:t>
        </m:r>
        <m:r>
          <m:rPr>
            <m:sty m:val="p"/>
          </m:rPr>
          <m:t>=</m:t>
        </m:r>
        <m:r>
          <m:t>1</m:t>
        </m:r>
      </m:oMath>
      <w:r>
        <w:rPr>
          <w:rFonts w:hint="eastAsia"/>
        </w:rPr>
        <w:t xml:space="preserve">的比例，度量惩罚项在给定退火预算下的执行效力。乘积匹配率</w:t>
      </w:r>
      <m:oMath>
        <m:sSub>
          <m:e>
            <m:r>
              <m:t>r</m:t>
            </m:r>
          </m:e>
          <m:sub>
            <m:r>
              <m:t>m</m:t>
            </m:r>
          </m:sub>
        </m:sSub>
      </m:oMath>
      <w:r>
        <w:rPr>
          <w:rFonts w:hint="eastAsia"/>
        </w:rPr>
        <w:t xml:space="preserve">为</w:t>
      </w:r>
      <m:oMath>
        <m:r>
          <m:rPr>
            <m:sty m:val="p"/>
          </m:rPr>
          <m:t>{</m:t>
        </m:r>
        <m:r>
          <m:t>c</m:t>
        </m:r>
        <m:r>
          <m:rPr>
            <m:sty m:val="p"/>
          </m:rPr>
          <m:t>=</m:t>
        </m:r>
        <m:r>
          <m:t>1</m:t>
        </m:r>
        <m:r>
          <m:rPr>
            <m:sty m:val="p"/>
          </m:rPr>
          <m:t>}</m:t>
        </m:r>
        <m:r>
          <m:rPr>
            <m:sty m:val="p"/>
          </m:rPr>
          <m:t>∧</m:t>
        </m:r>
        <m:r>
          <m:rPr>
            <m:sty m:val="p"/>
          </m:rPr>
          <m:t>{</m:t>
        </m:r>
        <m:acc>
          <m:accPr>
            <m:chr m:val="̂"/>
          </m:accPr>
          <m:e>
            <m:r>
              <m:t>p</m:t>
            </m:r>
          </m:e>
        </m:acc>
        <m:acc>
          <m:accPr>
            <m:chr m:val="̂"/>
          </m:accPr>
          <m:e>
            <m:r>
              <m:t>q</m:t>
            </m:r>
          </m:e>
        </m:acc>
        <m:r>
          <m:rPr>
            <m:sty m:val="p"/>
          </m:rPr>
          <m:t>=</m:t>
        </m:r>
        <m:r>
          <m:t>M</m:t>
        </m:r>
        <m:r>
          <m:rPr>
            <m:sty m:val="p"/>
          </m:rPr>
          <m:t>}</m:t>
        </m:r>
        <m:r>
          <m:rPr>
            <m:sty m:val="p"/>
          </m:rPr>
          <m:t>∧</m:t>
        </m:r>
        <m:r>
          <m:rPr>
            <m:sty m:val="p"/>
          </m:rPr>
          <m:t>{</m:t>
        </m:r>
        <m:acc>
          <m:accPr>
            <m:chr m:val="̂"/>
          </m:accPr>
          <m:e>
            <m:r>
              <m:t>p</m:t>
            </m:r>
          </m:e>
        </m:acc>
        <m:r>
          <m:rPr>
            <m:sty m:val="p"/>
          </m:rPr>
          <m:t>,</m:t>
        </m:r>
        <m:acc>
          <m:accPr>
            <m:chr m:val="̂"/>
          </m:accPr>
          <m:e>
            <m:r>
              <m:t>q</m:t>
            </m:r>
          </m:e>
        </m:acc>
        <m:r>
          <m:rPr>
            <m:sty m:val="p"/>
          </m:rPr>
          <m:t>&gt;</m:t>
        </m:r>
        <m:r>
          <m:t>1</m:t>
        </m:r>
        <m:r>
          <m:rPr>
            <m:sty m:val="p"/>
          </m:rPr>
          <m:t>}</m:t>
        </m:r>
      </m:oMath>
      <w:r>
        <w:rPr>
          <w:rFonts w:hint="eastAsia"/>
        </w:rPr>
        <w:t xml:space="preserve">的比例。单次成功概率</w:t>
      </w:r>
      <m:oMath>
        <m:sSub>
          <m:e>
            <m:r>
              <m:t>p</m:t>
            </m:r>
          </m:e>
          <m:sub>
            <m:r>
              <m:t>s</m:t>
            </m:r>
          </m:sub>
        </m:sSub>
        <m:r>
          <m:rPr>
            <m:sty m:val="p"/>
          </m:rPr>
          <m:t>=</m:t>
        </m:r>
        <m:sSub>
          <m:e>
            <m:r>
              <m:t>r</m:t>
            </m:r>
          </m:e>
          <m:sub>
            <m:r>
              <m:t>m</m:t>
            </m:r>
          </m:sub>
        </m:sSub>
      </m:oMath>
      <w:r>
        <w:rPr>
          <w:rFonts w:hint="eastAsia"/>
        </w:rPr>
        <w:t xml:space="preserve">。结合单次试验平均耗时</w:t>
      </w:r>
      <m:oMath>
        <m:acc>
          <m:accPr>
            <m:chr m:val="‾"/>
          </m:accPr>
          <m:e>
            <m:r>
              <m:t>t</m:t>
            </m:r>
          </m:e>
        </m:acc>
      </m:oMath>
      <w:r>
        <w:rPr>
          <w:rFonts w:hint="eastAsia"/>
        </w:rPr>
        <w:t xml:space="preserve">定义</w:t>
      </w:r>
      <m:oMath>
        <m:r>
          <m:t>99</m:t>
        </m:r>
        <m:r>
          <m:rPr>
            <m:sty m:val="p"/>
          </m:rPr>
          <m:t>%</m:t>
        </m:r>
      </m:oMath>
      <w:r>
        <w:rPr>
          <w:rFonts w:hint="eastAsia"/>
        </w:rPr>
        <w:t xml:space="preserve">置信求解时间</w:t>
      </w:r>
    </w:p>
    <w:p>
      <w:pPr>
        <w:pStyle w:val="BodyText"/>
      </w:pPr>
      <m:oMathPara>
        <m:oMathParaPr>
          <m:jc m:val="center"/>
        </m:oMathParaPr>
        <m:oMath>
          <m:sSub>
            <m:e>
              <m:r>
                <m:rPr>
                  <m:sty m:val="p"/>
                </m:rPr>
                <m:t>T</m:t>
              </m:r>
              <m:r>
                <m:rPr>
                  <m:sty m:val="p"/>
                </m:rPr>
                <m:t>T</m:t>
              </m:r>
              <m:r>
                <m:rPr>
                  <m:sty m:val="p"/>
                </m:rPr>
                <m:t>S</m:t>
              </m:r>
            </m:e>
            <m:sub>
              <m:r>
                <m:t>99</m:t>
              </m:r>
            </m:sub>
          </m:sSub>
          <m:r>
            <m:rPr>
              <m:sty m:val="p"/>
            </m:rPr>
            <m:t>=</m:t>
          </m:r>
          <m:acc>
            <m:accPr>
              <m:chr m:val="‾"/>
            </m:accPr>
            <m:e>
              <m:r>
                <m:t>t</m:t>
              </m:r>
            </m:e>
          </m:acc>
          <m:r>
            <m:rPr>
              <m:sty m:val="p"/>
            </m:rPr>
            <m:t>⋅</m:t>
          </m:r>
          <m:f>
            <m:fPr>
              <m:type m:val="bar"/>
            </m:fPr>
            <m:num>
              <m:r>
                <m:rPr>
                  <m:sty m:val="p"/>
                </m:rPr>
                <m:t>log</m:t>
              </m:r>
              <m:r>
                <m:rPr>
                  <m:sty m:val="p"/>
                </m:rPr>
                <m:t>(</m:t>
              </m:r>
              <m:r>
                <m:t>1</m:t>
              </m:r>
              <m:r>
                <m:rPr>
                  <m:sty m:val="p"/>
                </m:rPr>
                <m:t>−</m:t>
              </m:r>
              <m:r>
                <m:t>0.99</m:t>
              </m:r>
              <m:r>
                <m:rPr>
                  <m:sty m:val="p"/>
                </m:rPr>
                <m:t>)</m:t>
              </m:r>
            </m:num>
            <m:den>
              <m:r>
                <m:rPr>
                  <m:sty m:val="p"/>
                </m:rPr>
                <m:t>log</m:t>
              </m:r>
              <m:r>
                <m:rPr>
                  <m:sty m:val="p"/>
                </m:rPr>
                <m:t>(</m:t>
              </m:r>
              <m:r>
                <m:t>1</m:t>
              </m:r>
              <m:r>
                <m:rPr>
                  <m:sty m:val="p"/>
                </m:rPr>
                <m:t>−</m:t>
              </m:r>
              <m:sSub>
                <m:e>
                  <m:r>
                    <m:t>p</m:t>
                  </m:r>
                </m:e>
                <m:sub>
                  <m:r>
                    <m:t>s</m:t>
                  </m:r>
                </m:sub>
              </m:sSub>
              <m:r>
                <m:rPr>
                  <m:sty m:val="p"/>
                </m:rPr>
                <m:t>)</m:t>
              </m:r>
            </m:den>
          </m:f>
          <m:r>
            <m:rPr>
              <m:sty m:val="p"/>
            </m:rPr>
            <m:t>,</m:t>
          </m:r>
        </m:oMath>
      </m:oMathPara>
    </w:p>
    <w:p>
      <w:pPr>
        <w:pStyle w:val="FirstParagraph"/>
      </w:pPr>
      <w:r>
        <w:rPr>
          <w:rFonts w:hint="eastAsia"/>
        </w:rPr>
        <w:t xml:space="preserve">即按独立多次重启策略首次命中真解的期望总时间。</w:t>
      </w:r>
      <m:oMath>
        <m:sSub>
          <m:e>
            <m:r>
              <m:t>p</m:t>
            </m:r>
          </m:e>
          <m:sub>
            <m:r>
              <m:t>s</m:t>
            </m:r>
          </m:sub>
        </m:sSub>
      </m:oMath>
      <w:r>
        <w:rPr>
          <w:rFonts w:hint="eastAsia"/>
        </w:rPr>
        <w:t xml:space="preserve">越低，</w:t>
      </w:r>
      <m:oMath>
        <m:sSub>
          <m:e>
            <m:r>
              <m:rPr>
                <m:sty m:val="p"/>
              </m:rPr>
              <m:t>T</m:t>
            </m:r>
            <m:r>
              <m:rPr>
                <m:sty m:val="p"/>
              </m:rPr>
              <m:t>T</m:t>
            </m:r>
            <m:r>
              <m:rPr>
                <m:sty m:val="p"/>
              </m:rPr>
              <m:t>S</m:t>
            </m:r>
          </m:e>
          <m:sub>
            <m:r>
              <m:t>99</m:t>
            </m:r>
          </m:sub>
        </m:sSub>
      </m:oMath>
      <w:r>
        <w:rPr>
          <w:rFonts w:hint="eastAsia"/>
        </w:rPr>
        <w:t xml:space="preserve">越高，但只要</w:t>
      </w:r>
      <m:oMath>
        <m:sSub>
          <m:e>
            <m:r>
              <m:t>p</m:t>
            </m:r>
          </m:e>
          <m:sub>
            <m:r>
              <m:t>s</m:t>
            </m:r>
          </m:sub>
        </m:sSub>
        <m:r>
          <m:rPr>
            <m:sty m:val="p"/>
          </m:rPr>
          <m:t>&gt;</m:t>
        </m:r>
        <m:r>
          <m:t>0</m:t>
        </m:r>
      </m:oMath>
      <w:r>
        <w:rPr>
          <w:rFonts w:hint="eastAsia"/>
        </w:rPr>
        <w:t xml:space="preserve">，后者就有限。报告时以</w:t>
      </w:r>
      <m:oMath>
        <m:sSub>
          <m:e>
            <m:r>
              <m:t>p</m:t>
            </m:r>
          </m:e>
          <m:sub>
            <m:r>
              <m:t>s</m:t>
            </m:r>
          </m:sub>
        </m:sSub>
      </m:oMath>
      <w:r>
        <w:t xml:space="preserve"> </w:t>
      </w:r>
      <w:r>
        <w:rPr>
          <w:rFonts w:hint="eastAsia"/>
        </w:rPr>
        <w:t xml:space="preserve">(左轴，线性)</w:t>
      </w:r>
      <w:r>
        <w:t xml:space="preserve"> </w:t>
      </w:r>
      <w:r>
        <w:rPr>
          <w:rFonts w:hint="eastAsia"/>
        </w:rPr>
        <w:t xml:space="preserve">与</w:t>
      </w:r>
      <m:oMath>
        <m:sSub>
          <m:e>
            <m:r>
              <m:rPr>
                <m:sty m:val="p"/>
              </m:rPr>
              <m:t>T</m:t>
            </m:r>
            <m:r>
              <m:rPr>
                <m:sty m:val="p"/>
              </m:rPr>
              <m:t>T</m:t>
            </m:r>
            <m:r>
              <m:rPr>
                <m:sty m:val="p"/>
              </m:rPr>
              <m:t>S</m:t>
            </m:r>
          </m:e>
          <m:sub>
            <m:r>
              <m:t>99</m:t>
            </m:r>
          </m:sub>
        </m:sSub>
      </m:oMath>
      <w:r>
        <w:t xml:space="preserve"> </w:t>
      </w:r>
      <w:r>
        <w:rPr>
          <w:rFonts w:hint="eastAsia"/>
        </w:rPr>
        <w:t xml:space="preserve">(右轴，对数)</w:t>
      </w:r>
      <w:r>
        <w:t xml:space="preserve"> </w:t>
      </w:r>
      <w:r>
        <w:rPr>
          <w:rFonts w:hint="eastAsia"/>
        </w:rPr>
        <w:t xml:space="preserve">共置于同一图内。</w:t>
      </w:r>
    </w:p>
    <w:p>
      <w:pPr>
        <w:pStyle w:val="BodyText"/>
      </w:pPr>
      <w:r>
        <w:rPr>
          <w:rFonts w:hint="eastAsia"/>
          <w:b/>
          <w:bCs/>
        </w:rPr>
        <w:t xml:space="preserve">主要结果。</w:t>
      </w:r>
    </w:p>
    <w:p>
      <w:pPr>
        <w:pStyle w:val="BodyText"/>
      </w:pPr>
      <w:r>
        <w:rPr>
          <w:rFonts w:hint="eastAsia"/>
        </w:rPr>
        <w:t xml:space="preserve">九个目标的汇总结果如下表所示，相应的双轴可视化如图3-5(a)：柱条的高度给出</w:t>
      </w:r>
      <m:oMath>
        <m:sSub>
          <m:e>
            <m:r>
              <m:t>p</m:t>
            </m:r>
          </m:e>
          <m:sub>
            <m:r>
              <m:t>s</m:t>
            </m:r>
          </m:sub>
        </m:sSub>
      </m:oMath>
      <w:r>
        <w:rPr>
          <w:rFonts w:hint="eastAsia"/>
        </w:rPr>
        <w:t xml:space="preserve">，折线的刻度给出</w:t>
      </w:r>
      <m:oMath>
        <m:sSub>
          <m:e>
            <m:r>
              <m:rPr>
                <m:sty m:val="p"/>
              </m:rPr>
              <m:t>T</m:t>
            </m:r>
            <m:r>
              <m:rPr>
                <m:sty m:val="p"/>
              </m:rPr>
              <m:t>T</m:t>
            </m:r>
            <m:r>
              <m:rPr>
                <m:sty m:val="p"/>
              </m:rPr>
              <m:t>S</m:t>
            </m:r>
          </m:e>
          <m:sub>
            <m:r>
              <m:t>99</m:t>
            </m:r>
          </m:sub>
        </m:sSub>
      </m:oMath>
      <w:r>
        <w:t xml:space="preserve">。</w:t>
      </w:r>
    </w:p>
    <w:p>
      <w:pPr>
        <w:pStyle w:val="BodyText"/>
      </w:pPr>
      <w:r>
        <w:rPr>
          <w:rFonts w:hint="eastAsia"/>
        </w:rPr>
        <w:t xml:space="preserve">表3.4</w:t>
      </w:r>
      <w:r>
        <w:t xml:space="preserve"> </w:t>
      </w:r>
      <w:r>
        <w:rPr>
          <w:rFonts w:hint="eastAsia"/>
        </w:rPr>
        <w:t xml:space="preserve">整数分解基准汇总</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m:oMath>
              <m:r>
                <m:t>M</m:t>
              </m:r>
            </m:oMath>
          </w:p>
        </w:tc>
        <w:tc>
          <w:tcPr/>
          <w:p>
            <w:pPr>
              <w:pStyle w:val="Compact"/>
            </w:pPr>
            <m:oMath>
              <m:r>
                <m:t>p</m:t>
              </m:r>
              <m:r>
                <m:rPr>
                  <m:sty m:val="p"/>
                </m:rPr>
                <m:t>×</m:t>
              </m:r>
              <m:r>
                <m:t>q</m:t>
              </m:r>
            </m:oMath>
          </w:p>
        </w:tc>
        <w:tc>
          <w:tcPr/>
          <w:p>
            <w:pPr>
              <w:pStyle w:val="Compact"/>
            </w:pPr>
            <m:oMath>
              <m:sSub>
                <m:e>
                  <m:r>
                    <m:t>N</m:t>
                  </m:r>
                </m:e>
                <m:sub>
                  <m:r>
                    <m:rPr>
                      <m:nor/>
                      <m:sty m:val="p"/>
                    </m:rPr>
                    <m:t>spin</m:t>
                  </m:r>
                </m:sub>
              </m:sSub>
            </m:oMath>
          </w:p>
        </w:tc>
        <w:tc>
          <w:tcPr/>
          <w:p>
            <w:pPr>
              <w:pStyle w:val="Compact"/>
            </w:pPr>
            <m:oMath>
              <m:sSub>
                <m:e>
                  <m:r>
                    <m:t>r</m:t>
                  </m:r>
                </m:e>
                <m:sub>
                  <m:r>
                    <m:t>c</m:t>
                  </m:r>
                </m:sub>
              </m:sSub>
            </m:oMath>
          </w:p>
        </w:tc>
        <w:tc>
          <w:tcPr/>
          <w:p>
            <w:pPr>
              <w:pStyle w:val="Compact"/>
            </w:pPr>
            <m:oMath>
              <m:sSub>
                <m:e>
                  <m:r>
                    <m:t>p</m:t>
                  </m:r>
                </m:e>
                <m:sub>
                  <m:r>
                    <m:t>s</m:t>
                  </m:r>
                </m:sub>
              </m:sSub>
            </m:oMath>
          </w:p>
        </w:tc>
        <w:tc>
          <w:tcPr/>
          <w:p>
            <w:pPr>
              <w:pStyle w:val="Compact"/>
            </w:pPr>
            <m:oMath>
              <m:sSub>
                <m:e>
                  <m:r>
                    <m:rPr>
                      <m:sty m:val="p"/>
                    </m:rPr>
                    <m:t>T</m:t>
                  </m:r>
                  <m:r>
                    <m:rPr>
                      <m:sty m:val="p"/>
                    </m:rPr>
                    <m:t>T</m:t>
                  </m:r>
                  <m:r>
                    <m:rPr>
                      <m:sty m:val="p"/>
                    </m:rPr>
                    <m:t>S</m:t>
                  </m:r>
                </m:e>
                <m:sub>
                  <m:r>
                    <m:t>99</m:t>
                  </m:r>
                </m:sub>
              </m:sSub>
            </m:oMath>
            <w:r>
              <w:t xml:space="preserve">(s)</w:t>
            </w:r>
          </w:p>
        </w:tc>
      </w:tr>
      <w:tr>
        <w:tc>
          <w:tcPr/>
          <w:p>
            <w:pPr>
              <w:pStyle w:val="Compact"/>
            </w:pPr>
            <w:r>
              <w:t xml:space="preserve">15</w:t>
            </w:r>
          </w:p>
        </w:tc>
        <w:tc>
          <w:tcPr/>
          <w:p>
            <w:pPr>
              <w:pStyle w:val="Compact"/>
            </w:pPr>
            <m:oMath>
              <m:r>
                <m:t>3</m:t>
              </m:r>
              <m:r>
                <m:rPr>
                  <m:sty m:val="p"/>
                </m:rPr>
                <m:t>×</m:t>
              </m:r>
              <m:r>
                <m:t>5</m:t>
              </m:r>
            </m:oMath>
          </w:p>
        </w:tc>
        <w:tc>
          <w:tcPr/>
          <w:p>
            <w:pPr>
              <w:pStyle w:val="Compact"/>
            </w:pPr>
            <w:r>
              <w:t xml:space="preserve">5</w:t>
            </w:r>
          </w:p>
        </w:tc>
        <w:tc>
          <w:tcPr/>
          <w:p>
            <w:pPr>
              <w:pStyle w:val="Compact"/>
            </w:pPr>
            <m:oMath>
              <m:r>
                <m:t>1.00</m:t>
              </m:r>
            </m:oMath>
          </w:p>
        </w:tc>
        <w:tc>
          <w:tcPr/>
          <w:p>
            <w:pPr>
              <w:pStyle w:val="Compact"/>
            </w:pPr>
            <m:oMath>
              <m:r>
                <m:t>0.260</m:t>
              </m:r>
            </m:oMath>
          </w:p>
        </w:tc>
        <w:tc>
          <w:tcPr/>
          <w:p>
            <w:pPr>
              <w:pStyle w:val="Compact"/>
            </w:pPr>
            <m:oMath>
              <m:r>
                <m:t>1.13</m:t>
              </m:r>
            </m:oMath>
          </w:p>
        </w:tc>
      </w:tr>
      <w:tr>
        <w:tc>
          <w:tcPr/>
          <w:p>
            <w:pPr>
              <w:pStyle w:val="Compact"/>
            </w:pPr>
            <w:r>
              <w:t xml:space="preserve">21</w:t>
            </w:r>
          </w:p>
        </w:tc>
        <w:tc>
          <w:tcPr/>
          <w:p>
            <w:pPr>
              <w:pStyle w:val="Compact"/>
            </w:pPr>
            <m:oMath>
              <m:r>
                <m:t>3</m:t>
              </m:r>
              <m:r>
                <m:rPr>
                  <m:sty m:val="p"/>
                </m:rPr>
                <m:t>×</m:t>
              </m:r>
              <m:r>
                <m:t>7</m:t>
              </m:r>
            </m:oMath>
          </w:p>
        </w:tc>
        <w:tc>
          <w:tcPr/>
          <w:p>
            <w:pPr>
              <w:pStyle w:val="Compact"/>
            </w:pPr>
            <w:r>
              <w:t xml:space="preserve">5</w:t>
            </w:r>
          </w:p>
        </w:tc>
        <w:tc>
          <w:tcPr/>
          <w:p>
            <w:pPr>
              <w:pStyle w:val="Compact"/>
            </w:pPr>
            <m:oMath>
              <m:r>
                <m:t>1.00</m:t>
              </m:r>
            </m:oMath>
          </w:p>
        </w:tc>
        <w:tc>
          <w:tcPr/>
          <w:p>
            <w:pPr>
              <w:pStyle w:val="Compact"/>
            </w:pPr>
            <m:oMath>
              <m:r>
                <m:t>0.135</m:t>
              </m:r>
            </m:oMath>
          </w:p>
        </w:tc>
        <w:tc>
          <w:tcPr/>
          <w:p>
            <w:pPr>
              <w:pStyle w:val="Compact"/>
            </w:pPr>
            <m:oMath>
              <m:r>
                <m:t>2.44</m:t>
              </m:r>
            </m:oMath>
          </w:p>
        </w:tc>
      </w:tr>
      <w:tr>
        <w:tc>
          <w:tcPr/>
          <w:p>
            <w:pPr>
              <w:pStyle w:val="Compact"/>
            </w:pPr>
            <w:r>
              <w:t xml:space="preserve">33</w:t>
            </w:r>
          </w:p>
        </w:tc>
        <w:tc>
          <w:tcPr/>
          <w:p>
            <w:pPr>
              <w:pStyle w:val="Compact"/>
            </w:pPr>
            <m:oMath>
              <m:r>
                <m:t>3</m:t>
              </m:r>
              <m:r>
                <m:rPr>
                  <m:sty m:val="p"/>
                </m:rPr>
                <m:t>×</m:t>
              </m:r>
              <m:r>
                <m:t>11</m:t>
              </m:r>
            </m:oMath>
          </w:p>
        </w:tc>
        <w:tc>
          <w:tcPr/>
          <w:p>
            <w:pPr>
              <w:pStyle w:val="Compact"/>
            </w:pPr>
            <w:r>
              <w:t xml:space="preserve">7</w:t>
            </w:r>
          </w:p>
        </w:tc>
        <w:tc>
          <w:tcPr/>
          <w:p>
            <w:pPr>
              <w:pStyle w:val="Compact"/>
            </w:pPr>
            <m:oMath>
              <m:r>
                <m:t>1.00</m:t>
              </m:r>
            </m:oMath>
          </w:p>
        </w:tc>
        <w:tc>
          <w:tcPr/>
          <w:p>
            <w:pPr>
              <w:pStyle w:val="Compact"/>
            </w:pPr>
            <m:oMath>
              <m:r>
                <m:t>0.065</m:t>
              </m:r>
            </m:oMath>
          </w:p>
        </w:tc>
        <w:tc>
          <w:tcPr/>
          <w:p>
            <w:pPr>
              <w:pStyle w:val="Compact"/>
            </w:pPr>
            <m:oMath>
              <m:r>
                <m:t>5.15</m:t>
              </m:r>
            </m:oMath>
          </w:p>
        </w:tc>
      </w:tr>
      <w:tr>
        <w:tc>
          <w:tcPr/>
          <w:p>
            <w:pPr>
              <w:pStyle w:val="Compact"/>
            </w:pPr>
            <w:r>
              <w:t xml:space="preserve">35</w:t>
            </w:r>
          </w:p>
        </w:tc>
        <w:tc>
          <w:tcPr/>
          <w:p>
            <w:pPr>
              <w:pStyle w:val="Compact"/>
            </w:pPr>
            <m:oMath>
              <m:r>
                <m:t>5</m:t>
              </m:r>
              <m:r>
                <m:rPr>
                  <m:sty m:val="p"/>
                </m:rPr>
                <m:t>×</m:t>
              </m:r>
              <m:r>
                <m:t>7</m:t>
              </m:r>
            </m:oMath>
          </w:p>
        </w:tc>
        <w:tc>
          <w:tcPr/>
          <w:p>
            <w:pPr>
              <w:pStyle w:val="Compact"/>
            </w:pPr>
            <w:r>
              <w:t xml:space="preserve">8</w:t>
            </w:r>
          </w:p>
        </w:tc>
        <w:tc>
          <w:tcPr/>
          <w:p>
            <w:pPr>
              <w:pStyle w:val="Compact"/>
            </w:pPr>
            <m:oMath>
              <m:r>
                <m:t>1.00</m:t>
              </m:r>
            </m:oMath>
          </w:p>
        </w:tc>
        <w:tc>
          <w:tcPr/>
          <w:p>
            <w:pPr>
              <w:pStyle w:val="Compact"/>
            </w:pPr>
            <m:oMath>
              <m:r>
                <m:t>0.190</m:t>
              </m:r>
            </m:oMath>
          </w:p>
        </w:tc>
        <w:tc>
          <w:tcPr/>
          <w:p>
            <w:pPr>
              <w:pStyle w:val="Compact"/>
            </w:pPr>
            <m:oMath>
              <m:r>
                <m:t>1.68</m:t>
              </m:r>
            </m:oMath>
          </w:p>
        </w:tc>
      </w:tr>
      <w:tr>
        <w:tc>
          <w:tcPr/>
          <w:p>
            <w:pPr>
              <w:pStyle w:val="Compact"/>
            </w:pPr>
            <w:r>
              <w:t xml:space="preserve">51</w:t>
            </w:r>
          </w:p>
        </w:tc>
        <w:tc>
          <w:tcPr/>
          <w:p>
            <w:pPr>
              <w:pStyle w:val="Compact"/>
            </w:pPr>
            <m:oMath>
              <m:r>
                <m:t>3</m:t>
              </m:r>
              <m:r>
                <m:rPr>
                  <m:sty m:val="p"/>
                </m:rPr>
                <m:t>×</m:t>
              </m:r>
              <m:r>
                <m:t>17</m:t>
              </m:r>
            </m:oMath>
          </w:p>
        </w:tc>
        <w:tc>
          <w:tcPr/>
          <w:p>
            <w:pPr>
              <w:pStyle w:val="Compact"/>
            </w:pPr>
            <w:r>
              <w:t xml:space="preserve">9</w:t>
            </w:r>
          </w:p>
        </w:tc>
        <w:tc>
          <w:tcPr/>
          <w:p>
            <w:pPr>
              <w:pStyle w:val="Compact"/>
            </w:pPr>
            <m:oMath>
              <m:r>
                <m:t>1.00</m:t>
              </m:r>
            </m:oMath>
          </w:p>
        </w:tc>
        <w:tc>
          <w:tcPr/>
          <w:p>
            <w:pPr>
              <w:pStyle w:val="Compact"/>
            </w:pPr>
            <m:oMath>
              <m:r>
                <m:t>0.050</m:t>
              </m:r>
            </m:oMath>
          </w:p>
        </w:tc>
        <w:tc>
          <w:tcPr/>
          <w:p>
            <w:pPr>
              <w:pStyle w:val="Compact"/>
            </w:pPr>
            <m:oMath>
              <m:r>
                <m:t>7.14</m:t>
              </m:r>
            </m:oMath>
          </w:p>
        </w:tc>
      </w:tr>
      <w:tr>
        <w:tc>
          <w:tcPr/>
          <w:p>
            <w:pPr>
              <w:pStyle w:val="Compact"/>
            </w:pPr>
            <w:r>
              <w:t xml:space="preserve">65</w:t>
            </w:r>
          </w:p>
        </w:tc>
        <w:tc>
          <w:tcPr/>
          <w:p>
            <w:pPr>
              <w:pStyle w:val="Compact"/>
            </w:pPr>
            <m:oMath>
              <m:r>
                <m:t>5</m:t>
              </m:r>
              <m:r>
                <m:rPr>
                  <m:sty m:val="p"/>
                </m:rPr>
                <m:t>×</m:t>
              </m:r>
              <m:r>
                <m:t>13</m:t>
              </m:r>
            </m:oMath>
          </w:p>
        </w:tc>
        <w:tc>
          <w:tcPr/>
          <w:p>
            <w:pPr>
              <w:pStyle w:val="Compact"/>
            </w:pPr>
            <w:r>
              <w:t xml:space="preserve">11</w:t>
            </w:r>
          </w:p>
        </w:tc>
        <w:tc>
          <w:tcPr/>
          <w:p>
            <w:pPr>
              <w:pStyle w:val="Compact"/>
            </w:pPr>
            <m:oMath>
              <m:r>
                <m:t>1.00</m:t>
              </m:r>
            </m:oMath>
          </w:p>
        </w:tc>
        <w:tc>
          <w:tcPr/>
          <w:p>
            <w:pPr>
              <w:pStyle w:val="Compact"/>
            </w:pPr>
            <m:oMath>
              <m:r>
                <m:t>0.050</m:t>
              </m:r>
            </m:oMath>
          </w:p>
        </w:tc>
        <w:tc>
          <w:tcPr/>
          <w:p>
            <w:pPr>
              <w:pStyle w:val="Compact"/>
            </w:pPr>
            <m:oMath>
              <m:r>
                <m:t>7.31</m:t>
              </m:r>
            </m:oMath>
          </w:p>
        </w:tc>
      </w:tr>
      <w:tr>
        <w:tc>
          <w:tcPr/>
          <w:p>
            <w:pPr>
              <w:pStyle w:val="Compact"/>
            </w:pPr>
            <w:r>
              <w:t xml:space="preserve">77</w:t>
            </w:r>
          </w:p>
        </w:tc>
        <w:tc>
          <w:tcPr/>
          <w:p>
            <w:pPr>
              <w:pStyle w:val="Compact"/>
            </w:pPr>
            <m:oMath>
              <m:r>
                <m:t>7</m:t>
              </m:r>
              <m:r>
                <m:rPr>
                  <m:sty m:val="p"/>
                </m:rPr>
                <m:t>×</m:t>
              </m:r>
              <m:r>
                <m:t>11</m:t>
              </m:r>
            </m:oMath>
          </w:p>
        </w:tc>
        <w:tc>
          <w:tcPr/>
          <w:p>
            <w:pPr>
              <w:pStyle w:val="Compact"/>
            </w:pPr>
            <w:r>
              <w:t xml:space="preserve">11</w:t>
            </w:r>
          </w:p>
        </w:tc>
        <w:tc>
          <w:tcPr/>
          <w:p>
            <w:pPr>
              <w:pStyle w:val="Compact"/>
            </w:pPr>
            <m:oMath>
              <m:r>
                <m:t>1.00</m:t>
              </m:r>
            </m:oMath>
          </w:p>
        </w:tc>
        <w:tc>
          <w:tcPr/>
          <w:p>
            <w:pPr>
              <w:pStyle w:val="Compact"/>
            </w:pPr>
            <m:oMath>
              <m:r>
                <m:t>0.095</m:t>
              </m:r>
            </m:oMath>
          </w:p>
        </w:tc>
        <w:tc>
          <w:tcPr/>
          <w:p>
            <w:pPr>
              <w:pStyle w:val="Compact"/>
            </w:pPr>
            <m:oMath>
              <m:r>
                <m:t>3.81</m:t>
              </m:r>
            </m:oMath>
          </w:p>
        </w:tc>
      </w:tr>
      <w:tr>
        <w:tc>
          <w:tcPr/>
          <w:p>
            <w:pPr>
              <w:pStyle w:val="Compact"/>
            </w:pPr>
            <w:r>
              <w:t xml:space="preserve">91</w:t>
            </w:r>
          </w:p>
        </w:tc>
        <w:tc>
          <w:tcPr/>
          <w:p>
            <w:pPr>
              <w:pStyle w:val="Compact"/>
            </w:pPr>
            <m:oMath>
              <m:r>
                <m:t>7</m:t>
              </m:r>
              <m:r>
                <m:rPr>
                  <m:sty m:val="p"/>
                </m:rPr>
                <m:t>×</m:t>
              </m:r>
              <m:r>
                <m:t>13</m:t>
              </m:r>
            </m:oMath>
          </w:p>
        </w:tc>
        <w:tc>
          <w:tcPr/>
          <w:p>
            <w:pPr>
              <w:pStyle w:val="Compact"/>
            </w:pPr>
            <w:r>
              <w:t xml:space="preserve">11</w:t>
            </w:r>
          </w:p>
        </w:tc>
        <w:tc>
          <w:tcPr/>
          <w:p>
            <w:pPr>
              <w:pStyle w:val="Compact"/>
            </w:pPr>
            <m:oMath>
              <m:r>
                <m:t>1.00</m:t>
              </m:r>
            </m:oMath>
          </w:p>
        </w:tc>
        <w:tc>
          <w:tcPr/>
          <w:p>
            <w:pPr>
              <w:pStyle w:val="Compact"/>
            </w:pPr>
            <m:oMath>
              <m:r>
                <m:t>0.060</m:t>
              </m:r>
            </m:oMath>
          </w:p>
        </w:tc>
        <w:tc>
          <w:tcPr/>
          <w:p>
            <w:pPr>
              <w:pStyle w:val="Compact"/>
            </w:pPr>
            <m:oMath>
              <m:r>
                <m:t>6.24</m:t>
              </m:r>
            </m:oMath>
          </w:p>
        </w:tc>
      </w:tr>
      <w:tr>
        <w:tc>
          <w:tcPr/>
          <w:p>
            <w:pPr>
              <w:pStyle w:val="Compact"/>
            </w:pPr>
            <w:r>
              <w:t xml:space="preserve">143</w:t>
            </w:r>
          </w:p>
        </w:tc>
        <w:tc>
          <w:tcPr/>
          <w:p>
            <w:pPr>
              <w:pStyle w:val="Compact"/>
            </w:pPr>
            <m:oMath>
              <m:r>
                <m:t>11</m:t>
              </m:r>
              <m:r>
                <m:rPr>
                  <m:sty m:val="p"/>
                </m:rPr>
                <m:t>×</m:t>
              </m:r>
              <m:r>
                <m:t>13</m:t>
              </m:r>
            </m:oMath>
          </w:p>
        </w:tc>
        <w:tc>
          <w:tcPr/>
          <w:p>
            <w:pPr>
              <w:pStyle w:val="Compact"/>
            </w:pPr>
            <w:r>
              <w:t xml:space="preserve">15</w:t>
            </w:r>
          </w:p>
        </w:tc>
        <w:tc>
          <w:tcPr/>
          <w:p>
            <w:pPr>
              <w:pStyle w:val="Compact"/>
            </w:pPr>
            <m:oMath>
              <m:r>
                <m:t>1.00</m:t>
              </m:r>
            </m:oMath>
          </w:p>
        </w:tc>
        <w:tc>
          <w:tcPr/>
          <w:p>
            <w:pPr>
              <w:pStyle w:val="Compact"/>
            </w:pPr>
            <m:oMath>
              <m:r>
                <m:t>0.075</m:t>
              </m:r>
            </m:oMath>
          </w:p>
        </w:tc>
        <w:tc>
          <w:tcPr/>
          <w:p>
            <w:pPr>
              <w:pStyle w:val="Compact"/>
            </w:pPr>
            <m:oMath>
              <m:r>
                <m:t>5.14</m:t>
              </m:r>
            </m:oMath>
          </w:p>
        </w:tc>
      </w:tr>
    </w:tbl>
    <w:p>
      <w:pPr>
        <w:pStyle w:val="BodyText"/>
      </w:pPr>
      <w:r>
        <w:rPr>
          <w:rFonts w:hint="eastAsia"/>
        </w:rPr>
        <w:t xml:space="preserve">注：</w:t>
      </w:r>
      <m:oMath>
        <m:sSub>
          <m:e>
            <m:r>
              <m:t>N</m:t>
            </m:r>
          </m:e>
          <m:sub>
            <m:r>
              <m:rPr>
                <m:nor/>
                <m:sty m:val="p"/>
              </m:rPr>
              <m:t>spin</m:t>
            </m:r>
          </m:sub>
        </m:sSub>
      </m:oMath>
      <w:r>
        <w:rPr>
          <w:rFonts w:hint="eastAsia"/>
        </w:rPr>
        <w:t xml:space="preserve">依最小覆盖分配自动给出</w:t>
      </w:r>
      <w:r>
        <w:t xml:space="preserve"> </w:t>
      </w:r>
      <w:r>
        <w:rPr>
          <w:rFonts w:hint="eastAsia"/>
        </w:rPr>
        <w:t xml:space="preserve">(仿真框架的</w:t>
      </w:r>
      <w:r>
        <w:rPr>
          <w:rStyle w:val="VerbatimChar"/>
        </w:rPr>
        <w:t xml:space="preserve">suggest_factoring_bp_bq</w:t>
      </w:r>
      <w:r>
        <w:rPr>
          <w:rFonts w:hint="eastAsia"/>
        </w:rPr>
        <w:t xml:space="preserve">函数)。</w:t>
      </w:r>
      <m:oMath>
        <m:sSub>
          <m:e>
            <m:r>
              <m:t>r</m:t>
            </m:r>
          </m:e>
          <m:sub>
            <m:r>
              <m:t>c</m:t>
            </m:r>
          </m:sub>
        </m:sSub>
      </m:oMath>
      <w:r>
        <w:rPr>
          <w:rFonts w:hint="eastAsia"/>
        </w:rPr>
        <w:t xml:space="preserve">为约束满足率</w:t>
      </w:r>
      <w:r>
        <w:t xml:space="preserve"> </w:t>
      </w:r>
      <w:r>
        <w:rPr>
          <w:rFonts w:hint="eastAsia"/>
        </w:rPr>
        <w:t xml:space="preserve">(解码满足所有辅助变量约束的试验比例)，</w:t>
      </w:r>
      <m:oMath>
        <m:sSub>
          <m:e>
            <m:r>
              <m:t>p</m:t>
            </m:r>
          </m:e>
          <m:sub>
            <m:r>
              <m:t>s</m:t>
            </m:r>
          </m:sub>
        </m:sSub>
      </m:oMath>
      <w:r>
        <w:rPr>
          <w:rFonts w:hint="eastAsia"/>
        </w:rPr>
        <w:t xml:space="preserve">为乘积匹配率即单次成功率。每实例</w:t>
      </w:r>
      <m:oMath>
        <m:sSub>
          <m:e>
            <m:r>
              <m:t>N</m:t>
            </m:r>
          </m:e>
          <m:sub>
            <m:r>
              <m:rPr>
                <m:nor/>
                <m:sty m:val="p"/>
              </m:rPr>
              <m:t>trial</m:t>
            </m:r>
          </m:sub>
        </m:sSub>
        <m:r>
          <m:rPr>
            <m:sty m:val="p"/>
          </m:rPr>
          <m:t>=</m:t>
        </m:r>
        <m:r>
          <m:t>200</m:t>
        </m:r>
      </m:oMath>
      <w:r>
        <w:rPr>
          <w:rFonts w:hint="eastAsia"/>
        </w:rPr>
        <w:t xml:space="preserve">次独立试验，</w:t>
      </w:r>
      <m:oMath>
        <m:r>
          <m:t>T</m:t>
        </m:r>
        <m:r>
          <m:rPr>
            <m:sty m:val="p"/>
          </m:rPr>
          <m:t>=</m:t>
        </m:r>
        <m:r>
          <m:t>20000</m:t>
        </m:r>
      </m:oMath>
      <w:r>
        <w:rPr>
          <w:rFonts w:hint="eastAsia"/>
        </w:rPr>
        <w:t xml:space="preserve">扫数，</w:t>
      </w:r>
      <m:oMath>
        <m:r>
          <m:rPr>
            <m:sty m:val="p"/>
          </m:rPr>
          <m:t>(</m:t>
        </m:r>
        <m:sSub>
          <m:e>
            <m:r>
              <m:t>β</m:t>
            </m:r>
          </m:e>
          <m:sub>
            <m:r>
              <m:t>0</m:t>
            </m:r>
          </m:sub>
        </m:sSub>
        <m:r>
          <m:rPr>
            <m:sty m:val="p"/>
          </m:rPr>
          <m:t>,</m:t>
        </m:r>
        <m:sSub>
          <m:e>
            <m:r>
              <m:t>β</m:t>
            </m:r>
          </m:e>
          <m:sub>
            <m:r>
              <m:t>f</m:t>
            </m:r>
          </m:sub>
        </m:sSub>
        <m:r>
          <m:rPr>
            <m:sty m:val="p"/>
          </m:rPr>
          <m:t>)</m:t>
        </m:r>
        <m:r>
          <m:rPr>
            <m:sty m:val="p"/>
          </m:rPr>
          <m:t>=</m:t>
        </m:r>
        <m:r>
          <m:rPr>
            <m:sty m:val="p"/>
          </m:rPr>
          <m:t>(</m:t>
        </m:r>
        <m:r>
          <m:t>0.05</m:t>
        </m:r>
        <m:r>
          <m:rPr>
            <m:sty m:val="p"/>
          </m:rPr>
          <m:t>,</m:t>
        </m:r>
        <m:r>
          <m:t>30</m:t>
        </m:r>
        <m:r>
          <m:rPr>
            <m:sty m:val="p"/>
          </m:rPr>
          <m:t>)</m:t>
        </m:r>
      </m:oMath>
      <w:r>
        <w:t xml:space="preserve">。</w:t>
      </w:r>
    </w:p>
    <w:p>
      <w:pPr>
        <w:pStyle w:val="BodyText"/>
      </w:pPr>
      <w:r>
        <w:drawing>
          <wp:inline>
            <wp:extent cx="5334000" cy="4000499"/>
            <wp:effectExtent b="0" l="0" r="0" t="0"/>
            <wp:docPr descr="" title="fig:" id="63" name="Picture"/>
            <a:graphic>
              <a:graphicData uri="http://schemas.openxmlformats.org/drawingml/2006/picture">
                <pic:pic>
                  <pic:nvPicPr>
                    <pic:cNvPr descr="D:\Documents\Graduation%20Project-2026\03ISim\isim_framework\article\figs\Chapter03_local_04.png" id="64" name="Picture"/>
                    <pic:cNvPicPr>
                      <a:picLocks noChangeArrowheads="1" noChangeAspect="1"/>
                    </pic:cNvPicPr>
                  </pic:nvPicPr>
                  <pic:blipFill>
                    <a:blip r:embed="rId62"/>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rPr>
        <w:t xml:space="preserve">图3-5</w:t>
      </w:r>
      <w:r>
        <w:t xml:space="preserve"> </w:t>
      </w:r>
      <w:r>
        <w:rPr>
          <w:rFonts w:hint="eastAsia"/>
        </w:rPr>
        <w:t xml:space="preserve">整数分解基准与比特预算消融。(a)</w:t>
      </w:r>
      <w:r>
        <w:t xml:space="preserve"> </w:t>
      </w:r>
      <w:r>
        <w:rPr>
          <w:rFonts w:hint="eastAsia"/>
        </w:rPr>
        <w:t xml:space="preserve">各半素数目标的成功率与</w:t>
      </w:r>
      <m:oMath>
        <m:sSub>
          <m:e>
            <m:r>
              <m:rPr>
                <m:sty m:val="p"/>
              </m:rPr>
              <m:t>T</m:t>
            </m:r>
            <m:r>
              <m:rPr>
                <m:sty m:val="p"/>
              </m:rPr>
              <m:t>T</m:t>
            </m:r>
            <m:r>
              <m:rPr>
                <m:sty m:val="p"/>
              </m:rPr>
              <m:t>S</m:t>
            </m:r>
          </m:e>
          <m:sub>
            <m:r>
              <m:t>99</m:t>
            </m:r>
          </m:sub>
        </m:sSub>
      </m:oMath>
      <w:r>
        <w:rPr>
          <w:rFonts w:hint="eastAsia"/>
        </w:rPr>
        <w:t xml:space="preserve">；(b)</w:t>
      </w:r>
      <w:r>
        <w:t xml:space="preserve"> </w:t>
      </w:r>
      <m:oMath>
        <m:r>
          <m:t>M</m:t>
        </m:r>
        <m:r>
          <m:rPr>
            <m:sty m:val="p"/>
          </m:rPr>
          <m:t>=</m:t>
        </m:r>
        <m:r>
          <m:t>51</m:t>
        </m:r>
      </m:oMath>
      <w:r>
        <w:rPr>
          <w:rFonts w:hint="eastAsia"/>
        </w:rPr>
        <w:t xml:space="preserve">的比特预算扫描；(c)</w:t>
      </w:r>
      <w:r>
        <w:t xml:space="preserve"> </w:t>
      </w:r>
      <m:oMath>
        <m:sSub>
          <m:e>
            <m:r>
              <m:t>b</m:t>
            </m:r>
          </m:e>
          <m:sub>
            <m:r>
              <m:t>q</m:t>
            </m:r>
          </m:sub>
        </m:sSub>
        <m:r>
          <m:rPr>
            <m:sty m:val="p"/>
          </m:rPr>
          <m:t>=</m:t>
        </m:r>
        <m:r>
          <m:t>4</m:t>
        </m:r>
      </m:oMath>
      <w:r>
        <w:rPr>
          <w:rFonts w:hint="eastAsia"/>
        </w:rPr>
        <w:t xml:space="preserve">时约束满足试验的解码分布。</w:t>
      </w:r>
    </w:p>
    <w:p>
      <w:pPr>
        <w:pStyle w:val="BodyText"/>
      </w:pPr>
      <m:oMath>
        <m:sSub>
          <m:e>
            <m:r>
              <m:t>N</m:t>
            </m:r>
          </m:e>
          <m:sub>
            <m:r>
              <m:rPr>
                <m:nor/>
                <m:sty m:val="p"/>
              </m:rPr>
              <m:t>spin</m:t>
            </m:r>
          </m:sub>
        </m:sSub>
      </m:oMath>
      <w:r>
        <w:rPr>
          <w:rFonts w:hint="eastAsia"/>
        </w:rPr>
        <w:t xml:space="preserve">自</w:t>
      </w:r>
      <m:oMath>
        <m:r>
          <m:t>5</m:t>
        </m:r>
      </m:oMath>
      <w:r>
        <w:rPr>
          <w:rFonts w:hint="eastAsia"/>
        </w:rPr>
        <w:t xml:space="preserve">递增至</w:t>
      </w:r>
      <m:oMath>
        <m:r>
          <m:t>15</m:t>
        </m:r>
      </m:oMath>
      <w:r>
        <w:rPr>
          <w:rFonts w:hint="eastAsia"/>
        </w:rPr>
        <w:t xml:space="preserve">时，</w:t>
      </w:r>
      <m:oMath>
        <m:sSub>
          <m:e>
            <m:r>
              <m:t>p</m:t>
            </m:r>
          </m:e>
          <m:sub>
            <m:r>
              <m:t>s</m:t>
            </m:r>
          </m:sub>
        </m:sSub>
      </m:oMath>
      <w:r>
        <w:rPr>
          <w:rFonts w:hint="eastAsia"/>
        </w:rPr>
        <w:t xml:space="preserve">整体呈下降趋势</w:t>
      </w:r>
      <w:r>
        <w:t xml:space="preserve"> (</w:t>
      </w:r>
      <m:oMath>
        <m:r>
          <m:t>M</m:t>
        </m:r>
        <m:r>
          <m:rPr>
            <m:sty m:val="p"/>
          </m:rPr>
          <m:t>=</m:t>
        </m:r>
        <m:r>
          <m:t>15</m:t>
        </m:r>
      </m:oMath>
      <w:r>
        <w:rPr>
          <w:rFonts w:hint="eastAsia"/>
        </w:rPr>
        <w:t xml:space="preserve">的</w:t>
      </w:r>
      <m:oMath>
        <m:r>
          <m:t>0.26</m:t>
        </m:r>
      </m:oMath>
      <w:r>
        <w:rPr>
          <w:rFonts w:hint="eastAsia"/>
        </w:rPr>
        <w:t xml:space="preserve">至</w:t>
      </w:r>
      <m:oMath>
        <m:r>
          <m:t>M</m:t>
        </m:r>
        <m:r>
          <m:rPr>
            <m:sty m:val="p"/>
          </m:rPr>
          <m:t>=</m:t>
        </m:r>
        <m:r>
          <m:t>51</m:t>
        </m:r>
      </m:oMath>
      <w:r>
        <w:rPr>
          <w:rFonts w:hint="eastAsia"/>
        </w:rPr>
        <w:t xml:space="preserve">的</w:t>
      </w:r>
      <m:oMath>
        <m:r>
          <m:t>0.05</m:t>
        </m:r>
      </m:oMath>
      <w:r>
        <w:rPr>
          <w:rFonts w:hint="eastAsia"/>
        </w:rPr>
        <w:t xml:space="preserve">)，但同层实例间存在显著差异。</w:t>
      </w:r>
      <m:oMath>
        <m:sSub>
          <m:e>
            <m:r>
              <m:t>N</m:t>
            </m:r>
          </m:e>
          <m:sub>
            <m:r>
              <m:rPr>
                <m:nor/>
                <m:sty m:val="p"/>
              </m:rPr>
              <m:t>spin</m:t>
            </m:r>
          </m:sub>
        </m:sSub>
        <m:r>
          <m:rPr>
            <m:sty m:val="p"/>
          </m:rPr>
          <m:t>=</m:t>
        </m:r>
        <m:r>
          <m:t>11</m:t>
        </m:r>
      </m:oMath>
      <w:r>
        <w:rPr>
          <w:rFonts w:hint="eastAsia"/>
        </w:rPr>
        <w:t xml:space="preserve">层的三个实例</w:t>
      </w:r>
      <m:oMath>
        <m:r>
          <m:t>M</m:t>
        </m:r>
        <m:r>
          <m:rPr>
            <m:sty m:val="p"/>
          </m:rPr>
          <m:t>∈</m:t>
        </m:r>
        <m:r>
          <m:rPr>
            <m:sty m:val="p"/>
          </m:rPr>
          <m:t>{</m:t>
        </m:r>
        <m:r>
          <m:t>65</m:t>
        </m:r>
        <m:r>
          <m:rPr>
            <m:sty m:val="p"/>
          </m:rPr>
          <m:t>,</m:t>
        </m:r>
        <m:r>
          <m:t>77</m:t>
        </m:r>
        <m:r>
          <m:rPr>
            <m:sty m:val="p"/>
          </m:rPr>
          <m:t>,</m:t>
        </m:r>
        <m:r>
          <m:t>91</m:t>
        </m:r>
        <m:r>
          <m:rPr>
            <m:sty m:val="p"/>
          </m:rPr>
          <m:t>}</m:t>
        </m:r>
      </m:oMath>
      <w:r>
        <w:rPr>
          <w:rFonts w:hint="eastAsia"/>
        </w:rPr>
        <w:t xml:space="preserve">的</w:t>
      </w:r>
      <m:oMath>
        <m:sSub>
          <m:e>
            <m:r>
              <m:t>p</m:t>
            </m:r>
          </m:e>
          <m:sub>
            <m:r>
              <m:t>s</m:t>
            </m:r>
          </m:sub>
        </m:sSub>
      </m:oMath>
      <w:r>
        <w:rPr>
          <w:rFonts w:hint="eastAsia"/>
        </w:rPr>
        <w:t xml:space="preserve">分别为</w:t>
      </w:r>
      <m:oMath>
        <m:r>
          <m:t>0.050</m:t>
        </m:r>
      </m:oMath>
      <w:r>
        <w:t xml:space="preserve">、</w:t>
      </w:r>
      <m:oMath>
        <m:r>
          <m:t>0.095</m:t>
        </m:r>
      </m:oMath>
      <w:r>
        <w:t xml:space="preserve">、</w:t>
      </w:r>
      <m:oMath>
        <m:r>
          <m:t>0.060</m:t>
        </m:r>
      </m:oMath>
      <w:r>
        <w:rPr>
          <w:rFonts w:hint="eastAsia"/>
        </w:rPr>
        <w:t xml:space="preserve">，差距近</w:t>
      </w:r>
      <m:oMath>
        <m:r>
          <m:t>2</m:t>
        </m:r>
        <m:r>
          <m:rPr>
            <m:sty m:val="p"/>
          </m:rPr>
          <m:t>×</m:t>
        </m:r>
      </m:oMath>
      <w:r>
        <w:rPr>
          <w:rFonts w:hint="eastAsia"/>
        </w:rPr>
        <w:t xml:space="preserve">，反映能量景观中近邻伪乘积分布密度的实例特异性。具体来看，</w:t>
      </w:r>
      <m:oMath>
        <m:r>
          <m:t>M</m:t>
        </m:r>
        <m:r>
          <m:rPr>
            <m:sty m:val="p"/>
          </m:rPr>
          <m:t>=</m:t>
        </m:r>
        <m:r>
          <m:t>77</m:t>
        </m:r>
        <m:r>
          <m:rPr>
            <m:sty m:val="p"/>
          </m:rPr>
          <m:t>=</m:t>
        </m:r>
        <m:r>
          <m:t>7</m:t>
        </m:r>
        <m:r>
          <m:rPr>
            <m:sty m:val="p"/>
          </m:rPr>
          <m:t>×</m:t>
        </m:r>
        <m:r>
          <m:t>11</m:t>
        </m:r>
      </m:oMath>
      <w:r>
        <w:rPr>
          <w:rFonts w:hint="eastAsia"/>
        </w:rPr>
        <w:t xml:space="preserve">附近最近的替代乘积为</w:t>
      </w:r>
      <m:oMath>
        <m:r>
          <m:t>5</m:t>
        </m:r>
        <m:r>
          <m:rPr>
            <m:sty m:val="p"/>
          </m:rPr>
          <m:t>×</m:t>
        </m:r>
        <m:r>
          <m:t>13</m:t>
        </m:r>
        <m:r>
          <m:rPr>
            <m:sty m:val="p"/>
          </m:rPr>
          <m:t>=</m:t>
        </m:r>
        <m:r>
          <m:t>65</m:t>
        </m:r>
      </m:oMath>
      <w:r>
        <w:rPr>
          <w:rFonts w:hint="eastAsia"/>
        </w:rPr>
        <w:t xml:space="preserve">与</w:t>
      </w:r>
      <m:oMath>
        <m:r>
          <m:t>9</m:t>
        </m:r>
        <m:r>
          <m:rPr>
            <m:sty m:val="p"/>
          </m:rPr>
          <m:t>×</m:t>
        </m:r>
        <m:r>
          <m:t>9</m:t>
        </m:r>
        <m:r>
          <m:rPr>
            <m:sty m:val="p"/>
          </m:rPr>
          <m:t>=</m:t>
        </m:r>
        <m:r>
          <m:t>81</m:t>
        </m:r>
      </m:oMath>
      <w:r>
        <w:rPr>
          <w:rFonts w:hint="eastAsia"/>
        </w:rPr>
        <w:t xml:space="preserve">，距离</w:t>
      </w:r>
      <m:oMath>
        <m:r>
          <m:rPr>
            <m:sty m:val="p"/>
          </m:rPr>
          <m:t>|</m:t>
        </m:r>
        <m:r>
          <m:t>M</m:t>
        </m:r>
        <m:r>
          <m:rPr>
            <m:sty m:val="p"/>
          </m:rPr>
          <m:t>−</m:t>
        </m:r>
        <m:acc>
          <m:accPr>
            <m:chr m:val="̂"/>
          </m:accPr>
          <m:e>
            <m:r>
              <m:t>M</m:t>
            </m:r>
          </m:e>
        </m:acc>
        <m:r>
          <m:rPr>
            <m:sty m:val="p"/>
          </m:rPr>
          <m:t>|</m:t>
        </m:r>
      </m:oMath>
      <w:r>
        <w:rPr>
          <w:rFonts w:hint="eastAsia"/>
        </w:rPr>
        <w:t xml:space="preserve">为</w:t>
      </w:r>
      <m:oMath>
        <m:r>
          <m:t>12</m:t>
        </m:r>
      </m:oMath>
      <w:r>
        <w:rPr>
          <w:rFonts w:hint="eastAsia"/>
        </w:rPr>
        <w:t xml:space="preserve">与</w:t>
      </w:r>
      <m:oMath>
        <m:r>
          <m:t>4</m:t>
        </m:r>
      </m:oMath>
      <w:r>
        <w:rPr>
          <w:rFonts w:hint="eastAsia"/>
        </w:rPr>
        <w:t xml:space="preserve">；</w:t>
      </w:r>
      <m:oMath>
        <m:r>
          <m:t>M</m:t>
        </m:r>
        <m:r>
          <m:rPr>
            <m:sty m:val="p"/>
          </m:rPr>
          <m:t>=</m:t>
        </m:r>
        <m:r>
          <m:t>65</m:t>
        </m:r>
        <m:r>
          <m:rPr>
            <m:sty m:val="p"/>
          </m:rPr>
          <m:t>=</m:t>
        </m:r>
        <m:r>
          <m:t>5</m:t>
        </m:r>
        <m:r>
          <m:rPr>
            <m:sty m:val="p"/>
          </m:rPr>
          <m:t>×</m:t>
        </m:r>
        <m:r>
          <m:t>13</m:t>
        </m:r>
      </m:oMath>
      <w:r>
        <w:rPr>
          <w:rFonts w:hint="eastAsia"/>
        </w:rPr>
        <w:t xml:space="preserve">附近的</w:t>
      </w:r>
      <m:oMath>
        <m:r>
          <m:t>7</m:t>
        </m:r>
        <m:r>
          <m:rPr>
            <m:sty m:val="p"/>
          </m:rPr>
          <m:t>×</m:t>
        </m:r>
        <m:r>
          <m:t>9</m:t>
        </m:r>
        <m:r>
          <m:rPr>
            <m:sty m:val="p"/>
          </m:rPr>
          <m:t>=</m:t>
        </m:r>
        <m:r>
          <m:t>63</m:t>
        </m:r>
      </m:oMath>
      <w:r>
        <w:rPr>
          <w:rFonts w:hint="eastAsia"/>
        </w:rPr>
        <w:t xml:space="preserve">距离</w:t>
      </w:r>
      <m:oMath>
        <m:r>
          <m:t>2</m:t>
        </m:r>
      </m:oMath>
      <w:r>
        <w:t xml:space="preserve">、</w:t>
      </w:r>
      <m:oMath>
        <m:r>
          <m:t>11</m:t>
        </m:r>
        <m:r>
          <m:rPr>
            <m:sty m:val="p"/>
          </m:rPr>
          <m:t>×</m:t>
        </m:r>
        <m:r>
          <m:t>5</m:t>
        </m:r>
        <m:r>
          <m:rPr>
            <m:sty m:val="p"/>
          </m:rPr>
          <m:t>=</m:t>
        </m:r>
        <m:r>
          <m:t>55</m:t>
        </m:r>
      </m:oMath>
      <w:r>
        <w:rPr>
          <w:rFonts w:hint="eastAsia"/>
        </w:rPr>
        <w:t xml:space="preserve">距离</w:t>
      </w:r>
      <m:oMath>
        <m:r>
          <m:t>10</m:t>
        </m:r>
      </m:oMath>
      <w:r>
        <w:rPr>
          <w:rFonts w:hint="eastAsia"/>
        </w:rPr>
        <w:t xml:space="preserve">；</w:t>
      </w:r>
      <m:oMath>
        <m:r>
          <m:t>M</m:t>
        </m:r>
        <m:r>
          <m:rPr>
            <m:sty m:val="p"/>
          </m:rPr>
          <m:t>=</m:t>
        </m:r>
        <m:r>
          <m:t>91</m:t>
        </m:r>
        <m:r>
          <m:rPr>
            <m:sty m:val="p"/>
          </m:rPr>
          <m:t>=</m:t>
        </m:r>
        <m:r>
          <m:t>7</m:t>
        </m:r>
        <m:r>
          <m:rPr>
            <m:sty m:val="p"/>
          </m:rPr>
          <m:t>×</m:t>
        </m:r>
        <m:r>
          <m:t>13</m:t>
        </m:r>
      </m:oMath>
      <w:r>
        <w:rPr>
          <w:rFonts w:hint="eastAsia"/>
        </w:rPr>
        <w:t xml:space="preserve">附近的</w:t>
      </w:r>
      <m:oMath>
        <m:r>
          <m:t>9</m:t>
        </m:r>
        <m:r>
          <m:rPr>
            <m:sty m:val="p"/>
          </m:rPr>
          <m:t>×</m:t>
        </m:r>
        <m:r>
          <m:t>11</m:t>
        </m:r>
        <m:r>
          <m:rPr>
            <m:sty m:val="p"/>
          </m:rPr>
          <m:t>=</m:t>
        </m:r>
        <m:r>
          <m:t>99</m:t>
        </m:r>
      </m:oMath>
      <w:r>
        <w:rPr>
          <w:rFonts w:hint="eastAsia"/>
        </w:rPr>
        <w:t xml:space="preserve">距离</w:t>
      </w:r>
      <m:oMath>
        <m:r>
          <m:t>8</m:t>
        </m:r>
      </m:oMath>
      <w:r>
        <w:t xml:space="preserve">、</w:t>
      </w:r>
      <m:oMath>
        <m:r>
          <m:t>5</m:t>
        </m:r>
        <m:r>
          <m:rPr>
            <m:sty m:val="p"/>
          </m:rPr>
          <m:t>×</m:t>
        </m:r>
        <m:r>
          <m:t>19</m:t>
        </m:r>
        <m:r>
          <m:rPr>
            <m:sty m:val="p"/>
          </m:rPr>
          <m:t>=</m:t>
        </m:r>
        <m:r>
          <m:t>95</m:t>
        </m:r>
      </m:oMath>
      <w:r>
        <w:rPr>
          <w:rFonts w:hint="eastAsia"/>
        </w:rPr>
        <w:t xml:space="preserve">距离</w:t>
      </w:r>
      <m:oMath>
        <m:r>
          <m:t>4</m:t>
        </m:r>
      </m:oMath>
      <w:r>
        <w:t xml:space="preserve">。</w:t>
      </w:r>
      <m:oMath>
        <m:r>
          <m:t>M</m:t>
        </m:r>
        <m:r>
          <m:rPr>
            <m:sty m:val="p"/>
          </m:rPr>
          <m:t>=</m:t>
        </m:r>
        <m:r>
          <m:t>65</m:t>
        </m:r>
      </m:oMath>
      <w:r>
        <w:rPr>
          <w:rFonts w:hint="eastAsia"/>
        </w:rPr>
        <w:t xml:space="preserve">因含距离最近的竞争乘积而陷阱最深、</w:t>
      </w:r>
      <m:oMath>
        <m:sSub>
          <m:e>
            <m:r>
              <m:t>p</m:t>
            </m:r>
          </m:e>
          <m:sub>
            <m:r>
              <m:t>s</m:t>
            </m:r>
          </m:sub>
        </m:sSub>
      </m:oMath>
      <w:r>
        <w:rPr>
          <w:rFonts w:hint="eastAsia"/>
        </w:rPr>
        <w:t xml:space="preserve">最低，与本节的实测排序一致。</w:t>
      </w:r>
    </w:p>
    <w:p>
      <w:pPr>
        <w:pStyle w:val="BodyText"/>
      </w:pPr>
      <w:r>
        <w:rPr>
          <w:rFonts w:hint="eastAsia"/>
        </w:rPr>
        <w:t xml:space="preserve">约束满足率</w:t>
      </w:r>
      <m:oMath>
        <m:sSub>
          <m:e>
            <m:r>
              <m:t>r</m:t>
            </m:r>
          </m:e>
          <m:sub>
            <m:r>
              <m:t>c</m:t>
            </m:r>
          </m:sub>
        </m:sSub>
      </m:oMath>
      <w:r>
        <w:rPr>
          <w:rFonts w:hint="eastAsia"/>
        </w:rPr>
        <w:t xml:space="preserve">在所有九个实例上一致为</w:t>
      </w:r>
      <m:oMath>
        <m:r>
          <m:t>1.00</m:t>
        </m:r>
      </m:oMath>
      <w:r>
        <w:rPr>
          <w:rFonts w:hint="eastAsia"/>
        </w:rPr>
        <w:t xml:space="preserve">，即在</w:t>
      </w:r>
      <m:oMath>
        <m:sSub>
          <m:e>
            <m:r>
              <m:t>β</m:t>
            </m:r>
          </m:e>
          <m:sub>
            <m:r>
              <m:t>f</m:t>
            </m:r>
          </m:sub>
        </m:sSub>
        <m:r>
          <m:rPr>
            <m:sty m:val="p"/>
          </m:rPr>
          <m:t>=</m:t>
        </m:r>
        <m:r>
          <m:t>30</m:t>
        </m:r>
      </m:oMath>
      <w:r>
        <w:rPr>
          <w:rFonts w:hint="eastAsia"/>
        </w:rPr>
        <w:t xml:space="preserve">的较高最终温度下惩罚项足以将所有</w:t>
      </w:r>
      <m:oMath>
        <m:r>
          <m:t>200</m:t>
        </m:r>
      </m:oMath>
      <w:r>
        <w:rPr>
          <w:rFonts w:hint="eastAsia"/>
        </w:rPr>
        <w:t xml:space="preserve">次试验压入约束流形。该数据修正了在较低</w:t>
      </w:r>
      <m:oMath>
        <m:sSub>
          <m:e>
            <m:r>
              <m:t>β</m:t>
            </m:r>
          </m:e>
          <m:sub>
            <m:r>
              <m:t>f</m:t>
            </m:r>
          </m:sub>
        </m:sSub>
      </m:oMath>
      <w:r>
        <w:t xml:space="preserve"> </w:t>
      </w:r>
      <w:r>
        <w:rPr>
          <w:rFonts w:hint="eastAsia"/>
        </w:rPr>
        <w:t xml:space="preserve">(如</w:t>
      </w:r>
      <m:oMath>
        <m:r>
          <m:t>20</m:t>
        </m:r>
      </m:oMath>
      <w:r>
        <w:t xml:space="preserve">) </w:t>
      </w:r>
      <w:r>
        <w:rPr>
          <w:rFonts w:hint="eastAsia"/>
        </w:rPr>
        <w:t xml:space="preserve">下偶有</w:t>
      </w:r>
      <m:oMath>
        <m:sSub>
          <m:e>
            <m:r>
              <m:t>r</m:t>
            </m:r>
          </m:e>
          <m:sub>
            <m:r>
              <m:t>c</m:t>
            </m:r>
          </m:sub>
        </m:sSub>
        <m:r>
          <m:rPr>
            <m:sty m:val="p"/>
          </m:rPr>
          <m:t>&lt;</m:t>
        </m:r>
        <m:r>
          <m:t>1</m:t>
        </m:r>
      </m:oMath>
      <w:r>
        <w:rPr>
          <w:rFonts w:hint="eastAsia"/>
        </w:rPr>
        <w:t xml:space="preserve">的情形：本节将</w:t>
      </w:r>
      <m:oMath>
        <m:sSub>
          <m:e>
            <m:r>
              <m:t>β</m:t>
            </m:r>
          </m:e>
          <m:sub>
            <m:r>
              <m:t>f</m:t>
            </m:r>
          </m:sub>
        </m:sSub>
      </m:oMath>
      <w:r>
        <w:rPr>
          <w:rFonts w:hint="eastAsia"/>
        </w:rPr>
        <w:t xml:space="preserve">从Max-Cut所用</w:t>
      </w:r>
      <m:oMath>
        <m:r>
          <m:t>10</m:t>
        </m:r>
      </m:oMath>
      <w:r>
        <w:rPr>
          <w:rFonts w:hint="eastAsia"/>
        </w:rPr>
        <w:t xml:space="preserve">提至</w:t>
      </w:r>
      <m:oMath>
        <m:r>
          <m:t>30</m:t>
        </m:r>
      </m:oMath>
      <w:r>
        <w:rPr>
          <w:rFonts w:hint="eastAsia"/>
        </w:rPr>
        <w:t xml:space="preserve">后，惩罚项在凝固期完全主导，约束违反不再是失败模式之一</w:t>
      </w:r>
      <w:r>
        <w:rPr>
          <w:rStyle w:val="FootnoteReference"/>
        </w:rPr>
        <w:footnoteReference w:id="65"/>
      </w:r>
      <w:r>
        <w:t xml:space="preserve">。</w:t>
      </w:r>
      <m:oMath>
        <m:sSub>
          <m:e>
            <m:r>
              <m:t>r</m:t>
            </m:r>
          </m:e>
          <m:sub>
            <m:r>
              <m:t>c</m:t>
            </m:r>
          </m:sub>
        </m:sSub>
        <m:r>
          <m:rPr>
            <m:sty m:val="p"/>
          </m:rPr>
          <m:t>=</m:t>
        </m:r>
        <m:r>
          <m:t>1</m:t>
        </m:r>
      </m:oMath>
      <w:r>
        <w:rPr>
          <w:rFonts w:hint="eastAsia"/>
        </w:rPr>
        <w:t xml:space="preserve">而</w:t>
      </w:r>
      <m:oMath>
        <m:sSub>
          <m:e>
            <m:r>
              <m:t>r</m:t>
            </m:r>
          </m:e>
          <m:sub>
            <m:r>
              <m:t>m</m:t>
            </m:r>
          </m:sub>
        </m:sSub>
        <m:r>
          <m:rPr>
            <m:sty m:val="p"/>
          </m:rPr>
          <m:t>=</m:t>
        </m:r>
        <m:sSub>
          <m:e>
            <m:r>
              <m:t>p</m:t>
            </m:r>
          </m:e>
          <m:sub>
            <m:r>
              <m:t>s</m:t>
            </m:r>
          </m:sub>
        </m:sSub>
        <m:r>
          <m:rPr>
            <m:sty m:val="p"/>
          </m:rPr>
          <m:t>&lt;</m:t>
        </m:r>
        <m:r>
          <m:t>1</m:t>
        </m:r>
      </m:oMath>
      <w:r>
        <w:rPr>
          <w:rFonts w:hint="eastAsia"/>
        </w:rPr>
        <w:t xml:space="preserve">的反差揭示基础SA在分解QUBO上的核心失败模式：约束本身被惩罚项有效执行，求解器最终陷入约束满足但乘积不等于</w:t>
      </w:r>
      <m:oMath>
        <m:r>
          <m:t>M</m:t>
        </m:r>
      </m:oMath>
      <w:r>
        <w:rPr>
          <w:rFonts w:hint="eastAsia"/>
        </w:rPr>
        <w:t xml:space="preserve">的伪最优。此类伪最优对应允许集合内使</w:t>
      </w:r>
      <m:oMath>
        <m:r>
          <m:rPr>
            <m:sty m:val="p"/>
          </m:rPr>
          <m:t>(</m:t>
        </m:r>
        <m:r>
          <m:t>M</m:t>
        </m:r>
        <m:r>
          <m:rPr>
            <m:sty m:val="p"/>
          </m:rPr>
          <m:t>−</m:t>
        </m:r>
        <m:acc>
          <m:accPr>
            <m:chr m:val="̂"/>
          </m:accPr>
          <m:e>
            <m:r>
              <m:t>p</m:t>
            </m:r>
          </m:e>
        </m:acc>
        <m:acc>
          <m:accPr>
            <m:chr m:val="̂"/>
          </m:accPr>
          <m:e>
            <m:r>
              <m:t>q</m:t>
            </m:r>
          </m:e>
        </m:acc>
        <m:sSup>
          <m:e>
            <m:r>
              <m:rPr>
                <m:sty m:val="p"/>
              </m:rPr>
              <m:t>)</m:t>
            </m:r>
          </m:e>
          <m:sup>
            <m:r>
              <m:t>2</m:t>
            </m:r>
          </m:sup>
        </m:sSup>
      </m:oMath>
      <w:r>
        <w:rPr>
          <w:rFonts w:hint="eastAsia"/>
        </w:rPr>
        <w:t xml:space="preserve">局部最小的整数乘积，在能量景观中围绕真实最优形成势阱丛。</w:t>
      </w:r>
    </w:p>
    <w:p>
      <w:pPr>
        <w:pStyle w:val="BodyText"/>
      </w:pPr>
      <w:r>
        <w:rPr>
          <w:rFonts w:hint="eastAsia"/>
          <w:b/>
          <w:bCs/>
        </w:rPr>
        <w:t xml:space="preserve">成功率量级的解读。</w:t>
      </w:r>
    </w:p>
    <w:p>
      <w:pPr>
        <w:pStyle w:val="BodyText"/>
      </w:pPr>
      <w:r>
        <w:rPr>
          <w:rFonts w:hint="eastAsia"/>
        </w:rPr>
        <w:t xml:space="preserve">上表中</w:t>
      </w:r>
      <m:oMath>
        <m:sSub>
          <m:e>
            <m:r>
              <m:t>p</m:t>
            </m:r>
          </m:e>
          <m:sub>
            <m:r>
              <m:t>s</m:t>
            </m:r>
          </m:sub>
        </m:sSub>
      </m:oMath>
      <w:r>
        <w:rPr>
          <w:rFonts w:hint="eastAsia"/>
        </w:rPr>
        <w:t xml:space="preserve">落在</w:t>
      </w:r>
      <m:oMath>
        <m:r>
          <m:t>5</m:t>
        </m:r>
        <m:r>
          <m:rPr>
            <m:sty m:val="p"/>
          </m:rPr>
          <m:t>%</m:t>
        </m:r>
        <m:r>
          <m:rPr>
            <m:sty m:val="p"/>
          </m:rPr>
          <m:t>∼</m:t>
        </m:r>
        <m:r>
          <m:t>26</m:t>
        </m:r>
        <m:r>
          <m:rPr>
            <m:sty m:val="p"/>
          </m:rPr>
          <m:t>%</m:t>
        </m:r>
      </m:oMath>
      <w:r>
        <w:rPr>
          <w:rFonts w:hint="eastAsia"/>
        </w:rPr>
        <w:t xml:space="preserve">区间，直观看偏低，但这一量级符合该类QUBO与基础SA组合的预期，下面分别从指标含义、规模度量与文献对照三个角度加以澄清。</w:t>
      </w:r>
    </w:p>
    <w:p>
      <w:pPr>
        <w:pStyle w:val="BodyText"/>
      </w:pPr>
      <m:oMath>
        <m:sSub>
          <m:e>
            <m:r>
              <m:t>p</m:t>
            </m:r>
          </m:e>
          <m:sub>
            <m:r>
              <m:t>s</m:t>
            </m:r>
          </m:sub>
        </m:sSub>
      </m:oMath>
      <w:r>
        <w:rPr>
          <w:rFonts w:hint="eastAsia"/>
        </w:rPr>
        <w:t xml:space="preserve">度量的是单次独立试验在给定扫数预算内首达全局最优的概率，而非求解器完成一次分解任务的整体成功率。对</w:t>
      </w:r>
      <m:oMath>
        <m:r>
          <m:rPr>
            <m:nor/>
            <m:sty m:val="p"/>
          </m:rPr>
          <m:t>NP</m:t>
        </m:r>
      </m:oMath>
      <w:r>
        <w:rPr>
          <w:rFonts w:hint="eastAsia"/>
        </w:rPr>
        <w:t xml:space="preserve">难问题的随机重启启发式，只要</w:t>
      </w:r>
      <m:oMath>
        <m:sSub>
          <m:e>
            <m:r>
              <m:t>p</m:t>
            </m:r>
          </m:e>
          <m:sub>
            <m:r>
              <m:t>s</m:t>
            </m:r>
          </m:sub>
        </m:sSub>
      </m:oMath>
      <w:r>
        <w:rPr>
          <w:rFonts w:hint="eastAsia"/>
        </w:rPr>
        <w:t xml:space="preserve">有严格正下界，独立多次重启即可将整体成功率推至任意接近</w:t>
      </w:r>
      <m:oMath>
        <m:r>
          <m:t>1</m:t>
        </m:r>
      </m:oMath>
      <w:r>
        <w:t xml:space="preserve">。</w:t>
      </w:r>
      <m:oMath>
        <m:sSub>
          <m:e>
            <m:r>
              <m:t>N</m:t>
            </m:r>
          </m:e>
          <m:sub>
            <m:r>
              <m:rPr>
                <m:nor/>
                <m:sty m:val="p"/>
              </m:rPr>
              <m:t>trial</m:t>
            </m:r>
          </m:sub>
        </m:sSub>
      </m:oMath>
      <w:r>
        <w:rPr>
          <w:rFonts w:hint="eastAsia"/>
        </w:rPr>
        <w:t xml:space="preserve">次试验中至少命中一次的概率为</w:t>
      </w:r>
      <m:oMath>
        <m:r>
          <m:t>1</m:t>
        </m:r>
        <m:r>
          <m:rPr>
            <m:sty m:val="p"/>
          </m:rPr>
          <m:t>−</m:t>
        </m:r>
        <m:r>
          <m:rPr>
            <m:sty m:val="p"/>
          </m:rPr>
          <m:t>(</m:t>
        </m:r>
        <m:r>
          <m:t>1</m:t>
        </m:r>
        <m:r>
          <m:rPr>
            <m:sty m:val="p"/>
          </m:rPr>
          <m:t>−</m:t>
        </m:r>
        <m:sSub>
          <m:e>
            <m:r>
              <m:t>p</m:t>
            </m:r>
          </m:e>
          <m:sub>
            <m:r>
              <m:t>s</m:t>
            </m:r>
          </m:sub>
        </m:sSub>
        <m:sSup>
          <m:e>
            <m:r>
              <m:rPr>
                <m:sty m:val="p"/>
              </m:rPr>
              <m:t>)</m:t>
            </m:r>
          </m:e>
          <m:sup>
            <m:sSub>
              <m:e>
                <m:r>
                  <m:t>N</m:t>
                </m:r>
              </m:e>
              <m:sub>
                <m:r>
                  <m:rPr>
                    <m:nor/>
                    <m:sty m:val="p"/>
                  </m:rPr>
                  <m:t>trial</m:t>
                </m:r>
              </m:sub>
            </m:sSub>
          </m:sup>
        </m:sSup>
      </m:oMath>
      <w:r>
        <w:rPr>
          <w:rFonts w:hint="eastAsia"/>
        </w:rPr>
        <w:t xml:space="preserve">：</w:t>
      </w:r>
      <m:oMath>
        <m:sSub>
          <m:e>
            <m:r>
              <m:t>p</m:t>
            </m:r>
          </m:e>
          <m:sub>
            <m:r>
              <m:t>s</m:t>
            </m:r>
          </m:sub>
        </m:sSub>
        <m:r>
          <m:rPr>
            <m:sty m:val="p"/>
          </m:rPr>
          <m:t>=</m:t>
        </m:r>
        <m:r>
          <m:t>0.05</m:t>
        </m:r>
      </m:oMath>
      <w:r>
        <w:rPr>
          <w:rFonts w:hint="eastAsia"/>
        </w:rPr>
        <w:t xml:space="preserve">时需</w:t>
      </w:r>
      <m:oMath>
        <m:r>
          <m:t>90</m:t>
        </m:r>
      </m:oMath>
      <w:r>
        <w:rPr>
          <w:rFonts w:hint="eastAsia"/>
        </w:rPr>
        <w:t xml:space="preserve">次重启即达</w:t>
      </w:r>
      <m:oMath>
        <m:r>
          <m:t>99</m:t>
        </m:r>
        <m:r>
          <m:rPr>
            <m:sty m:val="p"/>
          </m:rPr>
          <m:t>%</m:t>
        </m:r>
      </m:oMath>
      <w:r>
        <w:rPr>
          <w:rFonts w:hint="eastAsia"/>
        </w:rPr>
        <w:t xml:space="preserve">置信度，</w:t>
      </w:r>
      <m:oMath>
        <m:sSub>
          <m:e>
            <m:r>
              <m:t>p</m:t>
            </m:r>
          </m:e>
          <m:sub>
            <m:r>
              <m:t>s</m:t>
            </m:r>
          </m:sub>
        </m:sSub>
        <m:r>
          <m:rPr>
            <m:sty m:val="p"/>
          </m:rPr>
          <m:t>=</m:t>
        </m:r>
        <m:r>
          <m:t>0.3</m:t>
        </m:r>
      </m:oMath>
      <w:r>
        <w:rPr>
          <w:rFonts w:hint="eastAsia"/>
        </w:rPr>
        <w:t xml:space="preserve">时仅需</w:t>
      </w:r>
      <m:oMath>
        <m:r>
          <m:t>13</m:t>
        </m:r>
      </m:oMath>
      <w:r>
        <w:rPr>
          <w:rFonts w:hint="eastAsia"/>
        </w:rPr>
        <w:t xml:space="preserve">次。本节每一行在</w:t>
      </w:r>
      <m:oMath>
        <m:sSub>
          <m:e>
            <m:r>
              <m:t>N</m:t>
            </m:r>
          </m:e>
          <m:sub>
            <m:r>
              <m:rPr>
                <m:nor/>
                <m:sty m:val="p"/>
              </m:rPr>
              <m:t>trial</m:t>
            </m:r>
          </m:sub>
        </m:sSub>
        <m:r>
          <m:rPr>
            <m:sty m:val="p"/>
          </m:rPr>
          <m:t>=</m:t>
        </m:r>
        <m:r>
          <m:t>200</m:t>
        </m:r>
      </m:oMath>
      <w:r>
        <w:rPr>
          <w:rFonts w:hint="eastAsia"/>
        </w:rPr>
        <w:t xml:space="preserve">次独立重启下，至少命中一次的概率都已极接近</w:t>
      </w:r>
      <m:oMath>
        <m:r>
          <m:t>1</m:t>
        </m:r>
      </m:oMath>
      <w:r>
        <w:rPr>
          <w:rFonts w:hint="eastAsia"/>
        </w:rPr>
        <w:t xml:space="preserve">，最低的</w:t>
      </w:r>
      <m:oMath>
        <m:sSub>
          <m:e>
            <m:r>
              <m:t>p</m:t>
            </m:r>
          </m:e>
          <m:sub>
            <m:r>
              <m:t>s</m:t>
            </m:r>
          </m:sub>
        </m:sSub>
        <m:r>
          <m:rPr>
            <m:sty m:val="p"/>
          </m:rPr>
          <m:t>=</m:t>
        </m:r>
        <m:r>
          <m:t>0.05</m:t>
        </m:r>
      </m:oMath>
      <w:r>
        <w:rPr>
          <w:rFonts w:hint="eastAsia"/>
        </w:rPr>
        <w:t xml:space="preserve">对应</w:t>
      </w:r>
      <m:oMath>
        <m:r>
          <m:t>1</m:t>
        </m:r>
        <m:r>
          <m:rPr>
            <m:sty m:val="p"/>
          </m:rPr>
          <m:t>−</m:t>
        </m:r>
        <m:sSup>
          <m:e>
            <m:r>
              <m:t>0.95</m:t>
            </m:r>
          </m:e>
          <m:sup>
            <m:r>
              <m:t>200</m:t>
            </m:r>
          </m:sup>
        </m:sSup>
        <m:r>
          <m:rPr>
            <m:sty m:val="p"/>
          </m:rPr>
          <m:t>≈</m:t>
        </m:r>
        <m:r>
          <m:t>0.99996</m:t>
        </m:r>
      </m:oMath>
      <w:r>
        <w:rPr>
          <w:rFonts w:hint="eastAsia"/>
        </w:rPr>
        <w:t xml:space="preserve">。就能否分解这个二值问题而言，求解器的整体成功是确定的。</w:t>
      </w:r>
    </w:p>
    <w:p>
      <w:pPr>
        <w:pStyle w:val="BodyText"/>
      </w:pPr>
      <w:r>
        <w:rPr>
          <w:rFonts w:hint="eastAsia"/>
        </w:rPr>
        <w:t xml:space="preserve">衡量规模性能时，</w:t>
      </w:r>
      <m:oMath>
        <m:sSub>
          <m:e>
            <m:r>
              <m:rPr>
                <m:sty m:val="p"/>
              </m:rPr>
              <m:t>T</m:t>
            </m:r>
            <m:r>
              <m:rPr>
                <m:sty m:val="p"/>
              </m:rPr>
              <m:t>T</m:t>
            </m:r>
            <m:r>
              <m:rPr>
                <m:sty m:val="p"/>
              </m:rPr>
              <m:t>S</m:t>
            </m:r>
          </m:e>
          <m:sub>
            <m:r>
              <m:t>99</m:t>
            </m:r>
          </m:sub>
        </m:sSub>
      </m:oMath>
      <w:r>
        <w:rPr>
          <w:rFonts w:hint="eastAsia"/>
        </w:rPr>
        <w:t xml:space="preserve">比</w:t>
      </w:r>
      <m:oMath>
        <m:sSub>
          <m:e>
            <m:r>
              <m:t>p</m:t>
            </m:r>
          </m:e>
          <m:sub>
            <m:r>
              <m:t>s</m:t>
            </m:r>
          </m:sub>
        </m:sSub>
      </m:oMath>
      <w:r>
        <w:rPr>
          <w:rFonts w:hint="eastAsia"/>
        </w:rPr>
        <w:t xml:space="preserve">更为合理。前者同时吸收单次耗时与单次命中率两方面信息：即便</w:t>
      </w:r>
      <m:oMath>
        <m:sSub>
          <m:e>
            <m:r>
              <m:t>p</m:t>
            </m:r>
          </m:e>
          <m:sub>
            <m:r>
              <m:t>s</m:t>
            </m:r>
          </m:sub>
        </m:sSub>
        <m:r>
          <m:rPr>
            <m:sty m:val="p"/>
          </m:rPr>
          <m:t>=</m:t>
        </m:r>
        <m:r>
          <m:t>0.05</m:t>
        </m:r>
      </m:oMath>
      <w:r>
        <w:rPr>
          <w:rFonts w:hint="eastAsia"/>
        </w:rPr>
        <w:t xml:space="preserve">看似很低，若单次试验在</w:t>
      </w:r>
      <m:oMath>
        <m:r>
          <m:t>0.2</m:t>
        </m:r>
      </m:oMath>
      <w:r>
        <w:rPr>
          <w:rFonts w:hint="eastAsia"/>
        </w:rPr>
        <w:t xml:space="preserve">秒完成，</w:t>
      </w:r>
      <m:oMath>
        <m:sSub>
          <m:e>
            <m:r>
              <m:rPr>
                <m:sty m:val="p"/>
              </m:rPr>
              <m:t>T</m:t>
            </m:r>
            <m:r>
              <m:rPr>
                <m:sty m:val="p"/>
              </m:rPr>
              <m:t>T</m:t>
            </m:r>
            <m:r>
              <m:rPr>
                <m:sty m:val="p"/>
              </m:rPr>
              <m:t>S</m:t>
            </m:r>
          </m:e>
          <m:sub>
            <m:r>
              <m:t>99</m:t>
            </m:r>
          </m:sub>
        </m:sSub>
        <m:r>
          <m:rPr>
            <m:sty m:val="p"/>
          </m:rPr>
          <m:t>=</m:t>
        </m:r>
        <m:r>
          <m:t>0.2</m:t>
        </m:r>
        <m:r>
          <m:rPr>
            <m:sty m:val="p"/>
          </m:rPr>
          <m:t>log</m:t>
        </m:r>
        <m:r>
          <m:rPr>
            <m:sty m:val="p"/>
          </m:rPr>
          <m:t>(</m:t>
        </m:r>
        <m:r>
          <m:t>0.01</m:t>
        </m:r>
        <m:r>
          <m:rPr>
            <m:sty m:val="p"/>
          </m:rPr>
          <m:t>)</m:t>
        </m:r>
        <m:r>
          <m:rPr>
            <m:sty m:val="p"/>
          </m:rPr>
          <m:t>/</m:t>
        </m:r>
        <m:r>
          <m:rPr>
            <m:sty m:val="p"/>
          </m:rPr>
          <m:t>log</m:t>
        </m:r>
        <m:r>
          <m:rPr>
            <m:sty m:val="p"/>
          </m:rPr>
          <m:t>(</m:t>
        </m:r>
        <m:r>
          <m:t>0.95</m:t>
        </m:r>
        <m:r>
          <m:rPr>
            <m:sty m:val="p"/>
          </m:rPr>
          <m:t>)</m:t>
        </m:r>
        <m:r>
          <m:rPr>
            <m:sty m:val="p"/>
          </m:rPr>
          <m:t>≈</m:t>
        </m:r>
        <m:r>
          <m:t>18</m:t>
        </m:r>
      </m:oMath>
      <w:r>
        <w:rPr>
          <w:rFonts w:hint="eastAsia"/>
        </w:rPr>
        <w:t xml:space="preserve">秒仍在可接受量级。图3-5(a)橙色折线直接呈现这一指标，可见本节九个目标的</w:t>
      </w:r>
      <m:oMath>
        <m:sSub>
          <m:e>
            <m:r>
              <m:rPr>
                <m:sty m:val="p"/>
              </m:rPr>
              <m:t>T</m:t>
            </m:r>
            <m:r>
              <m:rPr>
                <m:sty m:val="p"/>
              </m:rPr>
              <m:t>T</m:t>
            </m:r>
            <m:r>
              <m:rPr>
                <m:sty m:val="p"/>
              </m:rPr>
              <m:t>S</m:t>
            </m:r>
          </m:e>
          <m:sub>
            <m:r>
              <m:t>99</m:t>
            </m:r>
          </m:sub>
        </m:sSub>
      </m:oMath>
      <w:r>
        <w:rPr>
          <w:rFonts w:hint="eastAsia"/>
        </w:rPr>
        <w:t xml:space="preserve">跨越从</w:t>
      </w:r>
      <m:oMath>
        <m:r>
          <m:t>1.1</m:t>
        </m:r>
      </m:oMath>
      <w:r>
        <w:rPr>
          <w:rFonts w:hint="eastAsia"/>
        </w:rPr>
        <w:t xml:space="preserve">秒</w:t>
      </w:r>
      <w:r>
        <w:t xml:space="preserve"> (</w:t>
      </w:r>
      <m:oMath>
        <m:r>
          <m:t>M</m:t>
        </m:r>
        <m:r>
          <m:rPr>
            <m:sty m:val="p"/>
          </m:rPr>
          <m:t>=</m:t>
        </m:r>
        <m:r>
          <m:t>15</m:t>
        </m:r>
      </m:oMath>
      <w:r>
        <w:t xml:space="preserve">) </w:t>
      </w:r>
      <w:r>
        <w:rPr>
          <w:rFonts w:hint="eastAsia"/>
        </w:rPr>
        <w:t xml:space="preserve">到</w:t>
      </w:r>
      <m:oMath>
        <m:r>
          <m:t>7.3</m:t>
        </m:r>
      </m:oMath>
      <w:r>
        <w:rPr>
          <w:rFonts w:hint="eastAsia"/>
        </w:rPr>
        <w:t xml:space="preserve">秒</w:t>
      </w:r>
      <w:r>
        <w:t xml:space="preserve"> (</w:t>
      </w:r>
      <m:oMath>
        <m:r>
          <m:t>M</m:t>
        </m:r>
        <m:r>
          <m:rPr>
            <m:sty m:val="p"/>
          </m:rPr>
          <m:t>=</m:t>
        </m:r>
        <m:r>
          <m:t>65</m:t>
        </m:r>
      </m:oMath>
      <w:r>
        <w:t xml:space="preserve">) </w:t>
      </w:r>
      <w:r>
        <w:rPr>
          <w:rFonts w:hint="eastAsia"/>
        </w:rPr>
        <w:t xml:space="preserve">的范围，与</w:t>
      </w:r>
      <m:oMath>
        <m:sSub>
          <m:e>
            <m:r>
              <m:t>p</m:t>
            </m:r>
          </m:e>
          <m:sub>
            <m:r>
              <m:t>s</m:t>
            </m:r>
          </m:sub>
        </m:sSub>
      </m:oMath>
      <w:r>
        <w:rPr>
          <w:rFonts w:hint="eastAsia"/>
        </w:rPr>
        <w:t xml:space="preserve">柱条轨迹并不严格反相关；对</w:t>
      </w:r>
      <m:oMath>
        <m:sSub>
          <m:e>
            <m:r>
              <m:t>N</m:t>
            </m:r>
          </m:e>
          <m:sub>
            <m:r>
              <m:rPr>
                <m:nor/>
                <m:sty m:val="p"/>
              </m:rPr>
              <m:t>spin</m:t>
            </m:r>
          </m:sub>
        </m:sSub>
      </m:oMath>
      <w:r>
        <w:rPr>
          <w:rFonts w:hint="eastAsia"/>
        </w:rPr>
        <w:t xml:space="preserve">小的实例，即便</w:t>
      </w:r>
      <m:oMath>
        <m:sSub>
          <m:e>
            <m:r>
              <m:t>p</m:t>
            </m:r>
          </m:e>
          <m:sub>
            <m:r>
              <m:t>s</m:t>
            </m:r>
          </m:sub>
        </m:sSub>
      </m:oMath>
      <w:r>
        <w:rPr>
          <w:rFonts w:hint="eastAsia"/>
        </w:rPr>
        <w:t xml:space="preserve">高，单次耗时也短，二者相乘仍给出最小</w:t>
      </w:r>
      <m:oMath>
        <m:sSub>
          <m:e>
            <m:r>
              <m:rPr>
                <m:sty m:val="p"/>
              </m:rPr>
              <m:t>T</m:t>
            </m:r>
            <m:r>
              <m:rPr>
                <m:sty m:val="p"/>
              </m:rPr>
              <m:t>T</m:t>
            </m:r>
            <m:r>
              <m:rPr>
                <m:sty m:val="p"/>
              </m:rPr>
              <m:t>S</m:t>
            </m:r>
          </m:e>
          <m:sub>
            <m:r>
              <m:t>99</m:t>
            </m:r>
          </m:sub>
        </m:sSub>
      </m:oMath>
      <w:r>
        <w:rPr>
          <w:rFonts w:hint="eastAsia"/>
        </w:rPr>
        <w:t xml:space="preserve">；对</w:t>
      </w:r>
      <m:oMath>
        <m:sSub>
          <m:e>
            <m:r>
              <m:t>N</m:t>
            </m:r>
          </m:e>
          <m:sub>
            <m:r>
              <m:rPr>
                <m:nor/>
                <m:sty m:val="p"/>
              </m:rPr>
              <m:t>spin</m:t>
            </m:r>
          </m:sub>
        </m:sSub>
      </m:oMath>
      <w:r>
        <w:rPr>
          <w:rFonts w:hint="eastAsia"/>
        </w:rPr>
        <w:t xml:space="preserve">大的实例，</w:t>
      </w:r>
      <m:oMath>
        <m:sSub>
          <m:e>
            <m:r>
              <m:t>p</m:t>
            </m:r>
          </m:e>
          <m:sub>
            <m:r>
              <m:t>s</m:t>
            </m:r>
          </m:sub>
        </m:sSub>
      </m:oMath>
      <w:r>
        <w:rPr>
          <w:rFonts w:hint="eastAsia"/>
        </w:rPr>
        <w:t xml:space="preserve">与</w:t>
      </w:r>
      <m:oMath>
        <m:r>
          <m:t>1</m:t>
        </m:r>
        <m:r>
          <m:rPr>
            <m:sty m:val="p"/>
          </m:rPr>
          <m:t>/</m:t>
        </m:r>
        <m:acc>
          <m:accPr>
            <m:chr m:val="‾"/>
          </m:accPr>
          <m:e>
            <m:r>
              <m:t>t</m:t>
            </m:r>
          </m:e>
        </m:acc>
      </m:oMath>
      <w:r>
        <w:rPr>
          <w:rFonts w:hint="eastAsia"/>
        </w:rPr>
        <w:t xml:space="preserve">同时降低，</w:t>
      </w:r>
      <m:oMath>
        <m:sSub>
          <m:e>
            <m:r>
              <m:rPr>
                <m:sty m:val="p"/>
              </m:rPr>
              <m:t>T</m:t>
            </m:r>
            <m:r>
              <m:rPr>
                <m:sty m:val="p"/>
              </m:rPr>
              <m:t>T</m:t>
            </m:r>
            <m:r>
              <m:rPr>
                <m:sty m:val="p"/>
              </m:rPr>
              <m:t>S</m:t>
            </m:r>
          </m:e>
          <m:sub>
            <m:r>
              <m:t>99</m:t>
            </m:r>
          </m:sub>
        </m:sSub>
      </m:oMath>
      <w:r>
        <w:rPr>
          <w:rFonts w:hint="eastAsia"/>
        </w:rPr>
        <w:t xml:space="preserve">近似按</w:t>
      </w:r>
      <m:oMath>
        <m:sSub>
          <m:e>
            <m:r>
              <m:t>N</m:t>
            </m:r>
          </m:e>
          <m:sub>
            <m:r>
              <m:rPr>
                <m:nor/>
                <m:sty m:val="p"/>
              </m:rPr>
              <m:t>spin</m:t>
            </m:r>
          </m:sub>
        </m:sSub>
      </m:oMath>
      <w:r>
        <w:rPr>
          <w:rFonts w:hint="eastAsia"/>
        </w:rPr>
        <w:t xml:space="preserve">的指数放大。这一绝对时间与在同一CPU上调用通用整数规划求解器对等价布尔二次规划求最优相比仍有优势。</w:t>
      </w:r>
    </w:p>
    <w:p>
      <w:pPr>
        <w:pStyle w:val="BodyText"/>
      </w:pPr>
      <w:r>
        <w:rPr>
          <w:rFonts w:hint="eastAsia"/>
        </w:rPr>
        <w:t xml:space="preserve">所得量级也与前述sMTJ硬件实验及量子退火实验在类似规模QUBO分解上的报告值相符，这些基础方案的单次命中率通常处于个位数至低双位数百分比区间。本节基准未引入并行回火、自适应退火速率、约束强度动态调整等任何加速技术，所得数值应理解为无特化加速的几何退火基线，表征求解器与编码本身的联合性能下界。若目标是最大化</w:t>
      </w:r>
      <m:oMath>
        <m:sSub>
          <m:e>
            <m:r>
              <m:t>p</m:t>
            </m:r>
          </m:e>
          <m:sub>
            <m:r>
              <m:t>s</m:t>
            </m:r>
          </m:sub>
        </m:sSub>
      </m:oMath>
      <w:r>
        <w:rPr>
          <w:rFonts w:hint="eastAsia"/>
        </w:rPr>
        <w:t xml:space="preserve">，上述加速技术可叠加使用：Aadit等</w:t>
      </w:r>
      <w:r>
        <w:rPr>
          <w:rStyle w:val="FootnoteReference"/>
        </w:rPr>
        <w:footnoteReference w:id="66"/>
      </w:r>
      <w:r>
        <w:rPr>
          <w:rFonts w:hint="eastAsia"/>
        </w:rPr>
        <w:t xml:space="preserve">基于FPGA的大规模并行p-computer在相近QUBO分解任务上结合并行回火可将</w:t>
      </w:r>
      <m:oMath>
        <m:sSub>
          <m:e>
            <m:r>
              <m:t>p</m:t>
            </m:r>
          </m:e>
          <m:sub>
            <m:r>
              <m:t>s</m:t>
            </m:r>
          </m:sub>
        </m:sSub>
      </m:oMath>
      <w:r>
        <w:rPr>
          <w:rFonts w:hint="eastAsia"/>
        </w:rPr>
        <w:t xml:space="preserve">推高至十几至数十百分比量级。</w:t>
      </w:r>
    </w:p>
    <w:p>
      <w:pPr>
        <w:pStyle w:val="BodyText"/>
      </w:pPr>
      <w:r>
        <w:rPr>
          <w:rFonts w:hint="eastAsia"/>
        </w:rPr>
        <w:t xml:space="preserve">综合来看，</w:t>
      </w:r>
      <m:oMath>
        <m:sSub>
          <m:e>
            <m:r>
              <m:t>p</m:t>
            </m:r>
          </m:e>
          <m:sub>
            <m:r>
              <m:t>s</m:t>
            </m:r>
          </m:sub>
        </m:sSub>
        <m:r>
          <m:rPr>
            <m:sty m:val="p"/>
          </m:rPr>
          <m:t>∈</m:t>
        </m:r>
        <m:r>
          <m:rPr>
            <m:sty m:val="p"/>
          </m:rPr>
          <m:t>[</m:t>
        </m:r>
        <m:r>
          <m:t>0.05</m:t>
        </m:r>
        <m:r>
          <m:rPr>
            <m:sty m:val="p"/>
          </m:rPr>
          <m:t>,</m:t>
        </m:r>
        <m:r>
          <m:t>0.30</m:t>
        </m:r>
        <m:r>
          <m:rPr>
            <m:sty m:val="p"/>
          </m:rPr>
          <m:t>]</m:t>
        </m:r>
      </m:oMath>
      <w:r>
        <w:rPr>
          <w:rFonts w:hint="eastAsia"/>
        </w:rPr>
        <w:t xml:space="preserve">并不构成求解器缺陷，整体求解成功率由</w:t>
      </w:r>
      <m:oMath>
        <m:r>
          <m:rPr>
            <m:sty m:val="p"/>
          </m:rPr>
          <m:t>(</m:t>
        </m:r>
        <m:sSub>
          <m:e>
            <m:r>
              <m:t>p</m:t>
            </m:r>
          </m:e>
          <m:sub>
            <m:r>
              <m:t>s</m:t>
            </m:r>
          </m:sub>
        </m:sSub>
        <m:r>
          <m:rPr>
            <m:sty m:val="p"/>
          </m:rPr>
          <m:t>,</m:t>
        </m:r>
        <m:sSub>
          <m:e>
            <m:r>
              <m:t>N</m:t>
            </m:r>
          </m:e>
          <m:sub>
            <m:r>
              <m:rPr>
                <m:nor/>
                <m:sty m:val="p"/>
              </m:rPr>
              <m:t>trial</m:t>
            </m:r>
          </m:sub>
        </m:sSub>
        <m:r>
          <m:rPr>
            <m:sty m:val="p"/>
          </m:rPr>
          <m:t>)</m:t>
        </m:r>
      </m:oMath>
      <w:r>
        <w:rPr>
          <w:rFonts w:hint="eastAsia"/>
        </w:rPr>
        <w:t xml:space="preserve">联合决定，适度重启即可将其系统提高至接近</w:t>
      </w:r>
      <m:oMath>
        <m:r>
          <m:t>1</m:t>
        </m:r>
      </m:oMath>
      <w:r>
        <w:t xml:space="preserve">。</w:t>
      </w:r>
    </w:p>
    <w:p>
      <w:pPr>
        <w:pStyle w:val="BodyText"/>
      </w:pPr>
      <w:r>
        <w:rPr>
          <w:rFonts w:hint="eastAsia"/>
          <w:b/>
          <w:bCs/>
        </w:rPr>
        <w:t xml:space="preserve">比特预算的消融验证。</w:t>
      </w:r>
    </w:p>
    <w:p>
      <w:pPr>
        <w:pStyle w:val="BodyText"/>
      </w:pPr>
      <w:r>
        <w:rPr>
          <w:rFonts w:hint="eastAsia"/>
        </w:rPr>
        <w:t xml:space="preserve">最小覆盖分配原则可通过对不平衡半素数的比特预算扫描直接验证。取</w:t>
      </w:r>
      <m:oMath>
        <m:r>
          <m:t>M</m:t>
        </m:r>
        <m:r>
          <m:rPr>
            <m:sty m:val="p"/>
          </m:rPr>
          <m:t>=</m:t>
        </m:r>
        <m:r>
          <m:t>51</m:t>
        </m:r>
      </m:oMath>
      <w:r>
        <w:t xml:space="preserve"> </w:t>
      </w:r>
      <w:r>
        <w:rPr>
          <w:rFonts w:hint="eastAsia"/>
        </w:rPr>
        <w:t xml:space="preserve">(真实分解</w:t>
      </w:r>
      <m:oMath>
        <m:r>
          <m:t>3</m:t>
        </m:r>
        <m:r>
          <m:rPr>
            <m:sty m:val="p"/>
          </m:rPr>
          <m:t>×</m:t>
        </m:r>
        <m:r>
          <m:t>17</m:t>
        </m:r>
      </m:oMath>
      <w:r>
        <w:t xml:space="preserve">) </w:t>
      </w:r>
      <w:r>
        <w:rPr>
          <w:rFonts w:hint="eastAsia"/>
        </w:rPr>
        <w:t xml:space="preserve">为典型例，保留</w:t>
      </w:r>
      <m:oMath>
        <m:sSub>
          <m:e>
            <m:r>
              <m:t>b</m:t>
            </m:r>
          </m:e>
          <m:sub>
            <m:r>
              <m:t>p</m:t>
            </m:r>
          </m:sub>
        </m:sSub>
        <m:r>
          <m:rPr>
            <m:sty m:val="p"/>
          </m:rPr>
          <m:t>=</m:t>
        </m:r>
        <m:r>
          <m:t>2</m:t>
        </m:r>
      </m:oMath>
      <w:r>
        <w:rPr>
          <w:rFonts w:hint="eastAsia"/>
        </w:rPr>
        <w:t xml:space="preserve">不变</w:t>
      </w:r>
      <w:r>
        <w:t xml:space="preserve"> </w:t>
      </w:r>
      <w:r>
        <w:rPr>
          <w:rFonts w:hint="eastAsia"/>
        </w:rPr>
        <w:t xml:space="preserve">(由小因子</w:t>
      </w:r>
      <m:oMath>
        <m:r>
          <m:t>3</m:t>
        </m:r>
      </m:oMath>
      <w:r>
        <w:rPr>
          <w:rFonts w:hint="eastAsia"/>
        </w:rPr>
        <w:t xml:space="preserve">的位数决定)，令</w:t>
      </w:r>
      <m:oMath>
        <m:sSub>
          <m:e>
            <m:r>
              <m:t>b</m:t>
            </m:r>
          </m:e>
          <m:sub>
            <m:r>
              <m:t>q</m:t>
            </m:r>
          </m:sub>
        </m:sSub>
      </m:oMath>
      <w:r>
        <w:rPr>
          <w:rFonts w:hint="eastAsia"/>
        </w:rPr>
        <w:t xml:space="preserve">自</w:t>
      </w:r>
      <m:oMath>
        <m:r>
          <m:t>4</m:t>
        </m:r>
      </m:oMath>
      <w:r>
        <w:rPr>
          <w:rFonts w:hint="eastAsia"/>
        </w:rPr>
        <w:t xml:space="preserve">逐步放大至</w:t>
      </w:r>
      <m:oMath>
        <m:r>
          <m:t>7</m:t>
        </m:r>
      </m:oMath>
      <w:r>
        <w:rPr>
          <w:rFonts w:hint="eastAsia"/>
        </w:rPr>
        <w:t xml:space="preserve">，其余参数</w:t>
      </w:r>
      <w:r>
        <w:t xml:space="preserve"> (</w:t>
      </w:r>
      <m:oMath>
        <m:r>
          <m:t>T</m:t>
        </m:r>
        <m:r>
          <m:rPr>
            <m:sty m:val="p"/>
          </m:rPr>
          <m:t>=</m:t>
        </m:r>
        <m:r>
          <m:t>20000</m:t>
        </m:r>
      </m:oMath>
      <w:r>
        <w:rPr>
          <w:rFonts w:hint="eastAsia"/>
        </w:rPr>
        <w:t xml:space="preserve">，</w:t>
      </w:r>
      <m:oMath>
        <m:sSub>
          <m:e>
            <m:r>
              <m:t>N</m:t>
            </m:r>
          </m:e>
          <m:sub>
            <m:r>
              <m:rPr>
                <m:nor/>
                <m:sty m:val="p"/>
              </m:rPr>
              <m:t>trial</m:t>
            </m:r>
          </m:sub>
        </m:sSub>
        <m:r>
          <m:rPr>
            <m:sty m:val="p"/>
          </m:rPr>
          <m:t>=</m:t>
        </m:r>
        <m:r>
          <m:t>200</m:t>
        </m:r>
      </m:oMath>
      <w:r>
        <w:rPr>
          <w:rFonts w:hint="eastAsia"/>
        </w:rPr>
        <w:t xml:space="preserve">，</w:t>
      </w:r>
      <m:oMath>
        <m:r>
          <m:rPr>
            <m:sty m:val="p"/>
          </m:rPr>
          <m:t>(</m:t>
        </m:r>
        <m:sSub>
          <m:e>
            <m:r>
              <m:t>β</m:t>
            </m:r>
          </m:e>
          <m:sub>
            <m:r>
              <m:t>0</m:t>
            </m:r>
          </m:sub>
        </m:sSub>
        <m:r>
          <m:rPr>
            <m:sty m:val="p"/>
          </m:rPr>
          <m:t>,</m:t>
        </m:r>
        <m:sSub>
          <m:e>
            <m:r>
              <m:t>β</m:t>
            </m:r>
          </m:e>
          <m:sub>
            <m:r>
              <m:t>f</m:t>
            </m:r>
          </m:sub>
        </m:sSub>
        <m:r>
          <m:rPr>
            <m:sty m:val="p"/>
          </m:rPr>
          <m:t>)</m:t>
        </m:r>
        <m:r>
          <m:rPr>
            <m:sty m:val="p"/>
          </m:rPr>
          <m:t>=</m:t>
        </m:r>
        <m:r>
          <m:rPr>
            <m:sty m:val="p"/>
          </m:rPr>
          <m:t>(</m:t>
        </m:r>
        <m:r>
          <m:t>0.05</m:t>
        </m:r>
        <m:r>
          <m:rPr>
            <m:sty m:val="p"/>
          </m:rPr>
          <m:t>,</m:t>
        </m:r>
        <m:r>
          <m:t>30</m:t>
        </m:r>
        <m:r>
          <m:rPr>
            <m:sty m:val="p"/>
          </m:rPr>
          <m:t>)</m:t>
        </m:r>
      </m:oMath>
      <w:r>
        <w:rPr>
          <w:rFonts w:hint="eastAsia"/>
        </w:rPr>
        <w:t xml:space="preserve">，几何退火，异步Gibbs更新)</w:t>
      </w:r>
      <w:r>
        <w:t xml:space="preserve"> </w:t>
      </w:r>
      <w:r>
        <w:rPr>
          <w:rFonts w:hint="eastAsia"/>
        </w:rPr>
        <w:t xml:space="preserve">完全不变。扫描结果如图3-5(b)所示。</w:t>
      </w:r>
    </w:p>
    <w:p>
      <w:pPr>
        <w:pStyle w:val="BodyText"/>
      </w:pPr>
      <m:oMath>
        <m:sSub>
          <m:e>
            <m:r>
              <m:t>b</m:t>
            </m:r>
          </m:e>
          <m:sub>
            <m:r>
              <m:t>q</m:t>
            </m:r>
          </m:sub>
        </m:sSub>
        <m:r>
          <m:rPr>
            <m:sty m:val="p"/>
          </m:rPr>
          <m:t>=</m:t>
        </m:r>
        <m:r>
          <m:t>4</m:t>
        </m:r>
      </m:oMath>
      <w:r>
        <w:rPr>
          <w:rFonts w:hint="eastAsia"/>
        </w:rPr>
        <w:t xml:space="preserve">的配置给出</w:t>
      </w:r>
      <m:oMath>
        <m:acc>
          <m:accPr>
            <m:chr m:val="̂"/>
          </m:accPr>
          <m:e>
            <m:r>
              <m:t>q</m:t>
            </m:r>
          </m:e>
        </m:acc>
        <m:r>
          <m:rPr>
            <m:sty m:val="p"/>
          </m:rPr>
          <m:t>∈</m:t>
        </m:r>
        <m:r>
          <m:rPr>
            <m:sty m:val="p"/>
          </m:rPr>
          <m:t>{</m:t>
        </m:r>
        <m:r>
          <m:t>1</m:t>
        </m:r>
        <m:r>
          <m:rPr>
            <m:sty m:val="p"/>
          </m:rPr>
          <m:t>,</m:t>
        </m:r>
        <m:r>
          <m:t>3</m:t>
        </m:r>
        <m:r>
          <m:rPr>
            <m:sty m:val="p"/>
          </m:rPr>
          <m:t>,</m:t>
        </m:r>
        <m:r>
          <m:t>5</m:t>
        </m:r>
        <m:r>
          <m:rPr>
            <m:sty m:val="p"/>
          </m:rPr>
          <m:t>,</m:t>
        </m:r>
        <m:r>
          <m:rPr>
            <m:sty m:val="p"/>
          </m:rPr>
          <m:t>…</m:t>
        </m:r>
        <m:r>
          <m:rPr>
            <m:sty m:val="p"/>
          </m:rPr>
          <m:t>,</m:t>
        </m:r>
        <m:r>
          <m:t>15</m:t>
        </m:r>
        <m:r>
          <m:rPr>
            <m:sty m:val="p"/>
          </m:rPr>
          <m:t>}</m:t>
        </m:r>
      </m:oMath>
      <w:r>
        <w:rPr>
          <w:rFonts w:hint="eastAsia"/>
        </w:rPr>
        <w:t xml:space="preserve">，由于真实因子</w:t>
      </w:r>
      <m:oMath>
        <m:r>
          <m:t>17</m:t>
        </m:r>
      </m:oMath>
      <w:r>
        <w:rPr>
          <w:rFonts w:hint="eastAsia"/>
        </w:rPr>
        <w:t xml:space="preserve">超出此可表达集合，且在</w:t>
      </w:r>
      <m:oMath>
        <m:sSub>
          <m:e>
            <m:r>
              <m:t>b</m:t>
            </m:r>
          </m:e>
          <m:sub>
            <m:r>
              <m:t>p</m:t>
            </m:r>
          </m:sub>
        </m:sSub>
        <m:r>
          <m:rPr>
            <m:sty m:val="p"/>
          </m:rPr>
          <m:t>=</m:t>
        </m:r>
        <m:r>
          <m:t>2</m:t>
        </m:r>
      </m:oMath>
      <w:r>
        <w:rPr>
          <w:rFonts w:hint="eastAsia"/>
        </w:rPr>
        <w:t xml:space="preserve">下</w:t>
      </w:r>
      <m:oMath>
        <m:acc>
          <m:accPr>
            <m:chr m:val="̂"/>
          </m:accPr>
          <m:e>
            <m:r>
              <m:t>p</m:t>
            </m:r>
          </m:e>
        </m:acc>
        <m:r>
          <m:rPr>
            <m:sty m:val="p"/>
          </m:rPr>
          <m:t>∈</m:t>
        </m:r>
        <m:r>
          <m:rPr>
            <m:sty m:val="p"/>
          </m:rPr>
          <m:t>{</m:t>
        </m:r>
        <m:r>
          <m:t>1</m:t>
        </m:r>
        <m:r>
          <m:rPr>
            <m:sty m:val="p"/>
          </m:rPr>
          <m:t>,</m:t>
        </m:r>
        <m:r>
          <m:t>3</m:t>
        </m:r>
        <m:r>
          <m:rPr>
            <m:sty m:val="p"/>
          </m:rPr>
          <m:t>}</m:t>
        </m:r>
      </m:oMath>
      <w:r>
        <w:rPr>
          <w:rFonts w:hint="eastAsia"/>
        </w:rPr>
        <w:t xml:space="preserve">亦无法表示</w:t>
      </w:r>
      <m:oMath>
        <m:r>
          <m:t>17</m:t>
        </m:r>
      </m:oMath>
      <w:r>
        <w:rPr>
          <w:rFonts w:hint="eastAsia"/>
        </w:rPr>
        <w:t xml:space="preserve">，无论扫数多长</w:t>
      </w:r>
      <m:oMath>
        <m:sSub>
          <m:e>
            <m:r>
              <m:t>p</m:t>
            </m:r>
          </m:e>
          <m:sub>
            <m:r>
              <m:t>s</m:t>
            </m:r>
          </m:sub>
        </m:sSub>
      </m:oMath>
      <w:r>
        <w:rPr>
          <w:rFonts w:hint="eastAsia"/>
        </w:rPr>
        <w:t xml:space="preserve">恒为</w:t>
      </w:r>
      <m:oMath>
        <m:r>
          <m:t>0</m:t>
        </m:r>
      </m:oMath>
      <w:r>
        <w:t xml:space="preserve">、</w:t>
      </w:r>
      <m:oMath>
        <m:sSub>
          <m:e>
            <m:r>
              <m:rPr>
                <m:sty m:val="p"/>
              </m:rPr>
              <m:t>T</m:t>
            </m:r>
            <m:r>
              <m:rPr>
                <m:sty m:val="p"/>
              </m:rPr>
              <m:t>T</m:t>
            </m:r>
            <m:r>
              <m:rPr>
                <m:sty m:val="p"/>
              </m:rPr>
              <m:t>S</m:t>
            </m:r>
          </m:e>
          <m:sub>
            <m:r>
              <m:t>99</m:t>
            </m:r>
          </m:sub>
        </m:sSub>
      </m:oMath>
      <w:r>
        <w:rPr>
          <w:rFonts w:hint="eastAsia"/>
        </w:rPr>
        <w:t xml:space="preserve">无意义。</w:t>
      </w:r>
      <m:oMath>
        <m:sSub>
          <m:e>
            <m:r>
              <m:t>b</m:t>
            </m:r>
          </m:e>
          <m:sub>
            <m:r>
              <m:t>q</m:t>
            </m:r>
          </m:sub>
        </m:sSub>
        <m:r>
          <m:rPr>
            <m:sty m:val="p"/>
          </m:rPr>
          <m:t>=</m:t>
        </m:r>
        <m:r>
          <m:t>5</m:t>
        </m:r>
      </m:oMath>
      <w:r>
        <w:rPr>
          <w:rFonts w:hint="eastAsia"/>
        </w:rPr>
        <w:t xml:space="preserve">是覆盖</w:t>
      </w:r>
      <m:oMath>
        <m:r>
          <m:t>17</m:t>
        </m:r>
      </m:oMath>
      <w:r>
        <w:rPr>
          <w:rFonts w:hint="eastAsia"/>
        </w:rPr>
        <w:t xml:space="preserve">的最小预算，</w:t>
      </w:r>
      <m:oMath>
        <m:sSub>
          <m:e>
            <m:r>
              <m:t>p</m:t>
            </m:r>
          </m:e>
          <m:sub>
            <m:r>
              <m:t>s</m:t>
            </m:r>
          </m:sub>
        </m:sSub>
      </m:oMath>
      <w:r>
        <w:rPr>
          <w:rFonts w:hint="eastAsia"/>
        </w:rPr>
        <w:t xml:space="preserve">跃升至</w:t>
      </w:r>
      <m:oMath>
        <m:r>
          <m:t>0.05</m:t>
        </m:r>
      </m:oMath>
      <w:r>
        <w:rPr>
          <w:rFonts w:hint="eastAsia"/>
        </w:rPr>
        <w:t xml:space="preserve">并取得扫描中的最高值，</w:t>
      </w:r>
      <m:oMath>
        <m:sSub>
          <m:e>
            <m:r>
              <m:rPr>
                <m:sty m:val="p"/>
              </m:rPr>
              <m:t>T</m:t>
            </m:r>
            <m:r>
              <m:rPr>
                <m:sty m:val="p"/>
              </m:rPr>
              <m:t>T</m:t>
            </m:r>
            <m:r>
              <m:rPr>
                <m:sty m:val="p"/>
              </m:rPr>
              <m:t>S</m:t>
            </m:r>
          </m:e>
          <m:sub>
            <m:r>
              <m:t>99</m:t>
            </m:r>
          </m:sub>
        </m:sSub>
        <m:r>
          <m:rPr>
            <m:sty m:val="p"/>
          </m:rPr>
          <m:t>=</m:t>
        </m:r>
        <m:r>
          <m:t>6.89</m:t>
        </m:r>
      </m:oMath>
      <w:r>
        <w:rPr>
          <w:rFonts w:hint="eastAsia"/>
        </w:rPr>
        <w:t xml:space="preserve">秒。继续扩大到</w:t>
      </w:r>
      <m:oMath>
        <m:sSub>
          <m:e>
            <m:r>
              <m:t>b</m:t>
            </m:r>
          </m:e>
          <m:sub>
            <m:r>
              <m:t>q</m:t>
            </m:r>
          </m:sub>
        </m:sSub>
        <m:r>
          <m:rPr>
            <m:sty m:val="p"/>
          </m:rPr>
          <m:t>=</m:t>
        </m:r>
        <m:r>
          <m:t>6</m:t>
        </m:r>
      </m:oMath>
      <w:r>
        <w:rPr>
          <w:rFonts w:hint="eastAsia"/>
        </w:rPr>
        <w:t xml:space="preserve">与</w:t>
      </w:r>
      <m:oMath>
        <m:sSub>
          <m:e>
            <m:r>
              <m:t>b</m:t>
            </m:r>
          </m:e>
          <m:sub>
            <m:r>
              <m:t>q</m:t>
            </m:r>
          </m:sub>
        </m:sSub>
        <m:r>
          <m:rPr>
            <m:sty m:val="p"/>
          </m:rPr>
          <m:t>=</m:t>
        </m:r>
        <m:r>
          <m:t>7</m:t>
        </m:r>
      </m:oMath>
      <w:r>
        <w:rPr>
          <w:rFonts w:hint="eastAsia"/>
        </w:rPr>
        <w:t xml:space="preserve">，</w:t>
      </w:r>
      <m:oMath>
        <m:sSub>
          <m:e>
            <m:r>
              <m:t>N</m:t>
            </m:r>
          </m:e>
          <m:sub>
            <m:r>
              <m:rPr>
                <m:nor/>
                <m:sty m:val="p"/>
              </m:rPr>
              <m:t>spin</m:t>
            </m:r>
          </m:sub>
        </m:sSub>
      </m:oMath>
      <w:r>
        <w:rPr>
          <w:rFonts w:hint="eastAsia"/>
        </w:rPr>
        <w:t xml:space="preserve">自</w:t>
      </w:r>
      <m:oMath>
        <m:r>
          <m:t>9</m:t>
        </m:r>
      </m:oMath>
      <w:r>
        <w:rPr>
          <w:rFonts w:hint="eastAsia"/>
        </w:rPr>
        <w:t xml:space="preserve">增至</w:t>
      </w:r>
      <m:oMath>
        <m:r>
          <m:t>11</m:t>
        </m:r>
      </m:oMath>
      <w:r>
        <w:rPr>
          <w:rFonts w:hint="eastAsia"/>
        </w:rPr>
        <w:t xml:space="preserve">与</w:t>
      </w:r>
      <m:oMath>
        <m:r>
          <m:t>13</m:t>
        </m:r>
      </m:oMath>
      <w:r>
        <w:rPr>
          <w:rFonts w:hint="eastAsia"/>
        </w:rPr>
        <w:t xml:space="preserve">，</w:t>
      </w:r>
      <m:oMath>
        <m:sSub>
          <m:e>
            <m:r>
              <m:t>p</m:t>
            </m:r>
          </m:e>
          <m:sub>
            <m:r>
              <m:t>s</m:t>
            </m:r>
          </m:sub>
        </m:sSub>
      </m:oMath>
      <w:r>
        <w:rPr>
          <w:rFonts w:hint="eastAsia"/>
        </w:rPr>
        <w:t xml:space="preserve">分别下降至</w:t>
      </w:r>
      <m:oMath>
        <m:r>
          <m:t>0.03</m:t>
        </m:r>
      </m:oMath>
      <w:r>
        <w:rPr>
          <w:rFonts w:hint="eastAsia"/>
        </w:rPr>
        <w:t xml:space="preserve">和</w:t>
      </w:r>
      <m:oMath>
        <m:r>
          <m:t>0.025</m:t>
        </m:r>
      </m:oMath>
      <w:r>
        <w:t xml:space="preserve">、</w:t>
      </w:r>
      <m:oMath>
        <m:sSub>
          <m:e>
            <m:r>
              <m:rPr>
                <m:sty m:val="p"/>
              </m:rPr>
              <m:t>T</m:t>
            </m:r>
            <m:r>
              <m:rPr>
                <m:sty m:val="p"/>
              </m:rPr>
              <m:t>T</m:t>
            </m:r>
            <m:r>
              <m:rPr>
                <m:sty m:val="p"/>
              </m:rPr>
              <m:t>S</m:t>
            </m:r>
          </m:e>
          <m:sub>
            <m:r>
              <m:t>99</m:t>
            </m:r>
          </m:sub>
        </m:sSub>
      </m:oMath>
      <w:r>
        <w:rPr>
          <w:rFonts w:hint="eastAsia"/>
        </w:rPr>
        <w:t xml:space="preserve">分别升至</w:t>
      </w:r>
      <m:oMath>
        <m:r>
          <m:t>11.55</m:t>
        </m:r>
      </m:oMath>
      <w:r>
        <w:rPr>
          <w:rFonts w:hint="eastAsia"/>
        </w:rPr>
        <w:t xml:space="preserve">秒与</w:t>
      </w:r>
      <m:oMath>
        <m:r>
          <m:t>14.85</m:t>
        </m:r>
      </m:oMath>
      <w:r>
        <w:rPr>
          <w:rFonts w:hint="eastAsia"/>
        </w:rPr>
        <w:t xml:space="preserve">秒。两项指标一致指向</w:t>
      </w:r>
      <m:oMath>
        <m:sSub>
          <m:e>
            <m:r>
              <m:t>b</m:t>
            </m:r>
          </m:e>
          <m:sub>
            <m:r>
              <m:t>q</m:t>
            </m:r>
          </m:sub>
        </m:sSub>
        <m:r>
          <m:rPr>
            <m:sty m:val="p"/>
          </m:rPr>
          <m:t>=</m:t>
        </m:r>
        <m:r>
          <m:t>5</m:t>
        </m:r>
      </m:oMath>
      <w:r>
        <w:rPr>
          <w:rFonts w:hint="eastAsia"/>
        </w:rPr>
        <w:t xml:space="preserve">为最优预算，冗余比特反而有害。这一负面效应的机理明确：可行域扩张但真实最优解唯一，随机初始化落入正确吸引盆地的先验密度被稀释，同时更高的</w:t>
      </w:r>
      <m:oMath>
        <m:sSub>
          <m:e>
            <m:r>
              <m:t>N</m:t>
            </m:r>
          </m:e>
          <m:sub>
            <m:r>
              <m:rPr>
                <m:nor/>
                <m:sty m:val="p"/>
              </m:rPr>
              <m:t>spin</m:t>
            </m:r>
          </m:sub>
        </m:sSub>
      </m:oMath>
      <w:r>
        <w:rPr>
          <w:rFonts w:hint="eastAsia"/>
        </w:rPr>
        <w:t xml:space="preserve">要求更多独立的自旋协同翻转才能从高温无序态降至基态，有效搜索范围相对缩小。</w:t>
      </w:r>
    </w:p>
    <w:p>
      <w:pPr>
        <w:pStyle w:val="BodyText"/>
      </w:pPr>
      <m:oMath>
        <m:sSub>
          <m:e>
            <m:r>
              <m:t>b</m:t>
            </m:r>
          </m:e>
          <m:sub>
            <m:r>
              <m:t>q</m:t>
            </m:r>
          </m:sub>
        </m:sSub>
        <m:r>
          <m:rPr>
            <m:sty m:val="p"/>
          </m:rPr>
          <m:t>=</m:t>
        </m:r>
        <m:r>
          <m:t>4</m:t>
        </m:r>
      </m:oMath>
      <w:r>
        <w:rPr>
          <w:rFonts w:hint="eastAsia"/>
        </w:rPr>
        <w:t xml:space="preserve">情形下解码对</w:t>
      </w:r>
      <m:oMath>
        <m:r>
          <m:rPr>
            <m:sty m:val="p"/>
          </m:rPr>
          <m:t>(</m:t>
        </m:r>
        <m:acc>
          <m:accPr>
            <m:chr m:val="̂"/>
          </m:accPr>
          <m:e>
            <m:r>
              <m:t>p</m:t>
            </m:r>
          </m:e>
        </m:acc>
        <m:r>
          <m:rPr>
            <m:sty m:val="p"/>
          </m:rPr>
          <m:t>,</m:t>
        </m:r>
        <m:acc>
          <m:accPr>
            <m:chr m:val="̂"/>
          </m:accPr>
          <m:e>
            <m:r>
              <m:t>q</m:t>
            </m:r>
          </m:e>
        </m:acc>
        <m:r>
          <m:rPr>
            <m:sty m:val="p"/>
          </m:rPr>
          <m:t>)</m:t>
        </m:r>
      </m:oMath>
      <w:r>
        <w:rPr>
          <w:rFonts w:hint="eastAsia"/>
        </w:rPr>
        <w:t xml:space="preserve">的分布揭示了零成功率的具体成因，如图3-5(c)所示。</w:t>
      </w:r>
    </w:p>
    <w:p>
      <w:pPr>
        <w:pStyle w:val="BodyText"/>
      </w:pPr>
      <w:r>
        <w:rPr>
          <w:rFonts w:hint="eastAsia"/>
        </w:rPr>
        <w:t xml:space="preserve">绝大多数试验收敛至</w:t>
      </w:r>
      <m:oMath>
        <m:acc>
          <m:accPr>
            <m:chr m:val="̂"/>
          </m:accPr>
          <m:e>
            <m:r>
              <m:t>p</m:t>
            </m:r>
          </m:e>
        </m:acc>
        <m:r>
          <m:rPr>
            <m:sty m:val="p"/>
          </m:rPr>
          <m:t>=</m:t>
        </m:r>
        <m:r>
          <m:t>1</m:t>
        </m:r>
      </m:oMath>
      <w:r>
        <w:rPr>
          <w:rFonts w:hint="eastAsia"/>
        </w:rPr>
        <w:t xml:space="preserve">一侧，</w:t>
      </w:r>
      <m:oMath>
        <m:acc>
          <m:accPr>
            <m:chr m:val="̂"/>
          </m:accPr>
          <m:e>
            <m:r>
              <m:t>q</m:t>
            </m:r>
          </m:e>
        </m:acc>
      </m:oMath>
      <w:r>
        <w:rPr>
          <w:rFonts w:hint="eastAsia"/>
        </w:rPr>
        <w:t xml:space="preserve">在允许上界</w:t>
      </w:r>
      <m:oMath>
        <m:r>
          <m:t>15</m:t>
        </m:r>
      </m:oMath>
      <w:r>
        <w:rPr>
          <w:rFonts w:hint="eastAsia"/>
        </w:rPr>
        <w:t xml:space="preserve">附近聚集成密集单簇；这对应编码中</w:t>
      </w:r>
      <m:oMath>
        <m:sSub>
          <m:e>
            <m:r>
              <m:t>p</m:t>
            </m:r>
          </m:e>
          <m:sub>
            <m:r>
              <m:t>1</m:t>
            </m:r>
          </m:sub>
        </m:sSub>
        <m:r>
          <m:rPr>
            <m:sty m:val="p"/>
          </m:rPr>
          <m:t>=</m:t>
        </m:r>
        <m:r>
          <m:t>0</m:t>
        </m:r>
      </m:oMath>
      <w:r>
        <w:rPr>
          <w:rFonts w:hint="eastAsia"/>
        </w:rPr>
        <w:t xml:space="preserve">使</w:t>
      </w:r>
      <m:oMath>
        <m:r>
          <m:t>p</m:t>
        </m:r>
      </m:oMath>
      <w:r>
        <w:rPr>
          <w:rFonts w:hint="eastAsia"/>
        </w:rPr>
        <w:t xml:space="preserve">退化为</w:t>
      </w:r>
      <m:oMath>
        <m:r>
          <m:t>1</m:t>
        </m:r>
      </m:oMath>
      <w:r>
        <w:rPr>
          <w:rFonts w:hint="eastAsia"/>
        </w:rPr>
        <w:t xml:space="preserve">的平凡分解分支，此时辅助变量</w:t>
      </w:r>
      <m:oMath>
        <m:sSub>
          <m:e>
            <m:r>
              <m:t>z</m:t>
            </m:r>
          </m:e>
          <m:sub>
            <m:r>
              <m:t>1</m:t>
            </m:r>
            <m:r>
              <m:rPr>
                <m:sty m:val="p"/>
              </m:rPr>
              <m:t>,</m:t>
            </m:r>
            <m:r>
              <m:t>j</m:t>
            </m:r>
          </m:sub>
        </m:sSub>
      </m:oMath>
      <w:r>
        <w:rPr>
          <w:rFonts w:hint="eastAsia"/>
        </w:rPr>
        <w:t xml:space="preserve">被约束强制为</w:t>
      </w:r>
      <m:oMath>
        <m:r>
          <m:t>0</m:t>
        </m:r>
      </m:oMath>
      <w:r>
        <w:rPr>
          <w:rFonts w:hint="eastAsia"/>
        </w:rPr>
        <w:t xml:space="preserve">，而乘积项</w:t>
      </w:r>
      <m:oMath>
        <m:r>
          <m:rPr>
            <m:sty m:val="p"/>
          </m:rPr>
          <m:t>(</m:t>
        </m:r>
        <m:r>
          <m:t>M</m:t>
        </m:r>
        <m:r>
          <m:rPr>
            <m:sty m:val="p"/>
          </m:rPr>
          <m:t>−</m:t>
        </m:r>
        <m:acc>
          <m:accPr>
            <m:chr m:val="̂"/>
          </m:accPr>
          <m:e>
            <m:r>
              <m:t>p</m:t>
            </m:r>
          </m:e>
        </m:acc>
        <m:acc>
          <m:accPr>
            <m:chr m:val="̂"/>
          </m:accPr>
          <m:e>
            <m:r>
              <m:t>q</m:t>
            </m:r>
          </m:e>
        </m:acc>
        <m:sSup>
          <m:e>
            <m:r>
              <m:rPr>
                <m:sty m:val="p"/>
              </m:rPr>
              <m:t>)</m:t>
            </m:r>
          </m:e>
          <m:sup>
            <m:r>
              <m:t>2</m:t>
            </m:r>
          </m:sup>
        </m:sSup>
        <m:r>
          <m:rPr>
            <m:sty m:val="p"/>
          </m:rPr>
          <m:t>=</m:t>
        </m:r>
        <m:r>
          <m:rPr>
            <m:sty m:val="p"/>
          </m:rPr>
          <m:t>(</m:t>
        </m:r>
        <m:r>
          <m:t>M</m:t>
        </m:r>
        <m:r>
          <m:rPr>
            <m:sty m:val="p"/>
          </m:rPr>
          <m:t>−</m:t>
        </m:r>
        <m:acc>
          <m:accPr>
            <m:chr m:val="̂"/>
          </m:accPr>
          <m:e>
            <m:r>
              <m:t>q</m:t>
            </m:r>
          </m:e>
        </m:acc>
        <m:sSup>
          <m:e>
            <m:r>
              <m:rPr>
                <m:sty m:val="p"/>
              </m:rPr>
              <m:t>)</m:t>
            </m:r>
          </m:e>
          <m:sup>
            <m:r>
              <m:t>2</m:t>
            </m:r>
          </m:sup>
        </m:sSup>
      </m:oMath>
      <w:r>
        <w:rPr>
          <w:rFonts w:hint="eastAsia"/>
        </w:rPr>
        <w:t xml:space="preserve">在允许集合内于</w:t>
      </w:r>
      <m:oMath>
        <m:acc>
          <m:accPr>
            <m:chr m:val="̂"/>
          </m:accPr>
          <m:e>
            <m:r>
              <m:t>q</m:t>
            </m:r>
          </m:e>
        </m:acc>
        <m:r>
          <m:rPr>
            <m:sty m:val="p"/>
          </m:rPr>
          <m:t>=</m:t>
        </m:r>
        <m:r>
          <m:t>15</m:t>
        </m:r>
      </m:oMath>
      <w:r>
        <w:rPr>
          <w:rFonts w:hint="eastAsia"/>
        </w:rPr>
        <w:t xml:space="preserve">处取最小。该陷阱的吸引域较大，自旋初始化中负态比例较高时便易满足</w:t>
      </w:r>
      <m:oMath>
        <m:sSub>
          <m:e>
            <m:r>
              <m:t>z</m:t>
            </m:r>
          </m:e>
          <m:sub>
            <m:r>
              <m:t>1</m:t>
            </m:r>
            <m:r>
              <m:rPr>
                <m:sty m:val="p"/>
              </m:rPr>
              <m:t>,</m:t>
            </m:r>
            <m:r>
              <m:t>j</m:t>
            </m:r>
          </m:sub>
        </m:sSub>
        <m:r>
          <m:rPr>
            <m:sty m:val="p"/>
          </m:rPr>
          <m:t>=</m:t>
        </m:r>
        <m:r>
          <m:t>0</m:t>
        </m:r>
      </m:oMath>
      <w:r>
        <w:rPr>
          <w:rFonts w:hint="eastAsia"/>
        </w:rPr>
        <w:t xml:space="preserve">；逃逸至</w:t>
      </w:r>
      <m:oMath>
        <m:r>
          <m:t>p</m:t>
        </m:r>
        <m:r>
          <m:rPr>
            <m:sty m:val="p"/>
          </m:rPr>
          <m:t>=</m:t>
        </m:r>
        <m:r>
          <m:t>3</m:t>
        </m:r>
      </m:oMath>
      <w:r>
        <w:rPr>
          <w:rFonts w:hint="eastAsia"/>
        </w:rPr>
        <w:t xml:space="preserve">分支需同时翻转</w:t>
      </w:r>
      <m:oMath>
        <m:sSub>
          <m:e>
            <m:r>
              <m:t>p</m:t>
            </m:r>
          </m:e>
          <m:sub>
            <m:r>
              <m:t>1</m:t>
            </m:r>
          </m:sub>
        </m:sSub>
      </m:oMath>
      <w:r>
        <w:rPr>
          <w:rFonts w:hint="eastAsia"/>
        </w:rPr>
        <w:t xml:space="preserve">与所有</w:t>
      </w:r>
      <m:oMath>
        <m:sSub>
          <m:e>
            <m:r>
              <m:t>z</m:t>
            </m:r>
          </m:e>
          <m:sub>
            <m:r>
              <m:t>1</m:t>
            </m:r>
            <m:r>
              <m:rPr>
                <m:sty m:val="p"/>
              </m:rPr>
              <m:t>,</m:t>
            </m:r>
            <m:r>
              <m:t>j</m:t>
            </m:r>
          </m:sub>
        </m:sSub>
      </m:oMath>
      <w:r>
        <w:rPr>
          <w:rFonts w:hint="eastAsia"/>
        </w:rPr>
        <w:t xml:space="preserve">使之匹配</w:t>
      </w:r>
      <m:oMath>
        <m:sSub>
          <m:e>
            <m:r>
              <m:t>q</m:t>
            </m:r>
          </m:e>
          <m:sub>
            <m:r>
              <m:t>j</m:t>
            </m:r>
          </m:sub>
        </m:sSub>
      </m:oMath>
      <w:r>
        <w:rPr>
          <w:rFonts w:hint="eastAsia"/>
        </w:rPr>
        <w:t xml:space="preserve">，中间态违反约束带来高度为</w:t>
      </w:r>
      <m:oMath>
        <m:r>
          <m:t>C</m:t>
        </m:r>
        <m:r>
          <m:rPr>
            <m:sty m:val="p"/>
          </m:rPr>
          <m:t>=</m:t>
        </m:r>
        <m:r>
          <m:t>2602</m:t>
        </m:r>
      </m:oMath>
      <w:r>
        <w:rPr>
          <w:rFonts w:hint="eastAsia"/>
        </w:rPr>
        <w:t xml:space="preserve">量级的能量壁垒，在</w:t>
      </w:r>
      <m:oMath>
        <m:sSub>
          <m:e>
            <m:r>
              <m:t>β</m:t>
            </m:r>
          </m:e>
          <m:sub>
            <m:r>
              <m:t>f</m:t>
            </m:r>
          </m:sub>
        </m:sSub>
        <m:r>
          <m:rPr>
            <m:sty m:val="p"/>
          </m:rPr>
          <m:t>=</m:t>
        </m:r>
        <m:r>
          <m:t>30</m:t>
        </m:r>
      </m:oMath>
      <w:r>
        <w:rPr>
          <w:rFonts w:hint="eastAsia"/>
        </w:rPr>
        <w:t xml:space="preserve">下的穿越速率可忽略。其余试验沿</w:t>
      </w:r>
      <m:oMath>
        <m:acc>
          <m:accPr>
            <m:chr m:val="̂"/>
          </m:accPr>
          <m:e>
            <m:r>
              <m:t>p</m:t>
            </m:r>
          </m:e>
        </m:acc>
        <m:r>
          <m:rPr>
            <m:sty m:val="p"/>
          </m:rPr>
          <m:t>=</m:t>
        </m:r>
        <m:r>
          <m:t>3</m:t>
        </m:r>
      </m:oMath>
      <w:r>
        <w:rPr>
          <w:rFonts w:hint="eastAsia"/>
        </w:rPr>
        <w:t xml:space="preserve">条带散布于</w:t>
      </w:r>
      <m:oMath>
        <m:acc>
          <m:accPr>
            <m:chr m:val="̂"/>
          </m:accPr>
          <m:e>
            <m:r>
              <m:t>q</m:t>
            </m:r>
          </m:e>
        </m:acc>
        <m:r>
          <m:rPr>
            <m:sty m:val="p"/>
          </m:rPr>
          <m:t>∈</m:t>
        </m:r>
        <m:r>
          <m:rPr>
            <m:sty m:val="p"/>
          </m:rPr>
          <m:t>{</m:t>
        </m:r>
        <m:r>
          <m:t>3</m:t>
        </m:r>
        <m:r>
          <m:rPr>
            <m:sty m:val="p"/>
          </m:rPr>
          <m:t>,</m:t>
        </m:r>
        <m:r>
          <m:t>5</m:t>
        </m:r>
        <m:r>
          <m:rPr>
            <m:sty m:val="p"/>
          </m:rPr>
          <m:t>,</m:t>
        </m:r>
        <m:r>
          <m:rPr>
            <m:sty m:val="p"/>
          </m:rPr>
          <m:t>…</m:t>
        </m:r>
        <m:r>
          <m:rPr>
            <m:sty m:val="p"/>
          </m:rPr>
          <m:t>,</m:t>
        </m:r>
        <m:r>
          <m:t>15</m:t>
        </m:r>
        <m:r>
          <m:rPr>
            <m:sty m:val="p"/>
          </m:rPr>
          <m:t>}</m:t>
        </m:r>
      </m:oMath>
      <w:r>
        <w:rPr>
          <w:rFonts w:hint="eastAsia"/>
        </w:rPr>
        <w:t xml:space="preserve">，反映非平凡分支内部的搜索过程；但由于</w:t>
      </w:r>
      <m:oMath>
        <m:r>
          <m:t>17</m:t>
        </m:r>
      </m:oMath>
      <w:r>
        <w:rPr>
          <w:rFonts w:hint="eastAsia"/>
        </w:rPr>
        <w:t xml:space="preserve">超出</w:t>
      </w:r>
      <m:oMath>
        <m:sSub>
          <m:e>
            <m:r>
              <m:t>b</m:t>
            </m:r>
          </m:e>
          <m:sub>
            <m:r>
              <m:t>q</m:t>
            </m:r>
          </m:sub>
        </m:sSub>
        <m:r>
          <m:rPr>
            <m:sty m:val="p"/>
          </m:rPr>
          <m:t>=</m:t>
        </m:r>
        <m:r>
          <m:t>4</m:t>
        </m:r>
      </m:oMath>
      <w:r>
        <w:rPr>
          <w:rFonts w:hint="eastAsia"/>
        </w:rPr>
        <w:t xml:space="preserve">的可表达集合，系统无法到达星号标记的真因子。该图以可视化形式直接印证：</w:t>
      </w:r>
      <m:oMath>
        <m:r>
          <m:t>M</m:t>
        </m:r>
        <m:r>
          <m:rPr>
            <m:sty m:val="p"/>
          </m:rPr>
          <m:t>=</m:t>
        </m:r>
        <m:r>
          <m:t>51</m:t>
        </m:r>
      </m:oMath>
      <w:r>
        <w:rPr>
          <w:rFonts w:hint="eastAsia"/>
        </w:rPr>
        <w:t xml:space="preserve">在</w:t>
      </w:r>
      <m:oMath>
        <m:sSub>
          <m:e>
            <m:r>
              <m:t>b</m:t>
            </m:r>
          </m:e>
          <m:sub>
            <m:r>
              <m:t>q</m:t>
            </m:r>
          </m:sub>
        </m:sSub>
        <m:r>
          <m:rPr>
            <m:sty m:val="p"/>
          </m:rPr>
          <m:t>=</m:t>
        </m:r>
        <m:r>
          <m:t>4</m:t>
        </m:r>
      </m:oMath>
      <w:r>
        <w:rPr>
          <w:rFonts w:hint="eastAsia"/>
        </w:rPr>
        <w:t xml:space="preserve">下的零成功率源于编码容量不足而非退火失败，与同扫数下其他目标的</w:t>
      </w:r>
      <m:oMath>
        <m:sSub>
          <m:e>
            <m:r>
              <m:t>p</m:t>
            </m:r>
          </m:e>
          <m:sub>
            <m:r>
              <m:t>s</m:t>
            </m:r>
          </m:sub>
        </m:sSub>
      </m:oMath>
      <w:r>
        <w:rPr>
          <w:rFonts w:hint="eastAsia"/>
        </w:rPr>
        <w:t xml:space="preserve">数值不宜直接比较。</w:t>
      </w:r>
    </w:p>
    <w:p>
      <w:pPr>
        <w:pStyle w:val="BodyText"/>
      </w:pPr>
      <w:r>
        <w:rPr>
          <w:rFonts w:hint="eastAsia"/>
        </w:rPr>
        <w:t xml:space="preserve">综合图3-5(b)与图3-5(c)，比特预算分配应遵循最小覆盖原则，此原则在仿真框架的</w:t>
      </w:r>
      <w:r>
        <w:rPr>
          <w:rStyle w:val="VerbatimChar"/>
        </w:rPr>
        <w:t xml:space="preserve">build_factoring_problem</w:t>
      </w:r>
      <w:r>
        <w:rPr>
          <w:rFonts w:hint="eastAsia"/>
        </w:rPr>
        <w:t xml:space="preserve">中作为缺省行为实现；应用场景为</w:t>
      </w:r>
      <m:oMath>
        <m:r>
          <m:t>M</m:t>
        </m:r>
      </m:oMath>
      <w:r>
        <w:rPr>
          <w:rFonts w:hint="eastAsia"/>
        </w:rPr>
        <w:t xml:space="preserve">未知的真实分解任务时，调用方可通过显式指定更大的</w:t>
      </w:r>
      <m:oMath>
        <m:r>
          <m:rPr>
            <m:sty m:val="p"/>
          </m:rPr>
          <m:t>(</m:t>
        </m:r>
        <m:sSub>
          <m:e>
            <m:r>
              <m:t>b</m:t>
            </m:r>
          </m:e>
          <m:sub>
            <m:r>
              <m:t>p</m:t>
            </m:r>
          </m:sub>
        </m:sSub>
        <m:r>
          <m:rPr>
            <m:sty m:val="p"/>
          </m:rPr>
          <m:t>,</m:t>
        </m:r>
        <m:sSub>
          <m:e>
            <m:r>
              <m:t>b</m:t>
            </m:r>
          </m:e>
          <m:sub>
            <m:r>
              <m:t>q</m:t>
            </m:r>
          </m:sub>
        </m:sSub>
        <m:r>
          <m:rPr>
            <m:sty m:val="p"/>
          </m:rPr>
          <m:t>)</m:t>
        </m:r>
      </m:oMath>
      <w:r>
        <w:rPr>
          <w:rFonts w:hint="eastAsia"/>
        </w:rPr>
        <w:t xml:space="preserve">模拟保守分配，代价为</w:t>
      </w:r>
      <m:oMath>
        <m:sSub>
          <m:e>
            <m:r>
              <m:t>N</m:t>
            </m:r>
          </m:e>
          <m:sub>
            <m:r>
              <m:rPr>
                <m:nor/>
                <m:sty m:val="p"/>
              </m:rPr>
              <m:t>spin</m:t>
            </m:r>
          </m:sub>
        </m:sSub>
      </m:oMath>
      <w:r>
        <w:rPr>
          <w:rFonts w:hint="eastAsia"/>
        </w:rPr>
        <w:t xml:space="preserve">增长与</w:t>
      </w:r>
      <m:oMath>
        <m:sSub>
          <m:e>
            <m:r>
              <m:t>p</m:t>
            </m:r>
          </m:e>
          <m:sub>
            <m:r>
              <m:t>s</m:t>
            </m:r>
          </m:sub>
        </m:sSub>
      </m:oMath>
      <w:r>
        <w:rPr>
          <w:rFonts w:hint="eastAsia"/>
        </w:rPr>
        <w:t xml:space="preserve">相应下降。</w:t>
      </w:r>
    </w:p>
    <w:p>
      <w:pPr>
        <w:pStyle w:val="BodyText"/>
      </w:pPr>
      <w:r>
        <w:rPr>
          <w:rFonts w:hint="eastAsia"/>
          <w:b/>
          <w:bCs/>
        </w:rPr>
        <w:t xml:space="preserve">小结。</w:t>
      </w:r>
    </w:p>
    <w:p>
      <w:pPr>
        <w:pStyle w:val="BodyText"/>
      </w:pPr>
      <w:r>
        <w:rPr>
          <w:rFonts w:hint="eastAsia"/>
        </w:rPr>
        <w:t xml:space="preserve">整数分解基准在九个半素数目标上给出秒级至数秒量级的</w:t>
      </w:r>
      <m:oMath>
        <m:sSub>
          <m:e>
            <m:r>
              <m:rPr>
                <m:sty m:val="p"/>
              </m:rPr>
              <m:t>T</m:t>
            </m:r>
            <m:r>
              <m:rPr>
                <m:sty m:val="p"/>
              </m:rPr>
              <m:t>T</m:t>
            </m:r>
            <m:r>
              <m:rPr>
                <m:sty m:val="p"/>
              </m:rPr>
              <m:t>S</m:t>
            </m:r>
          </m:e>
          <m:sub>
            <m:r>
              <m:t>99</m:t>
            </m:r>
          </m:sub>
        </m:sSub>
      </m:oMath>
      <w:r>
        <w:rPr>
          <w:rFonts w:hint="eastAsia"/>
        </w:rPr>
        <w:t xml:space="preserve">与</w:t>
      </w:r>
      <m:oMath>
        <m:r>
          <m:t>5</m:t>
        </m:r>
        <m:r>
          <m:rPr>
            <m:sty m:val="p"/>
          </m:rPr>
          <m:t>%</m:t>
        </m:r>
        <m:r>
          <m:rPr>
            <m:sty m:val="p"/>
          </m:rPr>
          <m:t>∼</m:t>
        </m:r>
        <m:r>
          <m:t>26</m:t>
        </m:r>
        <m:r>
          <m:rPr>
            <m:sty m:val="p"/>
          </m:rPr>
          <m:t>%</m:t>
        </m:r>
      </m:oMath>
      <w:r>
        <w:rPr>
          <w:rFonts w:hint="eastAsia"/>
        </w:rPr>
        <w:t xml:space="preserve">的单次成功率，绝对量级与文献中基础退火方案在可比规模QUBO分解上的报告值一致。</w:t>
      </w:r>
      <m:oMath>
        <m:sSub>
          <m:e>
            <m:r>
              <m:t>r</m:t>
            </m:r>
          </m:e>
          <m:sub>
            <m:r>
              <m:t>c</m:t>
            </m:r>
          </m:sub>
        </m:sSub>
      </m:oMath>
      <w:r>
        <w:rPr>
          <w:rFonts w:hint="eastAsia"/>
        </w:rPr>
        <w:t xml:space="preserve">与</w:t>
      </w:r>
      <m:oMath>
        <m:sSub>
          <m:e>
            <m:r>
              <m:t>r</m:t>
            </m:r>
          </m:e>
          <m:sub>
            <m:r>
              <m:t>m</m:t>
            </m:r>
          </m:sub>
        </m:sSub>
      </m:oMath>
      <w:r>
        <w:rPr>
          <w:rFonts w:hint="eastAsia"/>
        </w:rPr>
        <w:t xml:space="preserve">的两层区分揭示基础SA在分解QUBO上的主要失败模式为约束满足面内的伪最优陷阱，而非约束违反本身。比特预算消融实验独立说明编码容量对</w:t>
      </w:r>
      <m:oMath>
        <m:sSub>
          <m:e>
            <m:r>
              <m:t>p</m:t>
            </m:r>
          </m:e>
          <m:sub>
            <m:r>
              <m:t>s</m:t>
            </m:r>
          </m:sub>
        </m:sSub>
      </m:oMath>
      <w:r>
        <w:rPr>
          <w:rFonts w:hint="eastAsia"/>
        </w:rPr>
        <w:t xml:space="preserve">与</w:t>
      </w:r>
      <m:oMath>
        <m:sSub>
          <m:e>
            <m:r>
              <m:rPr>
                <m:sty m:val="p"/>
              </m:rPr>
              <m:t>T</m:t>
            </m:r>
            <m:r>
              <m:rPr>
                <m:sty m:val="p"/>
              </m:rPr>
              <m:t>T</m:t>
            </m:r>
            <m:r>
              <m:rPr>
                <m:sty m:val="p"/>
              </m:rPr>
              <m:t>S</m:t>
            </m:r>
          </m:e>
          <m:sub>
            <m:r>
              <m:t>99</m:t>
            </m:r>
          </m:sub>
        </m:sSub>
      </m:oMath>
      <w:r>
        <w:rPr>
          <w:rFonts w:hint="eastAsia"/>
        </w:rPr>
        <w:t xml:space="preserve">的影响可达决定性量级，最小覆盖分配经实验确认为优先采用的分配原则并作为仿真框架缺省选择。上述结果共同构成将所述sMTJ器件级非理想模型</w:t>
      </w:r>
      <w:r>
        <w:t xml:space="preserve"> </w:t>
      </w:r>
      <w:r>
        <w:rPr>
          <w:rFonts w:hint="eastAsia"/>
        </w:rPr>
        <w:t xml:space="preserve">(切换时间漂移、随机分布的偏好态概率、热噪声驱动的抖动等)</w:t>
      </w:r>
      <w:r>
        <w:t xml:space="preserve"> </w:t>
      </w:r>
      <w:r>
        <w:rPr>
          <w:rFonts w:hint="eastAsia"/>
        </w:rPr>
        <w:t xml:space="preserve">替换理想sigmoid后评估性能退化的参考基线。据此推断，器件非理想性主要通过增加陷入乘积匹配面内伪最优的概率</w:t>
      </w:r>
      <w:r>
        <w:t xml:space="preserve"> </w:t>
      </w:r>
      <w:r>
        <w:rPr>
          <w:rFonts w:hint="eastAsia"/>
        </w:rPr>
        <w:t xml:space="preserve">(即压低</w:t>
      </w:r>
      <m:oMath>
        <m:sSub>
          <m:e>
            <m:r>
              <m:t>r</m:t>
            </m:r>
          </m:e>
          <m:sub>
            <m:r>
              <m:t>m</m:t>
            </m:r>
          </m:sub>
        </m:sSub>
      </m:oMath>
      <w:r>
        <w:t xml:space="preserve">) </w:t>
      </w:r>
      <w:r>
        <w:rPr>
          <w:rFonts w:hint="eastAsia"/>
        </w:rPr>
        <w:t xml:space="preserve">而非降低</w:t>
      </w:r>
      <m:oMath>
        <m:sSub>
          <m:e>
            <m:r>
              <m:t>r</m:t>
            </m:r>
          </m:e>
          <m:sub>
            <m:r>
              <m:t>c</m:t>
            </m:r>
          </m:sub>
        </m:sSub>
      </m:oMath>
      <w:r>
        <w:rPr>
          <w:rFonts w:hint="eastAsia"/>
        </w:rPr>
        <w:t xml:space="preserve">来表现，因为后者反映能量景观的整体结构、对单自旋转移概率分布的低阶矩最不敏感。</w:t>
      </w:r>
    </w:p>
    <w:bookmarkEnd w:id="68"/>
    <w:bookmarkStart w:id="82" w:name="X62c61be4e4a7447399a1c023a5a2d9f9165cb9e"/>
    <w:p>
      <w:pPr>
        <w:pStyle w:val="Heading4"/>
      </w:pPr>
      <w:r>
        <w:t xml:space="preserve">3.3.3 </w:t>
      </w:r>
      <w:r>
        <w:rPr>
          <w:rFonts w:hint="eastAsia"/>
        </w:rPr>
        <w:t xml:space="preserve">TSP基准</w:t>
      </w:r>
    </w:p>
    <w:p>
      <w:pPr>
        <w:pStyle w:val="FirstParagraph"/>
      </w:pPr>
      <w:r>
        <w:rPr>
          <w:rFonts w:hint="eastAsia"/>
          <w:b/>
          <w:bCs/>
        </w:rPr>
        <w:t xml:space="preserve">问题布置与规模限制。</w:t>
      </w:r>
    </w:p>
    <w:p>
      <w:pPr>
        <w:pStyle w:val="BodyText"/>
      </w:pPr>
      <w:r>
        <w:rPr>
          <w:rFonts w:hint="eastAsia"/>
        </w:rPr>
        <w:t xml:space="preserve">TSP的伊辛形式化在组合优化问题的伊辛形式化段落中已给出：对</w:t>
      </w:r>
      <m:oMath>
        <m:r>
          <m:t>n</m:t>
        </m:r>
      </m:oMath>
      <w:r>
        <w:rPr>
          <w:rFonts w:hint="eastAsia"/>
        </w:rPr>
        <w:t xml:space="preserve">个城市的对称TSP问题，采用</w:t>
      </w:r>
      <m:oMath>
        <m:r>
          <m:t>n</m:t>
        </m:r>
        <m:r>
          <m:rPr>
            <m:sty m:val="p"/>
          </m:rPr>
          <m:t>×</m:t>
        </m:r>
        <m:r>
          <m:t>n</m:t>
        </m:r>
      </m:oMath>
      <w:r>
        <w:rPr>
          <w:rFonts w:hint="eastAsia"/>
        </w:rPr>
        <w:t xml:space="preserve">置换矩阵编码，自旋变量</w:t>
      </w:r>
      <m:oMath>
        <m:sSub>
          <m:e>
            <m:r>
              <m:t>x</m:t>
            </m:r>
          </m:e>
          <m:sub>
            <m:r>
              <m:t>v</m:t>
            </m:r>
            <m:r>
              <m:rPr>
                <m:sty m:val="p"/>
              </m:rPr>
              <m:t>,</m:t>
            </m:r>
            <m:r>
              <m:t>j</m:t>
            </m:r>
          </m:sub>
        </m:sSub>
        <m:r>
          <m:rPr>
            <m:sty m:val="p"/>
          </m:rPr>
          <m:t>∈</m:t>
        </m:r>
        <m:r>
          <m:rPr>
            <m:sty m:val="p"/>
          </m:rPr>
          <m:t>{</m:t>
        </m:r>
        <m:r>
          <m:t>0</m:t>
        </m:r>
        <m:r>
          <m:rPr>
            <m:sty m:val="p"/>
          </m:rPr>
          <m:t>,</m:t>
        </m:r>
        <m:r>
          <m:t>1</m:t>
        </m:r>
        <m:r>
          <m:rPr>
            <m:sty m:val="p"/>
          </m:rPr>
          <m:t>}</m:t>
        </m:r>
      </m:oMath>
      <w:r>
        <w:rPr>
          <w:rFonts w:hint="eastAsia"/>
        </w:rPr>
        <w:t xml:space="preserve">表示城市</w:t>
      </w:r>
      <m:oMath>
        <m:r>
          <m:t>v</m:t>
        </m:r>
      </m:oMath>
      <w:r>
        <w:rPr>
          <w:rFonts w:hint="eastAsia"/>
        </w:rPr>
        <w:t xml:space="preserve">是否在位置</w:t>
      </w:r>
      <m:oMath>
        <m:r>
          <m:t>j</m:t>
        </m:r>
      </m:oMath>
      <w:r>
        <w:rPr>
          <w:rFonts w:hint="eastAsia"/>
        </w:rPr>
        <w:t xml:space="preserve">被访问，共</w:t>
      </w:r>
      <m:oMath>
        <m:sSub>
          <m:e>
            <m:r>
              <m:t>N</m:t>
            </m:r>
          </m:e>
          <m:sub>
            <m:r>
              <m:rPr>
                <m:nor/>
                <m:sty m:val="p"/>
              </m:rPr>
              <m:t>spin</m:t>
            </m:r>
          </m:sub>
        </m:sSub>
        <m:r>
          <m:rPr>
            <m:sty m:val="p"/>
          </m:rPr>
          <m:t>=</m:t>
        </m:r>
        <m:sSup>
          <m:e>
            <m:r>
              <m:t>n</m:t>
            </m:r>
          </m:e>
          <m:sup>
            <m:r>
              <m:t>2</m:t>
            </m:r>
          </m:sup>
        </m:sSup>
      </m:oMath>
      <w:r>
        <w:rPr>
          <w:rFonts w:hint="eastAsia"/>
        </w:rPr>
        <w:t xml:space="preserve">个自旋。目标哈密顿量为</w:t>
      </w:r>
    </w:p>
    <w:p>
      <w:pPr>
        <w:pStyle w:val="BodyText"/>
      </w:pPr>
      <m:oMathPara>
        <m:oMathParaPr>
          <m:jc m:val="center"/>
        </m:oMathParaPr>
        <m:oMath>
          <m:r>
            <m:t>H</m:t>
          </m:r>
          <m:r>
            <m:rPr>
              <m:sty m:val="p"/>
            </m:rPr>
            <m:t>(</m:t>
          </m:r>
          <m:r>
            <m:rPr>
              <m:sty m:val="b"/>
            </m:rPr>
            <m:t>x</m:t>
          </m:r>
          <m:r>
            <m:rPr>
              <m:sty m:val="p"/>
            </m:rPr>
            <m:t>)</m:t>
          </m:r>
          <m:r>
            <m:rPr>
              <m:sty m:val="p"/>
            </m:rPr>
            <m:t>=</m:t>
          </m:r>
          <m:r>
            <m:t>A</m:t>
          </m:r>
          <m:nary>
            <m:naryPr>
              <m:chr m:val="∑"/>
              <m:limLoc m:val="undOvr"/>
              <m:subHide m:val="off"/>
              <m:supHide m:val="on"/>
            </m:naryPr>
            <m:sub>
              <m:r>
                <m:t>v</m:t>
              </m:r>
            </m:sub>
            <m:sup>
              <m:r>
                <m:t>​</m:t>
              </m:r>
            </m:sup>
            <m:e>
              <m:r>
                <m:rPr>
                  <m:sty m:val="p"/>
                </m:rPr>
                <m:t>(</m:t>
              </m:r>
            </m:e>
          </m:nary>
          <m:r>
            <m:t>1</m:t>
          </m:r>
          <m:r>
            <m:rPr>
              <m:sty m:val="p"/>
            </m:rPr>
            <m:t>−</m:t>
          </m:r>
          <m:nary>
            <m:naryPr>
              <m:chr m:val="∑"/>
              <m:limLoc m:val="undOvr"/>
              <m:subHide m:val="off"/>
              <m:supHide m:val="on"/>
            </m:naryPr>
            <m:sub>
              <m:r>
                <m:t>j</m:t>
              </m:r>
            </m:sub>
            <m:sup>
              <m:r>
                <m:t>​</m:t>
              </m:r>
            </m:sup>
            <m:e>
              <m:sSub>
                <m:e>
                  <m:r>
                    <m:t>x</m:t>
                  </m:r>
                </m:e>
                <m:sub>
                  <m:r>
                    <m:t>v</m:t>
                  </m:r>
                  <m:r>
                    <m:rPr>
                      <m:sty m:val="p"/>
                    </m:rPr>
                    <m:t>,</m:t>
                  </m:r>
                  <m:r>
                    <m:t>j</m:t>
                  </m:r>
                </m:sub>
              </m:sSub>
            </m:e>
          </m:nary>
          <m:sSup>
            <m:e>
              <m:r>
                <m:rPr>
                  <m:sty m:val="p"/>
                </m:rPr>
                <m:t>)</m:t>
              </m:r>
            </m:e>
            <m:sup>
              <m:r>
                <m:t>2</m:t>
              </m:r>
            </m:sup>
          </m:sSup>
          <m:r>
            <m:rPr>
              <m:sty m:val="p"/>
            </m:rPr>
            <m:t>+</m:t>
          </m:r>
          <m:r>
            <m:t>A</m:t>
          </m:r>
          <m:nary>
            <m:naryPr>
              <m:chr m:val="∑"/>
              <m:limLoc m:val="undOvr"/>
              <m:subHide m:val="off"/>
              <m:supHide m:val="on"/>
            </m:naryPr>
            <m:sub>
              <m:r>
                <m:t>j</m:t>
              </m:r>
            </m:sub>
            <m:sup>
              <m:r>
                <m:t>​</m:t>
              </m:r>
            </m:sup>
            <m:e>
              <m:r>
                <m:rPr>
                  <m:sty m:val="p"/>
                </m:rPr>
                <m:t>(</m:t>
              </m:r>
            </m:e>
          </m:nary>
          <m:r>
            <m:t>1</m:t>
          </m:r>
          <m:r>
            <m:rPr>
              <m:sty m:val="p"/>
            </m:rPr>
            <m:t>−</m:t>
          </m:r>
          <m:nary>
            <m:naryPr>
              <m:chr m:val="∑"/>
              <m:limLoc m:val="undOvr"/>
              <m:subHide m:val="off"/>
              <m:supHide m:val="on"/>
            </m:naryPr>
            <m:sub>
              <m:r>
                <m:t>v</m:t>
              </m:r>
            </m:sub>
            <m:sup>
              <m:r>
                <m:t>​</m:t>
              </m:r>
            </m:sup>
            <m:e>
              <m:sSub>
                <m:e>
                  <m:r>
                    <m:t>x</m:t>
                  </m:r>
                </m:e>
                <m:sub>
                  <m:r>
                    <m:t>v</m:t>
                  </m:r>
                  <m:r>
                    <m:rPr>
                      <m:sty m:val="p"/>
                    </m:rPr>
                    <m:t>,</m:t>
                  </m:r>
                  <m:r>
                    <m:t>j</m:t>
                  </m:r>
                </m:sub>
              </m:sSub>
            </m:e>
          </m:nary>
          <m:sSup>
            <m:e>
              <m:r>
                <m:rPr>
                  <m:sty m:val="p"/>
                </m:rPr>
                <m:t>)</m:t>
              </m:r>
            </m:e>
            <m:sup>
              <m:r>
                <m:t>2</m:t>
              </m:r>
            </m:sup>
          </m:sSup>
          <m:r>
            <m:rPr>
              <m:sty m:val="p"/>
            </m:rPr>
            <m:t>+</m:t>
          </m:r>
          <m:r>
            <m:t>B</m:t>
          </m:r>
          <m:nary>
            <m:naryPr>
              <m:chr m:val="∑"/>
              <m:limLoc m:val="undOvr"/>
              <m:subHide m:val="off"/>
              <m:supHide m:val="on"/>
            </m:naryPr>
            <m:sub>
              <m:r>
                <m:t>u</m:t>
              </m:r>
              <m:r>
                <m:rPr>
                  <m:sty m:val="p"/>
                </m:rPr>
                <m:t>≠</m:t>
              </m:r>
              <m:r>
                <m:t>v</m:t>
              </m:r>
            </m:sub>
            <m:sup>
              <m:r>
                <m:t>​</m:t>
              </m:r>
            </m:sup>
            <m:e>
              <m:nary>
                <m:naryPr>
                  <m:chr m:val="∑"/>
                  <m:limLoc m:val="undOvr"/>
                  <m:subHide m:val="off"/>
                  <m:supHide m:val="on"/>
                </m:naryPr>
                <m:sub>
                  <m:r>
                    <m:t>j</m:t>
                  </m:r>
                </m:sub>
                <m:sup>
                  <m:r>
                    <m:t>​</m:t>
                  </m:r>
                </m:sup>
                <m:e>
                  <m:sSub>
                    <m:e>
                      <m:r>
                        <m:t>d</m:t>
                      </m:r>
                    </m:e>
                    <m:sub>
                      <m:r>
                        <m:t>u</m:t>
                      </m:r>
                      <m:r>
                        <m:t>v</m:t>
                      </m:r>
                    </m:sub>
                  </m:sSub>
                </m:e>
              </m:nary>
            </m:e>
          </m:nary>
          <m:sSub>
            <m:e>
              <m:r>
                <m:t>x</m:t>
              </m:r>
            </m:e>
            <m:sub>
              <m:r>
                <m:t>u</m:t>
              </m:r>
              <m:r>
                <m:rPr>
                  <m:sty m:val="p"/>
                </m:rPr>
                <m:t>,</m:t>
              </m:r>
              <m:r>
                <m:t>j</m:t>
              </m:r>
            </m:sub>
          </m:sSub>
          <m:sSub>
            <m:e>
              <m:r>
                <m:t>x</m:t>
              </m:r>
            </m:e>
            <m:sub>
              <m:r>
                <m:t>v</m:t>
              </m:r>
              <m:r>
                <m:rPr>
                  <m:sty m:val="p"/>
                </m:rPr>
                <m:t>,</m:t>
              </m:r>
              <m:r>
                <m:t>j</m:t>
              </m:r>
              <m:r>
                <m:rPr>
                  <m:sty m:val="p"/>
                </m:rPr>
                <m:t>+</m:t>
              </m:r>
              <m:r>
                <m:t>1</m:t>
              </m:r>
            </m:sub>
          </m:sSub>
          <m:r>
            <m:rPr>
              <m:sty m:val="p"/>
            </m:rPr>
            <m:t>,</m:t>
          </m:r>
        </m:oMath>
      </m:oMathPara>
    </w:p>
    <w:p>
      <w:pPr>
        <w:pStyle w:val="FirstParagraph"/>
      </w:pPr>
      <w:r>
        <w:rPr>
          <w:rFonts w:hint="eastAsia"/>
        </w:rPr>
        <w:t xml:space="preserve">前两项强制每个城市恰被访问一次、每个位置恰被一个城市占据的约束，第三项刻画巡回路径长度。惩罚系数</w:t>
      </w:r>
      <m:oMath>
        <m:r>
          <m:t>A</m:t>
        </m:r>
      </m:oMath>
      <w:r>
        <w:rPr>
          <w:rFonts w:hint="eastAsia"/>
        </w:rPr>
        <w:t xml:space="preserve">与耦合系数</w:t>
      </w:r>
      <m:oMath>
        <m:r>
          <m:t>B</m:t>
        </m:r>
      </m:oMath>
      <w:r>
        <w:rPr>
          <w:rFonts w:hint="eastAsia"/>
        </w:rPr>
        <w:t xml:space="preserve">的比值控制约束与目标的相对强度；为使基态对应可行的最优巡回路径，需要</w:t>
      </w:r>
      <m:oMath>
        <m:r>
          <m:t>A</m:t>
        </m:r>
        <m:r>
          <m:rPr>
            <m:sty m:val="p"/>
          </m:rPr>
          <m:t>&gt;</m:t>
        </m:r>
        <m:r>
          <m:t>B</m:t>
        </m:r>
        <m:r>
          <m:rPr>
            <m:sty m:val="p"/>
          </m:rPr>
          <m:t>⋅</m:t>
        </m:r>
        <m:sSub>
          <m:e>
            <m:r>
              <m:t>d</m:t>
            </m:r>
          </m:e>
          <m:sub>
            <m:r>
              <m:rPr>
                <m:sty m:val="p"/>
              </m:rPr>
              <m:t>max</m:t>
            </m:r>
          </m:sub>
        </m:sSub>
      </m:oMath>
      <w:r>
        <w:t xml:space="preserve">。</w:t>
      </w:r>
    </w:p>
    <w:p>
      <w:pPr>
        <w:pStyle w:val="BodyText"/>
      </w:pPr>
      <w:r>
        <w:rPr>
          <w:rFonts w:hint="eastAsia"/>
        </w:rPr>
        <w:t xml:space="preserve">该编码的自旋数随城市数平方增长：</w:t>
      </w:r>
      <m:oMath>
        <m:r>
          <m:t>n</m:t>
        </m:r>
        <m:r>
          <m:rPr>
            <m:sty m:val="p"/>
          </m:rPr>
          <m:t>=</m:t>
        </m:r>
        <m:r>
          <m:t>14</m:t>
        </m:r>
      </m:oMath>
      <w:r>
        <w:rPr>
          <w:rFonts w:hint="eastAsia"/>
        </w:rPr>
        <w:t xml:space="preserve">时</w:t>
      </w:r>
      <m:oMath>
        <m:sSub>
          <m:e>
            <m:r>
              <m:t>N</m:t>
            </m:r>
          </m:e>
          <m:sub>
            <m:r>
              <m:rPr>
                <m:nor/>
                <m:sty m:val="p"/>
              </m:rPr>
              <m:t>spin</m:t>
            </m:r>
          </m:sub>
        </m:sSub>
        <m:r>
          <m:rPr>
            <m:sty m:val="p"/>
          </m:rPr>
          <m:t>=</m:t>
        </m:r>
        <m:r>
          <m:t>196</m:t>
        </m:r>
      </m:oMath>
      <w:r>
        <w:rPr>
          <w:rFonts w:hint="eastAsia"/>
        </w:rPr>
        <w:t xml:space="preserve">，</w:t>
      </w:r>
      <m:oMath>
        <m:r>
          <m:t>n</m:t>
        </m:r>
        <m:r>
          <m:rPr>
            <m:sty m:val="p"/>
          </m:rPr>
          <m:t>=</m:t>
        </m:r>
        <m:r>
          <m:t>20</m:t>
        </m:r>
      </m:oMath>
      <w:r>
        <w:rPr>
          <w:rFonts w:hint="eastAsia"/>
        </w:rPr>
        <w:t xml:space="preserve">时</w:t>
      </w:r>
      <m:oMath>
        <m:sSub>
          <m:e>
            <m:r>
              <m:t>N</m:t>
            </m:r>
          </m:e>
          <m:sub>
            <m:r>
              <m:rPr>
                <m:nor/>
                <m:sty m:val="p"/>
              </m:rPr>
              <m:t>spin</m:t>
            </m:r>
          </m:sub>
        </m:sSub>
        <m:r>
          <m:rPr>
            <m:sty m:val="p"/>
          </m:rPr>
          <m:t>=</m:t>
        </m:r>
        <m:r>
          <m:t>400</m:t>
        </m:r>
      </m:oMath>
      <w:r>
        <w:rPr>
          <w:rFonts w:hint="eastAsia"/>
        </w:rPr>
        <w:t xml:space="preserve">，</w:t>
      </w:r>
      <m:oMath>
        <m:r>
          <m:t>n</m:t>
        </m:r>
        <m:r>
          <m:rPr>
            <m:sty m:val="p"/>
          </m:rPr>
          <m:t>=</m:t>
        </m:r>
        <m:r>
          <m:t>52</m:t>
        </m:r>
      </m:oMath>
      <w:r>
        <w:rPr>
          <w:rFonts w:hint="eastAsia"/>
        </w:rPr>
        <w:t xml:space="preserve">时</w:t>
      </w:r>
      <m:oMath>
        <m:sSub>
          <m:e>
            <m:r>
              <m:t>N</m:t>
            </m:r>
          </m:e>
          <m:sub>
            <m:r>
              <m:rPr>
                <m:nor/>
                <m:sty m:val="p"/>
              </m:rPr>
              <m:t>spin</m:t>
            </m:r>
          </m:sub>
        </m:sSub>
        <m:r>
          <m:rPr>
            <m:sty m:val="p"/>
          </m:rPr>
          <m:t>=</m:t>
        </m:r>
        <m:r>
          <m:t>2704</m:t>
        </m:r>
      </m:oMath>
      <w:r>
        <w:rPr>
          <w:rFonts w:hint="eastAsia"/>
        </w:rPr>
        <w:t xml:space="preserve">。配合可行性约束使</w:t>
      </w:r>
      <m:oMath>
        <m:sSup>
          <m:e>
            <m:r>
              <m:t>2</m:t>
            </m:r>
          </m:e>
          <m:sup>
            <m:sSub>
              <m:e>
                <m:r>
                  <m:t>N</m:t>
                </m:r>
              </m:e>
              <m:sub>
                <m:r>
                  <m:rPr>
                    <m:nor/>
                    <m:sty m:val="p"/>
                  </m:rPr>
                  <m:t>spin</m:t>
                </m:r>
              </m:sub>
            </m:sSub>
          </m:sup>
        </m:sSup>
      </m:oMath>
      <w:r>
        <w:rPr>
          <w:rFonts w:hint="eastAsia"/>
        </w:rPr>
        <w:t xml:space="preserve">构型空间中只有</w:t>
      </w:r>
      <m:oMath>
        <m:r>
          <m:t>n</m:t>
        </m:r>
        <m:r>
          <m:rPr>
            <m:sty m:val="p"/>
          </m:rPr>
          <m:t>!</m:t>
        </m:r>
      </m:oMath>
      <w:r>
        <w:rPr>
          <w:rFonts w:hint="eastAsia"/>
        </w:rPr>
        <w:t xml:space="preserve">个点对应合法哈密顿回路</w:t>
      </w:r>
      <w:r>
        <w:t xml:space="preserve"> </w:t>
      </w:r>
      <w:r>
        <w:rPr>
          <w:rFonts w:hint="eastAsia"/>
        </w:rPr>
        <w:t xml:space="preserve">(占比</w:t>
      </w:r>
      <m:oMath>
        <m:r>
          <m:t>n</m:t>
        </m:r>
        <m:r>
          <m:rPr>
            <m:sty m:val="p"/>
          </m:rPr>
          <m:t>!</m:t>
        </m:r>
        <m:r>
          <m:rPr>
            <m:sty m:val="p"/>
          </m:rPr>
          <m:t>/</m:t>
        </m:r>
        <m:sSup>
          <m:e>
            <m:r>
              <m:t>2</m:t>
            </m:r>
          </m:e>
          <m:sup>
            <m:sSup>
              <m:e>
                <m:r>
                  <m:t>n</m:t>
                </m:r>
              </m:e>
              <m:sup>
                <m:r>
                  <m:t>2</m:t>
                </m:r>
              </m:sup>
            </m:sSup>
          </m:sup>
        </m:sSup>
      </m:oMath>
      <w:r>
        <w:rPr>
          <w:rFonts w:hint="eastAsia"/>
        </w:rPr>
        <w:t xml:space="preserve">对</w:t>
      </w:r>
      <m:oMath>
        <m:r>
          <m:t>n</m:t>
        </m:r>
        <m:r>
          <m:rPr>
            <m:sty m:val="p"/>
          </m:rPr>
          <m:t>=</m:t>
        </m:r>
        <m:r>
          <m:t>14</m:t>
        </m:r>
      </m:oMath>
      <w:r>
        <w:rPr>
          <w:rFonts w:hint="eastAsia"/>
        </w:rPr>
        <w:t xml:space="preserve">约</w:t>
      </w:r>
      <m:oMath>
        <m:sSup>
          <m:e>
            <m:r>
              <m:t>10</m:t>
            </m:r>
          </m:e>
          <m:sup>
            <m:r>
              <m:rPr>
                <m:sty m:val="p"/>
              </m:rPr>
              <m:t>−</m:t>
            </m:r>
            <m:r>
              <m:t>51</m:t>
            </m:r>
          </m:sup>
        </m:sSup>
      </m:oMath>
      <w:r>
        <w:rPr>
          <w:rFonts w:hint="eastAsia"/>
        </w:rPr>
        <w:t xml:space="preserve">)，对基础退火SA类求解器而言可行域测度极端稀疏。前述综述已指出</w:t>
      </w:r>
      <m:oMath>
        <m:sSup>
          <m:e>
            <m:r>
              <m:t>n</m:t>
            </m:r>
          </m:e>
          <m:sup>
            <m:r>
              <m:t>2</m:t>
            </m:r>
          </m:sup>
        </m:sSup>
      </m:oMath>
      <w:r>
        <w:rPr>
          <w:rFonts w:hint="eastAsia"/>
        </w:rPr>
        <w:t xml:space="preserve">自旋QUBO形式的TSP对通用启发式极不友好，大规模实例应通过专用置换空间求解器</w:t>
      </w:r>
      <w:r>
        <w:t xml:space="preserve"> </w:t>
      </w:r>
      <w:r>
        <w:rPr>
          <w:rFonts w:hint="eastAsia"/>
        </w:rPr>
        <w:t xml:space="preserve">(如2-opt、Lin-Kernighan、Christofides等)</w:t>
      </w:r>
      <w:r>
        <w:t xml:space="preserve"> </w:t>
      </w:r>
      <w:r>
        <w:rPr>
          <w:rFonts w:hint="eastAsia"/>
        </w:rPr>
        <w:t xml:space="preserve">处理，而非强行套用QUBO求解器。本节将基础SA定位为QUBO-TSP性能边界的参考基线，而不把它当作实际求解方法，并相应在仿真框架中设置</w:t>
      </w:r>
      <m:oMath>
        <m:r>
          <m:t>n</m:t>
        </m:r>
        <m:r>
          <m:rPr>
            <m:sty m:val="p"/>
          </m:rPr>
          <m:t>≤</m:t>
        </m:r>
        <m:r>
          <m:t>20</m:t>
        </m:r>
      </m:oMath>
      <w:r>
        <w:rPr>
          <w:rFonts w:hint="eastAsia"/>
        </w:rPr>
        <w:t xml:space="preserve">的默认规模限制。对更大实例的调用会直接报错，调用方须显式通过</w:t>
      </w:r>
      <w:r>
        <w:rPr>
          <w:rStyle w:val="VerbatimChar"/>
        </w:rPr>
        <w:t xml:space="preserve">--allow-large</w:t>
      </w:r>
      <w:r>
        <w:rPr>
          <w:rFonts w:hint="eastAsia"/>
        </w:rPr>
        <w:t xml:space="preserve">参数确认，方能接受数小时量级的求解时间与高概率失败。</w:t>
      </w:r>
    </w:p>
    <w:p>
      <w:pPr>
        <w:pStyle w:val="BodyText"/>
      </w:pPr>
      <w:r>
        <w:rPr>
          <w:rFonts w:hint="eastAsia"/>
          <w:b/>
          <w:bCs/>
        </w:rPr>
        <w:t xml:space="preserve">实验配置。</w:t>
      </w:r>
    </w:p>
    <w:p>
      <w:pPr>
        <w:pStyle w:val="BodyText"/>
      </w:pPr>
      <w:r>
        <w:rPr>
          <w:rFonts w:hint="eastAsia"/>
        </w:rPr>
        <w:t xml:space="preserve">选取三个小规模TSPLIB实例</w:t>
      </w:r>
      <w:r>
        <w:rPr>
          <w:rStyle w:val="FootnoteReference"/>
        </w:rPr>
        <w:footnoteReference w:id="69"/>
      </w:r>
      <w:r>
        <w:rPr>
          <w:rFonts w:hint="eastAsia"/>
        </w:rPr>
        <w:t xml:space="preserve">：</w:t>
      </w:r>
      <w:r>
        <w:rPr>
          <w:rStyle w:val="VerbatimChar"/>
        </w:rPr>
        <w:t xml:space="preserve">burma14</w:t>
      </w:r>
      <w:r>
        <w:t xml:space="preserve"> </w:t>
      </w:r>
      <w:r>
        <w:t xml:space="preserve">(</w:t>
      </w:r>
      <m:oMath>
        <m:r>
          <m:t>n</m:t>
        </m:r>
        <m:r>
          <m:rPr>
            <m:sty m:val="p"/>
          </m:rPr>
          <m:t>=</m:t>
        </m:r>
        <m:r>
          <m:t>14</m:t>
        </m:r>
      </m:oMath>
      <w:r>
        <w:rPr>
          <w:rFonts w:hint="eastAsia"/>
        </w:rPr>
        <w:t xml:space="preserve">，</w:t>
      </w:r>
      <m:oMath>
        <m:sSub>
          <m:e>
            <m:r>
              <m:t>N</m:t>
            </m:r>
          </m:e>
          <m:sub>
            <m:r>
              <m:rPr>
                <m:nor/>
                <m:sty m:val="p"/>
              </m:rPr>
              <m:t>spin</m:t>
            </m:r>
          </m:sub>
        </m:sSub>
        <m:r>
          <m:rPr>
            <m:sty m:val="p"/>
          </m:rPr>
          <m:t>=</m:t>
        </m:r>
        <m:r>
          <m:t>196</m:t>
        </m:r>
      </m:oMath>
      <w:r>
        <w:rPr>
          <w:rFonts w:hint="eastAsia"/>
        </w:rPr>
        <w:t xml:space="preserve">，GEO距离)、</w:t>
      </w:r>
      <w:r>
        <w:rPr>
          <w:rStyle w:val="VerbatimChar"/>
        </w:rPr>
        <w:t xml:space="preserve">ulysses16</w:t>
      </w:r>
      <w:r>
        <w:t xml:space="preserve"> </w:t>
      </w:r>
      <w:r>
        <w:t xml:space="preserve">(</w:t>
      </w:r>
      <m:oMath>
        <m:r>
          <m:t>n</m:t>
        </m:r>
        <m:r>
          <m:rPr>
            <m:sty m:val="p"/>
          </m:rPr>
          <m:t>=</m:t>
        </m:r>
        <m:r>
          <m:t>16</m:t>
        </m:r>
      </m:oMath>
      <w:r>
        <w:rPr>
          <w:rFonts w:hint="eastAsia"/>
        </w:rPr>
        <w:t xml:space="preserve">，</w:t>
      </w:r>
      <m:oMath>
        <m:sSub>
          <m:e>
            <m:r>
              <m:t>N</m:t>
            </m:r>
          </m:e>
          <m:sub>
            <m:r>
              <m:rPr>
                <m:nor/>
                <m:sty m:val="p"/>
              </m:rPr>
              <m:t>spin</m:t>
            </m:r>
          </m:sub>
        </m:sSub>
        <m:r>
          <m:rPr>
            <m:sty m:val="p"/>
          </m:rPr>
          <m:t>=</m:t>
        </m:r>
        <m:r>
          <m:t>256</m:t>
        </m:r>
      </m:oMath>
      <w:r>
        <w:rPr>
          <w:rFonts w:hint="eastAsia"/>
        </w:rPr>
        <w:t xml:space="preserve">，GEO距离)、</w:t>
      </w:r>
      <w:r>
        <w:rPr>
          <w:rStyle w:val="VerbatimChar"/>
        </w:rPr>
        <w:t xml:space="preserve">gr17</w:t>
      </w:r>
      <w:r>
        <w:t xml:space="preserve"> </w:t>
      </w:r>
      <w:r>
        <w:t xml:space="preserve">(</w:t>
      </w:r>
      <m:oMath>
        <m:r>
          <m:t>n</m:t>
        </m:r>
        <m:r>
          <m:rPr>
            <m:sty m:val="p"/>
          </m:rPr>
          <m:t>=</m:t>
        </m:r>
        <m:r>
          <m:t>17</m:t>
        </m:r>
      </m:oMath>
      <w:r>
        <w:rPr>
          <w:rFonts w:hint="eastAsia"/>
        </w:rPr>
        <w:t xml:space="preserve">，</w:t>
      </w:r>
      <m:oMath>
        <m:sSub>
          <m:e>
            <m:r>
              <m:t>N</m:t>
            </m:r>
          </m:e>
          <m:sub>
            <m:r>
              <m:rPr>
                <m:nor/>
                <m:sty m:val="p"/>
              </m:rPr>
              <m:t>spin</m:t>
            </m:r>
          </m:sub>
        </m:sSub>
        <m:r>
          <m:rPr>
            <m:sty m:val="p"/>
          </m:rPr>
          <m:t>=</m:t>
        </m:r>
        <m:r>
          <m:t>289</m:t>
        </m:r>
      </m:oMath>
      <w:r>
        <w:rPr>
          <w:rFonts w:hint="eastAsia"/>
        </w:rPr>
        <w:t xml:space="preserve">，EXPLICIT距离矩阵)，权衡</w:t>
      </w:r>
      <m:oMath>
        <m:sSup>
          <m:e>
            <m:r>
              <m:t>n</m:t>
            </m:r>
          </m:e>
          <m:sup>
            <m:r>
              <m:t>2</m:t>
            </m:r>
          </m:sup>
        </m:sSup>
      </m:oMath>
      <w:r>
        <w:rPr>
          <w:rFonts w:hint="eastAsia"/>
        </w:rPr>
        <w:t xml:space="preserve">规模与主基准时间预算。惩罚参数取</w:t>
      </w:r>
      <m:oMath>
        <m:r>
          <m:t>A</m:t>
        </m:r>
        <m:r>
          <m:rPr>
            <m:sty m:val="p"/>
          </m:rPr>
          <m:t>=</m:t>
        </m:r>
        <m:r>
          <m:t>2</m:t>
        </m:r>
        <m:r>
          <m:t>B</m:t>
        </m:r>
        <m:r>
          <m:rPr>
            <m:sty m:val="p"/>
          </m:rPr>
          <m:t>⋅</m:t>
        </m:r>
        <m:sSub>
          <m:e>
            <m:r>
              <m:t>d</m:t>
            </m:r>
          </m:e>
          <m:sub>
            <m:r>
              <m:rPr>
                <m:sty m:val="p"/>
              </m:rPr>
              <m:t>max</m:t>
            </m:r>
          </m:sub>
        </m:sSub>
      </m:oMath>
      <w:r>
        <w:rPr>
          <w:rFonts w:hint="eastAsia"/>
        </w:rPr>
        <w:t xml:space="preserve">即</w:t>
      </w:r>
      <m:oMath>
        <m:r>
          <m:t>A</m:t>
        </m:r>
      </m:oMath>
      <w:r>
        <w:t xml:space="preserve">-margin=</w:t>
      </w:r>
      <m:oMath>
        <m:r>
          <m:t>2</m:t>
        </m:r>
      </m:oMath>
      <w:r>
        <w:rPr>
          <w:rFonts w:hint="eastAsia"/>
        </w:rPr>
        <w:t xml:space="preserve">，略高于理论可行性阈值</w:t>
      </w:r>
      <m:oMath>
        <m:r>
          <m:t>1</m:t>
        </m:r>
      </m:oMath>
      <w:r>
        <w:rPr>
          <w:rFonts w:hint="eastAsia"/>
        </w:rPr>
        <w:t xml:space="preserve">以留出数值余量。</w:t>
      </w:r>
    </w:p>
    <w:p>
      <w:pPr>
        <w:pStyle w:val="BodyText"/>
      </w:pPr>
      <w:r>
        <w:rPr>
          <w:rFonts w:hint="eastAsia"/>
        </w:rPr>
        <w:t xml:space="preserve">求解器配置：JIT编译的异步Gibbs抽样，几何退火</w:t>
      </w:r>
      <m:oMath>
        <m:r>
          <m:rPr>
            <m:sty m:val="p"/>
          </m:rPr>
          <m:t>(</m:t>
        </m:r>
        <m:sSub>
          <m:e>
            <m:r>
              <m:t>β</m:t>
            </m:r>
          </m:e>
          <m:sub>
            <m:r>
              <m:t>0</m:t>
            </m:r>
          </m:sub>
        </m:sSub>
        <m:r>
          <m:rPr>
            <m:sty m:val="p"/>
          </m:rPr>
          <m:t>,</m:t>
        </m:r>
        <m:sSub>
          <m:e>
            <m:r>
              <m:t>β</m:t>
            </m:r>
          </m:e>
          <m:sub>
            <m:r>
              <m:t>f</m:t>
            </m:r>
          </m:sub>
        </m:sSub>
        <m:r>
          <m:rPr>
            <m:sty m:val="p"/>
          </m:rPr>
          <m:t>)</m:t>
        </m:r>
        <m:r>
          <m:rPr>
            <m:sty m:val="p"/>
          </m:rPr>
          <m:t>=</m:t>
        </m:r>
        <m:r>
          <m:rPr>
            <m:sty m:val="p"/>
          </m:rPr>
          <m:t>(</m:t>
        </m:r>
        <m:r>
          <m:t>0.05</m:t>
        </m:r>
        <m:r>
          <m:rPr>
            <m:sty m:val="p"/>
          </m:rPr>
          <m:t>,</m:t>
        </m:r>
        <m:r>
          <m:t>20.0</m:t>
        </m:r>
        <m:r>
          <m:rPr>
            <m:sty m:val="p"/>
          </m:rPr>
          <m:t>)</m:t>
        </m:r>
      </m:oMath>
      <w:r>
        <w:t xml:space="preserve"> </w:t>
      </w:r>
      <w:r>
        <w:rPr>
          <w:rFonts w:hint="eastAsia"/>
        </w:rPr>
        <w:t xml:space="preserve">(端点相对Max-Cut基准更宽，适应TSP能量景观中约束与目标的双层结构)，扫数</w:t>
      </w:r>
      <m:oMath>
        <m:r>
          <m:t>T</m:t>
        </m:r>
        <m:r>
          <m:rPr>
            <m:sty m:val="p"/>
          </m:rPr>
          <m:t>=</m:t>
        </m:r>
        <m:r>
          <m:t>50000</m:t>
        </m:r>
      </m:oMath>
      <w:r>
        <w:rPr>
          <w:rFonts w:hint="eastAsia"/>
        </w:rPr>
        <w:t xml:space="preserve">，每实例独立运行</w:t>
      </w:r>
      <m:oMath>
        <m:sSub>
          <m:e>
            <m:r>
              <m:t>N</m:t>
            </m:r>
          </m:e>
          <m:sub>
            <m:r>
              <m:rPr>
                <m:nor/>
                <m:sty m:val="p"/>
              </m:rPr>
              <m:t>trial</m:t>
            </m:r>
          </m:sub>
        </m:sSub>
        <m:r>
          <m:rPr>
            <m:sty m:val="p"/>
          </m:rPr>
          <m:t>=</m:t>
        </m:r>
        <m:r>
          <m:t>100</m:t>
        </m:r>
      </m:oMath>
      <w:r>
        <w:rPr>
          <w:rFonts w:hint="eastAsia"/>
        </w:rPr>
        <w:t xml:space="preserve">次，</w:t>
      </w:r>
      <m:oMath>
        <m:r>
          <m:t>B</m:t>
        </m:r>
        <m:r>
          <m:rPr>
            <m:sty m:val="p"/>
          </m:rPr>
          <m:t>=</m:t>
        </m:r>
        <m:r>
          <m:t>1.0</m:t>
        </m:r>
      </m:oMath>
      <w:r>
        <w:rPr>
          <w:rFonts w:hint="eastAsia"/>
        </w:rPr>
        <w:t xml:space="preserve">。评估指标包括以下几项。可行率</w:t>
      </w:r>
      <m:oMath>
        <m:sSub>
          <m:e>
            <m:r>
              <m:t>r</m:t>
            </m:r>
          </m:e>
          <m:sub>
            <m:r>
              <m:rPr>
                <m:nor/>
                <m:sty m:val="p"/>
              </m:rPr>
              <m:t>feas</m:t>
            </m:r>
          </m:sub>
        </m:sSub>
      </m:oMath>
      <w:r>
        <w:rPr>
          <w:rFonts w:hint="eastAsia"/>
        </w:rPr>
        <w:t xml:space="preserve">，即解码后满足每行每列恰一个</w:t>
      </w:r>
      <m:oMath>
        <m:r>
          <m:rPr>
            <m:sty m:val="p"/>
          </m:rPr>
          <m:t>+</m:t>
        </m:r>
        <m:r>
          <m:t>1</m:t>
        </m:r>
      </m:oMath>
      <w:r>
        <w:rPr>
          <w:rFonts w:hint="eastAsia"/>
        </w:rPr>
        <w:t xml:space="preserve">的试验比例；最佳与中位巡回路径长度</w:t>
      </w:r>
      <m:oMath>
        <m:sSub>
          <m:e>
            <m:r>
              <m:t>L</m:t>
            </m:r>
          </m:e>
          <m:sub>
            <m:r>
              <m:rPr>
                <m:nor/>
                <m:sty m:val="p"/>
              </m:rPr>
              <m:t>best</m:t>
            </m:r>
          </m:sub>
        </m:sSub>
        <m:r>
          <m:rPr>
            <m:sty m:val="p"/>
          </m:rPr>
          <m:t>,</m:t>
        </m:r>
        <m:sSub>
          <m:e>
            <m:r>
              <m:t>L</m:t>
            </m:r>
          </m:e>
          <m:sub>
            <m:r>
              <m:rPr>
                <m:nor/>
                <m:sty m:val="p"/>
              </m:rPr>
              <m:t>median</m:t>
            </m:r>
          </m:sub>
        </m:sSub>
      </m:oMath>
      <w:r>
        <w:rPr>
          <w:rFonts w:hint="eastAsia"/>
        </w:rPr>
        <w:t xml:space="preserve">，仅对可行试验统计；相对偏差</w:t>
      </w:r>
      <m:oMath>
        <m:r>
          <m:rPr>
            <m:sty m:val="p"/>
          </m:rPr>
          <m:t>Δ</m:t>
        </m:r>
        <m:r>
          <m:rPr>
            <m:sty m:val="p"/>
          </m:rPr>
          <m:t>=</m:t>
        </m:r>
        <m:r>
          <m:rPr>
            <m:sty m:val="p"/>
          </m:rPr>
          <m:t>(</m:t>
        </m:r>
        <m:r>
          <m:t>L</m:t>
        </m:r>
        <m:r>
          <m:rPr>
            <m:sty m:val="p"/>
          </m:rPr>
          <m:t>−</m:t>
        </m:r>
        <m:sSub>
          <m:e>
            <m:r>
              <m:t>L</m:t>
            </m:r>
          </m:e>
          <m:sub>
            <m:r>
              <m:rPr>
                <m:nor/>
                <m:sty m:val="p"/>
              </m:rPr>
              <m:t>OPT</m:t>
            </m:r>
          </m:sub>
        </m:sSub>
        <m:r>
          <m:rPr>
            <m:sty m:val="p"/>
          </m:rPr>
          <m:t>)</m:t>
        </m:r>
        <m:r>
          <m:rPr>
            <m:sty m:val="p"/>
          </m:rPr>
          <m:t>/</m:t>
        </m:r>
        <m:sSub>
          <m:e>
            <m:r>
              <m:t>L</m:t>
            </m:r>
          </m:e>
          <m:sub>
            <m:r>
              <m:rPr>
                <m:nor/>
                <m:sty m:val="p"/>
              </m:rPr>
              <m:t>OPT</m:t>
            </m:r>
          </m:sub>
        </m:sSub>
      </m:oMath>
      <w:r>
        <w:rPr>
          <w:rFonts w:hint="eastAsia"/>
        </w:rPr>
        <w:t xml:space="preserve">，以TSPLIB公布的最优巡回路径长度为参考；成功率</w:t>
      </w:r>
      <m:oMath>
        <m:sSub>
          <m:e>
            <m:r>
              <m:t>p</m:t>
            </m:r>
          </m:e>
          <m:sub>
            <m:r>
              <m:t>s</m:t>
            </m:r>
          </m:sub>
        </m:sSub>
      </m:oMath>
      <w:r>
        <w:rPr>
          <w:rFonts w:hint="eastAsia"/>
        </w:rPr>
        <w:t xml:space="preserve">，为巡回路径长度落在</w:t>
      </w:r>
      <m:oMath>
        <m:sSub>
          <m:e>
            <m:r>
              <m:t>L</m:t>
            </m:r>
          </m:e>
          <m:sub>
            <m:r>
              <m:rPr>
                <m:nor/>
                <m:sty m:val="p"/>
              </m:rPr>
              <m:t>OPT</m:t>
            </m:r>
          </m:sub>
        </m:sSub>
      </m:oMath>
      <w:r>
        <w:rPr>
          <w:rFonts w:hint="eastAsia"/>
        </w:rPr>
        <w:t xml:space="preserve">的</w:t>
      </w:r>
      <m:oMath>
        <m:r>
          <m:t>1</m:t>
        </m:r>
        <m:r>
          <m:rPr>
            <m:sty m:val="p"/>
          </m:rPr>
          <m:t>%</m:t>
        </m:r>
      </m:oMath>
      <w:r>
        <w:rPr>
          <w:rFonts w:hint="eastAsia"/>
        </w:rPr>
        <w:t xml:space="preserve">容差内的试验比例，即</w:t>
      </w:r>
      <m:oMath>
        <m:sSub>
          <m:e>
            <m:r>
              <m:t>r</m:t>
            </m:r>
          </m:e>
          <m:sub>
            <m:r>
              <m:t>m</m:t>
            </m:r>
          </m:sub>
        </m:sSub>
        <m:r>
          <m:rPr>
            <m:sty m:val="p"/>
          </m:rPr>
          <m:t>=</m:t>
        </m:r>
        <m:r>
          <m:rPr>
            <m:sty m:val="p"/>
          </m:rPr>
          <m:t>#</m:t>
        </m:r>
        <m:r>
          <m:rPr>
            <m:sty m:val="p"/>
          </m:rPr>
          <m:t>{</m:t>
        </m:r>
        <m:r>
          <m:t>L</m:t>
        </m:r>
        <m:r>
          <m:rPr>
            <m:sty m:val="p"/>
          </m:rPr>
          <m:t>≤</m:t>
        </m:r>
        <m:r>
          <m:t>1.01</m:t>
        </m:r>
        <m:r>
          <m:t> </m:t>
        </m:r>
        <m:sSub>
          <m:e>
            <m:r>
              <m:t>L</m:t>
            </m:r>
          </m:e>
          <m:sub>
            <m:r>
              <m:rPr>
                <m:nor/>
                <m:sty m:val="p"/>
              </m:rPr>
              <m:t>OPT</m:t>
            </m:r>
          </m:sub>
        </m:sSub>
        <m:r>
          <m:rPr>
            <m:sty m:val="p"/>
          </m:rPr>
          <m:t>}</m:t>
        </m:r>
        <m:r>
          <m:rPr>
            <m:sty m:val="p"/>
          </m:rPr>
          <m:t>/</m:t>
        </m:r>
        <m:sSub>
          <m:e>
            <m:r>
              <m:t>N</m:t>
            </m:r>
          </m:e>
          <m:sub>
            <m:r>
              <m:rPr>
                <m:nor/>
                <m:sty m:val="p"/>
              </m:rPr>
              <m:t>trial</m:t>
            </m:r>
          </m:sub>
        </m:sSub>
      </m:oMath>
      <w:r>
        <w:t xml:space="preserve">。</w:t>
      </w:r>
    </w:p>
    <w:p>
      <w:pPr>
        <w:pStyle w:val="BodyText"/>
      </w:pPr>
      <w:r>
        <w:rPr>
          <w:rFonts w:hint="eastAsia"/>
          <w:b/>
          <w:bCs/>
        </w:rPr>
        <w:t xml:space="preserve">主基准结果。</w:t>
      </w:r>
    </w:p>
    <w:p>
      <w:pPr>
        <w:pStyle w:val="BodyText"/>
      </w:pPr>
      <w:r>
        <w:rPr>
          <w:rFonts w:hint="eastAsia"/>
        </w:rPr>
        <w:t xml:space="preserve">三个实例的汇总如下表。图3-6(a)至图3-6(c)与图3-6(d)至图3-6(f)分别标示可行试验在巡回路径长度空间中的集中形态与退火过程的能量演化。</w:t>
      </w:r>
    </w:p>
    <w:p>
      <w:pPr>
        <w:pStyle w:val="BodyText"/>
      </w:pPr>
      <w:r>
        <w:rPr>
          <w:rFonts w:hint="eastAsia"/>
        </w:rPr>
        <w:t xml:space="preserve">表3.5</w:t>
      </w:r>
      <w:r>
        <w:t xml:space="preserve"> </w:t>
      </w:r>
      <w:r>
        <w:rPr>
          <w:rFonts w:hint="eastAsia"/>
        </w:rPr>
        <w:t xml:space="preserve">三个TSPLIB小规模实例的主基准结果</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rFonts w:hint="eastAsia"/>
              </w:rPr>
              <w:t xml:space="preserve">实例</w:t>
            </w:r>
          </w:p>
        </w:tc>
        <w:tc>
          <w:tcPr/>
          <w:p>
            <w:pPr>
              <w:pStyle w:val="Compact"/>
            </w:pPr>
            <m:oMath>
              <m:r>
                <m:t>n</m:t>
              </m:r>
            </m:oMath>
          </w:p>
        </w:tc>
        <w:tc>
          <w:tcPr/>
          <w:p>
            <w:pPr>
              <w:pStyle w:val="Compact"/>
            </w:pPr>
            <m:oMath>
              <m:sSub>
                <m:e>
                  <m:r>
                    <m:t>N</m:t>
                  </m:r>
                </m:e>
                <m:sub>
                  <m:r>
                    <m:rPr>
                      <m:nor/>
                      <m:sty m:val="p"/>
                    </m:rPr>
                    <m:t>spin</m:t>
                  </m:r>
                </m:sub>
              </m:sSub>
            </m:oMath>
          </w:p>
        </w:tc>
        <w:tc>
          <w:tcPr/>
          <w:p>
            <w:pPr>
              <w:pStyle w:val="Compact"/>
            </w:pPr>
            <m:oMath>
              <m:sSub>
                <m:e>
                  <m:r>
                    <m:t>L</m:t>
                  </m:r>
                </m:e>
                <m:sub>
                  <m:r>
                    <m:rPr>
                      <m:nor/>
                      <m:sty m:val="p"/>
                    </m:rPr>
                    <m:t>OPT</m:t>
                  </m:r>
                </m:sub>
              </m:sSub>
            </m:oMath>
          </w:p>
        </w:tc>
        <w:tc>
          <w:tcPr/>
          <w:p>
            <w:pPr>
              <w:pStyle w:val="Compact"/>
            </w:pPr>
            <m:oMath>
              <m:sSub>
                <m:e>
                  <m:r>
                    <m:t>L</m:t>
                  </m:r>
                </m:e>
                <m:sub>
                  <m:r>
                    <m:rPr>
                      <m:nor/>
                      <m:sty m:val="p"/>
                    </m:rPr>
                    <m:t>best</m:t>
                  </m:r>
                </m:sub>
              </m:sSub>
            </m:oMath>
          </w:p>
        </w:tc>
        <w:tc>
          <w:tcPr/>
          <w:p>
            <w:pPr>
              <w:pStyle w:val="Compact"/>
            </w:pPr>
            <m:oMath>
              <m:sSub>
                <m:e>
                  <m:r>
                    <m:t>L</m:t>
                  </m:r>
                </m:e>
                <m:sub>
                  <m:r>
                    <m:rPr>
                      <m:nor/>
                      <m:sty m:val="p"/>
                    </m:rPr>
                    <m:t>median</m:t>
                  </m:r>
                </m:sub>
              </m:sSub>
            </m:oMath>
          </w:p>
        </w:tc>
        <w:tc>
          <w:tcPr/>
          <w:p>
            <w:pPr>
              <w:pStyle w:val="Compact"/>
            </w:pPr>
            <m:oMath>
              <m:sSub>
                <m:e>
                  <m:r>
                    <m:t>r</m:t>
                  </m:r>
                </m:e>
                <m:sub>
                  <m:r>
                    <m:rPr>
                      <m:nor/>
                      <m:sty m:val="p"/>
                    </m:rPr>
                    <m:t>feas</m:t>
                  </m:r>
                </m:sub>
              </m:sSub>
            </m:oMath>
          </w:p>
        </w:tc>
        <w:tc>
          <w:tcPr/>
          <w:p>
            <w:pPr>
              <w:pStyle w:val="Compact"/>
            </w:pPr>
            <m:oMath>
              <m:sSub>
                <m:e>
                  <m:r>
                    <m:rPr>
                      <m:sty m:val="p"/>
                    </m:rPr>
                    <m:t>Δ</m:t>
                  </m:r>
                </m:e>
                <m:sub>
                  <m:r>
                    <m:rPr>
                      <m:nor/>
                      <m:sty m:val="p"/>
                    </m:rPr>
                    <m:t>best</m:t>
                  </m:r>
                </m:sub>
              </m:sSub>
            </m:oMath>
          </w:p>
        </w:tc>
        <w:tc>
          <w:tcPr/>
          <w:p>
            <w:pPr>
              <w:pStyle w:val="Compact"/>
            </w:pPr>
            <m:oMath>
              <m:sSub>
                <m:e>
                  <m:r>
                    <m:t>p</m:t>
                  </m:r>
                </m:e>
                <m:sub>
                  <m:r>
                    <m:t>s</m:t>
                  </m:r>
                </m:sub>
              </m:sSub>
            </m:oMath>
          </w:p>
        </w:tc>
        <w:tc>
          <w:tcPr/>
          <w:p>
            <w:pPr>
              <w:pStyle w:val="Compact"/>
            </w:pPr>
            <m:oMath>
              <m:sSub>
                <m:e>
                  <m:r>
                    <m:rPr>
                      <m:sty m:val="p"/>
                    </m:rPr>
                    <m:t>T</m:t>
                  </m:r>
                  <m:r>
                    <m:rPr>
                      <m:sty m:val="p"/>
                    </m:rPr>
                    <m:t>T</m:t>
                  </m:r>
                  <m:r>
                    <m:rPr>
                      <m:sty m:val="p"/>
                    </m:rPr>
                    <m:t>S</m:t>
                  </m:r>
                </m:e>
                <m:sub>
                  <m:r>
                    <m:t>99</m:t>
                  </m:r>
                </m:sub>
              </m:sSub>
            </m:oMath>
            <w:r>
              <w:t xml:space="preserve">(s)</w:t>
            </w:r>
          </w:p>
        </w:tc>
      </w:tr>
      <w:tr>
        <w:tc>
          <w:tcPr/>
          <w:p>
            <w:pPr>
              <w:pStyle w:val="Compact"/>
            </w:pPr>
            <w:r>
              <w:rPr>
                <w:rStyle w:val="VerbatimChar"/>
              </w:rPr>
              <w:t xml:space="preserve">burma14</w:t>
            </w:r>
          </w:p>
        </w:tc>
        <w:tc>
          <w:tcPr/>
          <w:p>
            <w:pPr>
              <w:pStyle w:val="Compact"/>
            </w:pPr>
            <w:r>
              <w:t xml:space="preserve">14</w:t>
            </w:r>
          </w:p>
        </w:tc>
        <w:tc>
          <w:tcPr/>
          <w:p>
            <w:pPr>
              <w:pStyle w:val="Compact"/>
            </w:pPr>
            <w:r>
              <w:t xml:space="preserve">196</w:t>
            </w:r>
          </w:p>
        </w:tc>
        <w:tc>
          <w:tcPr/>
          <w:p>
            <w:pPr>
              <w:pStyle w:val="Compact"/>
            </w:pPr>
            <w:r>
              <w:t xml:space="preserve">3323</w:t>
            </w:r>
          </w:p>
        </w:tc>
        <w:tc>
          <w:tcPr/>
          <w:p>
            <w:pPr>
              <w:pStyle w:val="Compact"/>
            </w:pPr>
            <w:r>
              <w:t xml:space="preserve">5045</w:t>
            </w:r>
          </w:p>
        </w:tc>
        <w:tc>
          <w:tcPr/>
          <w:p>
            <w:pPr>
              <w:pStyle w:val="Compact"/>
            </w:pPr>
            <w:r>
              <w:t xml:space="preserve">5415</w:t>
            </w:r>
          </w:p>
        </w:tc>
        <w:tc>
          <w:tcPr/>
          <w:p>
            <w:pPr>
              <w:pStyle w:val="Compact"/>
            </w:pPr>
            <m:oMath>
              <m:r>
                <m:t>0.03</m:t>
              </m:r>
            </m:oMath>
          </w:p>
        </w:tc>
        <w:tc>
          <w:tcPr/>
          <w:p>
            <w:pPr>
              <w:pStyle w:val="Compact"/>
            </w:pPr>
            <m:oMath>
              <m:r>
                <m:t>51.8</m:t>
              </m:r>
              <m:r>
                <m:rPr>
                  <m:sty m:val="p"/>
                </m:rPr>
                <m:t>%</m:t>
              </m:r>
            </m:oMath>
          </w:p>
        </w:tc>
        <w:tc>
          <w:tcPr/>
          <w:p>
            <w:pPr>
              <w:pStyle w:val="Compact"/>
            </w:pPr>
            <m:oMath>
              <m:r>
                <m:t>0</m:t>
              </m:r>
            </m:oMath>
          </w:p>
        </w:tc>
        <w:tc>
          <w:tcPr/>
          <w:p>
            <w:pPr>
              <w:pStyle w:val="Compact"/>
            </w:pPr>
            <m:oMath>
              <m:r>
                <m:rPr>
                  <m:sty m:val="p"/>
                </m:rPr>
                <m:t>∞</m:t>
              </m:r>
            </m:oMath>
          </w:p>
        </w:tc>
      </w:tr>
      <w:tr>
        <w:tc>
          <w:tcPr/>
          <w:p>
            <w:pPr>
              <w:pStyle w:val="Compact"/>
            </w:pPr>
            <w:r>
              <w:rPr>
                <w:rStyle w:val="VerbatimChar"/>
              </w:rPr>
              <w:t xml:space="preserve">ulysses16</w:t>
            </w:r>
          </w:p>
        </w:tc>
        <w:tc>
          <w:tcPr/>
          <w:p>
            <w:pPr>
              <w:pStyle w:val="Compact"/>
            </w:pPr>
            <w:r>
              <w:t xml:space="preserve">16</w:t>
            </w:r>
          </w:p>
        </w:tc>
        <w:tc>
          <w:tcPr/>
          <w:p>
            <w:pPr>
              <w:pStyle w:val="Compact"/>
            </w:pPr>
            <w:r>
              <w:t xml:space="preserve">256</w:t>
            </w:r>
          </w:p>
        </w:tc>
        <w:tc>
          <w:tcPr/>
          <w:p>
            <w:pPr>
              <w:pStyle w:val="Compact"/>
            </w:pPr>
            <w:r>
              <w:t xml:space="preserve">6859</w:t>
            </w:r>
          </w:p>
        </w:tc>
        <w:tc>
          <w:tcPr/>
          <w:p>
            <w:pPr>
              <w:pStyle w:val="Compact"/>
            </w:pPr>
            <w:r>
              <w:t xml:space="preserve">13877</w:t>
            </w:r>
          </w:p>
        </w:tc>
        <w:tc>
          <w:tcPr/>
          <w:p>
            <w:pPr>
              <w:pStyle w:val="Compact"/>
            </w:pPr>
            <w:r>
              <w:t xml:space="preserve">13944</w:t>
            </w:r>
          </w:p>
        </w:tc>
        <w:tc>
          <w:tcPr/>
          <w:p>
            <w:pPr>
              <w:pStyle w:val="Compact"/>
            </w:pPr>
            <m:oMath>
              <m:r>
                <m:t>0.03</m:t>
              </m:r>
            </m:oMath>
          </w:p>
        </w:tc>
        <w:tc>
          <w:tcPr/>
          <w:p>
            <w:pPr>
              <w:pStyle w:val="Compact"/>
            </w:pPr>
            <m:oMath>
              <m:r>
                <m:t>102.3</m:t>
              </m:r>
              <m:r>
                <m:rPr>
                  <m:sty m:val="p"/>
                </m:rPr>
                <m:t>%</m:t>
              </m:r>
            </m:oMath>
          </w:p>
        </w:tc>
        <w:tc>
          <w:tcPr/>
          <w:p>
            <w:pPr>
              <w:pStyle w:val="Compact"/>
            </w:pPr>
            <m:oMath>
              <m:r>
                <m:t>0</m:t>
              </m:r>
            </m:oMath>
          </w:p>
        </w:tc>
        <w:tc>
          <w:tcPr/>
          <w:p>
            <w:pPr>
              <w:pStyle w:val="Compact"/>
            </w:pPr>
            <m:oMath>
              <m:r>
                <m:rPr>
                  <m:sty m:val="p"/>
                </m:rPr>
                <m:t>∞</m:t>
              </m:r>
            </m:oMath>
          </w:p>
        </w:tc>
      </w:tr>
      <w:tr>
        <w:tc>
          <w:tcPr/>
          <w:p>
            <w:pPr>
              <w:pStyle w:val="Compact"/>
            </w:pPr>
            <w:r>
              <w:rPr>
                <w:rStyle w:val="VerbatimChar"/>
              </w:rPr>
              <w:t xml:space="preserve">gr17</w:t>
            </w:r>
          </w:p>
        </w:tc>
        <w:tc>
          <w:tcPr/>
          <w:p>
            <w:pPr>
              <w:pStyle w:val="Compact"/>
            </w:pPr>
            <w:r>
              <w:t xml:space="preserve">17</w:t>
            </w:r>
          </w:p>
        </w:tc>
        <w:tc>
          <w:tcPr/>
          <w:p>
            <w:pPr>
              <w:pStyle w:val="Compact"/>
            </w:pPr>
            <w:r>
              <w:t xml:space="preserve">289</w:t>
            </w:r>
          </w:p>
        </w:tc>
        <w:tc>
          <w:tcPr/>
          <w:p>
            <w:pPr>
              <w:pStyle w:val="Compact"/>
            </w:pPr>
            <w:r>
              <w:t xml:space="preserve">2085</w:t>
            </w:r>
          </w:p>
        </w:tc>
        <w:tc>
          <w:tcPr/>
          <w:p>
            <w:pPr>
              <w:pStyle w:val="Compact"/>
            </w:pPr>
            <w:r>
              <w:t xml:space="preserve">3055</w:t>
            </w:r>
          </w:p>
        </w:tc>
        <w:tc>
          <w:tcPr/>
          <w:p>
            <w:pPr>
              <w:pStyle w:val="Compact"/>
            </w:pPr>
            <w:r>
              <w:t xml:space="preserve">3866</w:t>
            </w:r>
          </w:p>
        </w:tc>
        <w:tc>
          <w:tcPr/>
          <w:p>
            <w:pPr>
              <w:pStyle w:val="Compact"/>
            </w:pPr>
            <m:oMath>
              <m:r>
                <m:t>0.21</m:t>
              </m:r>
            </m:oMath>
          </w:p>
        </w:tc>
        <w:tc>
          <w:tcPr/>
          <w:p>
            <w:pPr>
              <w:pStyle w:val="Compact"/>
            </w:pPr>
            <m:oMath>
              <m:r>
                <m:t>46.5</m:t>
              </m:r>
              <m:r>
                <m:rPr>
                  <m:sty m:val="p"/>
                </m:rPr>
                <m:t>%</m:t>
              </m:r>
            </m:oMath>
          </w:p>
        </w:tc>
        <w:tc>
          <w:tcPr/>
          <w:p>
            <w:pPr>
              <w:pStyle w:val="Compact"/>
            </w:pPr>
            <m:oMath>
              <m:r>
                <m:t>0</m:t>
              </m:r>
            </m:oMath>
          </w:p>
        </w:tc>
        <w:tc>
          <w:tcPr/>
          <w:p>
            <w:pPr>
              <w:pStyle w:val="Compact"/>
            </w:pPr>
            <m:oMath>
              <m:r>
                <m:rPr>
                  <m:sty m:val="p"/>
                </m:rPr>
                <m:t>∞</m:t>
              </m:r>
            </m:oMath>
          </w:p>
        </w:tc>
      </w:tr>
    </w:tbl>
    <w:p>
      <w:pPr>
        <w:pStyle w:val="BodyText"/>
      </w:pPr>
      <w:r>
        <w:rPr>
          <w:rFonts w:hint="eastAsia"/>
        </w:rPr>
        <w:t xml:space="preserve">注：每实例</w:t>
      </w:r>
      <m:oMath>
        <m:sSub>
          <m:e>
            <m:r>
              <m:t>N</m:t>
            </m:r>
          </m:e>
          <m:sub>
            <m:r>
              <m:rPr>
                <m:nor/>
                <m:sty m:val="p"/>
              </m:rPr>
              <m:t>trial</m:t>
            </m:r>
          </m:sub>
        </m:sSub>
        <m:r>
          <m:rPr>
            <m:sty m:val="p"/>
          </m:rPr>
          <m:t>=</m:t>
        </m:r>
        <m:r>
          <m:t>100</m:t>
        </m:r>
      </m:oMath>
      <w:r>
        <w:rPr>
          <w:rFonts w:hint="eastAsia"/>
        </w:rPr>
        <w:t xml:space="preserve">次独立试验，</w:t>
      </w:r>
      <m:oMath>
        <m:r>
          <m:t>T</m:t>
        </m:r>
        <m:r>
          <m:rPr>
            <m:sty m:val="p"/>
          </m:rPr>
          <m:t>=</m:t>
        </m:r>
        <m:r>
          <m:t>50000</m:t>
        </m:r>
      </m:oMath>
      <w:r>
        <w:rPr>
          <w:rFonts w:hint="eastAsia"/>
        </w:rPr>
        <w:t xml:space="preserve">扫数，</w:t>
      </w:r>
      <m:oMath>
        <m:r>
          <m:rPr>
            <m:sty m:val="p"/>
          </m:rPr>
          <m:t>(</m:t>
        </m:r>
        <m:sSub>
          <m:e>
            <m:r>
              <m:t>β</m:t>
            </m:r>
          </m:e>
          <m:sub>
            <m:r>
              <m:t>0</m:t>
            </m:r>
          </m:sub>
        </m:sSub>
        <m:r>
          <m:rPr>
            <m:sty m:val="p"/>
          </m:rPr>
          <m:t>,</m:t>
        </m:r>
        <m:sSub>
          <m:e>
            <m:r>
              <m:t>β</m:t>
            </m:r>
          </m:e>
          <m:sub>
            <m:r>
              <m:t>f</m:t>
            </m:r>
          </m:sub>
        </m:sSub>
        <m:r>
          <m:rPr>
            <m:sty m:val="p"/>
          </m:rPr>
          <m:t>)</m:t>
        </m:r>
        <m:r>
          <m:rPr>
            <m:sty m:val="p"/>
          </m:rPr>
          <m:t>=</m:t>
        </m:r>
        <m:r>
          <m:rPr>
            <m:sty m:val="p"/>
          </m:rPr>
          <m:t>(</m:t>
        </m:r>
        <m:r>
          <m:t>0.05</m:t>
        </m:r>
        <m:r>
          <m:rPr>
            <m:sty m:val="p"/>
          </m:rPr>
          <m:t>,</m:t>
        </m:r>
        <m:r>
          <m:t>20.0</m:t>
        </m:r>
        <m:r>
          <m:rPr>
            <m:sty m:val="p"/>
          </m:rPr>
          <m:t>)</m:t>
        </m:r>
      </m:oMath>
      <w:r>
        <w:rPr>
          <w:rFonts w:hint="eastAsia"/>
        </w:rPr>
        <w:t xml:space="preserve">，</w:t>
      </w:r>
      <m:oMath>
        <m:r>
          <m:t>A</m:t>
        </m:r>
        <m:r>
          <m:rPr>
            <m:sty m:val="p"/>
          </m:rPr>
          <m:t>=</m:t>
        </m:r>
        <m:r>
          <m:t>2</m:t>
        </m:r>
        <m:r>
          <m:t>B</m:t>
        </m:r>
        <m:sSub>
          <m:e>
            <m:r>
              <m:t>d</m:t>
            </m:r>
          </m:e>
          <m:sub>
            <m:r>
              <m:rPr>
                <m:sty m:val="p"/>
              </m:rPr>
              <m:t>max</m:t>
            </m:r>
          </m:sub>
        </m:sSub>
      </m:oMath>
      <w:r>
        <w:t xml:space="preserve">。</w:t>
      </w:r>
      <m:oMath>
        <m:sSub>
          <m:e>
            <m:r>
              <m:t>L</m:t>
            </m:r>
          </m:e>
          <m:sub>
            <m:r>
              <m:rPr>
                <m:nor/>
                <m:sty m:val="p"/>
              </m:rPr>
              <m:t>best</m:t>
            </m:r>
          </m:sub>
        </m:sSub>
      </m:oMath>
      <w:r>
        <w:rPr>
          <w:rFonts w:hint="eastAsia"/>
        </w:rPr>
        <w:t xml:space="preserve">与</w:t>
      </w:r>
      <m:oMath>
        <m:sSub>
          <m:e>
            <m:r>
              <m:t>L</m:t>
            </m:r>
          </m:e>
          <m:sub>
            <m:r>
              <m:rPr>
                <m:nor/>
                <m:sty m:val="p"/>
              </m:rPr>
              <m:t>median</m:t>
            </m:r>
          </m:sub>
        </m:sSub>
      </m:oMath>
      <w:r>
        <w:rPr>
          <w:rFonts w:hint="eastAsia"/>
        </w:rPr>
        <w:t xml:space="preserve">仅对可行试验统计；</w:t>
      </w:r>
      <w:r>
        <w:rPr>
          <w:rStyle w:val="VerbatimChar"/>
        </w:rPr>
        <w:t xml:space="preserve">ulysses16</w:t>
      </w:r>
      <w:r>
        <w:rPr>
          <w:rFonts w:hint="eastAsia"/>
        </w:rPr>
        <w:t xml:space="preserve">的可行试验最佳巡回路径长度达</w:t>
      </w:r>
      <m:oMath>
        <m:r>
          <m:t>13877</m:t>
        </m:r>
      </m:oMath>
      <w:r>
        <w:rPr>
          <w:rFonts w:hint="eastAsia"/>
        </w:rPr>
        <w:t xml:space="preserve">，约为真实最优的</w:t>
      </w:r>
      <m:oMath>
        <m:r>
          <m:t>2</m:t>
        </m:r>
        <m:r>
          <m:rPr>
            <m:sty m:val="p"/>
          </m:rPr>
          <m:t>×</m:t>
        </m:r>
      </m:oMath>
      <w:r>
        <w:rPr>
          <w:rFonts w:hint="eastAsia"/>
        </w:rPr>
        <w:t xml:space="preserve">，位于一般随机哈密顿回路期望长度</w:t>
      </w:r>
      <m:oMath>
        <m:r>
          <m:t>2</m:t>
        </m:r>
        <m:r>
          <m:rPr>
            <m:sty m:val="p"/>
          </m:rPr>
          <m:t>∼</m:t>
        </m:r>
        <m:r>
          <m:t>2.5</m:t>
        </m:r>
        <m:r>
          <m:rPr>
            <m:sty m:val="p"/>
          </m:rPr>
          <m:t>×</m:t>
        </m:r>
        <m:sSub>
          <m:e>
            <m:r>
              <m:t>L</m:t>
            </m:r>
          </m:e>
          <m:sub>
            <m:r>
              <m:rPr>
                <m:nor/>
                <m:sty m:val="p"/>
              </m:rPr>
              <m:t>OPT</m:t>
            </m:r>
          </m:sub>
        </m:sSub>
      </m:oMath>
      <w:r>
        <w:rPr>
          <w:rFonts w:hint="eastAsia"/>
        </w:rPr>
        <w:t xml:space="preserve">的典型区间内。</w:t>
      </w:r>
    </w:p>
    <w:p>
      <w:pPr>
        <w:pStyle w:val="BodyText"/>
      </w:pPr>
      <w:r>
        <w:drawing>
          <wp:inline>
            <wp:extent cx="5334000" cy="4000499"/>
            <wp:effectExtent b="0" l="0" r="0" t="0"/>
            <wp:docPr descr="" title="fig:" id="72" name="Picture"/>
            <a:graphic>
              <a:graphicData uri="http://schemas.openxmlformats.org/drawingml/2006/picture">
                <pic:pic>
                  <pic:nvPicPr>
                    <pic:cNvPr descr="D:\Documents\Graduation%20Project-2026\03ISim\isim_framework\article\figs\Chapter03_local_05.png" id="73" name="Picture"/>
                    <pic:cNvPicPr>
                      <a:picLocks noChangeArrowheads="1" noChangeAspect="1"/>
                    </pic:cNvPicPr>
                  </pic:nvPicPr>
                  <pic:blipFill>
                    <a:blip r:embed="rId71"/>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rPr>
        <w:t xml:space="preserve">图3-6</w:t>
      </w:r>
      <w:r>
        <w:t xml:space="preserve"> TSP </w:t>
      </w:r>
      <w:r>
        <w:rPr>
          <w:rFonts w:hint="eastAsia"/>
        </w:rPr>
        <w:t xml:space="preserve">QUBO主基准结果。(a)-(c)</w:t>
      </w:r>
      <w:r>
        <w:t xml:space="preserve"> </w:t>
      </w:r>
      <w:r>
        <w:rPr>
          <w:rFonts w:hint="eastAsia"/>
        </w:rPr>
        <w:t xml:space="preserve">burma14、ulysses16与gr17在可行试验中的巡回路径长度分布；(d)-(f)</w:t>
      </w:r>
      <w:r>
        <w:t xml:space="preserve"> </w:t>
      </w:r>
      <w:r>
        <w:rPr>
          <w:rFonts w:hint="eastAsia"/>
        </w:rPr>
        <w:t xml:space="preserve">三个实例中最低、中位与最高能量试验的QUBO能量收敛轨迹。</w:t>
      </w:r>
    </w:p>
    <w:p>
      <w:pPr>
        <w:pStyle w:val="BodyText"/>
      </w:pPr>
      <w:r>
        <w:rPr>
          <w:rFonts w:hint="eastAsia"/>
        </w:rPr>
        <w:t xml:space="preserve">所有三实例的主基准</w:t>
      </w:r>
      <m:oMath>
        <m:sSub>
          <m:e>
            <m:r>
              <m:t>p</m:t>
            </m:r>
          </m:e>
          <m:sub>
            <m:r>
              <m:t>s</m:t>
            </m:r>
          </m:sub>
        </m:sSub>
        <m:r>
          <m:rPr>
            <m:sty m:val="p"/>
          </m:rPr>
          <m:t>=</m:t>
        </m:r>
        <m:r>
          <m:t>0</m:t>
        </m:r>
      </m:oMath>
      <w:r>
        <w:rPr>
          <w:rFonts w:hint="eastAsia"/>
        </w:rPr>
        <w:t xml:space="preserve">且</w:t>
      </w:r>
      <m:oMath>
        <m:sSub>
          <m:e>
            <m:r>
              <m:rPr>
                <m:sty m:val="p"/>
              </m:rPr>
              <m:t>T</m:t>
            </m:r>
            <m:r>
              <m:rPr>
                <m:sty m:val="p"/>
              </m:rPr>
              <m:t>T</m:t>
            </m:r>
            <m:r>
              <m:rPr>
                <m:sty m:val="p"/>
              </m:rPr>
              <m:t>S</m:t>
            </m:r>
          </m:e>
          <m:sub>
            <m:r>
              <m:t>99</m:t>
            </m:r>
          </m:sub>
        </m:sSub>
        <m:r>
          <m:rPr>
            <m:sty m:val="p"/>
          </m:rPr>
          <m:t>=</m:t>
        </m:r>
        <m:r>
          <m:rPr>
            <m:sty m:val="p"/>
          </m:rPr>
          <m:t>∞</m:t>
        </m:r>
      </m:oMath>
      <w:r>
        <w:rPr>
          <w:rFonts w:hint="eastAsia"/>
        </w:rPr>
        <w:t xml:space="preserve">。可行率普遍低于</w:t>
      </w:r>
      <m:oMath>
        <m:r>
          <m:t>25</m:t>
        </m:r>
        <m:r>
          <m:rPr>
            <m:sty m:val="p"/>
          </m:rPr>
          <m:t>%</m:t>
        </m:r>
      </m:oMath>
      <w:r>
        <w:rPr>
          <w:rFonts w:hint="eastAsia"/>
        </w:rPr>
        <w:t xml:space="preserve">，其中</w:t>
      </w:r>
      <w:r>
        <w:rPr>
          <w:rStyle w:val="VerbatimChar"/>
        </w:rPr>
        <w:t xml:space="preserve">burma14</w:t>
      </w:r>
      <w:r>
        <w:rPr>
          <w:rFonts w:hint="eastAsia"/>
        </w:rPr>
        <w:t xml:space="preserve">与</w:t>
      </w:r>
      <w:r>
        <w:rPr>
          <w:rStyle w:val="VerbatimChar"/>
        </w:rPr>
        <w:t xml:space="preserve">ulysses16</w:t>
      </w:r>
      <w:r>
        <w:rPr>
          <w:rFonts w:hint="eastAsia"/>
        </w:rPr>
        <w:t xml:space="preserve">的可行率均为</w:t>
      </w:r>
      <m:oMath>
        <m:r>
          <m:t>3</m:t>
        </m:r>
        <m:r>
          <m:rPr>
            <m:sty m:val="p"/>
          </m:rPr>
          <m:t>%</m:t>
        </m:r>
      </m:oMath>
      <w:r>
        <w:rPr>
          <w:rFonts w:hint="eastAsia"/>
        </w:rPr>
        <w:t xml:space="preserve">，即</w:t>
      </w:r>
      <m:oMath>
        <m:r>
          <m:t>100</m:t>
        </m:r>
      </m:oMath>
      <w:r>
        <w:rPr>
          <w:rFonts w:hint="eastAsia"/>
        </w:rPr>
        <w:t xml:space="preserve">次试验仅</w:t>
      </w:r>
      <m:oMath>
        <m:r>
          <m:t>3</m:t>
        </m:r>
      </m:oMath>
      <w:r>
        <w:rPr>
          <w:rFonts w:hint="eastAsia"/>
        </w:rPr>
        <w:t xml:space="preserve">次产生合法哈密顿回路；</w:t>
      </w:r>
      <w:r>
        <w:rPr>
          <w:rStyle w:val="VerbatimChar"/>
        </w:rPr>
        <w:t xml:space="preserve">gr17</w:t>
      </w:r>
      <w:r>
        <w:rPr>
          <w:rFonts w:hint="eastAsia"/>
        </w:rPr>
        <w:t xml:space="preserve">的</w:t>
      </w:r>
      <m:oMath>
        <m:r>
          <m:t>21</m:t>
        </m:r>
        <m:r>
          <m:rPr>
            <m:sty m:val="p"/>
          </m:rPr>
          <m:t>%</m:t>
        </m:r>
      </m:oMath>
      <w:r>
        <w:rPr>
          <w:rFonts w:hint="eastAsia"/>
        </w:rPr>
        <w:t xml:space="preserve">相对较高。可行试验中最佳巡回路径长度相对最优值的偏差为</w:t>
      </w:r>
      <m:oMath>
        <m:r>
          <m:t>46</m:t>
        </m:r>
        <m:r>
          <m:rPr>
            <m:sty m:val="p"/>
          </m:rPr>
          <m:t>%</m:t>
        </m:r>
        <m:r>
          <m:rPr>
            <m:sty m:val="p"/>
          </m:rPr>
          <m:t>∼</m:t>
        </m:r>
        <m:r>
          <m:t>102</m:t>
        </m:r>
        <m:r>
          <m:rPr>
            <m:sty m:val="p"/>
          </m:rPr>
          <m:t>%</m:t>
        </m:r>
      </m:oMath>
      <w:r>
        <w:rPr>
          <w:rFonts w:hint="eastAsia"/>
        </w:rPr>
        <w:t xml:space="preserve">，落在随机置换巡回路径期望长度的区间内</w:t>
      </w:r>
      <w:r>
        <w:t xml:space="preserve"> </w:t>
      </w:r>
      <w:r>
        <w:rPr>
          <w:rFonts w:hint="eastAsia"/>
        </w:rPr>
        <w:t xml:space="preserve">(对</w:t>
      </w:r>
      <m:oMath>
        <m:r>
          <m:t>n</m:t>
        </m:r>
        <m:r>
          <m:rPr>
            <m:sty m:val="p"/>
          </m:rPr>
          <m:t>∼</m:t>
        </m:r>
        <m:r>
          <m:t>16</m:t>
        </m:r>
      </m:oMath>
      <w:r>
        <w:rPr>
          <w:rFonts w:hint="eastAsia"/>
        </w:rPr>
        <w:t xml:space="preserve">的一般实例，随机置换巡回路径期望约为最优值的</w:t>
      </w:r>
      <m:oMath>
        <m:r>
          <m:t>2</m:t>
        </m:r>
        <m:r>
          <m:rPr>
            <m:sty m:val="p"/>
          </m:rPr>
          <m:t>∼</m:t>
        </m:r>
        <m:r>
          <m:t>2.5</m:t>
        </m:r>
      </m:oMath>
      <w:r>
        <w:rPr>
          <w:rFonts w:hint="eastAsia"/>
        </w:rPr>
        <w:t xml:space="preserve">倍)：</w:t>
      </w:r>
      <w:r>
        <w:rPr>
          <w:rStyle w:val="VerbatimChar"/>
        </w:rPr>
        <w:t xml:space="preserve">ulysses16</w:t>
      </w:r>
      <w:r>
        <w:rPr>
          <w:rFonts w:hint="eastAsia"/>
        </w:rPr>
        <w:t xml:space="preserve">的</w:t>
      </w:r>
      <m:oMath>
        <m:r>
          <m:t>102.3</m:t>
        </m:r>
        <m:r>
          <m:rPr>
            <m:sty m:val="p"/>
          </m:rPr>
          <m:t>%</m:t>
        </m:r>
      </m:oMath>
      <w:r>
        <w:rPr>
          <w:rFonts w:hint="eastAsia"/>
        </w:rPr>
        <w:t xml:space="preserve">接近典型随机巡回路径上界，</w:t>
      </w:r>
      <w:r>
        <w:rPr>
          <w:rStyle w:val="VerbatimChar"/>
        </w:rPr>
        <w:t xml:space="preserve">burma14</w:t>
      </w:r>
      <w:r>
        <w:rPr>
          <w:rFonts w:hint="eastAsia"/>
        </w:rPr>
        <w:t xml:space="preserve">与</w:t>
      </w:r>
      <w:r>
        <w:rPr>
          <w:rStyle w:val="VerbatimChar"/>
        </w:rPr>
        <w:t xml:space="preserve">gr17</w:t>
      </w:r>
      <w:r>
        <w:rPr>
          <w:rFonts w:hint="eastAsia"/>
        </w:rPr>
        <w:t xml:space="preserve">的</w:t>
      </w:r>
      <m:oMath>
        <m:r>
          <m:t>46.5</m:t>
        </m:r>
        <m:r>
          <m:rPr>
            <m:sty m:val="p"/>
          </m:rPr>
          <m:t>%</m:t>
        </m:r>
        <m:r>
          <m:rPr>
            <m:sty m:val="p"/>
          </m:rPr>
          <m:t>∼</m:t>
        </m:r>
        <m:r>
          <m:t>51.8</m:t>
        </m:r>
        <m:r>
          <m:rPr>
            <m:sty m:val="p"/>
          </m:rPr>
          <m:t>%</m:t>
        </m:r>
      </m:oMath>
      <w:r>
        <w:rPr>
          <w:rFonts w:hint="eastAsia"/>
        </w:rPr>
        <w:t xml:space="preserve">则反映其可行域内巡回路径长度方差相对较小。</w:t>
      </w:r>
    </w:p>
    <w:p>
      <w:pPr>
        <w:pStyle w:val="BodyText"/>
      </w:pPr>
      <w:r>
        <w:rPr>
          <w:rFonts w:hint="eastAsia"/>
        </w:rPr>
        <w:t xml:space="preserve">能量轨迹图</w:t>
      </w:r>
      <w:r>
        <w:t xml:space="preserve"> </w:t>
      </w:r>
      <w:r>
        <w:rPr>
          <w:rFonts w:hint="eastAsia"/>
        </w:rPr>
        <w:t xml:space="preserve">(图3-6(d)至图3-6(f))</w:t>
      </w:r>
      <w:r>
        <w:t xml:space="preserve"> </w:t>
      </w:r>
      <w:r>
        <w:rPr>
          <w:rFonts w:hint="eastAsia"/>
        </w:rPr>
        <w:t xml:space="preserve">给出了该现象的成因。三个实例的能量在首个扫数内即从初始的</w:t>
      </w:r>
      <m:oMath>
        <m:r>
          <m:t>O</m:t>
        </m:r>
        <m:r>
          <m:rPr>
            <m:sty m:val="p"/>
          </m:rPr>
          <m:t>(</m:t>
        </m:r>
        <m:r>
          <m:rPr>
            <m:sty m:val="p"/>
          </m:rPr>
          <m:t>+</m:t>
        </m:r>
        <m:sSup>
          <m:e>
            <m:r>
              <m:t>10</m:t>
            </m:r>
          </m:e>
          <m:sup>
            <m:r>
              <m:t>5</m:t>
            </m:r>
          </m:sup>
        </m:sSup>
        <m:r>
          <m:rPr>
            <m:sty m:val="p"/>
          </m:rPr>
          <m:t>)</m:t>
        </m:r>
      </m:oMath>
      <w:r>
        <w:rPr>
          <w:rFonts w:hint="eastAsia"/>
        </w:rPr>
        <w:t xml:space="preserve">量级骤降至</w:t>
      </w:r>
      <m:oMath>
        <m:r>
          <m:t>O</m:t>
        </m:r>
        <m:r>
          <m:rPr>
            <m:sty m:val="p"/>
          </m:rPr>
          <m:t>(</m:t>
        </m:r>
        <m:r>
          <m:rPr>
            <m:sty m:val="p"/>
          </m:rPr>
          <m:t>−</m:t>
        </m:r>
        <m:sSup>
          <m:e>
            <m:r>
              <m:t>10</m:t>
            </m:r>
          </m:e>
          <m:sup>
            <m:r>
              <m:t>6</m:t>
            </m:r>
          </m:sup>
        </m:sSup>
        <m:r>
          <m:rPr>
            <m:sty m:val="p"/>
          </m:rPr>
          <m:t>)</m:t>
        </m:r>
      </m:oMath>
      <w:r>
        <w:rPr>
          <w:rFonts w:hint="eastAsia"/>
        </w:rPr>
        <w:t xml:space="preserve">，随后</w:t>
      </w:r>
      <m:oMath>
        <m:r>
          <m:t>99.99</m:t>
        </m:r>
        <m:r>
          <m:rPr>
            <m:sty m:val="p"/>
          </m:rPr>
          <m:t>%</m:t>
        </m:r>
      </m:oMath>
      <w:r>
        <w:rPr>
          <w:rFonts w:hint="eastAsia"/>
        </w:rPr>
        <w:t xml:space="preserve">的扫数中停留在</w:t>
      </w:r>
      <m:oMath>
        <m:r>
          <m:rPr>
            <m:sty m:val="p"/>
          </m:rPr>
          <m:t>−</m:t>
        </m:r>
        <m:sSup>
          <m:e>
            <m:r>
              <m:t>10</m:t>
            </m:r>
          </m:e>
          <m:sup>
            <m:r>
              <m:t>6</m:t>
            </m:r>
          </m:sup>
        </m:sSup>
      </m:oMath>
      <w:r>
        <w:rPr>
          <w:rFonts w:hint="eastAsia"/>
        </w:rPr>
        <w:t xml:space="preserve">量级附近，变化幅度远小于目标项所能贡献的</w:t>
      </w:r>
      <m:oMath>
        <m:r>
          <m:t>O</m:t>
        </m:r>
        <m:r>
          <m:rPr>
            <m:sty m:val="p"/>
          </m:rPr>
          <m:t>(</m:t>
        </m:r>
        <m:sSup>
          <m:e>
            <m:r>
              <m:t>10</m:t>
            </m:r>
          </m:e>
          <m:sup>
            <m:r>
              <m:t>3</m:t>
            </m:r>
          </m:sup>
        </m:sSup>
        <m:r>
          <m:rPr>
            <m:sty m:val="p"/>
          </m:rPr>
          <m:t>)</m:t>
        </m:r>
      </m:oMath>
      <w:r>
        <w:rPr>
          <w:rFonts w:hint="eastAsia"/>
        </w:rPr>
        <w:t xml:space="preserve">。这表明退火在高温阶段就已被约束项主导的能量景观所支配：求解器锁定了一批满足行、列约束的构型，却再没有足够的自由度在其中按巡回路径长度做精细优化。惩罚项与目标项的能量尺度比</w:t>
      </w:r>
      <m:oMath>
        <m:r>
          <m:rPr>
            <m:sty m:val="p"/>
          </m:rPr>
          <m:t>(</m:t>
        </m:r>
        <m:r>
          <m:t>A</m:t>
        </m:r>
        <m:r>
          <m:rPr>
            <m:sty m:val="p"/>
          </m:rPr>
          <m:t>⋅</m:t>
        </m:r>
        <m:r>
          <m:t>n</m:t>
        </m:r>
        <m:r>
          <m:rPr>
            <m:sty m:val="p"/>
          </m:rPr>
          <m:t>)</m:t>
        </m:r>
        <m:r>
          <m:rPr>
            <m:sty m:val="p"/>
          </m:rPr>
          <m:t>/</m:t>
        </m:r>
        <m:r>
          <m:rPr>
            <m:sty m:val="p"/>
          </m:rPr>
          <m:t>(</m:t>
        </m:r>
        <m:r>
          <m:t>B</m:t>
        </m:r>
        <m:r>
          <m:rPr>
            <m:sty m:val="p"/>
          </m:rPr>
          <m:t>⋅</m:t>
        </m:r>
        <m:r>
          <m:t>n</m:t>
        </m:r>
        <m:r>
          <m:rPr>
            <m:sty m:val="p"/>
          </m:rPr>
          <m:t>⋅</m:t>
        </m:r>
        <m:sSub>
          <m:e>
            <m:r>
              <m:t>d</m:t>
            </m:r>
          </m:e>
          <m:sub>
            <m:r>
              <m:rPr>
                <m:sty m:val="p"/>
              </m:rPr>
              <m:t>max</m:t>
            </m:r>
          </m:sub>
        </m:sSub>
        <m:r>
          <m:rPr>
            <m:sty m:val="p"/>
          </m:rPr>
          <m:t>)</m:t>
        </m:r>
        <m:r>
          <m:rPr>
            <m:sty m:val="p"/>
          </m:rPr>
          <m:t>=</m:t>
        </m:r>
        <m:r>
          <m:t>A</m:t>
        </m:r>
        <m:r>
          <m:rPr>
            <m:sty m:val="p"/>
          </m:rPr>
          <m:t>/</m:t>
        </m:r>
        <m:r>
          <m:rPr>
            <m:sty m:val="p"/>
          </m:rPr>
          <m:t>(</m:t>
        </m:r>
        <m:r>
          <m:t>B</m:t>
        </m:r>
        <m:sSub>
          <m:e>
            <m:r>
              <m:t>d</m:t>
            </m:r>
          </m:e>
          <m:sub>
            <m:r>
              <m:rPr>
                <m:sty m:val="p"/>
              </m:rPr>
              <m:t>max</m:t>
            </m:r>
          </m:sub>
        </m:sSub>
        <m:r>
          <m:rPr>
            <m:sty m:val="p"/>
          </m:rPr>
          <m:t>)</m:t>
        </m:r>
        <m:r>
          <m:rPr>
            <m:sty m:val="p"/>
          </m:rPr>
          <m:t>=</m:t>
        </m:r>
        <m:r>
          <m:t>2</m:t>
        </m:r>
      </m:oMath>
      <w:r>
        <w:rPr>
          <w:rFonts w:hint="eastAsia"/>
        </w:rPr>
        <w:t xml:space="preserve">理论上虽然足够，但退火过程中温度曲线对两个能量尺度的解析度并不对等。当</w:t>
      </w:r>
      <m:oMath>
        <m:r>
          <m:t>β</m:t>
        </m:r>
        <m:r>
          <m:rPr>
            <m:sty m:val="p"/>
          </m:rPr>
          <m:t>=</m:t>
        </m:r>
        <m:r>
          <m:t>5</m:t>
        </m:r>
      </m:oMath>
      <w:r>
        <w:rPr>
          <w:rFonts w:hint="eastAsia"/>
        </w:rPr>
        <w:t xml:space="preserve">时惩罚项已完全冻结</w:t>
      </w:r>
      <w:r>
        <w:t xml:space="preserve"> </w:t>
      </w:r>
      <w:r>
        <w:rPr>
          <w:rFonts w:hint="eastAsia"/>
        </w:rPr>
        <w:t xml:space="preserve">(单约束违反的翻转概率</w:t>
      </w:r>
      <m:oMath>
        <m:sSup>
          <m:e>
            <m:r>
              <m:t>e</m:t>
            </m:r>
          </m:e>
          <m:sup>
            <m:r>
              <m:rPr>
                <m:sty m:val="p"/>
              </m:rPr>
              <m:t>−</m:t>
            </m:r>
            <m:r>
              <m:t>5</m:t>
            </m:r>
            <m:r>
              <m:rPr>
                <m:sty m:val="p"/>
              </m:rPr>
              <m:t>⋅</m:t>
            </m:r>
            <m:r>
              <m:t>2</m:t>
            </m:r>
            <m:sSub>
              <m:e>
                <m:r>
                  <m:t>d</m:t>
                </m:r>
              </m:e>
              <m:sub>
                <m:r>
                  <m:rPr>
                    <m:sty m:val="p"/>
                  </m:rPr>
                  <m:t>max</m:t>
                </m:r>
              </m:sub>
            </m:sSub>
          </m:sup>
        </m:sSup>
        <m:r>
          <m:rPr>
            <m:sty m:val="p"/>
          </m:rPr>
          <m:t>≪</m:t>
        </m:r>
        <m:sSup>
          <m:e>
            <m:r>
              <m:t>10</m:t>
            </m:r>
          </m:e>
          <m:sup>
            <m:r>
              <m:rPr>
                <m:sty m:val="p"/>
              </m:rPr>
              <m:t>−</m:t>
            </m:r>
            <m:r>
              <m:t>10</m:t>
            </m:r>
          </m:sup>
        </m:sSup>
      </m:oMath>
      <w:r>
        <w:rPr>
          <w:rFonts w:hint="eastAsia"/>
        </w:rPr>
        <w:t xml:space="preserve">)，而目标项的典型翻转差异仍在</w:t>
      </w:r>
      <m:oMath>
        <m:sSup>
          <m:e>
            <m:r>
              <m:t>e</m:t>
            </m:r>
          </m:e>
          <m:sup>
            <m:r>
              <m:rPr>
                <m:sty m:val="p"/>
              </m:rPr>
              <m:t>−</m:t>
            </m:r>
            <m:r>
              <m:t>5</m:t>
            </m:r>
            <m:r>
              <m:rPr>
                <m:sty m:val="p"/>
              </m:rPr>
              <m:t>⋅</m:t>
            </m:r>
            <m:sSub>
              <m:e>
                <m:r>
                  <m:t>d</m:t>
                </m:r>
              </m:e>
              <m:sub>
                <m:r>
                  <m:rPr>
                    <m:nor/>
                    <m:sty m:val="p"/>
                  </m:rPr>
                  <m:t>typ</m:t>
                </m:r>
              </m:sub>
            </m:sSub>
            <m:r>
              <m:rPr>
                <m:sty m:val="p"/>
              </m:rPr>
              <m:t>/</m:t>
            </m:r>
            <m:sSub>
              <m:e>
                <m:r>
                  <m:t>d</m:t>
                </m:r>
              </m:e>
              <m:sub>
                <m:r>
                  <m:rPr>
                    <m:sty m:val="p"/>
                  </m:rPr>
                  <m:t>max</m:t>
                </m:r>
              </m:sub>
            </m:sSub>
          </m:sup>
        </m:sSup>
      </m:oMath>
      <w:r>
        <w:rPr>
          <w:rFonts w:hint="eastAsia"/>
        </w:rPr>
        <w:t xml:space="preserve">量级，翻转概率不可忽略。但此时可行流形内的翻转已几乎都会引发至少一项约束违反，意味着系统停留在偶然形成的可行巡回路径附近，难以继续优化。</w:t>
      </w:r>
    </w:p>
    <w:p>
      <w:pPr>
        <w:pStyle w:val="BodyText"/>
      </w:pPr>
      <w:r>
        <w:rPr>
          <w:rFonts w:hint="eastAsia"/>
          <w:b/>
          <w:bCs/>
        </w:rPr>
        <w:t xml:space="preserve">数据的边界含义。</w:t>
      </w:r>
    </w:p>
    <w:p>
      <w:pPr>
        <w:pStyle w:val="BodyText"/>
      </w:pPr>
      <w:r>
        <w:rPr>
          <w:rFonts w:hint="eastAsia"/>
        </w:rPr>
        <w:t xml:space="preserve">上述结果并不意味着求解器在TSP上失效。更恰当的读法是，基础几何SA在</w:t>
      </w:r>
      <m:oMath>
        <m:sSup>
          <m:e>
            <m:r>
              <m:t>n</m:t>
            </m:r>
          </m:e>
          <m:sup>
            <m:r>
              <m:t>2</m:t>
            </m:r>
          </m:sup>
        </m:sSup>
      </m:oMath>
      <w:r>
        <w:t xml:space="preserve">-spin </w:t>
      </w:r>
      <w:r>
        <w:rPr>
          <w:rFonts w:hint="eastAsia"/>
        </w:rPr>
        <w:t xml:space="preserve">QUBO形式TSP上的性能边界接近随机可行巡回路径的长度水平，对</w:t>
      </w:r>
      <m:oMath>
        <m:r>
          <m:t>n</m:t>
        </m:r>
        <m:r>
          <m:rPr>
            <m:sty m:val="p"/>
          </m:rPr>
          <m:t>=</m:t>
        </m:r>
        <m:r>
          <m:t>14</m:t>
        </m:r>
        <m:r>
          <m:rPr>
            <m:sty m:val="p"/>
          </m:rPr>
          <m:t>∼</m:t>
        </m:r>
        <m:r>
          <m:t>17</m:t>
        </m:r>
      </m:oMath>
      <w:r>
        <w:rPr>
          <w:rFonts w:hint="eastAsia"/>
        </w:rPr>
        <w:t xml:space="preserve">而言，该边界位于最优值的</w:t>
      </w:r>
      <m:oMath>
        <m:r>
          <m:t>1.5</m:t>
        </m:r>
        <m:r>
          <m:rPr>
            <m:sty m:val="p"/>
          </m:rPr>
          <m:t>×</m:t>
        </m:r>
        <m:r>
          <m:rPr>
            <m:sty m:val="p"/>
          </m:rPr>
          <m:t>∼</m:t>
        </m:r>
        <m:r>
          <m:t>2.5</m:t>
        </m:r>
        <m:r>
          <m:rPr>
            <m:sty m:val="p"/>
          </m:rPr>
          <m:t>×</m:t>
        </m:r>
      </m:oMath>
      <w:r>
        <w:rPr>
          <w:rFonts w:hint="eastAsia"/>
        </w:rPr>
        <w:t xml:space="preserve">。这与前述综述的判断一致，亦可从可行流形与构型空间的测度对比直接推出。</w:t>
      </w:r>
    </w:p>
    <w:p>
      <w:pPr>
        <w:pStyle w:val="BodyText"/>
      </w:pPr>
      <w:r>
        <w:rPr>
          <w:rFonts w:hint="eastAsia"/>
        </w:rPr>
        <w:t xml:space="preserve">D-Wave相关研究为此提供了独立佐证。Warren在</w:t>
      </w:r>
      <m:oMath>
        <m:r>
          <m:t>n</m:t>
        </m:r>
        <m:r>
          <m:rPr>
            <m:sty m:val="p"/>
          </m:rPr>
          <m:t>=</m:t>
        </m:r>
        <m:r>
          <m:t>16</m:t>
        </m:r>
      </m:oMath>
      <w:r>
        <w:rPr>
          <w:rFonts w:hint="eastAsia"/>
        </w:rPr>
        <w:t xml:space="preserve">的</w:t>
      </w:r>
      <w:r>
        <w:rPr>
          <w:rStyle w:val="VerbatimChar"/>
        </w:rPr>
        <w:t xml:space="preserve">ulysses16</w:t>
      </w:r>
      <w:r>
        <w:rPr>
          <w:rFonts w:hint="eastAsia"/>
        </w:rPr>
        <w:t xml:space="preserve">实例上六次运行D-Wave混合量子退火求解器Kerberos，最佳巡回路径长度为</w:t>
      </w:r>
      <m:oMath>
        <m:r>
          <m:t>7314</m:t>
        </m:r>
      </m:oMath>
      <w:r>
        <w:t xml:space="preserve"> </w:t>
      </w:r>
      <w:r>
        <w:rPr>
          <w:rFonts w:hint="eastAsia"/>
        </w:rPr>
        <w:t xml:space="preserve">(相对最优值</w:t>
      </w:r>
      <m:oMath>
        <m:r>
          <m:t>6859</m:t>
        </m:r>
      </m:oMath>
      <w:r>
        <w:rPr>
          <w:rFonts w:hint="eastAsia"/>
        </w:rPr>
        <w:t xml:space="preserve">的偏差为</w:t>
      </w:r>
      <m:oMath>
        <m:r>
          <m:t>6.6</m:t>
        </m:r>
        <m:r>
          <m:rPr>
            <m:sty m:val="p"/>
          </m:rPr>
          <m:t>%</m:t>
        </m:r>
      </m:oMath>
      <w:r>
        <w:rPr>
          <w:rFonts w:hint="eastAsia"/>
        </w:rPr>
        <w:t xml:space="preserve">)，并明确指出Kerberos未能为Ulysses16找到最优巡回路径</w:t>
      </w:r>
      <w:r>
        <w:rPr>
          <w:rStyle w:val="FootnoteReference"/>
        </w:rPr>
        <w:footnoteReference w:id="74"/>
      </w:r>
      <w:r>
        <w:rPr>
          <w:rFonts w:hint="eastAsia"/>
        </w:rPr>
        <w:t xml:space="preserve">。Kerberos结合经典搜索、量子退火与并行回火三种机制，仍在该实例上存在</w:t>
      </w:r>
      <m:oMath>
        <m:r>
          <m:t>6.6</m:t>
        </m:r>
        <m:r>
          <m:rPr>
            <m:sty m:val="p"/>
          </m:rPr>
          <m:t>%</m:t>
        </m:r>
      </m:oMath>
      <w:r>
        <w:rPr>
          <w:rFonts w:hint="eastAsia"/>
        </w:rPr>
        <w:t xml:space="preserve">相对偏差，印证</w:t>
      </w:r>
      <m:oMath>
        <m:sSup>
          <m:e>
            <m:r>
              <m:t>n</m:t>
            </m:r>
          </m:e>
          <m:sup>
            <m:r>
              <m:t>2</m:t>
            </m:r>
          </m:sup>
        </m:sSup>
      </m:oMath>
      <w:r>
        <w:t xml:space="preserve">-spin </w:t>
      </w:r>
      <w:r>
        <w:rPr>
          <w:rFonts w:hint="eastAsia"/>
        </w:rPr>
        <w:t xml:space="preserve">QUBO编码对该类</w:t>
      </w:r>
      <m:oMath>
        <m:r>
          <m:t>n</m:t>
        </m:r>
      </m:oMath>
      <w:r>
        <w:rPr>
          <w:rFonts w:hint="eastAsia"/>
        </w:rPr>
        <w:t xml:space="preserve">值下的一般退火求解器构成结构性瓶颈。本节基础几何SA的</w:t>
      </w:r>
      <m:oMath>
        <m:r>
          <m:t>46</m:t>
        </m:r>
        <m:r>
          <m:rPr>
            <m:sty m:val="p"/>
          </m:rPr>
          <m:t>%</m:t>
        </m:r>
        <m:r>
          <m:rPr>
            <m:sty m:val="p"/>
          </m:rPr>
          <m:t>∼</m:t>
        </m:r>
        <m:r>
          <m:t>102</m:t>
        </m:r>
        <m:r>
          <m:rPr>
            <m:sty m:val="p"/>
          </m:rPr>
          <m:t>%</m:t>
        </m:r>
      </m:oMath>
      <w:r>
        <w:rPr>
          <w:rFonts w:hint="eastAsia"/>
        </w:rPr>
        <w:t xml:space="preserve">相对偏差较之恶化一至两个数量级，差距对应加速机制的缺失：Kerberos的并行回火与经典混合内核在此类编码下提供可观增益，无加速的基础SA则无法捕捉。</w:t>
      </w:r>
    </w:p>
    <w:p>
      <w:pPr>
        <w:pStyle w:val="BodyText"/>
      </w:pPr>
      <w:r>
        <w:rPr>
          <w:rFonts w:hint="eastAsia"/>
          <w:b/>
          <w:bCs/>
        </w:rPr>
        <w:t xml:space="preserve">惩罚系数消融。</w:t>
      </w:r>
    </w:p>
    <w:p>
      <w:pPr>
        <w:pStyle w:val="BodyText"/>
      </w:pPr>
      <w:r>
        <w:rPr>
          <w:rFonts w:hint="eastAsia"/>
        </w:rPr>
        <w:t xml:space="preserve">上述能量轨迹分析表明，惩罚系数</w:t>
      </w:r>
      <m:oMath>
        <m:r>
          <m:t>A</m:t>
        </m:r>
      </m:oMath>
      <w:r>
        <w:rPr>
          <w:rFonts w:hint="eastAsia"/>
        </w:rPr>
        <w:t xml:space="preserve">是该基准的关键超参数。</w:t>
      </w:r>
      <m:oMath>
        <m:r>
          <m:t>A</m:t>
        </m:r>
      </m:oMath>
      <w:r>
        <w:rPr>
          <w:rFonts w:hint="eastAsia"/>
        </w:rPr>
        <w:t xml:space="preserve">过小时</w:t>
      </w:r>
      <w:r>
        <w:t xml:space="preserve"> </w:t>
      </w:r>
      <w:r>
        <w:rPr>
          <w:rFonts w:hint="eastAsia"/>
        </w:rPr>
        <w:t xml:space="preserve">(接近理论阈值</w:t>
      </w:r>
      <m:oMath>
        <m:r>
          <m:t>B</m:t>
        </m:r>
        <m:sSub>
          <m:e>
            <m:r>
              <m:t>d</m:t>
            </m:r>
          </m:e>
          <m:sub>
            <m:r>
              <m:rPr>
                <m:sty m:val="p"/>
              </m:rPr>
              <m:t>max</m:t>
            </m:r>
          </m:sub>
        </m:sSub>
      </m:oMath>
      <w:r>
        <w:t xml:space="preserve">) </w:t>
      </w:r>
      <w:r>
        <w:rPr>
          <w:rFonts w:hint="eastAsia"/>
        </w:rPr>
        <w:t xml:space="preserve">约束执行弱、可行率极低；</w:t>
      </w:r>
      <m:oMath>
        <m:r>
          <m:t>A</m:t>
        </m:r>
      </m:oMath>
      <w:r>
        <w:rPr>
          <w:rFonts w:hint="eastAsia"/>
        </w:rPr>
        <w:t xml:space="preserve">过大时约束又会主导能量景观，使目标项失去分辨率。由此可以预期</w:t>
      </w:r>
      <m:oMath>
        <m:sSub>
          <m:e>
            <m:r>
              <m:rPr>
                <m:sty m:val="p"/>
              </m:rPr>
              <m:t>Δ</m:t>
            </m:r>
          </m:e>
          <m:sub>
            <m:r>
              <m:rPr>
                <m:nor/>
                <m:sty m:val="p"/>
              </m:rPr>
              <m:t>best</m:t>
            </m:r>
          </m:sub>
        </m:sSub>
      </m:oMath>
      <w:r>
        <w:rPr>
          <w:rFonts w:hint="eastAsia"/>
        </w:rPr>
        <w:t xml:space="preserve">随</w:t>
      </w:r>
      <m:oMath>
        <m:r>
          <m:t>A</m:t>
        </m:r>
      </m:oMath>
      <w:r>
        <w:rPr>
          <w:rFonts w:hint="eastAsia"/>
        </w:rPr>
        <w:t xml:space="preserve">呈U型，存在一个居中的最优取值区间。在</w:t>
      </w:r>
      <w:r>
        <w:rPr>
          <w:rStyle w:val="VerbatimChar"/>
        </w:rPr>
        <w:t xml:space="preserve">ulysses16</w:t>
      </w:r>
      <w:r>
        <w:rPr>
          <w:rFonts w:hint="eastAsia"/>
        </w:rPr>
        <w:t xml:space="preserve">上对</w:t>
      </w:r>
      <m:oMath>
        <m:r>
          <m:t>A</m:t>
        </m:r>
      </m:oMath>
      <w:r>
        <w:t xml:space="preserve">-margin</w:t>
      </w:r>
      <m:oMath>
        <m:r>
          <m:rPr>
            <m:sty m:val="p"/>
          </m:rPr>
          <m:t>≡</m:t>
        </m:r>
        <m:r>
          <m:t>A</m:t>
        </m:r>
        <m:r>
          <m:rPr>
            <m:sty m:val="p"/>
          </m:rPr>
          <m:t>/</m:t>
        </m:r>
        <m:r>
          <m:rPr>
            <m:sty m:val="p"/>
          </m:rPr>
          <m:t>(</m:t>
        </m:r>
        <m:r>
          <m:t>B</m:t>
        </m:r>
        <m:sSub>
          <m:e>
            <m:r>
              <m:t>d</m:t>
            </m:r>
          </m:e>
          <m:sub>
            <m:r>
              <m:rPr>
                <m:sty m:val="p"/>
              </m:rPr>
              <m:t>max</m:t>
            </m:r>
          </m:sub>
        </m:sSub>
        <m:r>
          <m:rPr>
            <m:sty m:val="p"/>
          </m:rPr>
          <m:t>)</m:t>
        </m:r>
        <m:r>
          <m:rPr>
            <m:sty m:val="p"/>
          </m:rPr>
          <m:t>∈</m:t>
        </m:r>
        <m:r>
          <m:rPr>
            <m:sty m:val="p"/>
          </m:rPr>
          <m:t>{</m:t>
        </m:r>
        <m:r>
          <m:t>1.2</m:t>
        </m:r>
        <m:r>
          <m:rPr>
            <m:sty m:val="p"/>
          </m:rPr>
          <m:t>,</m:t>
        </m:r>
        <m:r>
          <m:t>1.5</m:t>
        </m:r>
        <m:r>
          <m:rPr>
            <m:sty m:val="p"/>
          </m:rPr>
          <m:t>,</m:t>
        </m:r>
        <m:r>
          <m:t>2.0</m:t>
        </m:r>
        <m:r>
          <m:rPr>
            <m:sty m:val="p"/>
          </m:rPr>
          <m:t>,</m:t>
        </m:r>
        <m:r>
          <m:t>3.0</m:t>
        </m:r>
        <m:r>
          <m:rPr>
            <m:sty m:val="p"/>
          </m:rPr>
          <m:t>,</m:t>
        </m:r>
        <m:r>
          <m:t>5.0</m:t>
        </m:r>
        <m:r>
          <m:rPr>
            <m:sty m:val="p"/>
          </m:rPr>
          <m:t>,</m:t>
        </m:r>
        <m:r>
          <m:t>10.0</m:t>
        </m:r>
        <m:r>
          <m:rPr>
            <m:sty m:val="p"/>
          </m:rPr>
          <m:t>}</m:t>
        </m:r>
      </m:oMath>
      <w:r>
        <w:rPr>
          <w:rFonts w:hint="eastAsia"/>
        </w:rPr>
        <w:t xml:space="preserve">扫描以量化该权衡，其余配置</w:t>
      </w:r>
      <w:r>
        <w:t xml:space="preserve"> (</w:t>
      </w:r>
      <m:oMath>
        <m:r>
          <m:t>T</m:t>
        </m:r>
        <m:r>
          <m:rPr>
            <m:sty m:val="p"/>
          </m:rPr>
          <m:t>=</m:t>
        </m:r>
        <m:r>
          <m:t>50000</m:t>
        </m:r>
      </m:oMath>
      <w:r>
        <w:t xml:space="preserve">、</w:t>
      </w:r>
      <m:oMath>
        <m:sSub>
          <m:e>
            <m:r>
              <m:t>N</m:t>
            </m:r>
          </m:e>
          <m:sub>
            <m:r>
              <m:rPr>
                <m:nor/>
                <m:sty m:val="p"/>
              </m:rPr>
              <m:t>trial</m:t>
            </m:r>
          </m:sub>
        </m:sSub>
        <m:r>
          <m:rPr>
            <m:sty m:val="p"/>
          </m:rPr>
          <m:t>=</m:t>
        </m:r>
        <m:r>
          <m:t>100</m:t>
        </m:r>
      </m:oMath>
      <w:r>
        <w:t xml:space="preserve">、</w:t>
      </w:r>
      <m:oMath>
        <m:r>
          <m:rPr>
            <m:sty m:val="p"/>
          </m:rPr>
          <m:t>(</m:t>
        </m:r>
        <m:sSub>
          <m:e>
            <m:r>
              <m:t>β</m:t>
            </m:r>
          </m:e>
          <m:sub>
            <m:r>
              <m:t>0</m:t>
            </m:r>
          </m:sub>
        </m:sSub>
        <m:r>
          <m:rPr>
            <m:sty m:val="p"/>
          </m:rPr>
          <m:t>,</m:t>
        </m:r>
        <m:sSub>
          <m:e>
            <m:r>
              <m:t>β</m:t>
            </m:r>
          </m:e>
          <m:sub>
            <m:r>
              <m:t>f</m:t>
            </m:r>
          </m:sub>
        </m:sSub>
        <m:r>
          <m:rPr>
            <m:sty m:val="p"/>
          </m:rPr>
          <m:t>)</m:t>
        </m:r>
        <m:r>
          <m:rPr>
            <m:sty m:val="p"/>
          </m:rPr>
          <m:t>=</m:t>
        </m:r>
        <m:r>
          <m:rPr>
            <m:sty m:val="p"/>
          </m:rPr>
          <m:t>(</m:t>
        </m:r>
        <m:r>
          <m:t>0.05</m:t>
        </m:r>
        <m:r>
          <m:rPr>
            <m:sty m:val="p"/>
          </m:rPr>
          <m:t>,</m:t>
        </m:r>
        <m:r>
          <m:t>20</m:t>
        </m:r>
        <m:r>
          <m:rPr>
            <m:sty m:val="p"/>
          </m:rPr>
          <m:t>)</m:t>
        </m:r>
      </m:oMath>
      <w:r>
        <w:t xml:space="preserve">) </w:t>
      </w:r>
      <w:r>
        <w:rPr>
          <w:rFonts w:hint="eastAsia"/>
        </w:rPr>
        <w:t xml:space="preserve">保持主基准不变。结果如图3-7(a)。</w:t>
      </w:r>
    </w:p>
    <w:p>
      <w:pPr>
        <w:pStyle w:val="BodyText"/>
      </w:pPr>
      <w:r>
        <w:rPr>
          <w:rFonts w:hint="eastAsia"/>
        </w:rPr>
        <w:t xml:space="preserve">实测数据反驳了U型预测。六个</w:t>
      </w:r>
      <m:oMath>
        <m:r>
          <m:t>A</m:t>
        </m:r>
      </m:oMath>
      <w:r>
        <w:rPr>
          <w:rFonts w:hint="eastAsia"/>
        </w:rPr>
        <w:t xml:space="preserve">-margin取值下</w:t>
      </w:r>
      <m:oMath>
        <m:sSub>
          <m:e>
            <m:r>
              <m:t>p</m:t>
            </m:r>
          </m:e>
          <m:sub>
            <m:r>
              <m:t>s</m:t>
            </m:r>
          </m:sub>
        </m:sSub>
      </m:oMath>
      <w:r>
        <w:rPr>
          <w:rFonts w:hint="eastAsia"/>
        </w:rPr>
        <w:t xml:space="preserve">全部为零，</w:t>
      </w:r>
      <m:oMath>
        <m:sSub>
          <m:e>
            <m:r>
              <m:rPr>
                <m:sty m:val="p"/>
              </m:rPr>
              <m:t>T</m:t>
            </m:r>
            <m:r>
              <m:rPr>
                <m:sty m:val="p"/>
              </m:rPr>
              <m:t>T</m:t>
            </m:r>
            <m:r>
              <m:rPr>
                <m:sty m:val="p"/>
              </m:rPr>
              <m:t>S</m:t>
            </m:r>
          </m:e>
          <m:sub>
            <m:r>
              <m:t>99</m:t>
            </m:r>
          </m:sub>
        </m:sSub>
      </m:oMath>
      <w:r>
        <w:rPr>
          <w:rFonts w:hint="eastAsia"/>
        </w:rPr>
        <w:t xml:space="preserve">全部不定义；可行率</w:t>
      </w:r>
      <m:oMath>
        <m:sSub>
          <m:e>
            <m:r>
              <m:t>r</m:t>
            </m:r>
          </m:e>
          <m:sub>
            <m:r>
              <m:rPr>
                <m:nor/>
                <m:sty m:val="p"/>
              </m:rPr>
              <m:t>feas</m:t>
            </m:r>
          </m:sub>
        </m:sSub>
      </m:oMath>
      <w:r>
        <w:rPr>
          <w:rFonts w:hint="eastAsia"/>
        </w:rPr>
        <w:t xml:space="preserve">在</w:t>
      </w:r>
      <m:oMath>
        <m:r>
          <m:t>A</m:t>
        </m:r>
      </m:oMath>
      <w:r>
        <w:t xml:space="preserve">-margin</w:t>
      </w:r>
      <m:oMath>
        <m:r>
          <m:rPr>
            <m:sty m:val="p"/>
          </m:rPr>
          <m:t>≤</m:t>
        </m:r>
        <m:r>
          <m:t>1.5</m:t>
        </m:r>
      </m:oMath>
      <w:r>
        <w:rPr>
          <w:rFonts w:hint="eastAsia"/>
        </w:rPr>
        <w:t xml:space="preserve">时为</w:t>
      </w:r>
      <m:oMath>
        <m:r>
          <m:t>2</m:t>
        </m:r>
        <m:r>
          <m:rPr>
            <m:sty m:val="p"/>
          </m:rPr>
          <m:t>%</m:t>
        </m:r>
      </m:oMath>
      <w:r>
        <w:rPr>
          <w:rFonts w:hint="eastAsia"/>
        </w:rPr>
        <w:t xml:space="preserve">，自</w:t>
      </w:r>
      <m:oMath>
        <m:r>
          <m:t>A</m:t>
        </m:r>
      </m:oMath>
      <w:r>
        <w:t xml:space="preserve">-margin</w:t>
      </w:r>
      <m:oMath>
        <m:r>
          <m:rPr>
            <m:sty m:val="p"/>
          </m:rPr>
          <m:t>≥</m:t>
        </m:r>
        <m:r>
          <m:t>2.0</m:t>
        </m:r>
      </m:oMath>
      <w:r>
        <w:rPr>
          <w:rFonts w:hint="eastAsia"/>
        </w:rPr>
        <w:t xml:space="preserve">起稳定于</w:t>
      </w:r>
      <m:oMath>
        <m:r>
          <m:t>3</m:t>
        </m:r>
        <m:r>
          <m:rPr>
            <m:sty m:val="p"/>
          </m:rPr>
          <m:t>%</m:t>
        </m:r>
      </m:oMath>
      <w:r>
        <w:rPr>
          <w:rFonts w:hint="eastAsia"/>
        </w:rPr>
        <w:t xml:space="preserve">，即便把惩罚强度推到</w:t>
      </w:r>
      <m:oMath>
        <m:r>
          <m:t>10</m:t>
        </m:r>
        <m:r>
          <m:rPr>
            <m:sty m:val="p"/>
          </m:rPr>
          <m:t>×</m:t>
        </m:r>
        <m:sSub>
          <m:e>
            <m:r>
              <m:t>d</m:t>
            </m:r>
          </m:e>
          <m:sub>
            <m:r>
              <m:rPr>
                <m:sty m:val="p"/>
              </m:rPr>
              <m:t>max</m:t>
            </m:r>
          </m:sub>
        </m:sSub>
      </m:oMath>
      <w:r>
        <w:rPr>
          <w:rFonts w:hint="eastAsia"/>
        </w:rPr>
        <w:t xml:space="preserve">，可行率也无法提高至接近</w:t>
      </w:r>
      <m:oMath>
        <m:r>
          <m:t>100</m:t>
        </m:r>
        <m:r>
          <m:rPr>
            <m:sty m:val="p"/>
          </m:rPr>
          <m:t>%</m:t>
        </m:r>
      </m:oMath>
      <w:r>
        <w:rPr>
          <w:rFonts w:hint="eastAsia"/>
        </w:rPr>
        <w:t xml:space="preserve">。最佳相对偏差也呈现出高度稳定性：</w:t>
      </w:r>
      <m:oMath>
        <m:r>
          <m:t>A</m:t>
        </m:r>
      </m:oMath>
      <w:r>
        <w:t xml:space="preserve">-margin</w:t>
      </w:r>
      <m:oMath>
        <m:r>
          <m:rPr>
            <m:sty m:val="p"/>
          </m:rPr>
          <m:t>∈</m:t>
        </m:r>
        <m:r>
          <m:rPr>
            <m:sty m:val="p"/>
          </m:rPr>
          <m:t>{</m:t>
        </m:r>
        <m:r>
          <m:t>1.5</m:t>
        </m:r>
        <m:r>
          <m:rPr>
            <m:sty m:val="p"/>
          </m:rPr>
          <m:t>,</m:t>
        </m:r>
        <m:r>
          <m:t>2.0</m:t>
        </m:r>
        <m:r>
          <m:rPr>
            <m:sty m:val="p"/>
          </m:rPr>
          <m:t>,</m:t>
        </m:r>
        <m:r>
          <m:t>3.0</m:t>
        </m:r>
        <m:r>
          <m:rPr>
            <m:sty m:val="p"/>
          </m:rPr>
          <m:t>,</m:t>
        </m:r>
        <m:r>
          <m:t>5.0</m:t>
        </m:r>
        <m:r>
          <m:rPr>
            <m:sty m:val="p"/>
          </m:rPr>
          <m:t>,</m:t>
        </m:r>
        <m:r>
          <m:t>10.0</m:t>
        </m:r>
        <m:r>
          <m:rPr>
            <m:sty m:val="p"/>
          </m:rPr>
          <m:t>}</m:t>
        </m:r>
      </m:oMath>
      <w:r>
        <w:rPr>
          <w:rFonts w:hint="eastAsia"/>
        </w:rPr>
        <w:t xml:space="preserve">五个跨越约</w:t>
      </w:r>
      <m:oMath>
        <m:r>
          <m:t>7</m:t>
        </m:r>
        <m:r>
          <m:rPr>
            <m:sty m:val="p"/>
          </m:rPr>
          <m:t>×</m:t>
        </m:r>
      </m:oMath>
      <w:r>
        <w:rPr>
          <w:rFonts w:hint="eastAsia"/>
        </w:rPr>
        <w:t xml:space="preserve">动态范围的取值下，</w:t>
      </w:r>
      <m:oMath>
        <m:sSub>
          <m:e>
            <m:r>
              <m:rPr>
                <m:sty m:val="p"/>
              </m:rPr>
              <m:t>Δ</m:t>
            </m:r>
          </m:e>
          <m:sub>
            <m:r>
              <m:rPr>
                <m:nor/>
                <m:sty m:val="p"/>
              </m:rPr>
              <m:t>best</m:t>
            </m:r>
          </m:sub>
        </m:sSub>
      </m:oMath>
      <w:r>
        <w:rPr>
          <w:rFonts w:hint="eastAsia"/>
        </w:rPr>
        <w:t xml:space="preserve">精确锁定在</w:t>
      </w:r>
      <m:oMath>
        <m:r>
          <m:t>102.32</m:t>
        </m:r>
        <m:r>
          <m:rPr>
            <m:sty m:val="p"/>
          </m:rPr>
          <m:t>%</m:t>
        </m:r>
      </m:oMath>
      <w:r>
        <w:rPr>
          <w:rFonts w:hint="eastAsia"/>
        </w:rPr>
        <w:t xml:space="preserve">，对应同一条次优可行巡回路径</w:t>
      </w:r>
      <w:r>
        <w:t xml:space="preserve"> (</w:t>
      </w:r>
      <m:oMath>
        <m:r>
          <m:t>L</m:t>
        </m:r>
        <m:r>
          <m:rPr>
            <m:sty m:val="p"/>
          </m:rPr>
          <m:t>=</m:t>
        </m:r>
        <m:r>
          <m:t>13877</m:t>
        </m:r>
      </m:oMath>
      <w:r>
        <w:t xml:space="preserve">) </w:t>
      </w:r>
      <w:r>
        <w:rPr>
          <w:rFonts w:hint="eastAsia"/>
        </w:rPr>
        <w:t xml:space="preserve">；中位相对偏差同样近乎不变</w:t>
      </w:r>
      <w:r>
        <w:t xml:space="preserve"> (</w:t>
      </w:r>
      <m:oMath>
        <m:r>
          <m:t>102.81</m:t>
        </m:r>
        <m:r>
          <m:rPr>
            <m:sty m:val="p"/>
          </m:rPr>
          <m:t>%</m:t>
        </m:r>
        <m:r>
          <m:rPr>
            <m:sty m:val="p"/>
          </m:rPr>
          <m:t>∼</m:t>
        </m:r>
        <m:r>
          <m:t>103.29</m:t>
        </m:r>
        <m:r>
          <m:rPr>
            <m:sty m:val="p"/>
          </m:rPr>
          <m:t>%</m:t>
        </m:r>
      </m:oMath>
      <w:r>
        <w:rPr>
          <w:rFonts w:hint="eastAsia"/>
        </w:rPr>
        <w:t xml:space="preserve">)。仅</w:t>
      </w:r>
      <m:oMath>
        <m:r>
          <m:t>A</m:t>
        </m:r>
      </m:oMath>
      <w:r>
        <w:t xml:space="preserve">-margin</w:t>
      </w:r>
      <m:oMath>
        <m:r>
          <m:rPr>
            <m:sty m:val="p"/>
          </m:rPr>
          <m:t>=</m:t>
        </m:r>
        <m:r>
          <m:t>1.2</m:t>
        </m:r>
      </m:oMath>
      <w:r>
        <w:rPr>
          <w:rFonts w:hint="eastAsia"/>
        </w:rPr>
        <w:t xml:space="preserve">时由于惩罚过弱使部分试验得到一条略短但仍非最优的可行巡回路径</w:t>
      </w:r>
      <w:r>
        <w:t xml:space="preserve"> (</w:t>
      </w:r>
      <m:oMath>
        <m:sSub>
          <m:e>
            <m:r>
              <m:t>L</m:t>
            </m:r>
          </m:e>
          <m:sub>
            <m:r>
              <m:rPr>
                <m:nor/>
                <m:sty m:val="p"/>
              </m:rPr>
              <m:t>best</m:t>
            </m:r>
          </m:sub>
        </m:sSub>
        <m:r>
          <m:rPr>
            <m:sty m:val="p"/>
          </m:rPr>
          <m:t>=</m:t>
        </m:r>
        <m:r>
          <m:t>12131</m:t>
        </m:r>
      </m:oMath>
      <w:r>
        <w:rPr>
          <w:rFonts w:hint="eastAsia"/>
        </w:rPr>
        <w:t xml:space="preserve">对应</w:t>
      </w:r>
      <m:oMath>
        <m:sSub>
          <m:e>
            <m:r>
              <m:rPr>
                <m:sty m:val="p"/>
              </m:rPr>
              <m:t>Δ</m:t>
            </m:r>
          </m:e>
          <m:sub>
            <m:r>
              <m:rPr>
                <m:nor/>
                <m:sty m:val="p"/>
              </m:rPr>
              <m:t>best</m:t>
            </m:r>
          </m:sub>
        </m:sSub>
        <m:r>
          <m:rPr>
            <m:sty m:val="p"/>
          </m:rPr>
          <m:t>=</m:t>
        </m:r>
        <m:r>
          <m:t>76.86</m:t>
        </m:r>
        <m:r>
          <m:rPr>
            <m:sty m:val="p"/>
          </m:rPr>
          <m:t>%</m:t>
        </m:r>
      </m:oMath>
      <w:r>
        <w:rPr>
          <w:rFonts w:hint="eastAsia"/>
        </w:rPr>
        <w:t xml:space="preserve">)，但代价是可行率进一步降至</w:t>
      </w:r>
      <m:oMath>
        <m:r>
          <m:t>2</m:t>
        </m:r>
        <m:r>
          <m:rPr>
            <m:sty m:val="p"/>
          </m:rPr>
          <m:t>%</m:t>
        </m:r>
      </m:oMath>
      <w:r>
        <w:t xml:space="preserve">。</w:t>
      </w:r>
    </w:p>
    <w:p>
      <w:pPr>
        <w:pStyle w:val="BodyText"/>
      </w:pPr>
      <w:r>
        <w:rPr>
          <w:rFonts w:hint="eastAsia"/>
        </w:rPr>
        <w:t xml:space="preserve">于是得到一个比上述预期更强的结论：惩罚系数的精细调节无法消除QUBO-TSP在基础SA下的性能瓶颈。即便将</w:t>
      </w:r>
      <m:oMath>
        <m:r>
          <m:t>A</m:t>
        </m:r>
      </m:oMath>
      <w:r>
        <w:rPr>
          <w:rFonts w:hint="eastAsia"/>
        </w:rPr>
        <w:t xml:space="preserve">推至理论阈值的</w:t>
      </w:r>
      <m:oMath>
        <m:r>
          <m:t>10</m:t>
        </m:r>
        <m:r>
          <m:rPr>
            <m:sty m:val="p"/>
          </m:rPr>
          <m:t>×</m:t>
        </m:r>
      </m:oMath>
      <w:r>
        <w:rPr>
          <w:rFonts w:hint="eastAsia"/>
        </w:rPr>
        <w:t xml:space="preserve">，求解器也只是更快、更确定地凝固到同一个长度约为最优值</w:t>
      </w:r>
      <m:oMath>
        <m:r>
          <m:t>2</m:t>
        </m:r>
        <m:r>
          <m:rPr>
            <m:sty m:val="p"/>
          </m:rPr>
          <m:t>×</m:t>
        </m:r>
      </m:oMath>
      <w:r>
        <w:rPr>
          <w:rFonts w:hint="eastAsia"/>
        </w:rPr>
        <w:t xml:space="preserve">的次优可行巡回路径，而非接近真实最优。其机理与前述能量轨迹分析一致：基础异步Gibbs在</w:t>
      </w:r>
      <m:oMath>
        <m:r>
          <m:t>β</m:t>
        </m:r>
        <m:r>
          <m:rPr>
            <m:sty m:val="p"/>
          </m:rPr>
          <m:t>≥</m:t>
        </m:r>
        <m:r>
          <m:t>5</m:t>
        </m:r>
      </m:oMath>
      <w:r>
        <w:rPr>
          <w:rFonts w:hint="eastAsia"/>
        </w:rPr>
        <w:t xml:space="preserve">后翻转概率被约束项几乎完全压制，系统在凝固期开始时落入某一可行盆地后便最终停留于该盆地；而单自旋翻转动力学难以跨越可行盆地间的能垒</w:t>
      </w:r>
      <w:r>
        <w:t xml:space="preserve"> </w:t>
      </w:r>
      <w:r>
        <w:rPr>
          <w:rFonts w:hint="eastAsia"/>
        </w:rPr>
        <w:t xml:space="preserve">(一次巡回路径改进需要同时修改至少</w:t>
      </w:r>
      <m:oMath>
        <m:r>
          <m:t>4</m:t>
        </m:r>
      </m:oMath>
      <w:r>
        <w:rPr>
          <w:rFonts w:hint="eastAsia"/>
        </w:rPr>
        <w:t xml:space="preserve">个one-hot变量)。</w:t>
      </w:r>
      <m:oMath>
        <m:r>
          <m:t>A</m:t>
        </m:r>
      </m:oMath>
      <w:r>
        <w:rPr>
          <w:rFonts w:hint="eastAsia"/>
        </w:rPr>
        <w:t xml:space="preserve">的取值仅影响约束被冻结的时刻</w:t>
      </w:r>
      <w:r>
        <w:t xml:space="preserve"> (</w:t>
      </w:r>
      <m:oMath>
        <m:r>
          <m:t>A</m:t>
        </m:r>
      </m:oMath>
      <w:r>
        <w:rPr>
          <w:rFonts w:hint="eastAsia"/>
        </w:rPr>
        <w:t xml:space="preserve">大则更早冻结)，不影响冻结后能否优化巡回路径。瓶颈真正的根源在于编码与更新粒度的耦合，而非惩罚强度的标定，这一定位也为下文置换空间簇翻转改进路径提供了直接的理论依据。</w:t>
      </w:r>
    </w:p>
    <w:p>
      <w:pPr>
        <w:pStyle w:val="BodyText"/>
      </w:pPr>
      <m:oMath>
        <m:r>
          <m:t>A</m:t>
        </m:r>
      </m:oMath>
      <w:r>
        <w:t xml:space="preserve">-margin</w:t>
      </w:r>
      <m:oMath>
        <m:r>
          <m:rPr>
            <m:sty m:val="p"/>
          </m:rPr>
          <m:t>=</m:t>
        </m:r>
        <m:r>
          <m:t>1.2</m:t>
        </m:r>
      </m:oMath>
      <w:r>
        <w:rPr>
          <w:rFonts w:hint="eastAsia"/>
        </w:rPr>
        <w:t xml:space="preserve">处</w:t>
      </w:r>
      <m:oMath>
        <m:sSub>
          <m:e>
            <m:r>
              <m:rPr>
                <m:sty m:val="p"/>
              </m:rPr>
              <m:t>Δ</m:t>
            </m:r>
          </m:e>
          <m:sub>
            <m:r>
              <m:rPr>
                <m:nor/>
                <m:sty m:val="p"/>
              </m:rPr>
              <m:t>best</m:t>
            </m:r>
          </m:sub>
        </m:sSub>
      </m:oMath>
      <w:r>
        <w:rPr>
          <w:rFonts w:hint="eastAsia"/>
        </w:rPr>
        <w:t xml:space="preserve">的轻度下降不应解读为惩罚系数已接近最优：该点可行率仅</w:t>
      </w:r>
      <m:oMath>
        <m:r>
          <m:t>2</m:t>
        </m:r>
        <m:r>
          <m:rPr>
            <m:sty m:val="p"/>
          </m:rPr>
          <m:t>%</m:t>
        </m:r>
      </m:oMath>
      <w:r>
        <w:t xml:space="preserve"> </w:t>
      </w:r>
      <w:r>
        <w:t xml:space="preserve">(</w:t>
      </w:r>
      <m:oMath>
        <m:r>
          <m:t>2</m:t>
        </m:r>
      </m:oMath>
      <w:r>
        <w:rPr>
          <w:rFonts w:hint="eastAsia"/>
        </w:rPr>
        <w:t xml:space="preserve">次/</w:t>
      </w:r>
      <m:oMath>
        <m:r>
          <m:t>100</m:t>
        </m:r>
      </m:oMath>
      <w:r>
        <w:rPr>
          <w:rFonts w:hint="eastAsia"/>
        </w:rPr>
        <w:t xml:space="preserve">试验)，单次命中样本的巡回路径长度方差极大；</w:t>
      </w:r>
      <m:oMath>
        <m:sSub>
          <m:e>
            <m:r>
              <m:t>L</m:t>
            </m:r>
          </m:e>
          <m:sub>
            <m:r>
              <m:rPr>
                <m:nor/>
                <m:sty m:val="p"/>
              </m:rPr>
              <m:t>best</m:t>
            </m:r>
          </m:sub>
        </m:sSub>
        <m:r>
          <m:rPr>
            <m:sty m:val="p"/>
          </m:rPr>
          <m:t>=</m:t>
        </m:r>
        <m:r>
          <m:t>12131</m:t>
        </m:r>
      </m:oMath>
      <w:r>
        <w:rPr>
          <w:rFonts w:hint="eastAsia"/>
        </w:rPr>
        <w:t xml:space="preserve">距真最优</w:t>
      </w:r>
      <m:oMath>
        <m:r>
          <m:t>6859</m:t>
        </m:r>
      </m:oMath>
      <w:r>
        <w:rPr>
          <w:rFonts w:hint="eastAsia"/>
        </w:rPr>
        <w:t xml:space="preserve">仍有</w:t>
      </w:r>
      <m:oMath>
        <m:r>
          <m:t>77</m:t>
        </m:r>
        <m:r>
          <m:rPr>
            <m:sty m:val="p"/>
          </m:rPr>
          <m:t>%</m:t>
        </m:r>
      </m:oMath>
      <w:r>
        <w:rPr>
          <w:rFonts w:hint="eastAsia"/>
        </w:rPr>
        <w:t xml:space="preserve">的相对偏差，与</w:t>
      </w:r>
      <m:oMath>
        <m:r>
          <m:t>A</m:t>
        </m:r>
      </m:oMath>
      <w:r>
        <w:t xml:space="preserve">-margin</w:t>
      </w:r>
      <m:oMath>
        <m:r>
          <m:rPr>
            <m:sty m:val="p"/>
          </m:rPr>
          <m:t>≥</m:t>
        </m:r>
        <m:r>
          <m:t>1.5</m:t>
        </m:r>
      </m:oMath>
      <w:r>
        <w:rPr>
          <w:rFonts w:hint="eastAsia"/>
        </w:rPr>
        <w:t xml:space="preserve">时的</w:t>
      </w:r>
      <m:oMath>
        <m:r>
          <m:t>102</m:t>
        </m:r>
        <m:r>
          <m:rPr>
            <m:sty m:val="p"/>
          </m:rPr>
          <m:t>%</m:t>
        </m:r>
      </m:oMath>
      <w:r>
        <w:rPr>
          <w:rFonts w:hint="eastAsia"/>
        </w:rPr>
        <w:t xml:space="preserve">相对偏差并无本质区别，两者均远于随机可行巡回路径的期望长度</w:t>
      </w:r>
      <w:r>
        <w:t xml:space="preserve"> </w:t>
      </w:r>
      <w:r>
        <w:rPr>
          <w:rFonts w:hint="eastAsia"/>
        </w:rPr>
        <w:t xml:space="preserve">(约</w:t>
      </w:r>
      <m:oMath>
        <m:r>
          <m:t>13000</m:t>
        </m:r>
        <m:r>
          <m:rPr>
            <m:sty m:val="p"/>
          </m:rPr>
          <m:t>∼</m:t>
        </m:r>
        <m:r>
          <m:t>14000</m:t>
        </m:r>
      </m:oMath>
      <w:r>
        <w:rPr>
          <w:rFonts w:hint="eastAsia"/>
        </w:rPr>
        <w:t xml:space="preserve">)。该点的物理含义是惩罚项较弱时少数试验进入了不典型的局部极小，并非整体性能改善。</w:t>
      </w:r>
    </w:p>
    <w:p>
      <w:pPr>
        <w:pStyle w:val="BodyText"/>
      </w:pPr>
      <w:r>
        <w:rPr>
          <w:rFonts w:hint="eastAsia"/>
          <w:b/>
          <w:bCs/>
        </w:rPr>
        <w:t xml:space="preserve">改进路径：置换空间簇翻转。</w:t>
      </w:r>
    </w:p>
    <w:p>
      <w:pPr>
        <w:pStyle w:val="BodyText"/>
      </w:pPr>
      <w:r>
        <w:rPr>
          <w:rFonts w:hint="eastAsia"/>
        </w:rPr>
        <w:t xml:space="preserve">前述瓶颈源于</w:t>
      </w:r>
      <m:oMath>
        <m:sSup>
          <m:e>
            <m:r>
              <m:t>n</m:t>
            </m:r>
          </m:e>
          <m:sup>
            <m:r>
              <m:t>2</m:t>
            </m:r>
          </m:sup>
        </m:sSup>
      </m:oMath>
      <w:r>
        <w:t xml:space="preserve">-spin </w:t>
      </w:r>
      <w:r>
        <w:rPr>
          <w:rFonts w:hint="eastAsia"/>
        </w:rPr>
        <w:t xml:space="preserve">one-hot编码在</w:t>
      </w:r>
      <m:oMath>
        <m:sSup>
          <m:e>
            <m:r>
              <m:t>2</m:t>
            </m:r>
          </m:e>
          <m:sup>
            <m:sSup>
              <m:e>
                <m:r>
                  <m:t>n</m:t>
                </m:r>
              </m:e>
              <m:sup>
                <m:r>
                  <m:t>2</m:t>
                </m:r>
              </m:sup>
            </m:sSup>
          </m:sup>
        </m:sSup>
      </m:oMath>
      <w:r>
        <w:rPr>
          <w:rFonts w:hint="eastAsia"/>
        </w:rPr>
        <w:t xml:space="preserve">构型空间中可行域</w:t>
      </w:r>
      <m:oMath>
        <m:r>
          <m:t>n</m:t>
        </m:r>
        <m:r>
          <m:rPr>
            <m:sty m:val="p"/>
          </m:rPr>
          <m:t>!</m:t>
        </m:r>
        <m:r>
          <m:rPr>
            <m:sty m:val="p"/>
          </m:rPr>
          <m:t>/</m:t>
        </m:r>
        <m:sSup>
          <m:e>
            <m:r>
              <m:t>2</m:t>
            </m:r>
          </m:e>
          <m:sup>
            <m:sSup>
              <m:e>
                <m:r>
                  <m:t>n</m:t>
                </m:r>
              </m:e>
              <m:sup>
                <m:r>
                  <m:t>2</m:t>
                </m:r>
              </m:sup>
            </m:sSup>
          </m:sup>
        </m:sSup>
      </m:oMath>
      <w:r>
        <w:rPr>
          <w:rFonts w:hint="eastAsia"/>
        </w:rPr>
        <w:t xml:space="preserve">的稀疏性。在保留Ising求解器的随机接受动力学的前提下，可通过将更新粒度从单自旋翻转扩展为簇翻转来实质改善搜索效率。该思路在经典文献中已有系统论述：Aramon等基于Fujitsu</w:t>
      </w:r>
      <w:r>
        <w:t xml:space="preserve"> Digital </w:t>
      </w:r>
      <w:r>
        <w:rPr>
          <w:rFonts w:hint="eastAsia"/>
        </w:rPr>
        <w:t xml:space="preserve">Annealer的基准研究表明，对稀疏spin-glass问题，引入等能量簇翻转</w:t>
      </w:r>
      <w:r>
        <w:t xml:space="preserve"> (isoenergetic cluster moves) </w:t>
      </w:r>
      <w:r>
        <w:rPr>
          <w:rFonts w:hint="eastAsia"/>
        </w:rPr>
        <w:t xml:space="preserve">后并行回火的</w:t>
      </w:r>
      <m:oMath>
        <m:r>
          <m:rPr>
            <m:sty m:val="p"/>
          </m:rPr>
          <m:t>T</m:t>
        </m:r>
        <m:r>
          <m:rPr>
            <m:sty m:val="p"/>
          </m:rPr>
          <m:t>T</m:t>
        </m:r>
        <m:r>
          <m:rPr>
            <m:sty m:val="p"/>
          </m:rPr>
          <m:t>S</m:t>
        </m:r>
      </m:oMath>
      <w:r>
        <w:rPr>
          <w:rFonts w:hint="eastAsia"/>
        </w:rPr>
        <w:t xml:space="preserve">比单自旋SA下降约两个数量级</w:t>
      </w:r>
      <w:r>
        <w:rPr>
          <w:rStyle w:val="FootnoteReference"/>
        </w:rPr>
        <w:footnoteReference w:id="76"/>
      </w:r>
      <w:r>
        <w:rPr>
          <w:rFonts w:hint="eastAsia"/>
        </w:rPr>
        <w:t xml:space="preserve">。具体地，取状态为城市置换</w:t>
      </w:r>
      <m:oMath>
        <m:r>
          <m:t>π</m:t>
        </m:r>
        <m:r>
          <m:rPr>
            <m:sty m:val="p"/>
          </m:rPr>
          <m:t>∈</m:t>
        </m:r>
        <m:sSub>
          <m:e>
            <m:r>
              <m:t>S</m:t>
            </m:r>
          </m:e>
          <m:sub>
            <m:r>
              <m:t>n</m:t>
            </m:r>
          </m:sub>
        </m:sSub>
      </m:oMath>
      <w:r>
        <w:t xml:space="preserve"> </w:t>
      </w:r>
      <w:r>
        <w:rPr>
          <w:rFonts w:hint="eastAsia"/>
        </w:rPr>
        <w:t xml:space="preserve">(即巡回路径)，每次提出一种下列操作：</w:t>
      </w:r>
    </w:p>
    <w:p>
      <w:pPr>
        <w:numPr>
          <w:ilvl w:val="0"/>
          <w:numId w:val="1001"/>
        </w:numPr>
      </w:pPr>
      <w:r>
        <w:rPr>
          <w:b/>
          <w:bCs/>
        </w:rPr>
        <w:t xml:space="preserve">2-opt</w:t>
      </w:r>
      <w:r>
        <w:rPr>
          <w:rFonts w:hint="eastAsia"/>
        </w:rPr>
        <w:t xml:space="preserve">：选位置对</w:t>
      </w:r>
      <m:oMath>
        <m:r>
          <m:rPr>
            <m:sty m:val="p"/>
          </m:rPr>
          <m:t>(</m:t>
        </m:r>
        <m:r>
          <m:t>i</m:t>
        </m:r>
        <m:r>
          <m:rPr>
            <m:sty m:val="p"/>
          </m:rPr>
          <m:t>,</m:t>
        </m:r>
        <m:r>
          <m:t>j</m:t>
        </m:r>
        <m:r>
          <m:rPr>
            <m:sty m:val="p"/>
          </m:rPr>
          <m:t>)</m:t>
        </m:r>
      </m:oMath>
      <w:r>
        <w:rPr>
          <w:rFonts w:hint="eastAsia"/>
        </w:rPr>
        <w:t xml:space="preserve">，反转子段</w:t>
      </w:r>
      <m:oMath>
        <m:r>
          <m:t>π</m:t>
        </m:r>
        <m:r>
          <m:rPr>
            <m:sty m:val="p"/>
          </m:rPr>
          <m:t>[</m:t>
        </m:r>
        <m:r>
          <m:t>i</m:t>
        </m:r>
        <m:r>
          <m:rPr>
            <m:sty m:val="p"/>
          </m:rPr>
          <m:t>:</m:t>
        </m:r>
        <m:r>
          <m:t>j</m:t>
        </m:r>
        <m:r>
          <m:rPr>
            <m:sty m:val="p"/>
          </m:rPr>
          <m:t>+</m:t>
        </m:r>
        <m:r>
          <m:t>1</m:t>
        </m:r>
        <m:r>
          <m:rPr>
            <m:sty m:val="p"/>
          </m:rPr>
          <m:t>]</m:t>
        </m:r>
      </m:oMath>
      <w:r>
        <w:rPr>
          <w:rFonts w:hint="eastAsia"/>
        </w:rPr>
        <w:t xml:space="preserve">；等价于one-hot表示下同时翻转</w:t>
      </w:r>
      <m:oMath>
        <m:r>
          <m:t>2</m:t>
        </m:r>
        <m:r>
          <m:rPr>
            <m:sty m:val="p"/>
          </m:rPr>
          <m:t>(</m:t>
        </m:r>
        <m:r>
          <m:t>j</m:t>
        </m:r>
        <m:r>
          <m:rPr>
            <m:sty m:val="p"/>
          </m:rPr>
          <m:t>−</m:t>
        </m:r>
        <m:r>
          <m:t>i</m:t>
        </m:r>
        <m:r>
          <m:rPr>
            <m:sty m:val="p"/>
          </m:rPr>
          <m:t>+</m:t>
        </m:r>
        <m:r>
          <m:t>1</m:t>
        </m:r>
        <m:r>
          <m:rPr>
            <m:sty m:val="p"/>
          </m:rPr>
          <m:t>)</m:t>
        </m:r>
      </m:oMath>
      <w:r>
        <w:rPr>
          <w:rFonts w:hint="eastAsia"/>
        </w:rPr>
        <w:t xml:space="preserve">个自旋，且保持行/列约束；</w:t>
      </w:r>
    </w:p>
    <w:p>
      <w:pPr>
        <w:numPr>
          <w:ilvl w:val="0"/>
          <w:numId w:val="1001"/>
        </w:numPr>
      </w:pPr>
      <w:r>
        <w:rPr>
          <w:b/>
          <w:bCs/>
        </w:rPr>
        <w:t xml:space="preserve">swap</w:t>
      </w:r>
      <w:r>
        <w:rPr>
          <w:rFonts w:hint="eastAsia"/>
        </w:rPr>
        <w:t xml:space="preserve">：交换</w:t>
      </w:r>
      <m:oMath>
        <m:r>
          <m:t>π</m:t>
        </m:r>
        <m:r>
          <m:rPr>
            <m:sty m:val="p"/>
          </m:rPr>
          <m:t>[</m:t>
        </m:r>
        <m:r>
          <m:t>i</m:t>
        </m:r>
        <m:r>
          <m:rPr>
            <m:sty m:val="p"/>
          </m:rPr>
          <m:t>]</m:t>
        </m:r>
      </m:oMath>
      <w:r>
        <w:rPr>
          <w:rFonts w:hint="eastAsia"/>
        </w:rPr>
        <w:t xml:space="preserve">与</w:t>
      </w:r>
      <m:oMath>
        <m:r>
          <m:t>π</m:t>
        </m:r>
        <m:r>
          <m:rPr>
            <m:sty m:val="p"/>
          </m:rPr>
          <m:t>[</m:t>
        </m:r>
        <m:r>
          <m:t>j</m:t>
        </m:r>
        <m:r>
          <m:rPr>
            <m:sty m:val="p"/>
          </m:rPr>
          <m:t>]</m:t>
        </m:r>
      </m:oMath>
      <w:r>
        <w:rPr>
          <w:rFonts w:hint="eastAsia"/>
        </w:rPr>
        <w:t xml:space="preserve">；等价于翻转</w:t>
      </w:r>
      <m:oMath>
        <m:r>
          <m:t>4</m:t>
        </m:r>
      </m:oMath>
      <w:r>
        <w:rPr>
          <w:rFonts w:hint="eastAsia"/>
        </w:rPr>
        <w:t xml:space="preserve">个自旋；</w:t>
      </w:r>
    </w:p>
    <w:p>
      <w:pPr>
        <w:numPr>
          <w:ilvl w:val="0"/>
          <w:numId w:val="1001"/>
        </w:numPr>
      </w:pPr>
      <w:r>
        <w:rPr>
          <w:b/>
          <w:bCs/>
        </w:rPr>
        <w:t xml:space="preserve">insert</w:t>
      </w:r>
      <w:r>
        <w:rPr>
          <w:rFonts w:hint="eastAsia"/>
        </w:rPr>
        <w:t xml:space="preserve">：将</w:t>
      </w:r>
      <m:oMath>
        <m:r>
          <m:t>π</m:t>
        </m:r>
        <m:r>
          <m:rPr>
            <m:sty m:val="p"/>
          </m:rPr>
          <m:t>[</m:t>
        </m:r>
        <m:r>
          <m:t>i</m:t>
        </m:r>
        <m:r>
          <m:rPr>
            <m:sty m:val="p"/>
          </m:rPr>
          <m:t>]</m:t>
        </m:r>
      </m:oMath>
      <w:r>
        <w:rPr>
          <w:rFonts w:hint="eastAsia"/>
        </w:rPr>
        <w:t xml:space="preserve">移至位置</w:t>
      </w:r>
      <m:oMath>
        <m:r>
          <m:t>j</m:t>
        </m:r>
      </m:oMath>
      <w:r>
        <w:rPr>
          <w:rFonts w:hint="eastAsia"/>
        </w:rPr>
        <w:t xml:space="preserve">；等价于翻转</w:t>
      </w:r>
      <m:oMath>
        <m:r>
          <m:t>2</m:t>
        </m:r>
        <m:r>
          <m:rPr>
            <m:sty m:val="p"/>
          </m:rPr>
          <m:t>(</m:t>
        </m:r>
        <m:r>
          <m:rPr>
            <m:sty m:val="p"/>
          </m:rPr>
          <m:t>|</m:t>
        </m:r>
        <m:r>
          <m:t>i</m:t>
        </m:r>
        <m:r>
          <m:rPr>
            <m:sty m:val="p"/>
          </m:rPr>
          <m:t>−</m:t>
        </m:r>
        <m:r>
          <m:t>j</m:t>
        </m:r>
        <m:r>
          <m:rPr>
            <m:sty m:val="p"/>
          </m:rPr>
          <m:t>|</m:t>
        </m:r>
        <m:r>
          <m:rPr>
            <m:sty m:val="p"/>
          </m:rPr>
          <m:t>+</m:t>
        </m:r>
        <m:r>
          <m:t>1</m:t>
        </m:r>
        <m:r>
          <m:rPr>
            <m:sty m:val="p"/>
          </m:rPr>
          <m:t>)</m:t>
        </m:r>
      </m:oMath>
      <w:r>
        <w:rPr>
          <w:rFonts w:hint="eastAsia"/>
        </w:rPr>
        <w:t xml:space="preserve">个自旋。</w:t>
      </w:r>
    </w:p>
    <w:p>
      <w:pPr>
        <w:pStyle w:val="FirstParagraph"/>
      </w:pPr>
      <w:r>
        <w:rPr>
          <w:rFonts w:hint="eastAsia"/>
        </w:rPr>
        <w:t xml:space="preserve">每次提议以Metropolis准则</w:t>
      </w:r>
      <m:oMath>
        <m:r>
          <m:rPr>
            <m:sty m:val="p"/>
          </m:rPr>
          <m:t>min</m:t>
        </m:r>
        <m:r>
          <m:rPr>
            <m:sty m:val="p"/>
          </m:rPr>
          <m:t>(</m:t>
        </m:r>
        <m:r>
          <m:t>1</m:t>
        </m:r>
        <m:r>
          <m:rPr>
            <m:sty m:val="p"/>
          </m:rPr>
          <m:t>,</m:t>
        </m:r>
        <m:sSup>
          <m:e>
            <m:r>
              <m:t>e</m:t>
            </m:r>
          </m:e>
          <m:sup>
            <m:r>
              <m:rPr>
                <m:sty m:val="p"/>
              </m:rPr>
              <m:t>−</m:t>
            </m:r>
            <m:r>
              <m:t>β</m:t>
            </m:r>
            <m:r>
              <m:rPr>
                <m:sty m:val="p"/>
              </m:rPr>
              <m:t>Δ</m:t>
            </m:r>
            <m:r>
              <m:t>L</m:t>
            </m:r>
          </m:sup>
        </m:sSup>
        <m:r>
          <m:rPr>
            <m:sty m:val="p"/>
          </m:rPr>
          <m:t>)</m:t>
        </m:r>
      </m:oMath>
      <w:r>
        <w:rPr>
          <w:rFonts w:hint="eastAsia"/>
        </w:rPr>
        <w:t xml:space="preserve">接受，其中</w:t>
      </w:r>
      <m:oMath>
        <m:r>
          <m:rPr>
            <m:sty m:val="p"/>
          </m:rPr>
          <m:t>Δ</m:t>
        </m:r>
        <m:r>
          <m:t>L</m:t>
        </m:r>
      </m:oMath>
      <w:r>
        <w:rPr>
          <w:rFonts w:hint="eastAsia"/>
        </w:rPr>
        <w:t xml:space="preserve">为巡回路径长度差。几何退火、扫数与试验规模等所有控制参量与QUBO主基准保持一致，差异仅在更新粒度。该求解器在仿真框架中实现为独立模块，与Ising求解器共享退火调度与多启动接口。</w:t>
      </w:r>
    </w:p>
    <w:p>
      <w:pPr>
        <w:pStyle w:val="BodyText"/>
      </w:pPr>
      <w:r>
        <w:rPr>
          <w:rFonts w:hint="eastAsia"/>
        </w:rPr>
        <w:t xml:space="preserve">该簇翻转求解器对sMTJ硬件的含义是：若p-bit网络能够支持多自旋同步翻转</w:t>
      </w:r>
      <w:r>
        <w:t xml:space="preserve"> </w:t>
      </w:r>
      <w:r>
        <w:rPr>
          <w:rFonts w:hint="eastAsia"/>
        </w:rPr>
        <w:t xml:space="preserve">(即一组p-bit的time-aligned更新)，则上述2-opt等操作可直接映射为硬件上的一次原子更新事件；否则需由控制单元对多个顺序的单自旋翻转事件做可行性筛选，引入额外的非Ising层。于是置换空间求解器的结果应诠释为上界：sMTJ架构扩展支持簇更新后可达此性能，但对底层器件的time-alignment与控制电路复杂度提出额外要求。前述n²-QUBO单自旋结果则是下界，即保留现有单自旋独立翻转的p-bit抽象所能达到的性能。这两条边界框定了本章sMTJ求解器在TSP上的性能演化区间。</w:t>
      </w:r>
    </w:p>
    <w:p>
      <w:pPr>
        <w:pStyle w:val="BodyText"/>
      </w:pPr>
      <w:r>
        <w:rPr>
          <w:rFonts w:hint="eastAsia"/>
        </w:rPr>
        <w:t xml:space="preserve">两种方法在三个实例上的直接对比如下表。</w:t>
      </w:r>
    </w:p>
    <w:p>
      <w:pPr>
        <w:pStyle w:val="BodyText"/>
      </w:pPr>
      <w:r>
        <w:rPr>
          <w:rFonts w:hint="eastAsia"/>
        </w:rPr>
        <w:t xml:space="preserve">表3.6</w:t>
      </w:r>
      <w:r>
        <w:t xml:space="preserve"> </w:t>
      </w:r>
      <w:r>
        <w:rPr>
          <w:rFonts w:hint="eastAsia"/>
        </w:rPr>
        <w:t xml:space="preserve">QUBO单自旋与置换空间簇翻转求解器对比</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rPr>
                <w:rFonts w:hint="eastAsia"/>
              </w:rPr>
              <w:t xml:space="preserve">实例</w:t>
            </w:r>
          </w:p>
        </w:tc>
        <w:tc>
          <w:tcPr/>
          <w:p>
            <w:pPr>
              <w:pStyle w:val="Compact"/>
            </w:pPr>
            <m:oMath>
              <m:sSub>
                <m:e>
                  <m:r>
                    <m:t>L</m:t>
                  </m:r>
                </m:e>
                <m:sub>
                  <m:r>
                    <m:rPr>
                      <m:nor/>
                      <m:sty m:val="p"/>
                    </m:rPr>
                    <m:t>OPT</m:t>
                  </m:r>
                </m:sub>
              </m:sSub>
            </m:oMath>
          </w:p>
        </w:tc>
        <w:tc>
          <w:tcPr/>
          <w:p>
            <w:pPr>
              <w:pStyle w:val="Compact"/>
            </w:pPr>
            <w:r>
              <w:t xml:space="preserve">QUBO</w:t>
            </w:r>
            <w:r>
              <w:t xml:space="preserve"> </w:t>
            </w:r>
            <m:oMath>
              <m:sSub>
                <m:e>
                  <m:r>
                    <m:rPr>
                      <m:sty m:val="p"/>
                    </m:rPr>
                    <m:t>Δ</m:t>
                  </m:r>
                </m:e>
                <m:sub>
                  <m:r>
                    <m:rPr>
                      <m:nor/>
                      <m:sty m:val="p"/>
                    </m:rPr>
                    <m:t>best</m:t>
                  </m:r>
                </m:sub>
              </m:sSub>
            </m:oMath>
          </w:p>
        </w:tc>
        <w:tc>
          <w:tcPr/>
          <w:p>
            <w:pPr>
              <w:pStyle w:val="Compact"/>
            </w:pPr>
            <w:r>
              <w:t xml:space="preserve">QUBO</w:t>
            </w:r>
            <w:r>
              <w:t xml:space="preserve"> </w:t>
            </w:r>
            <m:oMath>
              <m:sSub>
                <m:e>
                  <m:r>
                    <m:t>p</m:t>
                  </m:r>
                </m:e>
                <m:sub>
                  <m:r>
                    <m:t>s</m:t>
                  </m:r>
                </m:sub>
              </m:sSub>
            </m:oMath>
          </w:p>
        </w:tc>
        <w:tc>
          <w:tcPr/>
          <w:p>
            <w:pPr>
              <w:pStyle w:val="Compact"/>
            </w:pPr>
            <w:r>
              <w:t xml:space="preserve">QUBO</w:t>
            </w:r>
            <w:r>
              <w:t xml:space="preserve"> </w:t>
            </w:r>
            <m:oMath>
              <m:sSub>
                <m:e>
                  <m:r>
                    <m:rPr>
                      <m:sty m:val="p"/>
                    </m:rPr>
                    <m:t>T</m:t>
                  </m:r>
                  <m:r>
                    <m:rPr>
                      <m:sty m:val="p"/>
                    </m:rPr>
                    <m:t>T</m:t>
                  </m:r>
                  <m:r>
                    <m:rPr>
                      <m:sty m:val="p"/>
                    </m:rPr>
                    <m:t>S</m:t>
                  </m:r>
                </m:e>
                <m:sub>
                  <m:r>
                    <m:t>99</m:t>
                  </m:r>
                </m:sub>
              </m:sSub>
            </m:oMath>
          </w:p>
        </w:tc>
        <w:tc>
          <w:tcPr/>
          <w:p>
            <w:pPr>
              <w:pStyle w:val="Compact"/>
            </w:pPr>
            <w:r>
              <w:rPr>
                <w:rFonts w:hint="eastAsia"/>
              </w:rPr>
              <w:t xml:space="preserve">置换</w:t>
            </w:r>
            <w:r>
              <w:t xml:space="preserve"> </w:t>
            </w:r>
            <m:oMath>
              <m:sSub>
                <m:e>
                  <m:r>
                    <m:rPr>
                      <m:sty m:val="p"/>
                    </m:rPr>
                    <m:t>Δ</m:t>
                  </m:r>
                </m:e>
                <m:sub>
                  <m:r>
                    <m:rPr>
                      <m:nor/>
                      <m:sty m:val="p"/>
                    </m:rPr>
                    <m:t>best</m:t>
                  </m:r>
                </m:sub>
              </m:sSub>
            </m:oMath>
          </w:p>
        </w:tc>
        <w:tc>
          <w:tcPr/>
          <w:p>
            <w:pPr>
              <w:pStyle w:val="Compact"/>
            </w:pPr>
            <w:r>
              <w:rPr>
                <w:rFonts w:hint="eastAsia"/>
              </w:rPr>
              <w:t xml:space="preserve">置换</w:t>
            </w:r>
            <w:r>
              <w:t xml:space="preserve"> </w:t>
            </w:r>
            <m:oMath>
              <m:sSub>
                <m:e>
                  <m:r>
                    <m:rPr>
                      <m:sty m:val="p"/>
                    </m:rPr>
                    <m:t>Δ</m:t>
                  </m:r>
                </m:e>
                <m:sub>
                  <m:r>
                    <m:rPr>
                      <m:nor/>
                      <m:sty m:val="p"/>
                    </m:rPr>
                    <m:t>med</m:t>
                  </m:r>
                </m:sub>
              </m:sSub>
            </m:oMath>
          </w:p>
        </w:tc>
        <w:tc>
          <w:tcPr/>
          <w:p>
            <w:pPr>
              <w:pStyle w:val="Compact"/>
            </w:pPr>
            <w:r>
              <w:rPr>
                <w:rFonts w:hint="eastAsia"/>
              </w:rPr>
              <w:t xml:space="preserve">置换</w:t>
            </w:r>
            <w:r>
              <w:t xml:space="preserve"> </w:t>
            </w:r>
            <m:oMath>
              <m:sSub>
                <m:e>
                  <m:r>
                    <m:t>p</m:t>
                  </m:r>
                </m:e>
                <m:sub>
                  <m:r>
                    <m:t>s</m:t>
                  </m:r>
                </m:sub>
              </m:sSub>
            </m:oMath>
          </w:p>
        </w:tc>
        <w:tc>
          <w:tcPr/>
          <w:p>
            <w:pPr>
              <w:pStyle w:val="Compact"/>
            </w:pPr>
            <w:r>
              <w:rPr>
                <w:rFonts w:hint="eastAsia"/>
              </w:rPr>
              <w:t xml:space="preserve">置换</w:t>
            </w:r>
            <w:r>
              <w:t xml:space="preserve"> </w:t>
            </w:r>
            <m:oMath>
              <m:sSub>
                <m:e>
                  <m:r>
                    <m:rPr>
                      <m:sty m:val="p"/>
                    </m:rPr>
                    <m:t>T</m:t>
                  </m:r>
                  <m:r>
                    <m:rPr>
                      <m:sty m:val="p"/>
                    </m:rPr>
                    <m:t>T</m:t>
                  </m:r>
                  <m:r>
                    <m:rPr>
                      <m:sty m:val="p"/>
                    </m:rPr>
                    <m:t>S</m:t>
                  </m:r>
                </m:e>
                <m:sub>
                  <m:r>
                    <m:t>99</m:t>
                  </m:r>
                </m:sub>
              </m:sSub>
            </m:oMath>
          </w:p>
        </w:tc>
      </w:tr>
      <w:tr>
        <w:tc>
          <w:tcPr/>
          <w:p>
            <w:pPr>
              <w:pStyle w:val="Compact"/>
            </w:pPr>
            <w:r>
              <w:rPr>
                <w:rStyle w:val="VerbatimChar"/>
              </w:rPr>
              <w:t xml:space="preserve">burma14</w:t>
            </w:r>
          </w:p>
        </w:tc>
        <w:tc>
          <w:tcPr/>
          <w:p>
            <w:pPr>
              <w:pStyle w:val="Compact"/>
            </w:pPr>
            <w:r>
              <w:t xml:space="preserve">3323</w:t>
            </w:r>
          </w:p>
        </w:tc>
        <w:tc>
          <w:tcPr/>
          <w:p>
            <w:pPr>
              <w:pStyle w:val="Compact"/>
            </w:pPr>
            <m:oMath>
              <m:r>
                <m:t>51.8</m:t>
              </m:r>
              <m:r>
                <m:rPr>
                  <m:sty m:val="p"/>
                </m:rPr>
                <m:t>%</m:t>
              </m:r>
            </m:oMath>
          </w:p>
        </w:tc>
        <w:tc>
          <w:tcPr/>
          <w:p>
            <w:pPr>
              <w:pStyle w:val="Compact"/>
            </w:pPr>
            <m:oMath>
              <m:r>
                <m:t>0</m:t>
              </m:r>
            </m:oMath>
          </w:p>
        </w:tc>
        <w:tc>
          <w:tcPr/>
          <w:p>
            <w:pPr>
              <w:pStyle w:val="Compact"/>
            </w:pPr>
            <m:oMath>
              <m:r>
                <m:rPr>
                  <m:sty m:val="p"/>
                </m:rPr>
                <m:t>∞</m:t>
              </m:r>
            </m:oMath>
          </w:p>
        </w:tc>
        <w:tc>
          <w:tcPr/>
          <w:p>
            <w:pPr>
              <w:pStyle w:val="Compact"/>
            </w:pPr>
            <m:oMath>
              <m:r>
                <m:t>0</m:t>
              </m:r>
              <m:r>
                <m:rPr>
                  <m:sty m:val="p"/>
                </m:rPr>
                <m:t>%</m:t>
              </m:r>
            </m:oMath>
          </w:p>
        </w:tc>
        <w:tc>
          <w:tcPr/>
          <w:p>
            <w:pPr>
              <w:pStyle w:val="Compact"/>
            </w:pPr>
            <m:oMath>
              <m:r>
                <m:t>0</m:t>
              </m:r>
              <m:r>
                <m:rPr>
                  <m:sty m:val="p"/>
                </m:rPr>
                <m:t>%</m:t>
              </m:r>
            </m:oMath>
          </w:p>
        </w:tc>
        <w:tc>
          <w:tcPr/>
          <w:p>
            <w:pPr>
              <w:pStyle w:val="Compact"/>
            </w:pPr>
            <m:oMath>
              <m:r>
                <m:t>1.00</m:t>
              </m:r>
            </m:oMath>
          </w:p>
        </w:tc>
        <w:tc>
          <w:tcPr/>
          <w:p>
            <w:pPr>
              <w:pStyle w:val="Compact"/>
            </w:pPr>
            <m:oMath>
              <m:r>
                <m:t>0.56</m:t>
              </m:r>
            </m:oMath>
            <w:r>
              <w:t xml:space="preserve"> </w:t>
            </w:r>
            <w:r>
              <w:t xml:space="preserve">s</w:t>
            </w:r>
          </w:p>
        </w:tc>
      </w:tr>
      <w:tr>
        <w:tc>
          <w:tcPr/>
          <w:p>
            <w:pPr>
              <w:pStyle w:val="Compact"/>
            </w:pPr>
            <w:r>
              <w:rPr>
                <w:rStyle w:val="VerbatimChar"/>
              </w:rPr>
              <w:t xml:space="preserve">ulysses16</w:t>
            </w:r>
          </w:p>
        </w:tc>
        <w:tc>
          <w:tcPr/>
          <w:p>
            <w:pPr>
              <w:pStyle w:val="Compact"/>
            </w:pPr>
            <w:r>
              <w:t xml:space="preserve">6859</w:t>
            </w:r>
          </w:p>
        </w:tc>
        <w:tc>
          <w:tcPr/>
          <w:p>
            <w:pPr>
              <w:pStyle w:val="Compact"/>
            </w:pPr>
            <m:oMath>
              <m:r>
                <m:t>102.3</m:t>
              </m:r>
              <m:r>
                <m:rPr>
                  <m:sty m:val="p"/>
                </m:rPr>
                <m:t>%</m:t>
              </m:r>
            </m:oMath>
          </w:p>
        </w:tc>
        <w:tc>
          <w:tcPr/>
          <w:p>
            <w:pPr>
              <w:pStyle w:val="Compact"/>
            </w:pPr>
            <m:oMath>
              <m:r>
                <m:t>0</m:t>
              </m:r>
            </m:oMath>
          </w:p>
        </w:tc>
        <w:tc>
          <w:tcPr/>
          <w:p>
            <w:pPr>
              <w:pStyle w:val="Compact"/>
            </w:pPr>
            <m:oMath>
              <m:r>
                <m:rPr>
                  <m:sty m:val="p"/>
                </m:rPr>
                <m:t>∞</m:t>
              </m:r>
            </m:oMath>
          </w:p>
        </w:tc>
        <w:tc>
          <w:tcPr/>
          <w:p>
            <w:pPr>
              <w:pStyle w:val="Compact"/>
            </w:pPr>
            <m:oMath>
              <m:r>
                <m:t>0</m:t>
              </m:r>
              <m:r>
                <m:rPr>
                  <m:sty m:val="p"/>
                </m:rPr>
                <m:t>%</m:t>
              </m:r>
            </m:oMath>
          </w:p>
        </w:tc>
        <w:tc>
          <w:tcPr/>
          <w:p>
            <w:pPr>
              <w:pStyle w:val="Compact"/>
            </w:pPr>
            <m:oMath>
              <m:r>
                <m:t>0.16</m:t>
              </m:r>
              <m:r>
                <m:rPr>
                  <m:sty m:val="p"/>
                </m:rPr>
                <m:t>%</m:t>
              </m:r>
            </m:oMath>
          </w:p>
        </w:tc>
        <w:tc>
          <w:tcPr/>
          <w:p>
            <w:pPr>
              <w:pStyle w:val="Compact"/>
            </w:pPr>
            <m:oMath>
              <m:r>
                <m:t>1.00</m:t>
              </m:r>
            </m:oMath>
          </w:p>
        </w:tc>
        <w:tc>
          <w:tcPr/>
          <w:p>
            <w:pPr>
              <w:pStyle w:val="Compact"/>
            </w:pPr>
            <m:oMath>
              <m:r>
                <m:t>0.63</m:t>
              </m:r>
            </m:oMath>
            <w:r>
              <w:t xml:space="preserve"> </w:t>
            </w:r>
            <w:r>
              <w:t xml:space="preserve">s</w:t>
            </w:r>
          </w:p>
        </w:tc>
      </w:tr>
      <w:tr>
        <w:tc>
          <w:tcPr/>
          <w:p>
            <w:pPr>
              <w:pStyle w:val="Compact"/>
            </w:pPr>
            <w:r>
              <w:rPr>
                <w:rStyle w:val="VerbatimChar"/>
              </w:rPr>
              <w:t xml:space="preserve">gr17</w:t>
            </w:r>
          </w:p>
        </w:tc>
        <w:tc>
          <w:tcPr/>
          <w:p>
            <w:pPr>
              <w:pStyle w:val="Compact"/>
            </w:pPr>
            <w:r>
              <w:t xml:space="preserve">2085</w:t>
            </w:r>
          </w:p>
        </w:tc>
        <w:tc>
          <w:tcPr/>
          <w:p>
            <w:pPr>
              <w:pStyle w:val="Compact"/>
            </w:pPr>
            <m:oMath>
              <m:r>
                <m:t>46.5</m:t>
              </m:r>
              <m:r>
                <m:rPr>
                  <m:sty m:val="p"/>
                </m:rPr>
                <m:t>%</m:t>
              </m:r>
            </m:oMath>
          </w:p>
        </w:tc>
        <w:tc>
          <w:tcPr/>
          <w:p>
            <w:pPr>
              <w:pStyle w:val="Compact"/>
            </w:pPr>
            <m:oMath>
              <m:r>
                <m:t>0</m:t>
              </m:r>
            </m:oMath>
          </w:p>
        </w:tc>
        <w:tc>
          <w:tcPr/>
          <w:p>
            <w:pPr>
              <w:pStyle w:val="Compact"/>
            </w:pPr>
            <m:oMath>
              <m:r>
                <m:rPr>
                  <m:sty m:val="p"/>
                </m:rPr>
                <m:t>∞</m:t>
              </m:r>
            </m:oMath>
          </w:p>
        </w:tc>
        <w:tc>
          <w:tcPr/>
          <w:p>
            <w:pPr>
              <w:pStyle w:val="Compact"/>
            </w:pPr>
            <m:oMath>
              <m:r>
                <m:t>0</m:t>
              </m:r>
              <m:r>
                <m:rPr>
                  <m:sty m:val="p"/>
                </m:rPr>
                <m:t>%</m:t>
              </m:r>
            </m:oMath>
          </w:p>
        </w:tc>
        <w:tc>
          <w:tcPr/>
          <w:p>
            <w:pPr>
              <w:pStyle w:val="Compact"/>
            </w:pPr>
            <m:oMath>
              <m:r>
                <m:t>0.24</m:t>
              </m:r>
              <m:r>
                <m:rPr>
                  <m:sty m:val="p"/>
                </m:rPr>
                <m:t>%</m:t>
              </m:r>
            </m:oMath>
          </w:p>
        </w:tc>
        <w:tc>
          <w:tcPr/>
          <w:p>
            <w:pPr>
              <w:pStyle w:val="Compact"/>
            </w:pPr>
            <m:oMath>
              <m:r>
                <m:t>1.00</m:t>
              </m:r>
            </m:oMath>
          </w:p>
        </w:tc>
        <w:tc>
          <w:tcPr/>
          <w:p>
            <w:pPr>
              <w:pStyle w:val="Compact"/>
            </w:pPr>
            <m:oMath>
              <m:r>
                <m:t>0.70</m:t>
              </m:r>
            </m:oMath>
            <w:r>
              <w:t xml:space="preserve"> </w:t>
            </w:r>
            <w:r>
              <w:t xml:space="preserve">s</w:t>
            </w:r>
          </w:p>
        </w:tc>
      </w:tr>
    </w:tbl>
    <w:p>
      <w:pPr>
        <w:pStyle w:val="BodyText"/>
      </w:pPr>
      <w:r>
        <w:rPr>
          <w:rFonts w:hint="eastAsia"/>
        </w:rPr>
        <w:t xml:space="preserve">注：两种求解器在相同实例、相同trial数</w:t>
      </w:r>
      <w:r>
        <w:t xml:space="preserve"> (</w:t>
      </w:r>
      <m:oMath>
        <m:sSub>
          <m:e>
            <m:r>
              <m:t>N</m:t>
            </m:r>
          </m:e>
          <m:sub>
            <m:r>
              <m:rPr>
                <m:nor/>
                <m:sty m:val="p"/>
              </m:rPr>
              <m:t>trial</m:t>
            </m:r>
          </m:sub>
        </m:sSub>
        <m:r>
          <m:rPr>
            <m:sty m:val="p"/>
          </m:rPr>
          <m:t>=</m:t>
        </m:r>
        <m:r>
          <m:t>100</m:t>
        </m:r>
      </m:oMath>
      <w:r>
        <w:rPr>
          <w:rFonts w:hint="eastAsia"/>
        </w:rPr>
        <w:t xml:space="preserve">)、相同master</w:t>
      </w:r>
      <w:r>
        <w:t xml:space="preserve"> </w:t>
      </w:r>
      <w:r>
        <w:rPr>
          <w:rFonts w:hint="eastAsia"/>
        </w:rPr>
        <w:t xml:space="preserve">seed下比较。QUBO列扫数</w:t>
      </w:r>
      <m:oMath>
        <m:sSub>
          <m:e>
            <m:r>
              <m:t>T</m:t>
            </m:r>
          </m:e>
          <m:sub>
            <m:r>
              <m:rPr>
                <m:nor/>
                <m:sty m:val="p"/>
              </m:rPr>
              <m:t>qubo</m:t>
            </m:r>
          </m:sub>
        </m:sSub>
        <m:r>
          <m:rPr>
            <m:sty m:val="p"/>
          </m:rPr>
          <m:t>=</m:t>
        </m:r>
        <m:r>
          <m:t>50000</m:t>
        </m:r>
      </m:oMath>
      <w:r>
        <w:rPr>
          <w:rFonts w:hint="eastAsia"/>
        </w:rPr>
        <w:t xml:space="preserve">；置换列扫数</w:t>
      </w:r>
      <m:oMath>
        <m:sSub>
          <m:e>
            <m:r>
              <m:t>T</m:t>
            </m:r>
          </m:e>
          <m:sub>
            <m:r>
              <m:rPr>
                <m:nor/>
                <m:sty m:val="p"/>
              </m:rPr>
              <m:t>perm</m:t>
            </m:r>
          </m:sub>
        </m:sSub>
        <m:r>
          <m:rPr>
            <m:sty m:val="p"/>
          </m:rPr>
          <m:t>=</m:t>
        </m:r>
        <m:r>
          <m:t>5000</m:t>
        </m:r>
      </m:oMath>
      <w:r>
        <w:t xml:space="preserve"> </w:t>
      </w:r>
      <w:r>
        <w:rPr>
          <w:rFonts w:hint="eastAsia"/>
        </w:rPr>
        <w:t xml:space="preserve">(一个数量级的缩减)。置换列中</w:t>
      </w:r>
      <m:oMath>
        <m:sSub>
          <m:e>
            <m:r>
              <m:rPr>
                <m:sty m:val="p"/>
              </m:rPr>
              <m:t>Δ</m:t>
            </m:r>
          </m:e>
          <m:sub>
            <m:r>
              <m:rPr>
                <m:nor/>
                <m:sty m:val="p"/>
              </m:rPr>
              <m:t>best</m:t>
            </m:r>
          </m:sub>
        </m:sSub>
        <m:r>
          <m:rPr>
            <m:sty m:val="p"/>
          </m:rPr>
          <m:t>=</m:t>
        </m:r>
        <m:r>
          <m:t>0</m:t>
        </m:r>
      </m:oMath>
      <w:r>
        <w:rPr>
          <w:rFonts w:hint="eastAsia"/>
        </w:rPr>
        <w:t xml:space="preserve">表示</w:t>
      </w:r>
      <m:oMath>
        <m:r>
          <m:t>100</m:t>
        </m:r>
      </m:oMath>
      <w:r>
        <w:rPr>
          <w:rFonts w:hint="eastAsia"/>
        </w:rPr>
        <w:t xml:space="preserve">次试验中的最佳解精确命中TSPLIB公布最优，</w:t>
      </w:r>
      <m:oMath>
        <m:sSub>
          <m:e>
            <m:r>
              <m:rPr>
                <m:sty m:val="p"/>
              </m:rPr>
              <m:t>Δ</m:t>
            </m:r>
          </m:e>
          <m:sub>
            <m:r>
              <m:rPr>
                <m:nor/>
                <m:sty m:val="p"/>
              </m:rPr>
              <m:t>med</m:t>
            </m:r>
          </m:sub>
        </m:sSub>
      </m:oMath>
      <w:r>
        <w:rPr>
          <w:rFonts w:hint="eastAsia"/>
        </w:rPr>
        <w:t xml:space="preserve">则反映中位试验的残余相对偏差。</w:t>
      </w:r>
      <m:oMath>
        <m:sSub>
          <m:e>
            <m:r>
              <m:t>p</m:t>
            </m:r>
          </m:e>
          <m:sub>
            <m:r>
              <m:t>s</m:t>
            </m:r>
          </m:sub>
        </m:sSub>
      </m:oMath>
      <w:r>
        <w:rPr>
          <w:rFonts w:hint="eastAsia"/>
        </w:rPr>
        <w:t xml:space="preserve">以</w:t>
      </w:r>
      <m:oMath>
        <m:r>
          <m:t>1</m:t>
        </m:r>
        <m:r>
          <m:rPr>
            <m:sty m:val="p"/>
          </m:rPr>
          <m:t>%</m:t>
        </m:r>
      </m:oMath>
      <w:r>
        <w:rPr>
          <w:rFonts w:hint="eastAsia"/>
        </w:rPr>
        <w:t xml:space="preserve">容差计算。</w:t>
      </w:r>
    </w:p>
    <w:p>
      <w:pPr>
        <w:pStyle w:val="BodyText"/>
      </w:pPr>
      <w:r>
        <w:drawing>
          <wp:inline>
            <wp:extent cx="5334000" cy="4000499"/>
            <wp:effectExtent b="0" l="0" r="0" t="0"/>
            <wp:docPr descr="" title="fig:" id="79" name="Picture"/>
            <a:graphic>
              <a:graphicData uri="http://schemas.openxmlformats.org/drawingml/2006/picture">
                <pic:pic>
                  <pic:nvPicPr>
                    <pic:cNvPr descr="D:\Documents\Graduation%20Project-2026\03ISim\isim_framework\article\figs\Chapter03_local_06.png" id="80" name="Picture"/>
                    <pic:cNvPicPr>
                      <a:picLocks noChangeArrowheads="1" noChangeAspect="1"/>
                    </pic:cNvPicPr>
                  </pic:nvPicPr>
                  <pic:blipFill>
                    <a:blip r:embed="rId78"/>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rPr>
        <w:t xml:space="preserve">图3-7</w:t>
      </w:r>
      <w:r>
        <w:t xml:space="preserve"> </w:t>
      </w:r>
      <w:r>
        <w:rPr>
          <w:rFonts w:hint="eastAsia"/>
        </w:rPr>
        <w:t xml:space="preserve">TSP惩罚系数消融与置换空间改进。(a)</w:t>
      </w:r>
      <w:r>
        <w:t xml:space="preserve"> </w:t>
      </w:r>
      <w:r>
        <w:rPr>
          <w:rFonts w:hint="eastAsia"/>
        </w:rPr>
        <w:t xml:space="preserve">ulysses16的惩罚系数扫描；(b)</w:t>
      </w:r>
      <w:r>
        <w:t xml:space="preserve"> </w:t>
      </w:r>
      <w:r>
        <w:rPr>
          <w:rFonts w:hint="eastAsia"/>
        </w:rPr>
        <w:t xml:space="preserve">两类求解器在不同实例上的代表性收敛轨迹；(c)</w:t>
      </w:r>
      <w:r>
        <w:t xml:space="preserve"> </w:t>
      </w:r>
      <w:r>
        <w:rPr>
          <w:rFonts w:hint="eastAsia"/>
        </w:rPr>
        <w:t xml:space="preserve">QUBO与置换空间SA在三个实例上的最佳相对偏差及</w:t>
      </w:r>
      <m:oMath>
        <m:sSub>
          <m:e>
            <m:r>
              <m:rPr>
                <m:sty m:val="p"/>
              </m:rPr>
              <m:t>T</m:t>
            </m:r>
            <m:r>
              <m:rPr>
                <m:sty m:val="p"/>
              </m:rPr>
              <m:t>T</m:t>
            </m:r>
            <m:r>
              <m:rPr>
                <m:sty m:val="p"/>
              </m:rPr>
              <m:t>S</m:t>
            </m:r>
          </m:e>
          <m:sub>
            <m:r>
              <m:t>99</m:t>
            </m:r>
          </m:sub>
        </m:sSub>
      </m:oMath>
      <w:r>
        <w:rPr>
          <w:rFonts w:hint="eastAsia"/>
        </w:rPr>
        <w:t xml:space="preserve">对比。</w:t>
      </w:r>
    </w:p>
    <w:p>
      <w:pPr>
        <w:pStyle w:val="BodyText"/>
      </w:pPr>
      <w:r>
        <w:rPr>
          <w:rFonts w:hint="eastAsia"/>
        </w:rPr>
        <w:t xml:space="preserve">在扫数预算缩减一个数量级</w:t>
      </w:r>
      <w:r>
        <w:t xml:space="preserve"> (</w:t>
      </w:r>
      <m:oMath>
        <m:sSub>
          <m:e>
            <m:r>
              <m:t>T</m:t>
            </m:r>
          </m:e>
          <m:sub>
            <m:r>
              <m:rPr>
                <m:nor/>
                <m:sty m:val="p"/>
              </m:rPr>
              <m:t>perm</m:t>
            </m:r>
          </m:sub>
        </m:sSub>
        <m:r>
          <m:rPr>
            <m:sty m:val="p"/>
          </m:rPr>
          <m:t>=</m:t>
        </m:r>
        <m:r>
          <m:t>5000</m:t>
        </m:r>
      </m:oMath>
      <w:r>
        <w:rPr>
          <w:rFonts w:hint="eastAsia"/>
        </w:rPr>
        <w:t xml:space="preserve">对</w:t>
      </w:r>
      <m:oMath>
        <m:sSub>
          <m:e>
            <m:r>
              <m:t>T</m:t>
            </m:r>
          </m:e>
          <m:sub>
            <m:r>
              <m:rPr>
                <m:nor/>
                <m:sty m:val="p"/>
              </m:rPr>
              <m:t>qubo</m:t>
            </m:r>
          </m:sub>
        </m:sSub>
        <m:r>
          <m:rPr>
            <m:sty m:val="p"/>
          </m:rPr>
          <m:t>=</m:t>
        </m:r>
        <m:r>
          <m:t>50000</m:t>
        </m:r>
      </m:oMath>
      <w:r>
        <w:t xml:space="preserve">) </w:t>
      </w:r>
      <w:r>
        <w:rPr>
          <w:rFonts w:hint="eastAsia"/>
        </w:rPr>
        <w:t xml:space="preserve">的条件下，置换空间求解器在三个实例上均精确命中TSPLIB公布最优</w:t>
      </w:r>
      <w:r>
        <w:t xml:space="preserve"> (</w:t>
      </w:r>
      <m:oMath>
        <m:sSub>
          <m:e>
            <m:r>
              <m:rPr>
                <m:sty m:val="p"/>
              </m:rPr>
              <m:t>Δ</m:t>
            </m:r>
          </m:e>
          <m:sub>
            <m:r>
              <m:rPr>
                <m:nor/>
                <m:sty m:val="p"/>
              </m:rPr>
              <m:t>best</m:t>
            </m:r>
          </m:sub>
        </m:sSub>
        <m:r>
          <m:rPr>
            <m:sty m:val="p"/>
          </m:rPr>
          <m:t>=</m:t>
        </m:r>
        <m:r>
          <m:t>0</m:t>
        </m:r>
      </m:oMath>
      <w:r>
        <w:rPr>
          <w:rFonts w:hint="eastAsia"/>
        </w:rPr>
        <w:t xml:space="preserve">)，</w:t>
      </w:r>
      <m:oMath>
        <m:sSub>
          <m:e>
            <m:r>
              <m:t>p</m:t>
            </m:r>
          </m:e>
          <m:sub>
            <m:r>
              <m:t>s</m:t>
            </m:r>
          </m:sub>
        </m:sSub>
        <m:r>
          <m:rPr>
            <m:sty m:val="p"/>
          </m:rPr>
          <m:t>=</m:t>
        </m:r>
        <m:r>
          <m:t>100</m:t>
        </m:r>
        <m:r>
          <m:rPr>
            <m:sty m:val="p"/>
          </m:rPr>
          <m:t>%</m:t>
        </m:r>
      </m:oMath>
      <w:r>
        <w:t xml:space="preserve"> </w:t>
      </w:r>
      <w:r>
        <w:rPr>
          <w:rFonts w:hint="eastAsia"/>
        </w:rPr>
        <w:t xml:space="preserve">(即</w:t>
      </w:r>
      <m:oMath>
        <m:r>
          <m:t>100</m:t>
        </m:r>
      </m:oMath>
      <w:r>
        <w:rPr>
          <w:rFonts w:hint="eastAsia"/>
        </w:rPr>
        <w:t xml:space="preserve">次独立试验均在</w:t>
      </w:r>
      <m:oMath>
        <m:r>
          <m:t>1</m:t>
        </m:r>
        <m:r>
          <m:rPr>
            <m:sty m:val="p"/>
          </m:rPr>
          <m:t>%</m:t>
        </m:r>
      </m:oMath>
      <w:r>
        <w:rPr>
          <w:rFonts w:hint="eastAsia"/>
        </w:rPr>
        <w:t xml:space="preserve">容差内命中最优)，</w:t>
      </w:r>
      <m:oMath>
        <m:sSub>
          <m:e>
            <m:r>
              <m:rPr>
                <m:sty m:val="p"/>
              </m:rPr>
              <m:t>T</m:t>
            </m:r>
            <m:r>
              <m:rPr>
                <m:sty m:val="p"/>
              </m:rPr>
              <m:t>T</m:t>
            </m:r>
            <m:r>
              <m:rPr>
                <m:sty m:val="p"/>
              </m:rPr>
              <m:t>S</m:t>
            </m:r>
          </m:e>
          <m:sub>
            <m:r>
              <m:t>99</m:t>
            </m:r>
          </m:sub>
        </m:sSub>
      </m:oMath>
      <w:r>
        <w:rPr>
          <w:rFonts w:hint="eastAsia"/>
        </w:rPr>
        <w:t xml:space="preserve">落在</w:t>
      </w:r>
      <m:oMath>
        <m:r>
          <m:t>0.56</m:t>
        </m:r>
        <m:r>
          <m:rPr>
            <m:sty m:val="p"/>
          </m:rPr>
          <m:t>∼</m:t>
        </m:r>
        <m:r>
          <m:t>0.70</m:t>
        </m:r>
      </m:oMath>
      <w:r>
        <w:rPr>
          <w:rFonts w:hint="eastAsia"/>
        </w:rPr>
        <w:t xml:space="preserve">秒的秒级量级。这一结果意味着求解能力出现了定性变化，而不是相对QUBO的逐步改进。对照D-Wave</w:t>
      </w:r>
      <w:r>
        <w:t xml:space="preserve"> </w:t>
      </w:r>
      <w:r>
        <w:rPr>
          <w:rFonts w:hint="eastAsia"/>
        </w:rPr>
        <w:t xml:space="preserve">Kerberos在</w:t>
      </w:r>
      <w:r>
        <w:rPr>
          <w:rStyle w:val="VerbatimChar"/>
        </w:rPr>
        <w:t xml:space="preserve">ulysses16</w:t>
      </w:r>
      <w:r>
        <w:rPr>
          <w:rFonts w:hint="eastAsia"/>
        </w:rPr>
        <w:t xml:space="preserve">上的</w:t>
      </w:r>
      <m:oMath>
        <m:r>
          <m:t>6.6</m:t>
        </m:r>
        <m:r>
          <m:rPr>
            <m:sty m:val="p"/>
          </m:rPr>
          <m:t>%</m:t>
        </m:r>
      </m:oMath>
      <w:r>
        <w:rPr>
          <w:rFonts w:hint="eastAsia"/>
        </w:rPr>
        <w:t xml:space="preserve">相对偏差，置换空间求解器的</w:t>
      </w:r>
      <m:oMath>
        <m:r>
          <m:t>0</m:t>
        </m:r>
        <m:r>
          <m:rPr>
            <m:sty m:val="p"/>
          </m:rPr>
          <m:t>%</m:t>
        </m:r>
      </m:oMath>
      <w:r>
        <w:rPr>
          <w:rFonts w:hint="eastAsia"/>
        </w:rPr>
        <w:t xml:space="preserve">相对偏差表明，对该规模TSP实例，合适的编码与更新粒度比昂贵的硬件混合加速机制更重要。</w:t>
      </w:r>
    </w:p>
    <w:p>
      <w:pPr>
        <w:pStyle w:val="BodyText"/>
      </w:pPr>
      <w:r>
        <w:rPr>
          <w:rFonts w:hint="eastAsia"/>
        </w:rPr>
        <w:t xml:space="preserve">中位相对偏差进一步刻画收敛分布。</w:t>
      </w:r>
      <w:r>
        <w:rPr>
          <w:rStyle w:val="VerbatimChar"/>
        </w:rPr>
        <w:t xml:space="preserve">burma14</w:t>
      </w:r>
      <w:r>
        <w:rPr>
          <w:rFonts w:hint="eastAsia"/>
        </w:rPr>
        <w:t xml:space="preserve">上</w:t>
      </w:r>
      <m:oMath>
        <m:sSub>
          <m:e>
            <m:r>
              <m:rPr>
                <m:sty m:val="p"/>
              </m:rPr>
              <m:t>Δ</m:t>
            </m:r>
          </m:e>
          <m:sub>
            <m:r>
              <m:rPr>
                <m:nor/>
                <m:sty m:val="p"/>
              </m:rPr>
              <m:t>med</m:t>
            </m:r>
          </m:sub>
        </m:sSub>
        <m:r>
          <m:rPr>
            <m:sty m:val="p"/>
          </m:rPr>
          <m:t>=</m:t>
        </m:r>
        <m:r>
          <m:t>0</m:t>
        </m:r>
      </m:oMath>
      <w:r>
        <w:rPr>
          <w:rFonts w:hint="eastAsia"/>
        </w:rPr>
        <w:t xml:space="preserve">说明</w:t>
      </w:r>
      <m:oMath>
        <m:r>
          <m:t>100</m:t>
        </m:r>
      </m:oMath>
      <w:r>
        <w:rPr>
          <w:rFonts w:hint="eastAsia"/>
        </w:rPr>
        <w:t xml:space="preserve">次试验均收敛到精确最优，该实例的巡回路径长度景观在2-opt邻域结构下几乎无次优陷阱。</w:t>
      </w:r>
      <w:r>
        <w:rPr>
          <w:rStyle w:val="VerbatimChar"/>
        </w:rPr>
        <w:t xml:space="preserve">ulysses16</w:t>
      </w:r>
      <w:r>
        <w:rPr>
          <w:rFonts w:hint="eastAsia"/>
        </w:rPr>
        <w:t xml:space="preserve">的</w:t>
      </w:r>
      <m:oMath>
        <m:sSub>
          <m:e>
            <m:r>
              <m:rPr>
                <m:sty m:val="p"/>
              </m:rPr>
              <m:t>Δ</m:t>
            </m:r>
          </m:e>
          <m:sub>
            <m:r>
              <m:rPr>
                <m:nor/>
                <m:sty m:val="p"/>
              </m:rPr>
              <m:t>med</m:t>
            </m:r>
          </m:sub>
        </m:sSub>
        <m:r>
          <m:rPr>
            <m:sty m:val="p"/>
          </m:rPr>
          <m:t>=</m:t>
        </m:r>
        <m:r>
          <m:t>0.16</m:t>
        </m:r>
        <m:r>
          <m:rPr>
            <m:sty m:val="p"/>
          </m:rPr>
          <m:t>%</m:t>
        </m:r>
      </m:oMath>
      <w:r>
        <w:rPr>
          <w:rFonts w:hint="eastAsia"/>
        </w:rPr>
        <w:t xml:space="preserve">与</w:t>
      </w:r>
      <w:r>
        <w:rPr>
          <w:rStyle w:val="VerbatimChar"/>
        </w:rPr>
        <w:t xml:space="preserve">gr17</w:t>
      </w:r>
      <w:r>
        <w:rPr>
          <w:rFonts w:hint="eastAsia"/>
        </w:rPr>
        <w:t xml:space="preserve">的</w:t>
      </w:r>
      <m:oMath>
        <m:sSub>
          <m:e>
            <m:r>
              <m:rPr>
                <m:sty m:val="p"/>
              </m:rPr>
              <m:t>Δ</m:t>
            </m:r>
          </m:e>
          <m:sub>
            <m:r>
              <m:rPr>
                <m:nor/>
                <m:sty m:val="p"/>
              </m:rPr>
              <m:t>med</m:t>
            </m:r>
          </m:sub>
        </m:sSub>
        <m:r>
          <m:rPr>
            <m:sty m:val="p"/>
          </m:rPr>
          <m:t>=</m:t>
        </m:r>
        <m:r>
          <m:t>0.24</m:t>
        </m:r>
        <m:r>
          <m:rPr>
            <m:sty m:val="p"/>
          </m:rPr>
          <m:t>%</m:t>
        </m:r>
      </m:oMath>
      <w:r>
        <w:rPr>
          <w:rFonts w:hint="eastAsia"/>
        </w:rPr>
        <w:t xml:space="preserve">对应少数试验停留在非常接近最优的浅局部极小</w:t>
      </w:r>
      <w:r>
        <w:t xml:space="preserve"> </w:t>
      </w:r>
      <w:r>
        <w:rPr>
          <w:rFonts w:hint="eastAsia"/>
        </w:rPr>
        <w:t xml:space="preserve">(分别对应</w:t>
      </w:r>
      <m:oMath>
        <m:sSub>
          <m:e>
            <m:r>
              <m:t>L</m:t>
            </m:r>
          </m:e>
          <m:sub>
            <m:r>
              <m:rPr>
                <m:nor/>
                <m:sty m:val="p"/>
              </m:rPr>
              <m:t>median</m:t>
            </m:r>
          </m:sub>
        </m:sSub>
        <m:r>
          <m:rPr>
            <m:sty m:val="p"/>
          </m:rPr>
          <m:t>=</m:t>
        </m:r>
        <m:r>
          <m:t>6870</m:t>
        </m:r>
      </m:oMath>
      <w:r>
        <w:rPr>
          <w:rFonts w:hint="eastAsia"/>
        </w:rPr>
        <w:t xml:space="preserve">与</w:t>
      </w:r>
      <m:oMath>
        <m:r>
          <m:t>2090</m:t>
        </m:r>
      </m:oMath>
      <w:r>
        <w:rPr>
          <w:rFonts w:hint="eastAsia"/>
        </w:rPr>
        <w:t xml:space="preserve">，仅差</w:t>
      </w:r>
      <m:oMath>
        <m:r>
          <m:t>11</m:t>
        </m:r>
      </m:oMath>
      <w:r>
        <w:rPr>
          <w:rFonts w:hint="eastAsia"/>
        </w:rPr>
        <w:t xml:space="preserve">与</w:t>
      </w:r>
      <m:oMath>
        <m:r>
          <m:t>5</m:t>
        </m:r>
      </m:oMath>
      <w:r>
        <w:rPr>
          <w:rFonts w:hint="eastAsia"/>
        </w:rPr>
        <w:t xml:space="preserve">)，这些仍远优于QUBO的</w:t>
      </w:r>
      <m:oMath>
        <m:sSub>
          <m:e>
            <m:r>
              <m:rPr>
                <m:sty m:val="p"/>
              </m:rPr>
              <m:t>Δ</m:t>
            </m:r>
          </m:e>
          <m:sub>
            <m:r>
              <m:rPr>
                <m:nor/>
                <m:sty m:val="p"/>
              </m:rPr>
              <m:t>best</m:t>
            </m:r>
          </m:sub>
        </m:sSub>
        <m:r>
          <m:rPr>
            <m:sty m:val="p"/>
          </m:rPr>
          <m:t>∼</m:t>
        </m:r>
        <m:r>
          <m:t>50</m:t>
        </m:r>
        <m:r>
          <m:rPr>
            <m:sty m:val="p"/>
          </m:rPr>
          <m:t>%</m:t>
        </m:r>
      </m:oMath>
      <w:r>
        <w:rPr>
          <w:rFonts w:hint="eastAsia"/>
        </w:rPr>
        <w:t xml:space="preserve">。实验过程中观察到簇翻转提议的接受率仅为</w:t>
      </w:r>
      <m:oMath>
        <m:r>
          <m:t>0.56</m:t>
        </m:r>
        <m:r>
          <m:rPr>
            <m:sty m:val="p"/>
          </m:rPr>
          <m:t>%</m:t>
        </m:r>
        <m:r>
          <m:rPr>
            <m:sty m:val="p"/>
          </m:rPr>
          <m:t>∼</m:t>
        </m:r>
        <m:r>
          <m:t>0.69</m:t>
        </m:r>
        <m:r>
          <m:rPr>
            <m:sty m:val="p"/>
          </m:rPr>
          <m:t>%</m:t>
        </m:r>
      </m:oMath>
      <w:r>
        <w:t xml:space="preserve"> </w:t>
      </w:r>
      <w:r>
        <w:rPr>
          <w:rFonts w:hint="eastAsia"/>
        </w:rPr>
        <w:t xml:space="preserve">(即</w:t>
      </w:r>
      <m:oMath>
        <m:r>
          <m:t>99</m:t>
        </m:r>
        <m:r>
          <m:rPr>
            <m:sty m:val="p"/>
          </m:rPr>
          <m:t>%</m:t>
        </m:r>
      </m:oMath>
      <w:r>
        <w:rPr>
          <w:rFonts w:hint="eastAsia"/>
        </w:rPr>
        <w:t xml:space="preserve">以上的2-opt/swap/insert提议被Metropolis准则拒绝)，说明扫数预算中有显著冗余，可进一步压缩</w:t>
      </w:r>
      <m:oMath>
        <m:sSub>
          <m:e>
            <m:r>
              <m:t>T</m:t>
            </m:r>
          </m:e>
          <m:sub>
            <m:r>
              <m:rPr>
                <m:nor/>
                <m:sty m:val="p"/>
              </m:rPr>
              <m:t>perm</m:t>
            </m:r>
          </m:sub>
        </m:sSub>
      </m:oMath>
      <w:r>
        <w:rPr>
          <w:rFonts w:hint="eastAsia"/>
        </w:rPr>
        <w:t xml:space="preserve">而性能不降。由此可见，后续在sMTJ硬件实现上，簇翻转单元的工作频率无须达到</w:t>
      </w:r>
      <m:oMath>
        <m:sSup>
          <m:e>
            <m:r>
              <m:t>10</m:t>
            </m:r>
          </m:e>
          <m:sup>
            <m:r>
              <m:t>5</m:t>
            </m:r>
          </m:sup>
        </m:sSup>
      </m:oMath>
      <w:r>
        <w:rPr>
          <w:rFonts w:hint="eastAsia"/>
        </w:rPr>
        <w:t xml:space="preserve">次提议/秒，</w:t>
      </w:r>
      <m:oMath>
        <m:sSup>
          <m:e>
            <m:r>
              <m:t>10</m:t>
            </m:r>
          </m:e>
          <m:sup>
            <m:r>
              <m:t>4</m:t>
            </m:r>
          </m:sup>
        </m:sSup>
      </m:oMath>
      <w:r>
        <w:rPr>
          <w:rFonts w:hint="eastAsia"/>
        </w:rPr>
        <w:t xml:space="preserve">次量级即可覆盖该问题规模。</w:t>
      </w:r>
    </w:p>
    <w:p>
      <w:pPr>
        <w:pStyle w:val="BodyText"/>
      </w:pPr>
      <w:r>
        <w:rPr>
          <w:rFonts w:hint="eastAsia"/>
          <w:b/>
          <w:bCs/>
        </w:rPr>
        <w:t xml:space="preserve">小结。</w:t>
      </w:r>
    </w:p>
    <w:p>
      <w:pPr>
        <w:pStyle w:val="BodyText"/>
      </w:pPr>
      <w:r>
        <w:rPr>
          <w:rFonts w:hint="eastAsia"/>
        </w:rPr>
        <w:t xml:space="preserve">基础几何SA在</w:t>
      </w:r>
      <m:oMath>
        <m:sSup>
          <m:e>
            <m:r>
              <m:t>n</m:t>
            </m:r>
          </m:e>
          <m:sup>
            <m:r>
              <m:t>2</m:t>
            </m:r>
          </m:sup>
        </m:sSup>
      </m:oMath>
      <w:r>
        <w:t xml:space="preserve">-spin </w:t>
      </w:r>
      <w:r>
        <w:rPr>
          <w:rFonts w:hint="eastAsia"/>
        </w:rPr>
        <w:t xml:space="preserve">QUBO形式TSP上的三个小规模实例基准均给出</w:t>
      </w:r>
      <m:oMath>
        <m:sSub>
          <m:e>
            <m:r>
              <m:t>p</m:t>
            </m:r>
          </m:e>
          <m:sub>
            <m:r>
              <m:t>s</m:t>
            </m:r>
          </m:sub>
        </m:sSub>
        <m:r>
          <m:rPr>
            <m:sty m:val="p"/>
          </m:rPr>
          <m:t>=</m:t>
        </m:r>
        <m:r>
          <m:t>0</m:t>
        </m:r>
      </m:oMath>
      <w:r>
        <w:rPr>
          <w:rFonts w:hint="eastAsia"/>
        </w:rPr>
        <w:t xml:space="preserve">与</w:t>
      </w:r>
      <m:oMath>
        <m:sSub>
          <m:e>
            <m:r>
              <m:rPr>
                <m:sty m:val="p"/>
              </m:rPr>
              <m:t>T</m:t>
            </m:r>
            <m:r>
              <m:rPr>
                <m:sty m:val="p"/>
              </m:rPr>
              <m:t>T</m:t>
            </m:r>
            <m:r>
              <m:rPr>
                <m:sty m:val="p"/>
              </m:rPr>
              <m:t>S</m:t>
            </m:r>
          </m:e>
          <m:sub>
            <m:r>
              <m:t>99</m:t>
            </m:r>
          </m:sub>
        </m:sSub>
        <m:r>
          <m:rPr>
            <m:sty m:val="p"/>
          </m:rPr>
          <m:t>=</m:t>
        </m:r>
        <m:r>
          <m:rPr>
            <m:sty m:val="p"/>
          </m:rPr>
          <m:t>∞</m:t>
        </m:r>
      </m:oMath>
      <w:r>
        <w:rPr>
          <w:rFonts w:hint="eastAsia"/>
        </w:rPr>
        <w:t xml:space="preserve">，可行率</w:t>
      </w:r>
      <m:oMath>
        <m:r>
          <m:t>3</m:t>
        </m:r>
        <m:r>
          <m:rPr>
            <m:sty m:val="p"/>
          </m:rPr>
          <m:t>%</m:t>
        </m:r>
        <m:r>
          <m:rPr>
            <m:sty m:val="p"/>
          </m:rPr>
          <m:t>∼</m:t>
        </m:r>
        <m:r>
          <m:t>21</m:t>
        </m:r>
        <m:r>
          <m:rPr>
            <m:sty m:val="p"/>
          </m:rPr>
          <m:t>%</m:t>
        </m:r>
      </m:oMath>
      <w:r>
        <w:rPr>
          <w:rFonts w:hint="eastAsia"/>
        </w:rPr>
        <w:t xml:space="preserve">，可行样本的最佳相对偏差处于</w:t>
      </w:r>
      <m:oMath>
        <m:r>
          <m:t>46</m:t>
        </m:r>
        <m:r>
          <m:rPr>
            <m:sty m:val="p"/>
          </m:rPr>
          <m:t>%</m:t>
        </m:r>
        <m:r>
          <m:rPr>
            <m:sty m:val="p"/>
          </m:rPr>
          <m:t>∼</m:t>
        </m:r>
        <m:r>
          <m:t>102</m:t>
        </m:r>
        <m:r>
          <m:rPr>
            <m:sty m:val="p"/>
          </m:rPr>
          <m:t>%</m:t>
        </m:r>
      </m:oMath>
      <w:r>
        <w:rPr>
          <w:rFonts w:hint="eastAsia"/>
        </w:rPr>
        <w:t xml:space="preserve">。该结果与前述综述对QUBO-TSP的一般性判断一致，与D-Wave</w:t>
      </w:r>
      <w:r>
        <w:t xml:space="preserve"> </w:t>
      </w:r>
      <w:r>
        <w:rPr>
          <w:rFonts w:hint="eastAsia"/>
        </w:rPr>
        <w:t xml:space="preserve">Kerberos在同规模实例上的</w:t>
      </w:r>
      <m:oMath>
        <m:r>
          <m:t>6.6</m:t>
        </m:r>
        <m:r>
          <m:rPr>
            <m:sty m:val="p"/>
          </m:rPr>
          <m:t>%</m:t>
        </m:r>
      </m:oMath>
      <w:r>
        <w:rPr>
          <w:rFonts w:hint="eastAsia"/>
        </w:rPr>
        <w:t xml:space="preserve">相对偏差相比，印证了基础SA在无加速机制下的结构性瓶颈。能量轨迹分析与惩罚系数消融共同界定该瓶颈来源于</w:t>
      </w:r>
      <m:oMath>
        <m:sSup>
          <m:e>
            <m:r>
              <m:t>n</m:t>
            </m:r>
          </m:e>
          <m:sup>
            <m:r>
              <m:t>2</m:t>
            </m:r>
          </m:sup>
        </m:sSup>
      </m:oMath>
      <w:r>
        <w:rPr>
          <w:rFonts w:hint="eastAsia"/>
        </w:rPr>
        <w:t xml:space="preserve">-spin编码下可行流形的稀疏性与约束-目标能量尺度的分辨率差距，并非通过退火参数的精细调节即可消除</w:t>
      </w:r>
      <w:r>
        <w:rPr>
          <w:rStyle w:val="FootnoteReference"/>
        </w:rPr>
        <w:footnoteReference w:id="81"/>
      </w:r>
      <w:r>
        <w:t xml:space="preserve">。</w:t>
      </w:r>
    </w:p>
    <w:p>
      <w:pPr>
        <w:pStyle w:val="BodyText"/>
      </w:pPr>
      <w:r>
        <w:rPr>
          <w:rFonts w:hint="eastAsia"/>
        </w:rPr>
        <w:t xml:space="preserve">在同一仿真框架内，置换空间簇翻转求解器使三个实例均精确命中TSPLIB公布最优</w:t>
      </w:r>
      <w:r>
        <w:t xml:space="preserve"> (</w:t>
      </w:r>
      <m:oMath>
        <m:sSub>
          <m:e>
            <m:r>
              <m:rPr>
                <m:sty m:val="p"/>
              </m:rPr>
              <m:t>Δ</m:t>
            </m:r>
          </m:e>
          <m:sub>
            <m:r>
              <m:rPr>
                <m:nor/>
                <m:sty m:val="p"/>
              </m:rPr>
              <m:t>best</m:t>
            </m:r>
          </m:sub>
        </m:sSub>
        <m:r>
          <m:rPr>
            <m:sty m:val="p"/>
          </m:rPr>
          <m:t>=</m:t>
        </m:r>
        <m:r>
          <m:t>0</m:t>
        </m:r>
      </m:oMath>
      <w:r>
        <w:t xml:space="preserve">)、</w:t>
      </w:r>
      <m:oMath>
        <m:sSub>
          <m:e>
            <m:r>
              <m:t>p</m:t>
            </m:r>
          </m:e>
          <m:sub>
            <m:r>
              <m:t>s</m:t>
            </m:r>
          </m:sub>
        </m:sSub>
        <m:r>
          <m:rPr>
            <m:sty m:val="p"/>
          </m:rPr>
          <m:t>=</m:t>
        </m:r>
        <m:r>
          <m:t>100</m:t>
        </m:r>
        <m:r>
          <m:rPr>
            <m:sty m:val="p"/>
          </m:rPr>
          <m:t>%</m:t>
        </m:r>
      </m:oMath>
      <w:r>
        <w:t xml:space="preserve">、</w:t>
      </w:r>
      <m:oMath>
        <m:sSub>
          <m:e>
            <m:r>
              <m:rPr>
                <m:sty m:val="p"/>
              </m:rPr>
              <m:t>T</m:t>
            </m:r>
            <m:r>
              <m:rPr>
                <m:sty m:val="p"/>
              </m:rPr>
              <m:t>T</m:t>
            </m:r>
            <m:r>
              <m:rPr>
                <m:sty m:val="p"/>
              </m:rPr>
              <m:t>S</m:t>
            </m:r>
          </m:e>
          <m:sub>
            <m:r>
              <m:t>99</m:t>
            </m:r>
          </m:sub>
        </m:sSub>
      </m:oMath>
      <w:r>
        <w:rPr>
          <w:rFonts w:hint="eastAsia"/>
        </w:rPr>
        <w:t xml:space="preserve">落在</w:t>
      </w:r>
      <m:oMath>
        <m:r>
          <m:t>0.56</m:t>
        </m:r>
        <m:r>
          <m:rPr>
            <m:sty m:val="p"/>
          </m:rPr>
          <m:t>∼</m:t>
        </m:r>
        <m:r>
          <m:t>0.70</m:t>
        </m:r>
      </m:oMath>
      <w:r>
        <w:rPr>
          <w:rFonts w:hint="eastAsia"/>
        </w:rPr>
        <w:t xml:space="preserve">秒的秒级量级；相较QUBO单自旋结果，</w:t>
      </w:r>
      <m:oMath>
        <m:sSub>
          <m:e>
            <m:r>
              <m:rPr>
                <m:sty m:val="p"/>
              </m:rPr>
              <m:t>T</m:t>
            </m:r>
            <m:r>
              <m:rPr>
                <m:sty m:val="p"/>
              </m:rPr>
              <m:t>T</m:t>
            </m:r>
            <m:r>
              <m:rPr>
                <m:sty m:val="p"/>
              </m:rPr>
              <m:t>S</m:t>
            </m:r>
          </m:e>
          <m:sub>
            <m:r>
              <m:t>99</m:t>
            </m:r>
          </m:sub>
        </m:sSub>
      </m:oMath>
      <w:r>
        <w:rPr>
          <w:rFonts w:hint="eastAsia"/>
        </w:rPr>
        <w:t xml:space="preserve">由无穷降至秒级，中位相对偏差降低约一个数量级。</w:t>
      </w:r>
      <m:oMath>
        <m:sSub>
          <m:e>
            <m:r>
              <m:rPr>
                <m:sty m:val="p"/>
              </m:rPr>
              <m:t>Δ</m:t>
            </m:r>
          </m:e>
          <m:sub>
            <m:r>
              <m:rPr>
                <m:nor/>
                <m:sty m:val="p"/>
              </m:rPr>
              <m:t>best</m:t>
            </m:r>
          </m:sub>
        </m:sSub>
      </m:oMath>
      <w:r>
        <w:rPr>
          <w:rFonts w:hint="eastAsia"/>
        </w:rPr>
        <w:t xml:space="preserve">从</w:t>
      </w:r>
      <m:oMath>
        <m:r>
          <m:t>50</m:t>
        </m:r>
        <m:r>
          <m:rPr>
            <m:sty m:val="p"/>
          </m:rPr>
          <m:t>%</m:t>
        </m:r>
      </m:oMath>
      <w:r>
        <w:rPr>
          <w:rFonts w:hint="eastAsia"/>
        </w:rPr>
        <w:t xml:space="preserve">量级降至</w:t>
      </w:r>
      <m:oMath>
        <m:r>
          <m:t>0</m:t>
        </m:r>
        <m:r>
          <m:rPr>
            <m:sty m:val="p"/>
          </m:rPr>
          <m:t>%</m:t>
        </m:r>
      </m:oMath>
      <w:r>
        <w:rPr>
          <w:rFonts w:hint="eastAsia"/>
        </w:rPr>
        <w:t xml:space="preserve">，</w:t>
      </w:r>
      <m:oMath>
        <m:sSub>
          <m:e>
            <m:r>
              <m:t>p</m:t>
            </m:r>
          </m:e>
          <m:sub>
            <m:r>
              <m:t>s</m:t>
            </m:r>
          </m:sub>
        </m:sSub>
      </m:oMath>
      <w:r>
        <w:rPr>
          <w:rFonts w:hint="eastAsia"/>
        </w:rPr>
        <w:t xml:space="preserve">从</w:t>
      </w:r>
      <m:oMath>
        <m:r>
          <m:t>0</m:t>
        </m:r>
      </m:oMath>
      <w:r>
        <w:rPr>
          <w:rFonts w:hint="eastAsia"/>
        </w:rPr>
        <w:t xml:space="preserve">升至</w:t>
      </w:r>
      <m:oMath>
        <m:r>
          <m:t>1</m:t>
        </m:r>
      </m:oMath>
      <w:r>
        <w:rPr>
          <w:rFonts w:hint="eastAsia"/>
        </w:rPr>
        <w:t xml:space="preserve">，标志着可解性的定性跨越，而不是逐步的性能提升。该改进以支持簇级同步翻转作为硬件前提，若sMTJ架构在工程上能实现多p-bit的time-aligned更新则可直接映射；否则需在Ising求解器外引入额外的控制层处理可行性。两种求解器分别给出下界</w:t>
      </w:r>
      <w:r>
        <w:t xml:space="preserve"> </w:t>
      </w:r>
      <w:r>
        <w:rPr>
          <w:rFonts w:hint="eastAsia"/>
        </w:rPr>
        <w:t xml:space="preserve">(最基本p-bit抽象的边界)</w:t>
      </w:r>
      <w:r>
        <w:t xml:space="preserve"> </w:t>
      </w:r>
      <w:r>
        <w:rPr>
          <w:rFonts w:hint="eastAsia"/>
        </w:rPr>
        <w:t xml:space="preserve">与上界</w:t>
      </w:r>
      <w:r>
        <w:t xml:space="preserve"> </w:t>
      </w:r>
      <w:r>
        <w:rPr>
          <w:rFonts w:hint="eastAsia"/>
        </w:rPr>
        <w:t xml:space="preserve">(指向具体硬件扩展方向)，由此框定该演化区间。实测接受率</w:t>
      </w:r>
      <m:oMath>
        <m:r>
          <m:rPr>
            <m:sty m:val="p"/>
          </m:rPr>
          <m:t>∼</m:t>
        </m:r>
        <m:r>
          <m:t>0.6</m:t>
        </m:r>
        <m:r>
          <m:rPr>
            <m:sty m:val="p"/>
          </m:rPr>
          <m:t>%</m:t>
        </m:r>
      </m:oMath>
      <w:r>
        <w:rPr>
          <w:rFonts w:hint="eastAsia"/>
        </w:rPr>
        <w:t xml:space="preserve">进一步提示簇翻转单元的硬件工作频率需求上限较宽松。</w:t>
      </w:r>
    </w:p>
    <w:p>
      <w:pPr>
        <w:pStyle w:val="BodyText"/>
      </w:pPr>
      <w:r>
        <w:rPr>
          <w:rFonts w:hint="eastAsia"/>
        </w:rPr>
        <w:t xml:space="preserve">后续涉及sMTJ器件级非理想模型的替换应基于Max-Cut与因子分解两项基准为主，TSP基准定位为</w:t>
      </w:r>
      <m:oMath>
        <m:sSup>
          <m:e>
            <m:r>
              <m:t>n</m:t>
            </m:r>
          </m:e>
          <m:sup>
            <m:r>
              <m:t>2</m:t>
            </m:r>
          </m:sup>
        </m:sSup>
      </m:oMath>
      <w:r>
        <w:rPr>
          <w:rFonts w:hint="eastAsia"/>
        </w:rPr>
        <w:t xml:space="preserve">-QUBO编码的结构性边界演示与簇更新改进路径的定量验证，为硬件层面从单自旋p-bit到簇翻转模块的扩展方向提供量化依据。</w:t>
      </w:r>
    </w:p>
    <w:bookmarkEnd w:id="82"/>
    <w:bookmarkEnd w:id="83"/>
    <w:bookmarkStart w:id="97" w:name="X6096d21cb7517c468228fc9fdf1597ea7a87421"/>
    <w:p>
      <w:pPr>
        <w:pStyle w:val="Heading3"/>
      </w:pPr>
      <w:r>
        <w:t xml:space="preserve">3.4 </w:t>
      </w:r>
      <w:r>
        <w:rPr>
          <w:rFonts w:hint="eastAsia"/>
        </w:rPr>
        <w:t xml:space="preserve">器件级非理想性与跨硬件性能评估</w:t>
      </w:r>
    </w:p>
    <w:p>
      <w:pPr>
        <w:pStyle w:val="FirstParagraph"/>
      </w:pPr>
      <w:r>
        <w:rPr>
          <w:rFonts w:hint="eastAsia"/>
        </w:rPr>
        <w:t xml:space="preserve">前述基准节将sMTJ求解器视为理想Glauber采样器，所有性能指标以扫数与CPU时间衡量。该抽象使算法层比较可控，但回避了两个面向工程的问题：器件层的实测非理想性</w:t>
      </w:r>
      <w:r>
        <w:t xml:space="preserve"> </w:t>
      </w:r>
      <w:r>
        <w:rPr>
          <w:rFonts w:hint="eastAsia"/>
        </w:rPr>
        <w:t xml:space="preserve">(前章2.3节量化的有限logistic斜率、写入偏置、循环涨落、back-hopping平台、晶圆级工艺离散)</w:t>
      </w:r>
      <w:r>
        <w:t xml:space="preserve"> </w:t>
      </w:r>
      <w:r>
        <w:rPr>
          <w:rFonts w:hint="eastAsia"/>
        </w:rPr>
        <w:t xml:space="preserve">将以何种幅度影响求解性能，以及sMTJ硬件相对其它已发表的Ising机架构在时间-能耗维度上的优劣。本节基于前章实测参数与前节求解器流水线，分两步给出量化结论。</w:t>
      </w:r>
    </w:p>
    <w:bookmarkStart w:id="84" w:name="X7a756282167a6f4f3f2841831c3b64f92d3c5fd"/>
    <w:p>
      <w:pPr>
        <w:pStyle w:val="Heading4"/>
      </w:pPr>
      <w:r>
        <w:t xml:space="preserve">3.4.1 </w:t>
      </w:r>
      <w:r>
        <w:rPr>
          <w:rFonts w:hint="eastAsia"/>
        </w:rPr>
        <w:t xml:space="preserve">行为级器件模型与非理想参数</w:t>
      </w:r>
    </w:p>
    <w:p>
      <w:pPr>
        <w:pStyle w:val="FirstParagraph"/>
      </w:pPr>
      <w:r>
        <w:rPr>
          <w:rFonts w:hint="eastAsia"/>
        </w:rPr>
        <w:t xml:space="preserve">仿真框架在</w:t>
      </w:r>
      <w:r>
        <w:rPr>
          <w:rStyle w:val="VerbatimChar"/>
        </w:rPr>
        <w:t xml:space="preserve">SMTJSpin</w:t>
      </w:r>
      <w:r>
        <w:rPr>
          <w:rFonts w:hint="eastAsia"/>
        </w:rPr>
        <w:t xml:space="preserve">基类下保留了行为级模型注入接口，</w:t>
      </w:r>
      <w:r>
        <w:rPr>
          <w:rStyle w:val="VerbatimChar"/>
        </w:rPr>
        <w:t xml:space="preserve">BehavioralSMTJSpin</w:t>
      </w:r>
      <w:r>
        <w:rPr>
          <w:rFonts w:hint="eastAsia"/>
        </w:rPr>
        <w:t xml:space="preserve">子类即对该接口的实现。它把2.3节的实测非理想性拆为五个相互独立的参数，分别对应一种物理机制：</w:t>
      </w:r>
    </w:p>
    <w:p>
      <w:pPr>
        <w:pStyle w:val="BodyText"/>
      </w:pPr>
      <w:r>
        <w:rPr>
          <w:rFonts w:hint="eastAsia"/>
        </w:rPr>
        <w:t xml:space="preserve">表3.7</w:t>
      </w:r>
      <w:r>
        <w:t xml:space="preserve"> </w:t>
      </w:r>
      <w:r>
        <w:rPr>
          <w:rFonts w:hint="eastAsia"/>
        </w:rPr>
        <w:t xml:space="preserve">行为级器件模型的非理想参数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参数</w:t>
            </w:r>
          </w:p>
        </w:tc>
        <w:tc>
          <w:tcPr/>
          <w:p>
            <w:pPr>
              <w:pStyle w:val="Compact"/>
            </w:pPr>
            <w:r>
              <w:rPr>
                <w:rFonts w:hint="eastAsia"/>
              </w:rPr>
              <w:t xml:space="preserve">物理含义</w:t>
            </w:r>
          </w:p>
        </w:tc>
        <w:tc>
          <w:tcPr/>
          <w:p>
            <w:pPr>
              <w:pStyle w:val="Compact"/>
            </w:pPr>
            <w:r>
              <w:rPr>
                <w:rFonts w:hint="eastAsia"/>
              </w:rPr>
              <w:t xml:space="preserve">理想值</w:t>
            </w:r>
          </w:p>
        </w:tc>
        <w:tc>
          <w:tcPr/>
          <w:p>
            <w:pPr>
              <w:pStyle w:val="Compact"/>
            </w:pPr>
            <w:r>
              <w:rPr>
                <w:rFonts w:hint="eastAsia"/>
              </w:rPr>
              <w:t xml:space="preserve">数据源</w:t>
            </w:r>
          </w:p>
        </w:tc>
      </w:tr>
      <w:tr>
        <w:tc>
          <w:tcPr/>
          <w:p>
            <w:pPr>
              <w:pStyle w:val="Compact"/>
            </w:pPr>
            <m:oMath>
              <m:sSub>
                <m:e>
                  <m:r>
                    <m:t>g</m:t>
                  </m:r>
                </m:e>
                <m:sub>
                  <m:r>
                    <m:rPr>
                      <m:sty m:val="p"/>
                    </m:rPr>
                    <m:t>d</m:t>
                  </m:r>
                  <m:r>
                    <m:rPr>
                      <m:sty m:val="p"/>
                    </m:rPr>
                    <m:t>e</m:t>
                  </m:r>
                  <m:r>
                    <m:rPr>
                      <m:sty m:val="p"/>
                    </m:rPr>
                    <m:t>v</m:t>
                  </m:r>
                </m:sub>
              </m:sSub>
            </m:oMath>
          </w:p>
        </w:tc>
        <w:tc>
          <w:tcPr/>
          <w:p>
            <w:pPr>
              <w:pStyle w:val="Compact"/>
            </w:pPr>
            <w:r>
              <w:t xml:space="preserve">drive </w:t>
            </w:r>
            <w:r>
              <w:rPr>
                <w:rFonts w:hint="eastAsia"/>
              </w:rPr>
              <w:t xml:space="preserve">gain，对应</w:t>
            </w:r>
            <m:oMath>
              <m:sSubSup>
                <m:e>
                  <m:r>
                    <m:t>β</m:t>
                  </m:r>
                </m:e>
                <m:sub>
                  <m:r>
                    <m:t>s</m:t>
                  </m:r>
                </m:sub>
                <m:sup>
                  <m:r>
                    <m:rPr>
                      <m:sty m:val="p"/>
                    </m:rPr>
                    <m:t>m</m:t>
                  </m:r>
                  <m:r>
                    <m:rPr>
                      <m:sty m:val="p"/>
                    </m:rPr>
                    <m:t>e</m:t>
                  </m:r>
                  <m:r>
                    <m:rPr>
                      <m:sty m:val="p"/>
                    </m:rPr>
                    <m:t>a</m:t>
                  </m:r>
                  <m:r>
                    <m:rPr>
                      <m:sty m:val="p"/>
                    </m:rPr>
                    <m:t>s</m:t>
                  </m:r>
                </m:sup>
              </m:sSubSup>
              <m:r>
                <m:rPr>
                  <m:sty m:val="p"/>
                </m:rPr>
                <m:t>/</m:t>
              </m:r>
              <m:sSubSup>
                <m:e>
                  <m:r>
                    <m:t>β</m:t>
                  </m:r>
                </m:e>
                <m:sub>
                  <m:r>
                    <m:t>s</m:t>
                  </m:r>
                </m:sub>
                <m:sup>
                  <m:r>
                    <m:rPr>
                      <m:sty m:val="p"/>
                    </m:rPr>
                    <m:t>i</m:t>
                  </m:r>
                  <m:r>
                    <m:rPr>
                      <m:sty m:val="p"/>
                    </m:rPr>
                    <m:t>d</m:t>
                  </m:r>
                  <m:r>
                    <m:rPr>
                      <m:sty m:val="p"/>
                    </m:rPr>
                    <m:t>e</m:t>
                  </m:r>
                  <m:r>
                    <m:rPr>
                      <m:sty m:val="p"/>
                    </m:rPr>
                    <m:t>a</m:t>
                  </m:r>
                  <m:r>
                    <m:rPr>
                      <m:sty m:val="p"/>
                    </m:rPr>
                    <m:t>l</m:t>
                  </m:r>
                </m:sup>
              </m:sSubSup>
            </m:oMath>
            <w:r>
              <w:t xml:space="preserve"> </w:t>
            </w:r>
            <w:r>
              <w:rPr>
                <w:rFonts w:hint="eastAsia"/>
              </w:rPr>
              <w:t xml:space="preserve">的slope比</w:t>
            </w:r>
          </w:p>
        </w:tc>
        <w:tc>
          <w:tcPr/>
          <w:p>
            <w:pPr>
              <w:pStyle w:val="Compact"/>
            </w:pPr>
            <m:oMath>
              <m:r>
                <m:t>1.0</m:t>
              </m:r>
            </m:oMath>
          </w:p>
        </w:tc>
        <w:tc>
          <w:tcPr/>
          <w:p>
            <w:pPr>
              <w:pStyle w:val="Compact"/>
            </w:pPr>
            <w:r>
              <w:rPr>
                <w:rFonts w:hint="eastAsia"/>
              </w:rPr>
              <w:t xml:space="preserve">同批次sigmoid拟合</w:t>
            </w:r>
          </w:p>
        </w:tc>
      </w:tr>
      <w:tr>
        <w:tc>
          <w:tcPr/>
          <w:p>
            <w:pPr>
              <w:pStyle w:val="Compact"/>
            </w:pPr>
            <m:oMath>
              <m:sSub>
                <m:e>
                  <m:r>
                    <m:t>h</m:t>
                  </m:r>
                </m:e>
                <m:sub>
                  <m:r>
                    <m:rPr>
                      <m:sty m:val="p"/>
                    </m:rPr>
                    <m:t>o</m:t>
                  </m:r>
                  <m:r>
                    <m:rPr>
                      <m:sty m:val="p"/>
                    </m:rPr>
                    <m:t>f</m:t>
                  </m:r>
                  <m:r>
                    <m:rPr>
                      <m:sty m:val="p"/>
                    </m:rPr>
                    <m:t>f</m:t>
                  </m:r>
                </m:sub>
              </m:sSub>
            </m:oMath>
          </w:p>
        </w:tc>
        <w:tc>
          <w:tcPr/>
          <w:p>
            <w:pPr>
              <w:pStyle w:val="Compact"/>
            </w:pPr>
            <w:r>
              <w:rPr>
                <w:rFonts w:hint="eastAsia"/>
              </w:rPr>
              <w:t xml:space="preserve">写入偏置，等效附加单极外场</w:t>
            </w:r>
          </w:p>
        </w:tc>
        <w:tc>
          <w:tcPr/>
          <w:p>
            <w:pPr>
              <w:pStyle w:val="Compact"/>
            </w:pPr>
            <m:oMath>
              <m:r>
                <m:t>0</m:t>
              </m:r>
            </m:oMath>
          </w:p>
        </w:tc>
        <w:tc>
          <w:tcPr/>
          <w:p>
            <w:pPr>
              <w:pStyle w:val="Compact"/>
            </w:pPr>
            <m:oMath>
              <m:sSub>
                <m:e>
                  <m:r>
                    <m:t>V</m:t>
                  </m:r>
                </m:e>
                <m:sub>
                  <m:r>
                    <m:rPr>
                      <m:sty m:val="p"/>
                    </m:rPr>
                    <m:t>t</m:t>
                  </m:r>
                  <m:r>
                    <m:rPr>
                      <m:sty m:val="p"/>
                    </m:rPr>
                    <m:t>h</m:t>
                  </m:r>
                </m:sub>
              </m:sSub>
            </m:oMath>
            <w:r>
              <w:rPr>
                <w:rFonts w:hint="eastAsia"/>
              </w:rPr>
              <w:t xml:space="preserve">方向不对称</w:t>
            </w:r>
          </w:p>
        </w:tc>
      </w:tr>
      <w:tr>
        <w:tc>
          <w:tcPr/>
          <w:p>
            <w:pPr>
              <w:pStyle w:val="Compact"/>
            </w:pPr>
            <m:oMath>
              <m:sSub>
                <m:e>
                  <m:r>
                    <m:t>σ</m:t>
                  </m:r>
                </m:e>
                <m:sub>
                  <m:r>
                    <m:rPr>
                      <m:sty m:val="p"/>
                    </m:rPr>
                    <m:t>C</m:t>
                  </m:r>
                  <m:r>
                    <m:rPr>
                      <m:sty m:val="p"/>
                    </m:rPr>
                    <m:t>2</m:t>
                  </m:r>
                  <m:r>
                    <m:rPr>
                      <m:sty m:val="p"/>
                    </m:rPr>
                    <m:t>C</m:t>
                  </m:r>
                </m:sub>
              </m:sSub>
            </m:oMath>
          </w:p>
        </w:tc>
        <w:tc>
          <w:tcPr/>
          <w:p>
            <w:pPr>
              <w:pStyle w:val="Compact"/>
            </w:pPr>
            <w:r>
              <w:rPr>
                <w:rFonts w:hint="eastAsia"/>
              </w:rPr>
              <w:t xml:space="preserve">drive上零均值高斯噪声</w:t>
            </w:r>
          </w:p>
        </w:tc>
        <w:tc>
          <w:tcPr/>
          <w:p>
            <w:pPr>
              <w:pStyle w:val="Compact"/>
            </w:pPr>
            <m:oMath>
              <m:r>
                <m:t>0</m:t>
              </m:r>
            </m:oMath>
          </w:p>
        </w:tc>
        <w:tc>
          <w:tcPr/>
          <w:p>
            <w:pPr>
              <w:pStyle w:val="Compact"/>
            </w:pPr>
            <w:r>
              <w:rPr>
                <w:rFonts w:hint="eastAsia"/>
              </w:rPr>
              <w:t xml:space="preserve">C2C统计涨落</w:t>
            </w:r>
          </w:p>
        </w:tc>
      </w:tr>
      <w:tr>
        <w:tc>
          <w:tcPr/>
          <w:p>
            <w:pPr>
              <w:pStyle w:val="Compact"/>
            </w:pPr>
            <m:oMath>
              <m:sSub>
                <m:e>
                  <m:r>
                    <m:t>p</m:t>
                  </m:r>
                </m:e>
                <m:sub>
                  <m:r>
                    <m:rPr>
                      <m:sty m:val="p"/>
                    </m:rPr>
                    <m:t>m</m:t>
                  </m:r>
                  <m:r>
                    <m:rPr>
                      <m:sty m:val="p"/>
                    </m:rPr>
                    <m:t>a</m:t>
                  </m:r>
                  <m:r>
                    <m:rPr>
                      <m:sty m:val="p"/>
                    </m:rPr>
                    <m:t>x</m:t>
                  </m:r>
                </m:sub>
              </m:sSub>
            </m:oMath>
          </w:p>
        </w:tc>
        <w:tc>
          <w:tcPr/>
          <w:p>
            <w:pPr>
              <w:pStyle w:val="Compact"/>
            </w:pPr>
            <w:r>
              <w:rPr>
                <w:rFonts w:hint="eastAsia"/>
              </w:rPr>
              <w:t xml:space="preserve">翻转概率饱和上限，建模back-hopping</w:t>
            </w:r>
          </w:p>
        </w:tc>
        <w:tc>
          <w:tcPr/>
          <w:p>
            <w:pPr>
              <w:pStyle w:val="Compact"/>
            </w:pPr>
            <m:oMath>
              <m:r>
                <m:t>1.0</m:t>
              </m:r>
            </m:oMath>
          </w:p>
        </w:tc>
        <w:tc>
          <w:tcPr/>
          <w:p>
            <w:pPr>
              <w:pStyle w:val="Compact"/>
            </w:pPr>
            <w:r>
              <w:t xml:space="preserve">Device A </w:t>
            </w:r>
            <w:r>
              <w:rPr>
                <w:rFonts w:hint="eastAsia"/>
              </w:rPr>
              <w:t xml:space="preserve">AP→P的0.72平台</w:t>
            </w:r>
          </w:p>
        </w:tc>
      </w:tr>
      <w:tr>
        <w:tc>
          <w:tcPr/>
          <w:p>
            <w:pPr>
              <w:pStyle w:val="Compact"/>
            </w:pPr>
            <m:oMath>
              <m:r>
                <m:rPr>
                  <m:sty m:val="p"/>
                </m:rPr>
                <m:t>C</m:t>
              </m:r>
              <m:r>
                <m:rPr>
                  <m:sty m:val="p"/>
                </m:rPr>
                <m:t>V</m:t>
              </m:r>
              <m:r>
                <m:rPr>
                  <m:sty m:val="p"/>
                </m:rPr>
                <m:t>(</m:t>
              </m:r>
              <m:r>
                <m:rPr>
                  <m:sty m:val="p"/>
                </m:rPr>
                <m:t>Δ</m:t>
              </m:r>
              <m:r>
                <m:rPr>
                  <m:sty m:val="p"/>
                </m:rPr>
                <m:t>)</m:t>
              </m:r>
            </m:oMath>
          </w:p>
        </w:tc>
        <w:tc>
          <w:tcPr/>
          <w:p>
            <w:pPr>
              <w:pStyle w:val="Compact"/>
            </w:pPr>
            <w:r>
              <w:rPr>
                <w:rFonts w:hint="eastAsia"/>
              </w:rPr>
              <w:t xml:space="preserve">阵列级器件间增益分散度</w:t>
            </w:r>
          </w:p>
        </w:tc>
        <w:tc>
          <w:tcPr/>
          <w:p>
            <w:pPr>
              <w:pStyle w:val="Compact"/>
            </w:pPr>
            <m:oMath>
              <m:r>
                <m:t>0</m:t>
              </m:r>
            </m:oMath>
          </w:p>
        </w:tc>
        <w:tc>
          <w:tcPr/>
          <w:p>
            <w:pPr>
              <w:pStyle w:val="Compact"/>
            </w:pPr>
            <w:r>
              <w:rPr>
                <w:rFonts w:hint="eastAsia"/>
              </w:rPr>
              <w:t xml:space="preserve">Brinkman-PDK反推</w:t>
            </w:r>
            <m:oMath>
              <m:r>
                <m:t>7.7</m:t>
              </m:r>
              <m:r>
                <m:rPr>
                  <m:sty m:val="p"/>
                </m:rPr>
                <m:t>%</m:t>
              </m:r>
            </m:oMath>
            <w:r>
              <w:rPr>
                <w:rFonts w:hint="eastAsia"/>
              </w:rPr>
              <w:t xml:space="preserve">基线</w:t>
            </w:r>
          </w:p>
        </w:tc>
      </w:tr>
    </w:tbl>
    <w:p>
      <w:pPr>
        <w:pStyle w:val="BodyText"/>
      </w:pPr>
      <w:r>
        <w:rPr>
          <w:rFonts w:hint="eastAsia"/>
        </w:rPr>
        <w:t xml:space="preserve">每自旋</w:t>
      </w:r>
      <m:oMath>
        <m:r>
          <m:t>i</m:t>
        </m:r>
      </m:oMath>
      <w:r>
        <w:rPr>
          <w:rFonts w:hint="eastAsia"/>
        </w:rPr>
        <w:t xml:space="preserve">的条件采样由</w:t>
      </w:r>
    </w:p>
    <w:p>
      <w:pPr>
        <w:pStyle w:val="BodyText"/>
      </w:pPr>
      <m:oMathPara>
        <m:oMathParaPr>
          <m:jc m:val="center"/>
        </m:oMathParaPr>
        <m:oMath>
          <m:sSub>
            <m:e>
              <m:r>
                <m:t>u</m:t>
              </m:r>
            </m:e>
            <m:sub>
              <m:r>
                <m:t>i</m:t>
              </m:r>
            </m:sub>
          </m:sSub>
          <m:r>
            <m:rPr>
              <m:sty m:val="p"/>
            </m:rPr>
            <m:t>=</m:t>
          </m:r>
          <m:r>
            <m:t>2</m:t>
          </m:r>
          <m:r>
            <m:t>β</m:t>
          </m:r>
          <m:d>
            <m:dPr>
              <m:begChr m:val="("/>
              <m:sepChr m:val=""/>
              <m:endChr m:val=")"/>
              <m:grow/>
            </m:dPr>
            <m:e>
              <m:sSub>
                <m:e>
                  <m:r>
                    <m:t>g</m:t>
                  </m:r>
                </m:e>
                <m:sub>
                  <m:r>
                    <m:rPr>
                      <m:sty m:val="p"/>
                    </m:rPr>
                    <m:t>d</m:t>
                  </m:r>
                  <m:r>
                    <m:rPr>
                      <m:sty m:val="p"/>
                    </m:rPr>
                    <m:t>e</m:t>
                  </m:r>
                  <m:r>
                    <m:rPr>
                      <m:sty m:val="p"/>
                    </m:rPr>
                    <m:t>v</m:t>
                  </m:r>
                </m:sub>
              </m:sSub>
              <m:r>
                <m:t> </m:t>
              </m:r>
              <m:sSub>
                <m:e>
                  <m:r>
                    <m:t>g</m:t>
                  </m:r>
                </m:e>
                <m:sub>
                  <m:r>
                    <m:t>i</m:t>
                  </m:r>
                </m:sub>
              </m:sSub>
              <m:r>
                <m:t> </m:t>
              </m:r>
              <m:sSubSup>
                <m:e>
                  <m:r>
                    <m:t>h</m:t>
                  </m:r>
                </m:e>
                <m:sub>
                  <m:r>
                    <m:t>i</m:t>
                  </m:r>
                </m:sub>
                <m:sup>
                  <m:r>
                    <m:rPr>
                      <m:sty m:val="p"/>
                    </m:rPr>
                    <m:t>e</m:t>
                  </m:r>
                  <m:r>
                    <m:rPr>
                      <m:sty m:val="p"/>
                    </m:rPr>
                    <m:t>f</m:t>
                  </m:r>
                  <m:r>
                    <m:rPr>
                      <m:sty m:val="p"/>
                    </m:rPr>
                    <m:t>f</m:t>
                  </m:r>
                </m:sup>
              </m:sSubSup>
              <m:r>
                <m:rPr>
                  <m:sty m:val="p"/>
                </m:rPr>
                <m:t>+</m:t>
              </m:r>
              <m:sSub>
                <m:e>
                  <m:r>
                    <m:t>h</m:t>
                  </m:r>
                </m:e>
                <m:sub>
                  <m:r>
                    <m:rPr>
                      <m:sty m:val="p"/>
                    </m:rPr>
                    <m:t>o</m:t>
                  </m:r>
                  <m:r>
                    <m:rPr>
                      <m:sty m:val="p"/>
                    </m:rPr>
                    <m:t>f</m:t>
                  </m:r>
                  <m:r>
                    <m:rPr>
                      <m:sty m:val="p"/>
                    </m:rPr>
                    <m:t>f</m:t>
                  </m:r>
                </m:sub>
              </m:sSub>
              <m:r>
                <m:rPr>
                  <m:sty m:val="p"/>
                </m:rPr>
                <m:t>+</m:t>
              </m:r>
              <m:sSub>
                <m:e>
                  <m:r>
                    <m:t>h</m:t>
                  </m:r>
                </m:e>
                <m:sub>
                  <m:r>
                    <m:rPr>
                      <m:sty m:val="p"/>
                    </m:rPr>
                    <m:t>o</m:t>
                  </m:r>
                  <m:r>
                    <m:rPr>
                      <m:sty m:val="p"/>
                    </m:rPr>
                    <m:t>f</m:t>
                  </m:r>
                  <m:r>
                    <m:rPr>
                      <m:sty m:val="p"/>
                    </m:rPr>
                    <m:t>f</m:t>
                  </m:r>
                  <m:r>
                    <m:rPr>
                      <m:sty m:val="p"/>
                    </m:rPr>
                    <m:t>,</m:t>
                  </m:r>
                  <m:r>
                    <m:t>i</m:t>
                  </m:r>
                </m:sub>
              </m:sSub>
            </m:e>
          </m:d>
          <m:r>
            <m:rPr>
              <m:sty m:val="p"/>
            </m:rPr>
            <m:t>+</m:t>
          </m:r>
          <m:sSub>
            <m:e>
              <m:r>
                <m:t>ϵ</m:t>
              </m:r>
            </m:e>
            <m:sub>
              <m:r>
                <m:t>i</m:t>
              </m:r>
            </m:sub>
          </m:sSub>
          <m:r>
            <m:rPr>
              <m:sty m:val="p"/>
            </m:rPr>
            <m:t>,</m:t>
          </m:r>
          <m:r>
            <m:t> </m:t>
          </m:r>
          <m:sSub>
            <m:e>
              <m:r>
                <m:t>ϵ</m:t>
              </m:r>
            </m:e>
            <m:sub>
              <m:r>
                <m:t>i</m:t>
              </m:r>
            </m:sub>
          </m:sSub>
          <m:r>
            <m:rPr>
              <m:sty m:val="p"/>
            </m:rPr>
            <m:t>∼</m:t>
          </m:r>
          <m:r>
            <m:rPr>
              <m:scr m:val="script"/>
              <m:sty m:val="p"/>
            </m:rPr>
            <m:t>N</m:t>
          </m:r>
          <m:r>
            <m:rPr>
              <m:sty m:val="p"/>
            </m:rPr>
            <m:t>(</m:t>
          </m:r>
          <m:r>
            <m:t>0</m:t>
          </m:r>
          <m:r>
            <m:rPr>
              <m:sty m:val="p"/>
            </m:rPr>
            <m:t>,</m:t>
          </m:r>
          <m:sSubSup>
            <m:e>
              <m:r>
                <m:t>σ</m:t>
              </m:r>
            </m:e>
            <m:sub>
              <m:r>
                <m:rPr>
                  <m:sty m:val="p"/>
                </m:rPr>
                <m:t>C</m:t>
              </m:r>
              <m:r>
                <m:rPr>
                  <m:sty m:val="p"/>
                </m:rPr>
                <m:t>2</m:t>
              </m:r>
              <m:r>
                <m:rPr>
                  <m:sty m:val="p"/>
                </m:rPr>
                <m:t>C</m:t>
              </m:r>
            </m:sub>
            <m:sup>
              <m:r>
                <m:t>2</m:t>
              </m:r>
            </m:sup>
          </m:sSubSup>
          <m:r>
            <m:rPr>
              <m:sty m:val="p"/>
            </m:rPr>
            <m:t>)</m:t>
          </m:r>
        </m:oMath>
      </m:oMathPara>
    </w:p>
    <w:p>
      <w:pPr>
        <w:pStyle w:val="FirstParagraph"/>
      </w:pPr>
      <w:r>
        <w:rPr>
          <w:rFonts w:hint="eastAsia"/>
        </w:rPr>
        <w:t xml:space="preserve">给出，</w:t>
      </w:r>
      <m:oMath>
        <m:r>
          <m:t>p</m:t>
        </m:r>
        <m:r>
          <m:rPr>
            <m:sty m:val="p"/>
          </m:rPr>
          <m:t>(</m:t>
        </m:r>
        <m:sSub>
          <m:e>
            <m:r>
              <m:t>s</m:t>
            </m:r>
          </m:e>
          <m:sub>
            <m:r>
              <m:t>i</m:t>
            </m:r>
          </m:sub>
        </m:sSub>
        <m:r>
          <m:rPr>
            <m:sty m:val="p"/>
          </m:rPr>
          <m:t>=</m:t>
        </m:r>
        <m:r>
          <m:rPr>
            <m:sty m:val="p"/>
          </m:rPr>
          <m:t>+</m:t>
        </m:r>
        <m:r>
          <m:t>1</m:t>
        </m:r>
        <m:r>
          <m:rPr>
            <m:sty m:val="p"/>
          </m:rPr>
          <m:t>)</m:t>
        </m:r>
        <m:r>
          <m:rPr>
            <m:sty m:val="p"/>
          </m:rPr>
          <m:t>=</m:t>
        </m:r>
        <m:r>
          <m:rPr>
            <m:sty m:val="p"/>
          </m:rPr>
          <m:t>c</m:t>
        </m:r>
        <m:r>
          <m:rPr>
            <m:sty m:val="p"/>
          </m:rPr>
          <m:t>l</m:t>
        </m:r>
        <m:r>
          <m:rPr>
            <m:sty m:val="p"/>
          </m:rPr>
          <m:t>i</m:t>
        </m:r>
        <m:r>
          <m:rPr>
            <m:sty m:val="p"/>
          </m:rPr>
          <m:t>p</m:t>
        </m:r>
        <m:d>
          <m:dPr>
            <m:begChr m:val="("/>
            <m:sepChr m:val=""/>
            <m:endChr m:val=")"/>
            <m:grow/>
          </m:dPr>
          <m:e>
            <m:r>
              <m:t>σ</m:t>
            </m:r>
            <m:r>
              <m:rPr>
                <m:sty m:val="p"/>
              </m:rPr>
              <m:t>(</m:t>
            </m:r>
            <m:sSub>
              <m:e>
                <m:r>
                  <m:t>u</m:t>
                </m:r>
              </m:e>
              <m:sub>
                <m:r>
                  <m:t>i</m:t>
                </m:r>
              </m:sub>
            </m:sSub>
            <m:r>
              <m:rPr>
                <m:sty m:val="p"/>
              </m:rPr>
              <m:t>)</m:t>
            </m:r>
            <m:r>
              <m:rPr>
                <m:sty m:val="p"/>
              </m:rPr>
              <m:t>,</m:t>
            </m:r>
            <m:r>
              <m:t> </m:t>
            </m:r>
            <m:r>
              <m:t>1</m:t>
            </m:r>
            <m:r>
              <m:rPr>
                <m:sty m:val="p"/>
              </m:rPr>
              <m:t>−</m:t>
            </m:r>
            <m:sSub>
              <m:e>
                <m:r>
                  <m:t>p</m:t>
                </m:r>
              </m:e>
              <m:sub>
                <m:r>
                  <m:rPr>
                    <m:sty m:val="p"/>
                  </m:rPr>
                  <m:t>m</m:t>
                </m:r>
                <m:r>
                  <m:rPr>
                    <m:sty m:val="p"/>
                  </m:rPr>
                  <m:t>a</m:t>
                </m:r>
                <m:r>
                  <m:rPr>
                    <m:sty m:val="p"/>
                  </m:rPr>
                  <m:t>x</m:t>
                </m:r>
              </m:sub>
            </m:sSub>
            <m:r>
              <m:rPr>
                <m:sty m:val="p"/>
              </m:rPr>
              <m:t>,</m:t>
            </m:r>
            <m:r>
              <m:t> </m:t>
            </m:r>
            <m:sSub>
              <m:e>
                <m:r>
                  <m:t>p</m:t>
                </m:r>
              </m:e>
              <m:sub>
                <m:r>
                  <m:rPr>
                    <m:sty m:val="p"/>
                  </m:rPr>
                  <m:t>m</m:t>
                </m:r>
                <m:r>
                  <m:rPr>
                    <m:sty m:val="p"/>
                  </m:rPr>
                  <m:t>a</m:t>
                </m:r>
                <m:r>
                  <m:rPr>
                    <m:sty m:val="p"/>
                  </m:rPr>
                  <m:t>x</m:t>
                </m:r>
              </m:sub>
            </m:sSub>
          </m:e>
        </m:d>
      </m:oMath>
      <w:r>
        <w:rPr>
          <w:rFonts w:hint="eastAsia"/>
        </w:rPr>
        <w:t xml:space="preserve">；其中</w:t>
      </w:r>
      <m:oMath>
        <m:sSub>
          <m:e>
            <m:r>
              <m:t>g</m:t>
            </m:r>
          </m:e>
          <m:sub>
            <m:r>
              <m:t>i</m:t>
            </m:r>
          </m:sub>
        </m:sSub>
        <m:r>
          <m:rPr>
            <m:sty m:val="p"/>
          </m:rPr>
          <m:t>∼</m:t>
        </m:r>
        <m:r>
          <m:rPr>
            <m:scr m:val="script"/>
            <m:sty m:val="p"/>
          </m:rPr>
          <m:t>N</m:t>
        </m:r>
        <m:r>
          <m:rPr>
            <m:sty m:val="p"/>
          </m:rPr>
          <m:t>(</m:t>
        </m:r>
        <m:r>
          <m:t>1</m:t>
        </m:r>
        <m:r>
          <m:rPr>
            <m:sty m:val="p"/>
          </m:rPr>
          <m:t>,</m:t>
        </m:r>
        <m:sSup>
          <m:e>
            <m:r>
              <m:rPr>
                <m:sty m:val="p"/>
              </m:rPr>
              <m:t>C</m:t>
            </m:r>
            <m:r>
              <m:rPr>
                <m:sty m:val="p"/>
              </m:rPr>
              <m:t>V</m:t>
            </m:r>
          </m:e>
          <m:sup>
            <m:r>
              <m:t>2</m:t>
            </m:r>
          </m:sup>
        </m:sSup>
        <m:r>
          <m:rPr>
            <m:sty m:val="p"/>
          </m:rPr>
          <m:t>(</m:t>
        </m:r>
        <m:r>
          <m:rPr>
            <m:sty m:val="p"/>
          </m:rPr>
          <m:t>Δ</m:t>
        </m:r>
        <m:r>
          <m:rPr>
            <m:sty m:val="p"/>
          </m:rPr>
          <m:t>)</m:t>
        </m:r>
        <m:r>
          <m:rPr>
            <m:sty m:val="p"/>
          </m:rPr>
          <m:t>)</m:t>
        </m:r>
      </m:oMath>
      <w:r>
        <w:rPr>
          <w:rFonts w:hint="eastAsia"/>
        </w:rPr>
        <w:t xml:space="preserve">与</w:t>
      </w:r>
      <m:oMath>
        <m:sSub>
          <m:e>
            <m:r>
              <m:t>h</m:t>
            </m:r>
          </m:e>
          <m:sub>
            <m:r>
              <m:rPr>
                <m:sty m:val="p"/>
              </m:rPr>
              <m:t>o</m:t>
            </m:r>
            <m:r>
              <m:rPr>
                <m:sty m:val="p"/>
              </m:rPr>
              <m:t>f</m:t>
            </m:r>
            <m:r>
              <m:rPr>
                <m:sty m:val="p"/>
              </m:rPr>
              <m:t>f</m:t>
            </m:r>
            <m:r>
              <m:rPr>
                <m:sty m:val="p"/>
              </m:rPr>
              <m:t>,</m:t>
            </m:r>
            <m:r>
              <m:t>i</m:t>
            </m:r>
          </m:sub>
        </m:sSub>
        <m:r>
          <m:rPr>
            <m:sty m:val="p"/>
          </m:rPr>
          <m:t>∼</m:t>
        </m:r>
        <m:r>
          <m:rPr>
            <m:scr m:val="script"/>
            <m:sty m:val="p"/>
          </m:rPr>
          <m:t>N</m:t>
        </m:r>
        <m:r>
          <m:rPr>
            <m:sty m:val="p"/>
          </m:rPr>
          <m:t>(</m:t>
        </m:r>
        <m:r>
          <m:t>0</m:t>
        </m:r>
        <m:r>
          <m:rPr>
            <m:sty m:val="p"/>
          </m:rPr>
          <m:t>,</m:t>
        </m:r>
        <m:sSubSup>
          <m:e>
            <m:r>
              <m:t>σ</m:t>
            </m:r>
          </m:e>
          <m:sub>
            <m:r>
              <m:rPr>
                <m:sty m:val="p"/>
              </m:rPr>
              <m:t>o</m:t>
            </m:r>
            <m:r>
              <m:rPr>
                <m:sty m:val="p"/>
              </m:rPr>
              <m:t>f</m:t>
            </m:r>
            <m:r>
              <m:rPr>
                <m:sty m:val="p"/>
              </m:rPr>
              <m:t>f</m:t>
            </m:r>
          </m:sub>
          <m:sup>
            <m:r>
              <m:t>2</m:t>
            </m:r>
          </m:sup>
        </m:sSubSup>
        <m:r>
          <m:rPr>
            <m:sty m:val="p"/>
          </m:rPr>
          <m:t>)</m:t>
        </m:r>
      </m:oMath>
      <w:r>
        <w:rPr>
          <w:rFonts w:hint="eastAsia"/>
        </w:rPr>
        <w:t xml:space="preserve">是器件实例化时一次性采样的D2D系数，跨循环固定不变。当上述五个参数均取理想值时，该模型严格退化为基线</w:t>
      </w:r>
      <m:oMath>
        <m:r>
          <m:t>σ</m:t>
        </m:r>
        <m:r>
          <m:rPr>
            <m:sty m:val="p"/>
          </m:rPr>
          <m:t>(</m:t>
        </m:r>
        <m:r>
          <m:t>2</m:t>
        </m:r>
        <m:r>
          <m:t>β</m:t>
        </m:r>
        <m:sSubSup>
          <m:e>
            <m:r>
              <m:t>h</m:t>
            </m:r>
          </m:e>
          <m:sub>
            <m:r>
              <m:t>i</m:t>
            </m:r>
          </m:sub>
          <m:sup>
            <m:r>
              <m:rPr>
                <m:sty m:val="p"/>
              </m:rPr>
              <m:t>e</m:t>
            </m:r>
            <m:r>
              <m:rPr>
                <m:sty m:val="p"/>
              </m:rPr>
              <m:t>f</m:t>
            </m:r>
            <m:r>
              <m:rPr>
                <m:sty m:val="p"/>
              </m:rPr>
              <m:t>f</m:t>
            </m:r>
          </m:sup>
        </m:sSubSup>
        <m:r>
          <m:rPr>
            <m:sty m:val="p"/>
          </m:rPr>
          <m:t>)</m:t>
        </m:r>
      </m:oMath>
      <w:r>
        <w:rPr>
          <w:rFonts w:hint="eastAsia"/>
        </w:rPr>
        <w:t xml:space="preserve">采样，该等价性已在数值层</w:t>
      </w:r>
      <w:r>
        <w:t xml:space="preserve"> </w:t>
      </w:r>
      <w:r>
        <w:rPr>
          <w:rFonts w:hint="eastAsia"/>
        </w:rPr>
        <w:t xml:space="preserve">(共享RNG下与</w:t>
      </w:r>
      <w:r>
        <w:rPr>
          <w:rStyle w:val="VerbatimChar"/>
        </w:rPr>
        <w:t xml:space="preserve">IdealGibbsSpin</w:t>
      </w:r>
      <w:r>
        <w:rPr>
          <w:rFonts w:hint="eastAsia"/>
        </w:rPr>
        <w:t xml:space="preserve">输出逐位重合)</w:t>
      </w:r>
      <w:r>
        <w:t xml:space="preserve"> </w:t>
      </w:r>
      <w:r>
        <w:rPr>
          <w:rFonts w:hint="eastAsia"/>
        </w:rPr>
        <w:t xml:space="preserve">得到确认。</w:t>
      </w:r>
    </w:p>
    <w:p>
      <w:pPr>
        <w:pStyle w:val="BodyText"/>
      </w:pPr>
      <w:r>
        <w:rPr>
          <w:rFonts w:hint="eastAsia"/>
        </w:rPr>
        <w:t xml:space="preserve">为保留D2D路径下的逐自旋索引信息，仿真框架的block求解器同步引入索引透传机制：colour</w:t>
      </w:r>
      <w:r>
        <w:t xml:space="preserve"> </w:t>
      </w:r>
      <w:r>
        <w:rPr>
          <w:rFonts w:hint="eastAsia"/>
        </w:rPr>
        <w:t xml:space="preserve">class求解循环按全局自旋索引向backend传递</w:t>
      </w:r>
      <w:r>
        <w:rPr>
          <w:rStyle w:val="VerbatimChar"/>
        </w:rPr>
        <w:t xml:space="preserve">idx</w:t>
      </w:r>
      <w:r>
        <w:rPr>
          <w:rFonts w:hint="eastAsia"/>
        </w:rPr>
        <w:t xml:space="preserve">参数，使</w:t>
      </w:r>
      <w:r>
        <w:rPr>
          <w:rStyle w:val="VerbatimChar"/>
        </w:rPr>
        <w:t xml:space="preserve">BehavioralSMTJSpin</w:t>
      </w:r>
      <w:r>
        <w:rPr>
          <w:rFonts w:hint="eastAsia"/>
        </w:rPr>
        <w:t xml:space="preserve">内部的</w:t>
      </w:r>
      <w:r>
        <w:rPr>
          <w:rStyle w:val="VerbatimChar"/>
        </w:rPr>
        <w:t xml:space="preserve">_g_per[idx]</w:t>
      </w:r>
      <w:r>
        <w:t xml:space="preserve">、</w:t>
      </w:r>
      <w:r>
        <w:rPr>
          <w:rStyle w:val="VerbatimChar"/>
        </w:rPr>
        <w:t xml:space="preserve">_h_off_per[idx]</w:t>
      </w:r>
      <w:r>
        <w:rPr>
          <w:rFonts w:hint="eastAsia"/>
        </w:rPr>
        <w:t xml:space="preserve">查表能正确对齐。该改动对所有不使用D2D路径的backend均不会引入额外开销。框架还引入轻量级</w:t>
      </w:r>
      <w:r>
        <w:rPr>
          <w:rStyle w:val="VerbatimChar"/>
        </w:rPr>
        <w:t xml:space="preserve">register_spin_backend()</w:t>
      </w:r>
      <w:r>
        <w:rPr>
          <w:rFonts w:hint="eastAsia"/>
        </w:rPr>
        <w:t xml:space="preserve">注册表，允许外部模块在不修改</w:t>
      </w:r>
      <w:r>
        <w:rPr>
          <w:rStyle w:val="VerbatimChar"/>
        </w:rPr>
        <w:t xml:space="preserve">isim.py</w:t>
      </w:r>
      <w:r>
        <w:rPr>
          <w:rFonts w:hint="eastAsia"/>
        </w:rPr>
        <w:t xml:space="preserve">的前提下注册新的backend，使行为级模型与并行worker的pickle序列化路径自然兼容。</w:t>
      </w:r>
    </w:p>
    <w:bookmarkEnd w:id="84"/>
    <w:bookmarkStart w:id="88" w:name="Xf85c795f46bde0e21265bf9fe2d844e3cd7aa08"/>
    <w:p>
      <w:pPr>
        <w:pStyle w:val="Heading4"/>
      </w:pPr>
      <w:r>
        <w:t xml:space="preserve">3.4.2 </w:t>
      </w:r>
      <w:r>
        <w:rPr>
          <w:rFonts w:hint="eastAsia"/>
        </w:rPr>
        <w:t xml:space="preserve">单参数消融实验</w:t>
      </w:r>
    </w:p>
    <w:p>
      <w:pPr>
        <w:pStyle w:val="FirstParagraph"/>
      </w:pPr>
      <w:r>
        <w:rPr>
          <w:rFonts w:hint="eastAsia"/>
        </w:rPr>
        <w:t xml:space="preserve">要分离每个参数的独立效应，做法是在一个固定的Erdős-Rényi</w:t>
      </w:r>
      <w:r>
        <w:t xml:space="preserve"> </w:t>
      </w:r>
      <w:r>
        <w:rPr>
          <w:rFonts w:hint="eastAsia"/>
        </w:rPr>
        <w:t xml:space="preserve">Max-Cut小规模实例</w:t>
      </w:r>
      <w:r>
        <w:t xml:space="preserve"> (</w:t>
      </w:r>
      <m:oMath>
        <m:r>
          <m:t>n</m:t>
        </m:r>
        <m:r>
          <m:rPr>
            <m:sty m:val="p"/>
          </m:rPr>
          <m:t>=</m:t>
        </m:r>
        <m:r>
          <m:t>14</m:t>
        </m:r>
      </m:oMath>
      <w:r>
        <w:rPr>
          <w:rFonts w:hint="eastAsia"/>
        </w:rPr>
        <w:t xml:space="preserve">，</w:t>
      </w:r>
      <m:oMath>
        <m:sSub>
          <m:e>
            <m:r>
              <m:t>p</m:t>
            </m:r>
          </m:e>
          <m:sub>
            <m:r>
              <m:rPr>
                <m:sty m:val="p"/>
              </m:rPr>
              <m:t>e</m:t>
            </m:r>
            <m:r>
              <m:rPr>
                <m:sty m:val="p"/>
              </m:rPr>
              <m:t>d</m:t>
            </m:r>
            <m:r>
              <m:rPr>
                <m:sty m:val="p"/>
              </m:rPr>
              <m:t>g</m:t>
            </m:r>
            <m:r>
              <m:rPr>
                <m:sty m:val="p"/>
              </m:rPr>
              <m:t>e</m:t>
            </m:r>
          </m:sub>
        </m:sSub>
        <m:r>
          <m:rPr>
            <m:sty m:val="p"/>
          </m:rPr>
          <m:t>=</m:t>
        </m:r>
        <m:r>
          <m:t>0.30</m:t>
        </m:r>
      </m:oMath>
      <w:r>
        <w:rPr>
          <w:rFonts w:hint="eastAsia"/>
        </w:rPr>
        <w:t xml:space="preserve">，随机种子固定)</w:t>
      </w:r>
      <w:r>
        <w:t xml:space="preserve"> </w:t>
      </w:r>
      <w:r>
        <w:rPr>
          <w:rFonts w:hint="eastAsia"/>
        </w:rPr>
        <w:t xml:space="preserve">上逐一扫描各参数，其余四个参数保持理想值。实例规模使</w:t>
      </w:r>
      <m:oMath>
        <m:sSup>
          <m:e>
            <m:r>
              <m:t>2</m:t>
            </m:r>
          </m:e>
          <m:sup>
            <m:r>
              <m:t>14</m:t>
            </m:r>
          </m:sup>
        </m:sSup>
      </m:oMath>
      <w:r>
        <w:rPr>
          <w:rFonts w:hint="eastAsia"/>
        </w:rPr>
        <w:t xml:space="preserve">个状态可被完整枚举得到精确基态</w:t>
      </w:r>
      <m:oMath>
        <m:sSub>
          <m:e>
            <m:r>
              <m:t>E</m:t>
            </m:r>
          </m:e>
          <m:sub>
            <m:r>
              <m:rPr>
                <m:sty m:val="p"/>
              </m:rPr>
              <m:t>m</m:t>
            </m:r>
            <m:r>
              <m:rPr>
                <m:sty m:val="p"/>
              </m:rPr>
              <m:t>i</m:t>
            </m:r>
            <m:r>
              <m:rPr>
                <m:sty m:val="p"/>
              </m:rPr>
              <m:t>n</m:t>
            </m:r>
          </m:sub>
        </m:sSub>
        <m:r>
          <m:rPr>
            <m:sty m:val="p"/>
          </m:rPr>
          <m:t>=</m:t>
        </m:r>
        <m:r>
          <m:rPr>
            <m:sty m:val="p"/>
          </m:rPr>
          <m:t>−</m:t>
        </m:r>
        <m:r>
          <m:t>6.878</m:t>
        </m:r>
      </m:oMath>
      <w:r>
        <w:rPr>
          <w:rFonts w:hint="eastAsia"/>
        </w:rPr>
        <w:t xml:space="preserve">，作为</w:t>
      </w:r>
      <m:oMath>
        <m:sSub>
          <m:e>
            <m:r>
              <m:rPr>
                <m:sty m:val="p"/>
              </m:rPr>
              <m:t>T</m:t>
            </m:r>
            <m:r>
              <m:rPr>
                <m:sty m:val="p"/>
              </m:rPr>
              <m:t>T</m:t>
            </m:r>
            <m:r>
              <m:rPr>
                <m:sty m:val="p"/>
              </m:rPr>
              <m:t>S</m:t>
            </m:r>
          </m:e>
          <m:sub>
            <m:r>
              <m:t>99</m:t>
            </m:r>
          </m:sub>
        </m:sSub>
      </m:oMath>
      <w:r>
        <w:rPr>
          <w:rFonts w:hint="eastAsia"/>
        </w:rPr>
        <w:t xml:space="preserve">计算的固定目标值；扫数</w:t>
      </w:r>
      <m:oMath>
        <m:r>
          <m:t>T</m:t>
        </m:r>
        <m:r>
          <m:rPr>
            <m:sty m:val="p"/>
          </m:rPr>
          <m:t>=</m:t>
        </m:r>
        <m:r>
          <m:t>2000</m:t>
        </m:r>
      </m:oMath>
      <w:r>
        <w:t xml:space="preserve">、</w:t>
      </w:r>
      <m:oMath>
        <m:r>
          <m:rPr>
            <m:sty m:val="p"/>
          </m:rPr>
          <m:t>(</m:t>
        </m:r>
        <m:sSub>
          <m:e>
            <m:r>
              <m:t>β</m:t>
            </m:r>
          </m:e>
          <m:sub>
            <m:r>
              <m:t>0</m:t>
            </m:r>
          </m:sub>
        </m:sSub>
        <m:r>
          <m:rPr>
            <m:sty m:val="p"/>
          </m:rPr>
          <m:t>,</m:t>
        </m:r>
        <m:sSub>
          <m:e>
            <m:r>
              <m:t>β</m:t>
            </m:r>
          </m:e>
          <m:sub>
            <m:r>
              <m:t>f</m:t>
            </m:r>
          </m:sub>
        </m:sSub>
        <m:r>
          <m:rPr>
            <m:sty m:val="p"/>
          </m:rPr>
          <m:t>)</m:t>
        </m:r>
        <m:r>
          <m:rPr>
            <m:sty m:val="p"/>
          </m:rPr>
          <m:t>=</m:t>
        </m:r>
        <m:r>
          <m:rPr>
            <m:sty m:val="p"/>
          </m:rPr>
          <m:t>(</m:t>
        </m:r>
        <m:r>
          <m:t>0.1</m:t>
        </m:r>
        <m:r>
          <m:rPr>
            <m:sty m:val="p"/>
          </m:rPr>
          <m:t>,</m:t>
        </m:r>
        <m:r>
          <m:t>5.0</m:t>
        </m:r>
        <m:r>
          <m:rPr>
            <m:sty m:val="p"/>
          </m:rPr>
          <m:t>)</m:t>
        </m:r>
      </m:oMath>
      <w:r>
        <w:rPr>
          <w:rFonts w:hint="eastAsia"/>
        </w:rPr>
        <w:t xml:space="preserve">、每点</w:t>
      </w:r>
      <m:oMath>
        <m:sSub>
          <m:e>
            <m:r>
              <m:t>N</m:t>
            </m:r>
          </m:e>
          <m:sub>
            <m:r>
              <m:rPr>
                <m:sty m:val="p"/>
              </m:rPr>
              <m:t>t</m:t>
            </m:r>
            <m:r>
              <m:rPr>
                <m:sty m:val="p"/>
              </m:rPr>
              <m:t>r</m:t>
            </m:r>
            <m:r>
              <m:rPr>
                <m:sty m:val="p"/>
              </m:rPr>
              <m:t>i</m:t>
            </m:r>
            <m:r>
              <m:rPr>
                <m:sty m:val="p"/>
              </m:rPr>
              <m:t>a</m:t>
            </m:r>
            <m:r>
              <m:rPr>
                <m:sty m:val="p"/>
              </m:rPr>
              <m:t>l</m:t>
            </m:r>
          </m:sub>
        </m:sSub>
        <m:r>
          <m:rPr>
            <m:sty m:val="p"/>
          </m:rPr>
          <m:t>=</m:t>
        </m:r>
        <m:r>
          <m:t>200</m:t>
        </m:r>
      </m:oMath>
      <w:r>
        <w:rPr>
          <w:rFonts w:hint="eastAsia"/>
        </w:rPr>
        <w:t xml:space="preserve">次独立试验，退火端点取较高最终温度使理想基线成功率落在</w:t>
      </w:r>
      <m:oMath>
        <m:sSub>
          <m:e>
            <m:r>
              <m:t>p</m:t>
            </m:r>
          </m:e>
          <m:sub>
            <m:r>
              <m:t>s</m:t>
            </m:r>
          </m:sub>
        </m:sSub>
        <m:r>
          <m:rPr>
            <m:sty m:val="p"/>
          </m:rPr>
          <m:t>≈</m:t>
        </m:r>
        <m:r>
          <m:t>0.19</m:t>
        </m:r>
      </m:oMath>
      <w:r>
        <w:rPr>
          <w:rFonts w:hint="eastAsia"/>
        </w:rPr>
        <w:t xml:space="preserve">的灵敏区间，从而放大各非理想性的可分辨差异。此处</w:t>
      </w:r>
      <m:oMath>
        <m:sSub>
          <m:e>
            <m:r>
              <m:rPr>
                <m:sty m:val="p"/>
              </m:rPr>
              <m:t>T</m:t>
            </m:r>
            <m:r>
              <m:rPr>
                <m:sty m:val="p"/>
              </m:rPr>
              <m:t>T</m:t>
            </m:r>
            <m:r>
              <m:rPr>
                <m:sty m:val="p"/>
              </m:rPr>
              <m:t>S</m:t>
            </m:r>
          </m:e>
          <m:sub>
            <m:r>
              <m:t>99</m:t>
            </m:r>
          </m:sub>
        </m:sSub>
      </m:oMath>
      <w:r>
        <w:rPr>
          <w:rFonts w:hint="eastAsia"/>
        </w:rPr>
        <w:t xml:space="preserve">以扫数计、与机器无关，故消融比值可被任意环境逐位复现。图3-8(a)纵轴为相对理想点的</w:t>
      </w:r>
      <m:oMath>
        <m:sSub>
          <m:e>
            <m:r>
              <m:rPr>
                <m:sty m:val="p"/>
              </m:rPr>
              <m:t>T</m:t>
            </m:r>
            <m:r>
              <m:rPr>
                <m:sty m:val="p"/>
              </m:rPr>
              <m:t>T</m:t>
            </m:r>
            <m:r>
              <m:rPr>
                <m:sty m:val="p"/>
              </m:rPr>
              <m:t>S</m:t>
            </m:r>
          </m:e>
          <m:sub>
            <m:r>
              <m:t>99</m:t>
            </m:r>
          </m:sub>
        </m:sSub>
      </m:oMath>
      <w:r>
        <w:rPr>
          <w:rFonts w:hint="eastAsia"/>
        </w:rPr>
        <w:t xml:space="preserve">退化倍数</w:t>
      </w:r>
      <w:r>
        <w:t xml:space="preserve"> </w:t>
      </w:r>
      <w:r>
        <w:rPr>
          <w:rFonts w:hint="eastAsia"/>
        </w:rPr>
        <w:t xml:space="preserve">(对数尺度)。</w:t>
      </w:r>
    </w:p>
    <w:p>
      <w:pPr>
        <w:pStyle w:val="BodyText"/>
      </w:pPr>
      <w:r>
        <w:drawing>
          <wp:inline>
            <wp:extent cx="5334000" cy="4000499"/>
            <wp:effectExtent b="0" l="0" r="0" t="0"/>
            <wp:docPr descr="" title="fig:" id="86" name="Picture"/>
            <a:graphic>
              <a:graphicData uri="http://schemas.openxmlformats.org/drawingml/2006/picture">
                <pic:pic>
                  <pic:nvPicPr>
                    <pic:cNvPr descr="D:\Documents\Graduation%20Project-2026\03ISim\isim_framework\article\figs\Chapter03_local_08.png" id="87" name="Picture"/>
                    <pic:cNvPicPr>
                      <a:picLocks noChangeArrowheads="1" noChangeAspect="1"/>
                    </pic:cNvPicPr>
                  </pic:nvPicPr>
                  <pic:blipFill>
                    <a:blip r:embed="rId85"/>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rFonts w:hint="eastAsia"/>
        </w:rPr>
        <w:t xml:space="preserve">图3-8</w:t>
      </w:r>
      <w:r>
        <w:t xml:space="preserve"> </w:t>
      </w:r>
      <w:r>
        <w:rPr>
          <w:rFonts w:hint="eastAsia"/>
        </w:rPr>
        <w:t xml:space="preserve">器件级与跨硬件性能评估。(a)</w:t>
      </w:r>
      <w:r>
        <w:t xml:space="preserve"> </w:t>
      </w:r>
      <w:r>
        <w:rPr>
          <w:rFonts w:hint="eastAsia"/>
        </w:rPr>
        <w:t xml:space="preserve">14自旋ER</w:t>
      </w:r>
      <w:r>
        <w:t xml:space="preserve"> </w:t>
      </w:r>
      <w:r>
        <w:rPr>
          <w:rFonts w:hint="eastAsia"/>
        </w:rPr>
        <w:t xml:space="preserve">Max-Cut测试实例上的器件非理想性单参数消融；(b)</w:t>
      </w:r>
      <w:r>
        <w:t xml:space="preserve"> </w:t>
      </w:r>
      <w:r>
        <w:rPr>
          <w:rFonts w:hint="eastAsia"/>
        </w:rPr>
        <w:t xml:space="preserve">四类平台的</w:t>
      </w:r>
      <m:oMath>
        <m:sSub>
          <m:e>
            <m:r>
              <m:rPr>
                <m:sty m:val="p"/>
              </m:rPr>
              <m:t>T</m:t>
            </m:r>
            <m:r>
              <m:rPr>
                <m:sty m:val="p"/>
              </m:rPr>
              <m:t>T</m:t>
            </m:r>
            <m:r>
              <m:rPr>
                <m:sty m:val="p"/>
              </m:rPr>
              <m:t>S</m:t>
            </m:r>
          </m:e>
          <m:sub>
            <m:r>
              <m:t>99</m:t>
            </m:r>
          </m:sub>
        </m:sSub>
      </m:oMath>
      <w:r>
        <w:rPr>
          <w:rFonts w:hint="eastAsia"/>
        </w:rPr>
        <w:t xml:space="preserve">对比；(c)</w:t>
      </w:r>
      <w:r>
        <w:t xml:space="preserve"> </w:t>
      </w:r>
      <w:r>
        <w:rPr>
          <w:rFonts w:hint="eastAsia"/>
        </w:rPr>
        <w:t xml:space="preserve">四类平台的单解能耗对比。</w:t>
      </w:r>
    </w:p>
    <w:p>
      <w:pPr>
        <w:pStyle w:val="BodyText"/>
      </w:pPr>
      <w:r>
        <w:rPr>
          <w:rFonts w:hint="eastAsia"/>
        </w:rPr>
        <w:t xml:space="preserve">五组扫描给出的灵敏度排序与电学存储的直觉部分相左，下面逐项来看。威胁最大的是Plateau</w:t>
      </w:r>
      <w:r>
        <w:t xml:space="preserve"> ceiling (</w:t>
      </w:r>
      <m:oMath>
        <m:sSub>
          <m:e>
            <m:r>
              <m:t>p</m:t>
            </m:r>
          </m:e>
          <m:sub>
            <m:r>
              <m:rPr>
                <m:sty m:val="p"/>
              </m:rPr>
              <m:t>m</m:t>
            </m:r>
            <m:r>
              <m:rPr>
                <m:sty m:val="p"/>
              </m:rPr>
              <m:t>a</m:t>
            </m:r>
            <m:r>
              <m:rPr>
                <m:sty m:val="p"/>
              </m:rPr>
              <m:t>x</m:t>
            </m:r>
          </m:sub>
        </m:sSub>
      </m:oMath>
      <w:r>
        <w:rPr>
          <w:rFonts w:hint="eastAsia"/>
        </w:rPr>
        <w:t xml:space="preserve">)：</w:t>
      </w:r>
      <m:oMath>
        <m:sSub>
          <m:e>
            <m:r>
              <m:t>p</m:t>
            </m:r>
          </m:e>
          <m:sub>
            <m:r>
              <m:rPr>
                <m:sty m:val="p"/>
              </m:rPr>
              <m:t>m</m:t>
            </m:r>
            <m:r>
              <m:rPr>
                <m:sty m:val="p"/>
              </m:rPr>
              <m:t>a</m:t>
            </m:r>
            <m:r>
              <m:rPr>
                <m:sty m:val="p"/>
              </m:rPr>
              <m:t>x</m:t>
            </m:r>
          </m:sub>
        </m:sSub>
        <m:r>
          <m:rPr>
            <m:sty m:val="p"/>
          </m:rPr>
          <m:t>=</m:t>
        </m:r>
        <m:r>
          <m:t>0.9</m:t>
        </m:r>
      </m:oMath>
      <w:r>
        <w:rPr>
          <w:rFonts w:hint="eastAsia"/>
        </w:rPr>
        <w:t xml:space="preserve">已使</w:t>
      </w:r>
      <m:oMath>
        <m:sSub>
          <m:e>
            <m:r>
              <m:rPr>
                <m:sty m:val="p"/>
              </m:rPr>
              <m:t>T</m:t>
            </m:r>
            <m:r>
              <m:rPr>
                <m:sty m:val="p"/>
              </m:rPr>
              <m:t>T</m:t>
            </m:r>
            <m:r>
              <m:rPr>
                <m:sty m:val="p"/>
              </m:rPr>
              <m:t>S</m:t>
            </m:r>
          </m:e>
          <m:sub>
            <m:r>
              <m:t>99</m:t>
            </m:r>
          </m:sub>
        </m:sSub>
      </m:oMath>
      <w:r>
        <w:rPr>
          <w:rFonts w:hint="eastAsia"/>
        </w:rPr>
        <w:t xml:space="preserve">退化约</w:t>
      </w:r>
      <m:oMath>
        <m:r>
          <m:t>10</m:t>
        </m:r>
        <m:r>
          <m:rPr>
            <m:sty m:val="p"/>
          </m:rPr>
          <m:t>×</m:t>
        </m:r>
      </m:oMath>
      <w:r>
        <w:rPr>
          <w:rFonts w:hint="eastAsia"/>
        </w:rPr>
        <w:t xml:space="preserve">，</w:t>
      </w:r>
      <m:oMath>
        <m:r>
          <m:t>0.8</m:t>
        </m:r>
      </m:oMath>
      <w:r>
        <w:rPr>
          <w:rFonts w:hint="eastAsia"/>
        </w:rPr>
        <w:t xml:space="preserve">退化约</w:t>
      </w:r>
      <m:oMath>
        <m:r>
          <m:t>20</m:t>
        </m:r>
        <m:r>
          <m:rPr>
            <m:sty m:val="p"/>
          </m:rPr>
          <m:t>×</m:t>
        </m:r>
      </m:oMath>
      <w:r>
        <w:rPr>
          <w:rFonts w:hint="eastAsia"/>
        </w:rPr>
        <w:t xml:space="preserve">，</w:t>
      </w:r>
      <m:oMath>
        <m:r>
          <m:t>0.72</m:t>
        </m:r>
      </m:oMath>
      <w:r>
        <w:t xml:space="preserve"> </w:t>
      </w:r>
      <w:r>
        <w:t xml:space="preserve">(Device A </w:t>
      </w:r>
      <w:r>
        <w:rPr>
          <w:rFonts w:hint="eastAsia"/>
        </w:rPr>
        <w:t xml:space="preserve">AP→P高压平台实测值)</w:t>
      </w:r>
      <w:r>
        <w:t xml:space="preserve"> </w:t>
      </w:r>
      <w:r>
        <w:rPr>
          <w:rFonts w:hint="eastAsia"/>
        </w:rPr>
        <w:t xml:space="preserve">时</w:t>
      </w:r>
      <m:oMath>
        <m:r>
          <m:t>200</m:t>
        </m:r>
      </m:oMath>
      <w:r>
        <w:rPr>
          <w:rFonts w:hint="eastAsia"/>
        </w:rPr>
        <w:t xml:space="preserve">次试验无一命中基态，能量中位数自理想的</w:t>
      </w:r>
      <m:oMath>
        <m:r>
          <m:rPr>
            <m:sty m:val="p"/>
          </m:rPr>
          <m:t>−</m:t>
        </m:r>
        <m:r>
          <m:t>6.77</m:t>
        </m:r>
      </m:oMath>
      <w:r>
        <w:rPr>
          <w:rFonts w:hint="eastAsia"/>
        </w:rPr>
        <w:t xml:space="preserve">依次坍缩至</w:t>
      </w:r>
      <m:oMath>
        <m:r>
          <m:rPr>
            <m:sty m:val="p"/>
          </m:rPr>
          <m:t>−</m:t>
        </m:r>
        <m:r>
          <m:t>4.50</m:t>
        </m:r>
      </m:oMath>
      <w:r>
        <w:t xml:space="preserve">、</w:t>
      </w:r>
      <m:oMath>
        <m:r>
          <m:rPr>
            <m:sty m:val="p"/>
          </m:rPr>
          <m:t>−</m:t>
        </m:r>
        <m:r>
          <m:t>3.55</m:t>
        </m:r>
      </m:oMath>
      <w:r>
        <w:t xml:space="preserve">、</w:t>
      </w:r>
      <m:oMath>
        <m:r>
          <m:rPr>
            <m:sty m:val="p"/>
          </m:rPr>
          <m:t>−</m:t>
        </m:r>
        <m:r>
          <m:t>2.58</m:t>
        </m:r>
      </m:oMath>
      <w:r>
        <w:rPr>
          <w:rFonts w:hint="eastAsia"/>
        </w:rPr>
        <w:t xml:space="preserve">。这从仿真侧印证了2.3节的器件选型结论：back-hopping平台明显的样品不宜作概率单元，须经工艺筛选或工作点回退</w:t>
      </w:r>
      <w:r>
        <w:t xml:space="preserve"> </w:t>
      </w:r>
      <w:r>
        <w:rPr>
          <w:rFonts w:hint="eastAsia"/>
        </w:rPr>
        <w:t xml:space="preserve">(写入电压退至平台之前)</w:t>
      </w:r>
      <w:r>
        <w:t xml:space="preserve"> </w:t>
      </w:r>
      <w:r>
        <w:rPr>
          <w:rFonts w:hint="eastAsia"/>
        </w:rPr>
        <w:t xml:space="preserve">规避。次之的是Drive</w:t>
      </w:r>
      <w:r>
        <w:t xml:space="preserve"> gain (</w:t>
      </w:r>
      <m:oMath>
        <m:sSub>
          <m:e>
            <m:r>
              <m:t>g</m:t>
            </m:r>
          </m:e>
          <m:sub>
            <m:r>
              <m:rPr>
                <m:sty m:val="p"/>
              </m:rPr>
              <m:t>d</m:t>
            </m:r>
            <m:r>
              <m:rPr>
                <m:sty m:val="p"/>
              </m:rPr>
              <m:t>e</m:t>
            </m:r>
            <m:r>
              <m:rPr>
                <m:sty m:val="p"/>
              </m:rPr>
              <m:t>v</m:t>
            </m:r>
          </m:sub>
        </m:sSub>
      </m:oMath>
      <w:r>
        <w:rPr>
          <w:rFonts w:hint="eastAsia"/>
        </w:rPr>
        <w:t xml:space="preserve">)：</w:t>
      </w:r>
      <m:oMath>
        <m:sSub>
          <m:e>
            <m:r>
              <m:t>g</m:t>
            </m:r>
          </m:e>
          <m:sub>
            <m:r>
              <m:rPr>
                <m:sty m:val="p"/>
              </m:rPr>
              <m:t>d</m:t>
            </m:r>
            <m:r>
              <m:rPr>
                <m:sty m:val="p"/>
              </m:rPr>
              <m:t>e</m:t>
            </m:r>
            <m:r>
              <m:rPr>
                <m:sty m:val="p"/>
              </m:rPr>
              <m:t>v</m:t>
            </m:r>
          </m:sub>
        </m:sSub>
        <m:r>
          <m:rPr>
            <m:sty m:val="p"/>
          </m:rPr>
          <m:t>=</m:t>
        </m:r>
        <m:r>
          <m:t>0.5</m:t>
        </m:r>
      </m:oMath>
      <w:r>
        <w:rPr>
          <w:rFonts w:hint="eastAsia"/>
        </w:rPr>
        <w:t xml:space="preserve">退化</w:t>
      </w:r>
      <m:oMath>
        <m:r>
          <m:t>3.0</m:t>
        </m:r>
        <m:r>
          <m:rPr>
            <m:sty m:val="p"/>
          </m:rPr>
          <m:t>×</m:t>
        </m:r>
      </m:oMath>
      <w:r>
        <w:rPr>
          <w:rFonts w:hint="eastAsia"/>
        </w:rPr>
        <w:t xml:space="preserve">，而</w:t>
      </w:r>
      <m:oMath>
        <m:sSub>
          <m:e>
            <m:r>
              <m:t>g</m:t>
            </m:r>
          </m:e>
          <m:sub>
            <m:r>
              <m:rPr>
                <m:sty m:val="p"/>
              </m:rPr>
              <m:t>d</m:t>
            </m:r>
            <m:r>
              <m:rPr>
                <m:sty m:val="p"/>
              </m:rPr>
              <m:t>e</m:t>
            </m:r>
            <m:r>
              <m:rPr>
                <m:sty m:val="p"/>
              </m:rPr>
              <m:t>v</m:t>
            </m:r>
          </m:sub>
        </m:sSub>
        <m:r>
          <m:rPr>
            <m:sty m:val="p"/>
          </m:rPr>
          <m:t>&gt;</m:t>
        </m:r>
        <m:r>
          <m:t>1</m:t>
        </m:r>
      </m:oMath>
      <w:r>
        <w:rPr>
          <w:rFonts w:hint="eastAsia"/>
        </w:rPr>
        <w:t xml:space="preserve">反而加速</w:t>
      </w:r>
      <w:r>
        <w:t xml:space="preserve"> (</w:t>
      </w:r>
      <m:oMath>
        <m:r>
          <m:t>1.5</m:t>
        </m:r>
      </m:oMath>
      <w:r>
        <w:t xml:space="preserve">、</w:t>
      </w:r>
      <m:oMath>
        <m:r>
          <m:t>2.0</m:t>
        </m:r>
      </m:oMath>
      <w:r>
        <w:rPr>
          <w:rFonts w:hint="eastAsia"/>
        </w:rPr>
        <w:t xml:space="preserve">分别为</w:t>
      </w:r>
      <m:oMath>
        <m:r>
          <m:t>0.62</m:t>
        </m:r>
        <m:r>
          <m:rPr>
            <m:sty m:val="p"/>
          </m:rPr>
          <m:t>×</m:t>
        </m:r>
      </m:oMath>
      <w:r>
        <w:t xml:space="preserve">、</w:t>
      </w:r>
      <m:oMath>
        <m:r>
          <m:t>0.64</m:t>
        </m:r>
        <m:r>
          <m:rPr>
            <m:sty m:val="p"/>
          </m:rPr>
          <m:t>×</m:t>
        </m:r>
      </m:oMath>
      <w:r>
        <w:rPr>
          <w:rFonts w:hint="eastAsia"/>
        </w:rPr>
        <w:t xml:space="preserve">)，与同批次sigmoid斜率比Néel-Brown预测大</w:t>
      </w:r>
      <m:oMath>
        <m:sSub>
          <m:e>
            <m:r>
              <m:t>η</m:t>
            </m:r>
          </m:e>
          <m:sub>
            <m:r>
              <m:t>c</m:t>
            </m:r>
          </m:sub>
        </m:sSub>
        <m:r>
          <m:rPr>
            <m:sty m:val="p"/>
          </m:rPr>
          <m:t>≈</m:t>
        </m:r>
        <m:r>
          <m:t>5</m:t>
        </m:r>
        <m:r>
          <m:rPr>
            <m:sty m:val="p"/>
          </m:rPr>
          <m:t>∼</m:t>
        </m:r>
        <m:r>
          <m:t>10</m:t>
        </m:r>
      </m:oMath>
      <w:r>
        <w:rPr>
          <w:rFonts w:hint="eastAsia"/>
        </w:rPr>
        <w:t xml:space="preserve">倍的实测一致，提示器件略高于理想drive</w:t>
      </w:r>
      <w:r>
        <w:t xml:space="preserve"> </w:t>
      </w:r>
      <w:r>
        <w:rPr>
          <w:rFonts w:hint="eastAsia"/>
        </w:rPr>
        <w:t xml:space="preserve">gain的工作点有利于求解。Drive</w:t>
      </w:r>
      <w:r>
        <w:t xml:space="preserve"> offset (</w:t>
      </w:r>
      <m:oMath>
        <m:sSub>
          <m:e>
            <m:r>
              <m:t>h</m:t>
            </m:r>
          </m:e>
          <m:sub>
            <m:r>
              <m:rPr>
                <m:sty m:val="p"/>
              </m:rPr>
              <m:t>o</m:t>
            </m:r>
            <m:r>
              <m:rPr>
                <m:sty m:val="p"/>
              </m:rPr>
              <m:t>f</m:t>
            </m:r>
            <m:r>
              <m:rPr>
                <m:sty m:val="p"/>
              </m:rPr>
              <m:t>f</m:t>
            </m:r>
          </m:sub>
        </m:sSub>
      </m:oMath>
      <w:r>
        <w:t xml:space="preserve">) </w:t>
      </w:r>
      <w:r>
        <w:rPr>
          <w:rFonts w:hint="eastAsia"/>
        </w:rPr>
        <w:t xml:space="preserve">在小偏置下尚可容忍</w:t>
      </w:r>
      <w:r>
        <w:t xml:space="preserve"> (</w:t>
      </w:r>
      <m:oMath>
        <m:r>
          <m:t>0.05</m:t>
        </m:r>
      </m:oMath>
      <w:r>
        <w:t xml:space="preserve">、</w:t>
      </w:r>
      <m:oMath>
        <m:r>
          <m:t>0.1</m:t>
        </m:r>
      </m:oMath>
      <w:r>
        <w:rPr>
          <w:rFonts w:hint="eastAsia"/>
        </w:rPr>
        <w:t xml:space="preserve">各为</w:t>
      </w:r>
      <m:oMath>
        <m:r>
          <m:t>1.4</m:t>
        </m:r>
        <m:r>
          <m:rPr>
            <m:sty m:val="p"/>
          </m:rPr>
          <m:t>×</m:t>
        </m:r>
      </m:oMath>
      <w:r>
        <w:t xml:space="preserve">、</w:t>
      </w:r>
      <m:oMath>
        <m:r>
          <m:t>1.8</m:t>
        </m:r>
        <m:r>
          <m:rPr>
            <m:sty m:val="p"/>
          </m:rPr>
          <m:t>×</m:t>
        </m:r>
      </m:oMath>
      <w:r>
        <w:rPr>
          <w:rFonts w:hint="eastAsia"/>
        </w:rPr>
        <w:t xml:space="preserve">)，但</w:t>
      </w:r>
      <m:oMath>
        <m:sSub>
          <m:e>
            <m:r>
              <m:t>h</m:t>
            </m:r>
          </m:e>
          <m:sub>
            <m:r>
              <m:rPr>
                <m:sty m:val="p"/>
              </m:rPr>
              <m:t>o</m:t>
            </m:r>
            <m:r>
              <m:rPr>
                <m:sty m:val="p"/>
              </m:rPr>
              <m:t>f</m:t>
            </m:r>
            <m:r>
              <m:rPr>
                <m:sty m:val="p"/>
              </m:rPr>
              <m:t>f</m:t>
            </m:r>
          </m:sub>
        </m:sSub>
        <m:r>
          <m:rPr>
            <m:sty m:val="p"/>
          </m:rPr>
          <m:t>=</m:t>
        </m:r>
        <m:r>
          <m:t>0.2</m:t>
        </m:r>
      </m:oMath>
      <w:r>
        <w:rPr>
          <w:rFonts w:hint="eastAsia"/>
        </w:rPr>
        <w:t xml:space="preserve">时急剧恶化至</w:t>
      </w:r>
      <m:oMath>
        <m:r>
          <m:t>40</m:t>
        </m:r>
        <m:r>
          <m:rPr>
            <m:sty m:val="p"/>
          </m:rPr>
          <m:t>×</m:t>
        </m:r>
      </m:oMath>
      <w:r>
        <w:rPr>
          <w:rFonts w:hint="eastAsia"/>
        </w:rPr>
        <w:t xml:space="preserve">、能量中位数降至</w:t>
      </w:r>
      <m:oMath>
        <m:r>
          <m:rPr>
            <m:sty m:val="p"/>
          </m:rPr>
          <m:t>−</m:t>
        </m:r>
        <m:r>
          <m:t>6.44</m:t>
        </m:r>
      </m:oMath>
      <w:r>
        <w:rPr>
          <w:rFonts w:hint="eastAsia"/>
        </w:rPr>
        <w:t xml:space="preserve">：系统性偏置相当于一束与真实基态竞争的外场，退火越充分越被其俘获，故危害随扫数预算增长</w:t>
      </w:r>
      <w:r>
        <w:t xml:space="preserve"> </w:t>
      </w:r>
      <w:r>
        <w:rPr>
          <w:rFonts w:hint="eastAsia"/>
        </w:rPr>
        <w:t xml:space="preserve">(同一点在</w:t>
      </w:r>
      <m:oMath>
        <m:r>
          <m:t>T</m:t>
        </m:r>
        <m:r>
          <m:rPr>
            <m:sty m:val="p"/>
          </m:rPr>
          <m:t>=</m:t>
        </m:r>
        <m:r>
          <m:t>500</m:t>
        </m:r>
      </m:oMath>
      <w:r>
        <w:rPr>
          <w:rFonts w:hint="eastAsia"/>
        </w:rPr>
        <w:t xml:space="preserve">下仅</w:t>
      </w:r>
      <m:oMath>
        <m:r>
          <m:t>6.9</m:t>
        </m:r>
        <m:r>
          <m:rPr>
            <m:sty m:val="p"/>
          </m:rPr>
          <m:t>×</m:t>
        </m:r>
      </m:oMath>
      <w:r>
        <w:t xml:space="preserve">)。C2C noise (</w:t>
      </w:r>
      <m:oMath>
        <m:sSub>
          <m:e>
            <m:r>
              <m:t>σ</m:t>
            </m:r>
          </m:e>
          <m:sub>
            <m:r>
              <m:rPr>
                <m:sty m:val="p"/>
              </m:rPr>
              <m:t>C</m:t>
            </m:r>
            <m:r>
              <m:rPr>
                <m:sty m:val="p"/>
              </m:rPr>
              <m:t>2</m:t>
            </m:r>
            <m:r>
              <m:rPr>
                <m:sty m:val="p"/>
              </m:rPr>
              <m:t>C</m:t>
            </m:r>
          </m:sub>
        </m:sSub>
      </m:oMath>
      <w:r>
        <w:t xml:space="preserve">) </w:t>
      </w:r>
      <w:r>
        <w:rPr>
          <w:rFonts w:hint="eastAsia"/>
        </w:rPr>
        <w:t xml:space="preserve">反而是最被容忍的一项，即便</w:t>
      </w:r>
      <m:oMath>
        <m:sSub>
          <m:e>
            <m:r>
              <m:t>σ</m:t>
            </m:r>
          </m:e>
          <m:sub>
            <m:r>
              <m:rPr>
                <m:sty m:val="p"/>
              </m:rPr>
              <m:t>C</m:t>
            </m:r>
            <m:r>
              <m:rPr>
                <m:sty m:val="p"/>
              </m:rPr>
              <m:t>2</m:t>
            </m:r>
            <m:r>
              <m:rPr>
                <m:sty m:val="p"/>
              </m:rPr>
              <m:t>C</m:t>
            </m:r>
          </m:sub>
        </m:sSub>
        <m:r>
          <m:rPr>
            <m:sty m:val="p"/>
          </m:rPr>
          <m:t>=</m:t>
        </m:r>
        <m:r>
          <m:t>2</m:t>
        </m:r>
      </m:oMath>
      <w:r>
        <w:rPr>
          <w:rFonts w:hint="eastAsia"/>
        </w:rPr>
        <w:t xml:space="preserve">也只带来</w:t>
      </w:r>
      <m:oMath>
        <m:r>
          <m:t>2.2</m:t>
        </m:r>
        <m:r>
          <m:rPr>
            <m:sty m:val="p"/>
          </m:rPr>
          <m:t>×</m:t>
        </m:r>
      </m:oMath>
      <w:r>
        <w:rPr>
          <w:rFonts w:hint="eastAsia"/>
        </w:rPr>
        <w:t xml:space="preserve">的退化，因为零均值抖动在多次重启下被平均抵消。D2D</w:t>
      </w:r>
      <w:r>
        <w:t xml:space="preserve"> dispersion (CV</w:t>
      </w:r>
      <m:oMath>
        <m:r>
          <m:rPr>
            <m:sty m:val="p"/>
          </m:rPr>
          <m:t>(</m:t>
        </m:r>
        <m:r>
          <m:rPr>
            <m:sty m:val="p"/>
          </m:rPr>
          <m:t>Δ</m:t>
        </m:r>
        <m:r>
          <m:rPr>
            <m:sty m:val="p"/>
          </m:rPr>
          <m:t>)</m:t>
        </m:r>
      </m:oMath>
      <w:r>
        <w:t xml:space="preserve">) </w:t>
      </w:r>
      <w:r>
        <w:rPr>
          <w:rFonts w:hint="eastAsia"/>
        </w:rPr>
        <w:t xml:space="preserve">在PDK基线</w:t>
      </w:r>
      <m:oMath>
        <m:r>
          <m:t>7.7</m:t>
        </m:r>
        <m:r>
          <m:rPr>
            <m:sty m:val="p"/>
          </m:rPr>
          <m:t>%</m:t>
        </m:r>
      </m:oMath>
      <w:r>
        <w:rPr>
          <w:rFonts w:hint="eastAsia"/>
        </w:rPr>
        <w:t xml:space="preserve">下仅</w:t>
      </w:r>
      <m:oMath>
        <m:r>
          <m:t>1.4</m:t>
        </m:r>
        <m:r>
          <m:rPr>
            <m:sty m:val="p"/>
          </m:rPr>
          <m:t>×</m:t>
        </m:r>
      </m:oMath>
      <w:r>
        <w:rPr>
          <w:rFonts w:hint="eastAsia"/>
        </w:rPr>
        <w:t xml:space="preserve">、推至</w:t>
      </w:r>
      <m:oMath>
        <m:r>
          <m:rPr>
            <m:sty m:val="p"/>
          </m:rPr>
          <m:t>C</m:t>
        </m:r>
        <m:r>
          <m:rPr>
            <m:sty m:val="p"/>
          </m:rPr>
          <m:t>V</m:t>
        </m:r>
        <m:r>
          <m:rPr>
            <m:sty m:val="p"/>
          </m:rPr>
          <m:t>=</m:t>
        </m:r>
        <m:r>
          <m:t>0.30</m:t>
        </m:r>
      </m:oMath>
      <w:r>
        <w:rPr>
          <w:rFonts w:hint="eastAsia"/>
        </w:rPr>
        <w:t xml:space="preserve">仍为</w:t>
      </w:r>
      <m:oMath>
        <m:r>
          <m:t>1.3</m:t>
        </m:r>
        <m:r>
          <m:rPr>
            <m:sty m:val="p"/>
          </m:rPr>
          <m:t>×</m:t>
        </m:r>
      </m:oMath>
      <w:r>
        <w:rPr>
          <w:rFonts w:hint="eastAsia"/>
        </w:rPr>
        <w:t xml:space="preserve">，但</w:t>
      </w:r>
      <m:oMath>
        <m:r>
          <m:rPr>
            <m:sty m:val="p"/>
          </m:rPr>
          <m:t>C</m:t>
        </m:r>
        <m:r>
          <m:rPr>
            <m:sty m:val="p"/>
          </m:rPr>
          <m:t>V</m:t>
        </m:r>
        <m:r>
          <m:rPr>
            <m:sty m:val="p"/>
          </m:rPr>
          <m:t>=</m:t>
        </m:r>
        <m:r>
          <m:t>0.60</m:t>
        </m:r>
      </m:oMath>
      <w:r>
        <w:rPr>
          <w:rFonts w:hint="eastAsia"/>
        </w:rPr>
        <w:t xml:space="preserve">时基线成功率被完全抹平；该容忍-至-崩溃形态与2.3.6节由Jensen不等式与Monte</w:t>
      </w:r>
      <w:r>
        <w:t xml:space="preserve"> </w:t>
      </w:r>
      <w:r>
        <w:rPr>
          <w:rFonts w:hint="eastAsia"/>
        </w:rPr>
        <w:t xml:space="preserve">Carlo给出的</w:t>
      </w:r>
      <m:oMath>
        <m:r>
          <m:rPr>
            <m:scr m:val="script"/>
            <m:sty m:val="p"/>
          </m:rPr>
          <m:t>F</m:t>
        </m:r>
        <m:r>
          <m:rPr>
            <m:sty m:val="p"/>
          </m:rPr>
          <m:t>(</m:t>
        </m:r>
        <m:r>
          <m:rPr>
            <m:sty m:val="p"/>
          </m:rPr>
          <m:t>C</m:t>
        </m:r>
        <m:r>
          <m:rPr>
            <m:sty m:val="p"/>
          </m:rPr>
          <m:t>V</m:t>
        </m:r>
        <m:r>
          <m:rPr>
            <m:sty m:val="p"/>
          </m:rPr>
          <m:t>(</m:t>
        </m:r>
        <m:r>
          <m:rPr>
            <m:sty m:val="p"/>
          </m:rPr>
          <m:t>Δ</m:t>
        </m:r>
        <m:r>
          <m:rPr>
            <m:sty m:val="p"/>
          </m:rPr>
          <m:t>)</m:t>
        </m:r>
        <m:r>
          <m:rPr>
            <m:sty m:val="p"/>
          </m:rPr>
          <m:t>)</m:t>
        </m:r>
      </m:oMath>
      <w:r>
        <w:rPr>
          <w:rFonts w:hint="eastAsia"/>
        </w:rPr>
        <w:t xml:space="preserve">传递函数同阶，PDK基线下</w:t>
      </w:r>
      <m:oMath>
        <m:r>
          <m:rPr>
            <m:scr m:val="script"/>
            <m:sty m:val="p"/>
          </m:rPr>
          <m:t>F</m:t>
        </m:r>
        <m:r>
          <m:rPr>
            <m:sty m:val="p"/>
          </m:rPr>
          <m:t>=</m:t>
        </m:r>
        <m:r>
          <m:t>0.997</m:t>
        </m:r>
      </m:oMath>
      <w:r>
        <w:rPr>
          <w:rFonts w:hint="eastAsia"/>
        </w:rPr>
        <w:t xml:space="preserve">对应的保持率在工程容差之内。</w:t>
      </w:r>
    </w:p>
    <w:p>
      <w:pPr>
        <w:pStyle w:val="BodyText"/>
      </w:pPr>
      <w:r>
        <w:rPr>
          <w:rFonts w:hint="eastAsia"/>
        </w:rPr>
        <w:t xml:space="preserve">由此得到的灵敏度排序大致为：back-hopping平台</w:t>
      </w:r>
      <m:oMath>
        <m:sSub>
          <m:e>
            <m:r>
              <m:t>p</m:t>
            </m:r>
          </m:e>
          <m:sub>
            <m:r>
              <m:rPr>
                <m:sty m:val="p"/>
              </m:rPr>
              <m:t>m</m:t>
            </m:r>
            <m:r>
              <m:rPr>
                <m:sty m:val="p"/>
              </m:rPr>
              <m:t>a</m:t>
            </m:r>
            <m:r>
              <m:rPr>
                <m:sty m:val="p"/>
              </m:rPr>
              <m:t>x</m:t>
            </m:r>
          </m:sub>
        </m:sSub>
      </m:oMath>
      <w:r>
        <w:rPr>
          <w:rFonts w:hint="eastAsia"/>
        </w:rPr>
        <w:t xml:space="preserve">最敏感</w:t>
      </w:r>
      <w:r>
        <w:t xml:space="preserve"> </w:t>
      </w:r>
      <w:r>
        <w:rPr>
          <w:rFonts w:hint="eastAsia"/>
        </w:rPr>
        <w:t xml:space="preserve">(即便</w:t>
      </w:r>
      <m:oMath>
        <m:r>
          <m:t>0.9</m:t>
        </m:r>
      </m:oMath>
      <w:r>
        <w:rPr>
          <w:rFonts w:hint="eastAsia"/>
        </w:rPr>
        <w:t xml:space="preserve">也退化</w:t>
      </w:r>
      <m:oMath>
        <m:r>
          <m:t>10</m:t>
        </m:r>
        <m:r>
          <m:rPr>
            <m:sty m:val="p"/>
          </m:rPr>
          <m:t>×</m:t>
        </m:r>
      </m:oMath>
      <w:r>
        <w:rPr>
          <w:rFonts w:hint="eastAsia"/>
        </w:rPr>
        <w:t xml:space="preserve">)，其次为大写入偏置</w:t>
      </w:r>
      <m:oMath>
        <m:sSub>
          <m:e>
            <m:r>
              <m:t>h</m:t>
            </m:r>
          </m:e>
          <m:sub>
            <m:r>
              <m:rPr>
                <m:sty m:val="p"/>
              </m:rPr>
              <m:t>o</m:t>
            </m:r>
            <m:r>
              <m:rPr>
                <m:sty m:val="p"/>
              </m:rPr>
              <m:t>f</m:t>
            </m:r>
            <m:r>
              <m:rPr>
                <m:sty m:val="p"/>
              </m:rPr>
              <m:t>f</m:t>
            </m:r>
          </m:sub>
        </m:sSub>
      </m:oMath>
      <w:r>
        <w:rPr>
          <w:rFonts w:hint="eastAsia"/>
        </w:rPr>
        <w:t xml:space="preserve">与驱动增益亏损</w:t>
      </w:r>
      <m:oMath>
        <m:sSub>
          <m:e>
            <m:r>
              <m:t>g</m:t>
            </m:r>
          </m:e>
          <m:sub>
            <m:r>
              <m:rPr>
                <m:sty m:val="p"/>
              </m:rPr>
              <m:t>d</m:t>
            </m:r>
            <m:r>
              <m:rPr>
                <m:sty m:val="p"/>
              </m:rPr>
              <m:t>e</m:t>
            </m:r>
            <m:r>
              <m:rPr>
                <m:sty m:val="p"/>
              </m:rPr>
              <m:t>v</m:t>
            </m:r>
          </m:sub>
        </m:sSub>
        <m:r>
          <m:rPr>
            <m:sty m:val="p"/>
          </m:rPr>
          <m:t>&lt;</m:t>
        </m:r>
        <m:r>
          <m:t>1</m:t>
        </m:r>
      </m:oMath>
      <w:r>
        <w:rPr>
          <w:rFonts w:hint="eastAsia"/>
        </w:rPr>
        <w:t xml:space="preserve">；循环噪声</w:t>
      </w:r>
      <m:oMath>
        <m:sSub>
          <m:e>
            <m:r>
              <m:t>σ</m:t>
            </m:r>
          </m:e>
          <m:sub>
            <m:r>
              <m:rPr>
                <m:sty m:val="p"/>
              </m:rPr>
              <m:t>C</m:t>
            </m:r>
            <m:r>
              <m:rPr>
                <m:sty m:val="p"/>
              </m:rPr>
              <m:t>2</m:t>
            </m:r>
            <m:r>
              <m:rPr>
                <m:sty m:val="p"/>
              </m:rPr>
              <m:t>C</m:t>
            </m:r>
          </m:sub>
        </m:sSub>
      </m:oMath>
      <w:r>
        <w:rPr>
          <w:rFonts w:hint="eastAsia"/>
        </w:rPr>
        <w:t xml:space="preserve">与中等以下的D2D离散CV</w:t>
      </w:r>
      <m:oMath>
        <m:r>
          <m:rPr>
            <m:sty m:val="p"/>
          </m:rPr>
          <m:t>(</m:t>
        </m:r>
        <m:r>
          <m:rPr>
            <m:sty m:val="p"/>
          </m:rPr>
          <m:t>Δ</m:t>
        </m:r>
        <m:r>
          <m:rPr>
            <m:sty m:val="p"/>
          </m:rPr>
          <m:t>)</m:t>
        </m:r>
      </m:oMath>
      <w:r>
        <w:rPr>
          <w:rFonts w:hint="eastAsia"/>
        </w:rPr>
        <w:t xml:space="preserve">则被较好容忍，仅在极端离散</w:t>
      </w:r>
      <w:r>
        <w:t xml:space="preserve"> (</w:t>
      </w:r>
      <m:oMath>
        <m:r>
          <m:rPr>
            <m:sty m:val="p"/>
          </m:rPr>
          <m:t>C</m:t>
        </m:r>
        <m:r>
          <m:rPr>
            <m:sty m:val="p"/>
          </m:rPr>
          <m:t>V</m:t>
        </m:r>
        <m:r>
          <m:rPr>
            <m:sty m:val="p"/>
          </m:rPr>
          <m:t>=</m:t>
        </m:r>
        <m:r>
          <m:t>0.6</m:t>
        </m:r>
      </m:oMath>
      <w:r>
        <w:t xml:space="preserve">) </w:t>
      </w:r>
      <w:r>
        <w:rPr>
          <w:rFonts w:hint="eastAsia"/>
        </w:rPr>
        <w:t xml:space="preserve">下才崩溃。这一排序与存储MRAM的关注点既有重叠也有迁移：偏置对称性与阵列均匀性对二者皆重要，但作概率求解单元时循环噪声因多次重启被平均而高度容忍</w:t>
      </w:r>
      <w:r>
        <w:t xml:space="preserve"> </w:t>
      </w:r>
      <w:r>
        <w:rPr>
          <w:rFonts w:hint="eastAsia"/>
        </w:rPr>
        <w:t xml:space="preserve">(相对存储的实质放松)，主要约束转移到存储语境不强调的两项，即back-hopping平台抑制与drive</w:t>
      </w:r>
      <w:r>
        <w:t xml:space="preserve"> </w:t>
      </w:r>
      <w:r>
        <w:rPr>
          <w:rFonts w:hint="eastAsia"/>
        </w:rPr>
        <w:t xml:space="preserve">gain标定。因此面向概率计算的sMTJ，其优化目标相比存储目标发生了重心迁移：在继续约束写入偏置与离散度的同时，把平台抑制与增益标定提到首位，这就为器件工艺优化与写入策略设计给出了明确的优先级。</w:t>
      </w:r>
    </w:p>
    <w:bookmarkEnd w:id="88"/>
    <w:bookmarkStart w:id="95" w:name="X9077ff1c262482177be29998ac280137656a9d0"/>
    <w:p>
      <w:pPr>
        <w:pStyle w:val="Heading4"/>
      </w:pPr>
      <w:r>
        <w:t xml:space="preserve">3.4.3 </w:t>
      </w:r>
      <w:r>
        <w:rPr>
          <w:rFonts w:hint="eastAsia"/>
        </w:rPr>
        <w:t xml:space="preserve">跨硬件架构的TTS与能耗对比</w:t>
      </w:r>
    </w:p>
    <w:p>
      <w:pPr>
        <w:pStyle w:val="FirstParagraph"/>
      </w:pPr>
      <w:r>
        <w:rPr>
          <w:rFonts w:hint="eastAsia"/>
        </w:rPr>
        <w:t xml:space="preserve">要与已发表的Ising机横向对比，算法层的求解性能就得先翻译为物理时间与能耗。为此给四类代表性硬件各建一套物理模型，每个平台由单自旋更新时间</w:t>
      </w:r>
      <m:oMath>
        <m:sSub>
          <m:e>
            <m:r>
              <m:t>t</m:t>
            </m:r>
          </m:e>
          <m:sub>
            <m:r>
              <m:rPr>
                <m:sty m:val="p"/>
              </m:rPr>
              <m:t>u</m:t>
            </m:r>
            <m:r>
              <m:rPr>
                <m:sty m:val="p"/>
              </m:rPr>
              <m:t>p</m:t>
            </m:r>
            <m:r>
              <m:rPr>
                <m:sty m:val="p"/>
              </m:rPr>
              <m:t>d</m:t>
            </m:r>
            <m:r>
              <m:rPr>
                <m:sty m:val="p"/>
              </m:rPr>
              <m:t>a</m:t>
            </m:r>
            <m:r>
              <m:rPr>
                <m:sty m:val="p"/>
              </m:rPr>
              <m:t>t</m:t>
            </m:r>
            <m:r>
              <m:rPr>
                <m:sty m:val="p"/>
              </m:rPr>
              <m:t>e</m:t>
            </m:r>
          </m:sub>
        </m:sSub>
      </m:oMath>
      <w:r>
        <w:rPr>
          <w:rFonts w:hint="eastAsia"/>
        </w:rPr>
        <w:t xml:space="preserve">、更新能量</w:t>
      </w:r>
      <m:oMath>
        <m:sSub>
          <m:e>
            <m:r>
              <m:t>e</m:t>
            </m:r>
          </m:e>
          <m:sub>
            <m:r>
              <m:rPr>
                <m:sty m:val="p"/>
              </m:rPr>
              <m:t>u</m:t>
            </m:r>
            <m:r>
              <m:rPr>
                <m:sty m:val="p"/>
              </m:rPr>
              <m:t>p</m:t>
            </m:r>
            <m:r>
              <m:rPr>
                <m:sty m:val="p"/>
              </m:rPr>
              <m:t>d</m:t>
            </m:r>
            <m:r>
              <m:rPr>
                <m:sty m:val="p"/>
              </m:rPr>
              <m:t>a</m:t>
            </m:r>
            <m:r>
              <m:rPr>
                <m:sty m:val="p"/>
              </m:rPr>
              <m:t>t</m:t>
            </m:r>
            <m:r>
              <m:rPr>
                <m:sty m:val="p"/>
              </m:rPr>
              <m:t>e</m:t>
            </m:r>
          </m:sub>
        </m:sSub>
      </m:oMath>
      <w:r>
        <w:rPr>
          <w:rFonts w:hint="eastAsia"/>
        </w:rPr>
        <w:t xml:space="preserve">与并行度</w:t>
      </w:r>
      <m:oMath>
        <m:sSub>
          <m:e>
            <m:r>
              <m:t>N</m:t>
            </m:r>
          </m:e>
          <m:sub>
            <m:r>
              <m:rPr>
                <m:sty m:val="p"/>
              </m:rPr>
              <m:t>∥</m:t>
            </m:r>
          </m:sub>
        </m:sSub>
      </m:oMath>
      <w:r>
        <w:rPr>
          <w:rFonts w:hint="eastAsia"/>
        </w:rPr>
        <w:t xml:space="preserve">确定，参数与依据见表3.8。</w:t>
      </w:r>
    </w:p>
    <w:p>
      <w:pPr>
        <w:pStyle w:val="BodyText"/>
      </w:pPr>
      <w:r>
        <w:rPr>
          <w:rFonts w:hint="eastAsia"/>
        </w:rPr>
        <w:t xml:space="preserve">表3.8</w:t>
      </w:r>
      <w:r>
        <w:t xml:space="preserve"> </w:t>
      </w:r>
      <w:r>
        <w:rPr>
          <w:rFonts w:hint="eastAsia"/>
        </w:rPr>
        <w:t xml:space="preserve">跨硬件架构投影参数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平台</w:t>
            </w:r>
          </w:p>
        </w:tc>
        <w:tc>
          <w:tcPr/>
          <w:p>
            <w:pPr>
              <w:pStyle w:val="Compact"/>
            </w:pPr>
            <m:oMath>
              <m:sSub>
                <m:e>
                  <m:r>
                    <m:t>t</m:t>
                  </m:r>
                </m:e>
                <m:sub>
                  <m:r>
                    <m:rPr>
                      <m:sty m:val="p"/>
                    </m:rPr>
                    <m:t>u</m:t>
                  </m:r>
                  <m:r>
                    <m:rPr>
                      <m:sty m:val="p"/>
                    </m:rPr>
                    <m:t>p</m:t>
                  </m:r>
                  <m:r>
                    <m:rPr>
                      <m:sty m:val="p"/>
                    </m:rPr>
                    <m:t>d</m:t>
                  </m:r>
                  <m:r>
                    <m:rPr>
                      <m:sty m:val="p"/>
                    </m:rPr>
                    <m:t>a</m:t>
                  </m:r>
                  <m:r>
                    <m:rPr>
                      <m:sty m:val="p"/>
                    </m:rPr>
                    <m:t>t</m:t>
                  </m:r>
                  <m:r>
                    <m:rPr>
                      <m:sty m:val="p"/>
                    </m:rPr>
                    <m:t>e</m:t>
                  </m:r>
                </m:sub>
              </m:sSub>
            </m:oMath>
          </w:p>
        </w:tc>
        <w:tc>
          <w:tcPr/>
          <w:p>
            <w:pPr>
              <w:pStyle w:val="Compact"/>
            </w:pPr>
            <m:oMath>
              <m:sSub>
                <m:e>
                  <m:r>
                    <m:t>e</m:t>
                  </m:r>
                </m:e>
                <m:sub>
                  <m:r>
                    <m:rPr>
                      <m:sty m:val="p"/>
                    </m:rPr>
                    <m:t>u</m:t>
                  </m:r>
                  <m:r>
                    <m:rPr>
                      <m:sty m:val="p"/>
                    </m:rPr>
                    <m:t>p</m:t>
                  </m:r>
                  <m:r>
                    <m:rPr>
                      <m:sty m:val="p"/>
                    </m:rPr>
                    <m:t>d</m:t>
                  </m:r>
                  <m:r>
                    <m:rPr>
                      <m:sty m:val="p"/>
                    </m:rPr>
                    <m:t>a</m:t>
                  </m:r>
                  <m:r>
                    <m:rPr>
                      <m:sty m:val="p"/>
                    </m:rPr>
                    <m:t>t</m:t>
                  </m:r>
                  <m:r>
                    <m:rPr>
                      <m:sty m:val="p"/>
                    </m:rPr>
                    <m:t>e</m:t>
                  </m:r>
                </m:sub>
              </m:sSub>
            </m:oMath>
          </w:p>
        </w:tc>
        <w:tc>
          <w:tcPr/>
          <w:p>
            <w:pPr>
              <w:pStyle w:val="Compact"/>
            </w:pPr>
            <m:oMath>
              <m:sSub>
                <m:e>
                  <m:r>
                    <m:t>N</m:t>
                  </m:r>
                </m:e>
                <m:sub>
                  <m:r>
                    <m:rPr>
                      <m:sty m:val="p"/>
                    </m:rPr>
                    <m:t>∥</m:t>
                  </m:r>
                </m:sub>
              </m:sSub>
            </m:oMath>
          </w:p>
        </w:tc>
        <w:tc>
          <w:tcPr/>
          <w:p>
            <w:pPr>
              <w:pStyle w:val="Compact"/>
            </w:pPr>
            <w:r>
              <w:rPr>
                <w:rFonts w:hint="eastAsia"/>
              </w:rPr>
              <w:t xml:space="preserve">数据源</w:t>
            </w:r>
          </w:p>
        </w:tc>
      </w:tr>
      <w:tr>
        <w:tc>
          <w:tcPr/>
          <w:p>
            <w:pPr>
              <w:pStyle w:val="Compact"/>
            </w:pPr>
            <w:r>
              <w:t xml:space="preserve">sMTJ-array </w:t>
            </w:r>
            <w:r>
              <w:rPr>
                <w:rFonts w:hint="eastAsia"/>
              </w:rPr>
              <w:t xml:space="preserve">(本工作)</w:t>
            </w:r>
          </w:p>
        </w:tc>
        <w:tc>
          <w:tcPr/>
          <w:p>
            <w:pPr>
              <w:pStyle w:val="Compact"/>
            </w:pPr>
            <m:oMath>
              <m:r>
                <m:t>0.75</m:t>
              </m:r>
              <m:r>
                <m:t> </m:t>
              </m:r>
              <m:r>
                <m:rPr>
                  <m:sty m:val="p"/>
                </m:rPr>
                <m:t>n</m:t>
              </m:r>
              <m:r>
                <m:rPr>
                  <m:sty m:val="p"/>
                </m:rPr>
                <m:t>s</m:t>
              </m:r>
            </m:oMath>
          </w:p>
        </w:tc>
        <w:tc>
          <w:tcPr/>
          <w:p>
            <w:pPr>
              <w:pStyle w:val="Compact"/>
            </w:pPr>
            <m:oMath>
              <m:r>
                <m:t>0.78</m:t>
              </m:r>
              <m:r>
                <m:t> </m:t>
              </m:r>
              <m:r>
                <m:rPr>
                  <m:sty m:val="p"/>
                </m:rPr>
                <m:t>p</m:t>
              </m:r>
              <m:r>
                <m:rPr>
                  <m:sty m:val="p"/>
                </m:rPr>
                <m:t>J</m:t>
              </m:r>
            </m:oMath>
          </w:p>
        </w:tc>
        <w:tc>
          <w:tcPr/>
          <w:p>
            <w:pPr>
              <w:pStyle w:val="Compact"/>
            </w:pPr>
            <m:oMath>
              <m:r>
                <m:t>64</m:t>
              </m:r>
            </m:oMath>
          </w:p>
        </w:tc>
        <w:tc>
          <w:tcPr/>
          <w:p>
            <w:pPr>
              <w:pStyle w:val="Compact"/>
            </w:pPr>
            <w:r>
              <w:rPr>
                <w:rFonts w:hint="eastAsia"/>
              </w:rPr>
              <w:t xml:space="preserve">2.3节实测：</w:t>
            </w:r>
            <m:oMath>
              <m:r>
                <m:t>E</m:t>
              </m:r>
              <m:r>
                <m:rPr>
                  <m:sty m:val="p"/>
                </m:rPr>
                <m:t>=</m:t>
              </m:r>
              <m:sSubSup>
                <m:e>
                  <m:r>
                    <m:t>V</m:t>
                  </m:r>
                </m:e>
                <m:sub>
                  <m:r>
                    <m:rPr>
                      <m:sty m:val="p"/>
                    </m:rPr>
                    <m:t>t</m:t>
                  </m:r>
                  <m:r>
                    <m:rPr>
                      <m:sty m:val="p"/>
                    </m:rPr>
                    <m:t>h</m:t>
                  </m:r>
                </m:sub>
                <m:sup>
                  <m:r>
                    <m:t>2</m:t>
                  </m:r>
                </m:sup>
              </m:sSubSup>
              <m:r>
                <m:rPr>
                  <m:sty m:val="p"/>
                </m:rPr>
                <m:t>/</m:t>
              </m:r>
              <m:sSub>
                <m:e>
                  <m:r>
                    <m:t>R</m:t>
                  </m:r>
                </m:e>
                <m:sub>
                  <m:r>
                    <m:rPr>
                      <m:sty m:val="p"/>
                    </m:rPr>
                    <m:t>S</m:t>
                  </m:r>
                  <m:r>
                    <m:rPr>
                      <m:sty m:val="p"/>
                    </m:rPr>
                    <m:t>O</m:t>
                  </m:r>
                  <m:r>
                    <m:rPr>
                      <m:sty m:val="p"/>
                    </m:rPr>
                    <m:t>T</m:t>
                  </m:r>
                </m:sub>
              </m:sSub>
              <m:r>
                <m:rPr>
                  <m:sty m:val="p"/>
                </m:rPr>
                <m:t>⋅</m:t>
              </m:r>
              <m:sSub>
                <m:e>
                  <m:r>
                    <m:t>t</m:t>
                  </m:r>
                </m:e>
                <m:sub>
                  <m:r>
                    <m:t>w</m:t>
                  </m:r>
                </m:sub>
              </m:sSub>
            </m:oMath>
          </w:p>
        </w:tc>
      </w:tr>
      <w:tr>
        <w:tc>
          <w:tcPr/>
          <w:p>
            <w:pPr>
              <w:pStyle w:val="Compact"/>
            </w:pPr>
            <w:r>
              <w:t xml:space="preserve">CMOS p-bit ASIC</w:t>
            </w:r>
          </w:p>
        </w:tc>
        <w:tc>
          <w:tcPr/>
          <w:p>
            <w:pPr>
              <w:pStyle w:val="Compact"/>
            </w:pPr>
            <m:oMath>
              <m:r>
                <m:t>5</m:t>
              </m:r>
              <m:r>
                <m:t> </m:t>
              </m:r>
              <m:r>
                <m:rPr>
                  <m:sty m:val="p"/>
                </m:rPr>
                <m:t>n</m:t>
              </m:r>
              <m:r>
                <m:rPr>
                  <m:sty m:val="p"/>
                </m:rPr>
                <m:t>s</m:t>
              </m:r>
            </m:oMath>
          </w:p>
        </w:tc>
        <w:tc>
          <w:tcPr/>
          <w:p>
            <w:pPr>
              <w:pStyle w:val="Compact"/>
            </w:pPr>
            <m:oMath>
              <m:r>
                <m:t>5</m:t>
              </m:r>
              <m:r>
                <m:t> </m:t>
              </m:r>
              <m:r>
                <m:rPr>
                  <m:sty m:val="p"/>
                </m:rPr>
                <m:t>p</m:t>
              </m:r>
              <m:r>
                <m:rPr>
                  <m:sty m:val="p"/>
                </m:rPr>
                <m:t>J</m:t>
              </m:r>
            </m:oMath>
          </w:p>
        </w:tc>
        <w:tc>
          <w:tcPr/>
          <w:p>
            <w:pPr>
              <w:pStyle w:val="Compact"/>
            </w:pPr>
            <m:oMath>
              <m:r>
                <m:t>64</m:t>
              </m:r>
            </m:oMath>
          </w:p>
        </w:tc>
        <w:tc>
          <w:tcPr/>
          <w:p>
            <w:pPr>
              <w:pStyle w:val="Compact"/>
            </w:pPr>
            <w:r>
              <w:rPr>
                <w:rFonts w:hint="eastAsia"/>
              </w:rPr>
              <w:t xml:space="preserve">Camsari等2019</w:t>
            </w:r>
            <w:r>
              <w:rPr>
                <w:rStyle w:val="FootnoteReference"/>
              </w:rPr>
              <w:footnoteReference w:id="89"/>
            </w:r>
            <w:r>
              <w:rPr>
                <w:rFonts w:hint="eastAsia"/>
              </w:rPr>
              <w:t xml:space="preserve">，本章代表性投影参数</w:t>
            </w:r>
          </w:p>
        </w:tc>
      </w:tr>
      <w:tr>
        <w:tc>
          <w:tcPr/>
          <w:p>
            <w:pPr>
              <w:pStyle w:val="Compact"/>
            </w:pPr>
            <w:r>
              <w:t xml:space="preserve">FPGA SBM</w:t>
            </w:r>
          </w:p>
        </w:tc>
        <w:tc>
          <w:tcPr/>
          <w:p>
            <w:pPr>
              <w:pStyle w:val="Compact"/>
            </w:pPr>
            <m:oMath>
              <m:r>
                <m:t>1</m:t>
              </m:r>
              <m:r>
                <m:t> </m:t>
              </m:r>
              <m:r>
                <m:rPr>
                  <m:sty m:val="p"/>
                </m:rPr>
                <m:t>n</m:t>
              </m:r>
              <m:r>
                <m:rPr>
                  <m:sty m:val="p"/>
                </m:rPr>
                <m:t>s</m:t>
              </m:r>
            </m:oMath>
          </w:p>
        </w:tc>
        <w:tc>
          <w:tcPr/>
          <w:p>
            <w:pPr>
              <w:pStyle w:val="Compact"/>
            </w:pPr>
            <m:oMath>
              <m:r>
                <m:t>1</m:t>
              </m:r>
              <m:r>
                <m:t> </m:t>
              </m:r>
              <m:r>
                <m:rPr>
                  <m:sty m:val="p"/>
                </m:rPr>
                <m:t>n</m:t>
              </m:r>
              <m:r>
                <m:rPr>
                  <m:sty m:val="p"/>
                </m:rPr>
                <m:t>J</m:t>
              </m:r>
            </m:oMath>
          </w:p>
        </w:tc>
        <w:tc>
          <w:tcPr/>
          <w:p>
            <w:pPr>
              <w:pStyle w:val="Compact"/>
            </w:pPr>
            <m:oMath>
              <m:r>
                <m:t>256</m:t>
              </m:r>
            </m:oMath>
          </w:p>
        </w:tc>
        <w:tc>
          <w:tcPr/>
          <w:p>
            <w:pPr>
              <w:pStyle w:val="Compact"/>
            </w:pPr>
            <w:r>
              <w:rPr>
                <w:rFonts w:hint="eastAsia"/>
              </w:rPr>
              <w:t xml:space="preserve">Goto等2021</w:t>
            </w:r>
            <w:r>
              <w:rPr>
                <w:rStyle w:val="FootnoteReference"/>
              </w:rPr>
              <w:footnoteReference w:id="91"/>
            </w:r>
          </w:p>
        </w:tc>
      </w:tr>
      <w:tr>
        <w:tc>
          <w:tcPr/>
          <w:p>
            <w:pPr>
              <w:pStyle w:val="Compact"/>
            </w:pPr>
            <w:r>
              <w:t xml:space="preserve">CPU + Numba </w:t>
            </w:r>
            <w:r>
              <w:rPr>
                <w:rFonts w:hint="eastAsia"/>
              </w:rPr>
              <w:t xml:space="preserve">(软件)</w:t>
            </w:r>
          </w:p>
        </w:tc>
        <w:tc>
          <w:tcPr/>
          <w:p>
            <w:pPr>
              <w:pStyle w:val="Compact"/>
            </w:pPr>
            <w:r>
              <w:t xml:space="preserve">runtime</w:t>
            </w:r>
          </w:p>
        </w:tc>
        <w:tc>
          <w:tcPr/>
          <w:p>
            <w:pPr>
              <w:pStyle w:val="Compact"/>
            </w:pPr>
            <w:r>
              <w:t xml:space="preserve">runtime</w:t>
            </w:r>
          </w:p>
        </w:tc>
        <w:tc>
          <w:tcPr/>
          <w:p>
            <w:pPr>
              <w:pStyle w:val="Compact"/>
            </w:pPr>
            <m:oMath>
              <m:r>
                <m:t>1</m:t>
              </m:r>
            </m:oMath>
          </w:p>
        </w:tc>
        <w:tc>
          <w:tcPr/>
          <w:p>
            <w:pPr>
              <w:pStyle w:val="Compact"/>
            </w:pPr>
            <w:r>
              <w:rPr>
                <w:rFonts w:hint="eastAsia"/>
              </w:rPr>
              <w:t xml:space="preserve">仿真框架运行实测，TDP=</w:t>
            </w:r>
            <m:oMath>
              <m:r>
                <m:t>28</m:t>
              </m:r>
              <m:r>
                <m:t> </m:t>
              </m:r>
              <m:r>
                <m:rPr>
                  <m:sty m:val="p"/>
                </m:rPr>
                <m:t>W</m:t>
              </m:r>
            </m:oMath>
          </w:p>
        </w:tc>
      </w:tr>
    </w:tbl>
    <w:p>
      <w:pPr>
        <w:pStyle w:val="BodyText"/>
      </w:pPr>
      <w:r>
        <w:rPr>
          <w:rFonts w:hint="eastAsia"/>
        </w:rPr>
        <w:t xml:space="preserve">CPU平台的参数由仿真框架的</w:t>
      </w:r>
      <w:r>
        <w:rPr>
          <w:rStyle w:val="VerbatimChar"/>
        </w:rPr>
        <w:t xml:space="preserve">time_median</w:t>
      </w:r>
      <w:r>
        <w:rPr>
          <w:rFonts w:hint="eastAsia"/>
        </w:rPr>
        <w:t xml:space="preserve">实测数据在运行时反推</w:t>
      </w:r>
      <w:r>
        <w:t xml:space="preserve"> (</w:t>
      </w:r>
      <m:oMath>
        <m:sSub>
          <m:e>
            <m:r>
              <m:t>t</m:t>
            </m:r>
          </m:e>
          <m:sub>
            <m:r>
              <m:rPr>
                <m:sty m:val="p"/>
              </m:rPr>
              <m:t>u</m:t>
            </m:r>
            <m:r>
              <m:rPr>
                <m:sty m:val="p"/>
              </m:rPr>
              <m:t>p</m:t>
            </m:r>
            <m:r>
              <m:rPr>
                <m:sty m:val="p"/>
              </m:rPr>
              <m:t>d</m:t>
            </m:r>
            <m:r>
              <m:rPr>
                <m:sty m:val="p"/>
              </m:rPr>
              <m:t>a</m:t>
            </m:r>
            <m:r>
              <m:rPr>
                <m:sty m:val="p"/>
              </m:rPr>
              <m:t>t</m:t>
            </m:r>
            <m:r>
              <m:rPr>
                <m:sty m:val="p"/>
              </m:rPr>
              <m:t>e</m:t>
            </m:r>
          </m:sub>
        </m:sSub>
        <m:r>
          <m:rPr>
            <m:sty m:val="p"/>
          </m:rPr>
          <m:t>=</m:t>
        </m:r>
        <m:r>
          <m:rPr>
            <m:sty m:val="p"/>
          </m:rPr>
          <m:t>t</m:t>
        </m:r>
        <m:r>
          <m:rPr>
            <m:sty m:val="p"/>
          </m:rPr>
          <m:t>i</m:t>
        </m:r>
        <m:r>
          <m:rPr>
            <m:sty m:val="p"/>
          </m:rPr>
          <m:t>m</m:t>
        </m:r>
        <m:r>
          <m:rPr>
            <m:sty m:val="p"/>
          </m:rPr>
          <m:t>e</m:t>
        </m:r>
        <m:r>
          <m:rPr>
            <m:sty m:val="p"/>
          </m:rPr>
          <m:t>_</m:t>
        </m:r>
        <m:r>
          <m:rPr>
            <m:sty m:val="p"/>
          </m:rPr>
          <m:t>m</m:t>
        </m:r>
        <m:r>
          <m:rPr>
            <m:sty m:val="p"/>
          </m:rPr>
          <m:t>e</m:t>
        </m:r>
        <m:r>
          <m:rPr>
            <m:sty m:val="p"/>
          </m:rPr>
          <m:t>d</m:t>
        </m:r>
        <m:r>
          <m:rPr>
            <m:sty m:val="p"/>
          </m:rPr>
          <m:t>i</m:t>
        </m:r>
        <m:r>
          <m:rPr>
            <m:sty m:val="p"/>
          </m:rPr>
          <m:t>a</m:t>
        </m:r>
        <m:r>
          <m:rPr>
            <m:sty m:val="p"/>
          </m:rPr>
          <m:t>n</m:t>
        </m:r>
        <m:r>
          <m:rPr>
            <m:sty m:val="p"/>
          </m:rPr>
          <m:t>/</m:t>
        </m:r>
        <m:r>
          <m:rPr>
            <m:sty m:val="p"/>
          </m:rPr>
          <m:t>(</m:t>
        </m:r>
        <m:sSub>
          <m:e>
            <m:r>
              <m:t>N</m:t>
            </m:r>
          </m:e>
          <m:sub>
            <m:r>
              <m:rPr>
                <m:sty m:val="p"/>
              </m:rPr>
              <m:t>s</m:t>
            </m:r>
            <m:r>
              <m:rPr>
                <m:sty m:val="p"/>
              </m:rPr>
              <m:t>w</m:t>
            </m:r>
            <m:r>
              <m:rPr>
                <m:sty m:val="p"/>
              </m:rPr>
              <m:t>e</m:t>
            </m:r>
            <m:r>
              <m:rPr>
                <m:sty m:val="p"/>
              </m:rPr>
              <m:t>e</m:t>
            </m:r>
            <m:r>
              <m:rPr>
                <m:sty m:val="p"/>
              </m:rPr>
              <m:t>p</m:t>
            </m:r>
          </m:sub>
        </m:sSub>
        <m:sSub>
          <m:e>
            <m:r>
              <m:t>N</m:t>
            </m:r>
          </m:e>
          <m:sub>
            <m:r>
              <m:rPr>
                <m:sty m:val="p"/>
              </m:rPr>
              <m:t>s</m:t>
            </m:r>
            <m:r>
              <m:rPr>
                <m:sty m:val="p"/>
              </m:rPr>
              <m:t>p</m:t>
            </m:r>
            <m:r>
              <m:rPr>
                <m:sty m:val="p"/>
              </m:rPr>
              <m:t>i</m:t>
            </m:r>
            <m:r>
              <m:rPr>
                <m:sty m:val="p"/>
              </m:rPr>
              <m:t>n</m:t>
            </m:r>
          </m:sub>
        </m:sSub>
        <m:r>
          <m:rPr>
            <m:sty m:val="p"/>
          </m:rPr>
          <m:t>)</m:t>
        </m:r>
      </m:oMath>
      <w:r>
        <w:rPr>
          <w:rFonts w:hint="eastAsia"/>
        </w:rPr>
        <w:t xml:space="preserve">，能耗按单核TDP</w:t>
      </w:r>
      <m:oMath>
        <m:r>
          <m:rPr>
            <m:sty m:val="p"/>
          </m:rPr>
          <m:t>=</m:t>
        </m:r>
        <m:r>
          <m:t>28</m:t>
        </m:r>
        <m:r>
          <m:t> </m:t>
        </m:r>
        <m:r>
          <m:rPr>
            <m:sty m:val="p"/>
          </m:rPr>
          <m:t>W</m:t>
        </m:r>
      </m:oMath>
      <w:r>
        <w:rPr>
          <w:rFonts w:hint="eastAsia"/>
        </w:rPr>
        <w:t xml:space="preserve">估算)，其量级与Intel</w:t>
      </w:r>
      <w:r>
        <w:t xml:space="preserve"> </w:t>
      </w:r>
      <w:r>
        <w:rPr>
          <w:rFonts w:hint="eastAsia"/>
        </w:rPr>
        <w:t xml:space="preserve">x86单核芯片的功耗包络一致。CMOS</w:t>
      </w:r>
      <w:r>
        <w:t xml:space="preserve"> </w:t>
      </w:r>
      <w:r>
        <w:rPr>
          <w:rFonts w:hint="eastAsia"/>
        </w:rPr>
        <w:t xml:space="preserve">p-bit参数取与文献p-bit实现相容的代表性ASIC量级，FPGA</w:t>
      </w:r>
      <w:r>
        <w:t xml:space="preserve"> </w:t>
      </w:r>
      <w:r>
        <w:rPr>
          <w:rFonts w:hint="eastAsia"/>
        </w:rPr>
        <w:t xml:space="preserve">Ising机参数采用文献报道量级；每个</w:t>
      </w:r>
      <m:oMath>
        <m:sSub>
          <m:e>
            <m:r>
              <m:rPr>
                <m:sty m:val="p"/>
              </m:rPr>
              <m:t>T</m:t>
            </m:r>
            <m:r>
              <m:rPr>
                <m:sty m:val="p"/>
              </m:rPr>
              <m:t>T</m:t>
            </m:r>
            <m:r>
              <m:rPr>
                <m:sty m:val="p"/>
              </m:rPr>
              <m:t>S</m:t>
            </m:r>
          </m:e>
          <m:sub>
            <m:r>
              <m:t>99</m:t>
            </m:r>
          </m:sub>
        </m:sSub>
      </m:oMath>
      <w:r>
        <w:rPr>
          <w:rFonts w:hint="eastAsia"/>
        </w:rPr>
        <w:t xml:space="preserve">与每解能耗依据</w:t>
      </w:r>
    </w:p>
    <w:p>
      <w:pPr>
        <w:pStyle w:val="BodyText"/>
      </w:pPr>
      <m:oMathPara>
        <m:oMathParaPr>
          <m:jc m:val="center"/>
        </m:oMathParaPr>
        <m:oMath>
          <m:sSub>
            <m:e>
              <m:r>
                <m:rPr>
                  <m:sty m:val="p"/>
                </m:rPr>
                <m:t>T</m:t>
              </m:r>
              <m:r>
                <m:rPr>
                  <m:sty m:val="p"/>
                </m:rPr>
                <m:t>T</m:t>
              </m:r>
              <m:r>
                <m:rPr>
                  <m:sty m:val="p"/>
                </m:rPr>
                <m:t>S</m:t>
              </m:r>
            </m:e>
            <m:sub>
              <m:r>
                <m:t>99</m:t>
              </m:r>
            </m:sub>
          </m:sSub>
          <m:r>
            <m:rPr>
              <m:sty m:val="p"/>
            </m:rPr>
            <m:t>=</m:t>
          </m:r>
          <m:f>
            <m:fPr>
              <m:type m:val="bar"/>
            </m:fPr>
            <m:num>
              <m:r>
                <m:rPr>
                  <m:sty m:val="p"/>
                </m:rPr>
                <m:t>log</m:t>
              </m:r>
              <m:r>
                <m:rPr>
                  <m:sty m:val="p"/>
                </m:rPr>
                <m:t>(</m:t>
              </m:r>
              <m:r>
                <m:t>1</m:t>
              </m:r>
              <m:r>
                <m:rPr>
                  <m:sty m:val="p"/>
                </m:rPr>
                <m:t>−</m:t>
              </m:r>
              <m:r>
                <m:t>0.99</m:t>
              </m:r>
              <m:r>
                <m:rPr>
                  <m:sty m:val="p"/>
                </m:rPr>
                <m:t>)</m:t>
              </m:r>
            </m:num>
            <m:den>
              <m:r>
                <m:rPr>
                  <m:sty m:val="p"/>
                </m:rPr>
                <m:t>log</m:t>
              </m:r>
              <m:r>
                <m:rPr>
                  <m:sty m:val="p"/>
                </m:rPr>
                <m:t>(</m:t>
              </m:r>
              <m:r>
                <m:t>1</m:t>
              </m:r>
              <m:r>
                <m:rPr>
                  <m:sty m:val="p"/>
                </m:rPr>
                <m:t>−</m:t>
              </m:r>
              <m:sSub>
                <m:e>
                  <m:r>
                    <m:t>p</m:t>
                  </m:r>
                </m:e>
                <m:sub>
                  <m:r>
                    <m:t>s</m:t>
                  </m:r>
                </m:sub>
              </m:sSub>
              <m:r>
                <m:rPr>
                  <m:sty m:val="p"/>
                </m:rPr>
                <m:t>)</m:t>
              </m:r>
            </m:den>
          </m:f>
          <m:r>
            <m:rPr>
              <m:sty m:val="p"/>
            </m:rPr>
            <m:t>⋅</m:t>
          </m:r>
          <m:sSub>
            <m:e>
              <m:r>
                <m:t>N</m:t>
              </m:r>
            </m:e>
            <m:sub>
              <m:r>
                <m:rPr>
                  <m:sty m:val="p"/>
                </m:rPr>
                <m:t>s</m:t>
              </m:r>
              <m:r>
                <m:rPr>
                  <m:sty m:val="p"/>
                </m:rPr>
                <m:t>w</m:t>
              </m:r>
              <m:r>
                <m:rPr>
                  <m:sty m:val="p"/>
                </m:rPr>
                <m:t>e</m:t>
              </m:r>
              <m:r>
                <m:rPr>
                  <m:sty m:val="p"/>
                </m:rPr>
                <m:t>e</m:t>
              </m:r>
              <m:r>
                <m:rPr>
                  <m:sty m:val="p"/>
                </m:rPr>
                <m:t>p</m:t>
              </m:r>
            </m:sub>
          </m:sSub>
          <m:r>
            <m:rPr>
              <m:sty m:val="p"/>
            </m:rPr>
            <m:t>⋅</m:t>
          </m:r>
          <m:f>
            <m:fPr>
              <m:type m:val="bar"/>
            </m:fPr>
            <m:num>
              <m:sSub>
                <m:e>
                  <m:r>
                    <m:t>N</m:t>
                  </m:r>
                </m:e>
                <m:sub>
                  <m:r>
                    <m:rPr>
                      <m:sty m:val="p"/>
                    </m:rPr>
                    <m:t>s</m:t>
                  </m:r>
                  <m:r>
                    <m:rPr>
                      <m:sty m:val="p"/>
                    </m:rPr>
                    <m:t>p</m:t>
                  </m:r>
                  <m:r>
                    <m:rPr>
                      <m:sty m:val="p"/>
                    </m:rPr>
                    <m:t>i</m:t>
                  </m:r>
                  <m:r>
                    <m:rPr>
                      <m:sty m:val="p"/>
                    </m:rPr>
                    <m:t>n</m:t>
                  </m:r>
                </m:sub>
              </m:sSub>
            </m:num>
            <m:den>
              <m:sSub>
                <m:e>
                  <m:r>
                    <m:t>N</m:t>
                  </m:r>
                </m:e>
                <m:sub>
                  <m:r>
                    <m:rPr>
                      <m:sty m:val="p"/>
                    </m:rPr>
                    <m:t>∥</m:t>
                  </m:r>
                </m:sub>
              </m:sSub>
            </m:den>
          </m:f>
          <m:r>
            <m:rPr>
              <m:sty m:val="p"/>
            </m:rPr>
            <m:t>⋅</m:t>
          </m:r>
          <m:sSub>
            <m:e>
              <m:r>
                <m:t>t</m:t>
              </m:r>
            </m:e>
            <m:sub>
              <m:r>
                <m:rPr>
                  <m:sty m:val="p"/>
                </m:rPr>
                <m:t>u</m:t>
              </m:r>
              <m:r>
                <m:rPr>
                  <m:sty m:val="p"/>
                </m:rPr>
                <m:t>p</m:t>
              </m:r>
              <m:r>
                <m:rPr>
                  <m:sty m:val="p"/>
                </m:rPr>
                <m:t>d</m:t>
              </m:r>
              <m:r>
                <m:rPr>
                  <m:sty m:val="p"/>
                </m:rPr>
                <m:t>a</m:t>
              </m:r>
              <m:r>
                <m:rPr>
                  <m:sty m:val="p"/>
                </m:rPr>
                <m:t>t</m:t>
              </m:r>
              <m:r>
                <m:rPr>
                  <m:sty m:val="p"/>
                </m:rPr>
                <m:t>e</m:t>
              </m:r>
            </m:sub>
          </m:sSub>
        </m:oMath>
      </m:oMathPara>
    </w:p>
    <w:p>
      <w:pPr>
        <w:pStyle w:val="FirstParagraph"/>
      </w:pPr>
      <m:oMathPara>
        <m:oMathParaPr>
          <m:jc m:val="center"/>
        </m:oMathParaPr>
        <m:oMath>
          <m:sSub>
            <m:e>
              <m:r>
                <m:t>E</m:t>
              </m:r>
            </m:e>
            <m:sub>
              <m:r>
                <m:rPr>
                  <m:sty m:val="p"/>
                </m:rPr>
                <m:t>s</m:t>
              </m:r>
              <m:r>
                <m:rPr>
                  <m:sty m:val="p"/>
                </m:rPr>
                <m:t>o</m:t>
              </m:r>
              <m:r>
                <m:rPr>
                  <m:sty m:val="p"/>
                </m:rPr>
                <m:t>l</m:t>
              </m:r>
            </m:sub>
          </m:sSub>
          <m:r>
            <m:rPr>
              <m:sty m:val="p"/>
            </m:rPr>
            <m:t>=</m:t>
          </m:r>
          <m:f>
            <m:fPr>
              <m:type m:val="bar"/>
            </m:fPr>
            <m:num>
              <m:r>
                <m:rPr>
                  <m:sty m:val="p"/>
                </m:rPr>
                <m:t>log</m:t>
              </m:r>
              <m:r>
                <m:rPr>
                  <m:sty m:val="p"/>
                </m:rPr>
                <m:t>(</m:t>
              </m:r>
              <m:r>
                <m:t>1</m:t>
              </m:r>
              <m:r>
                <m:rPr>
                  <m:sty m:val="p"/>
                </m:rPr>
                <m:t>−</m:t>
              </m:r>
              <m:r>
                <m:t>0.99</m:t>
              </m:r>
              <m:r>
                <m:rPr>
                  <m:sty m:val="p"/>
                </m:rPr>
                <m:t>)</m:t>
              </m:r>
            </m:num>
            <m:den>
              <m:r>
                <m:rPr>
                  <m:sty m:val="p"/>
                </m:rPr>
                <m:t>log</m:t>
              </m:r>
              <m:r>
                <m:rPr>
                  <m:sty m:val="p"/>
                </m:rPr>
                <m:t>(</m:t>
              </m:r>
              <m:r>
                <m:t>1</m:t>
              </m:r>
              <m:r>
                <m:rPr>
                  <m:sty m:val="p"/>
                </m:rPr>
                <m:t>−</m:t>
              </m:r>
              <m:sSub>
                <m:e>
                  <m:r>
                    <m:t>p</m:t>
                  </m:r>
                </m:e>
                <m:sub>
                  <m:r>
                    <m:t>s</m:t>
                  </m:r>
                </m:sub>
              </m:sSub>
              <m:r>
                <m:rPr>
                  <m:sty m:val="p"/>
                </m:rPr>
                <m:t>)</m:t>
              </m:r>
            </m:den>
          </m:f>
          <m:r>
            <m:rPr>
              <m:sty m:val="p"/>
            </m:rPr>
            <m:t>⋅</m:t>
          </m:r>
          <m:sSub>
            <m:e>
              <m:r>
                <m:t>N</m:t>
              </m:r>
            </m:e>
            <m:sub>
              <m:r>
                <m:rPr>
                  <m:sty m:val="p"/>
                </m:rPr>
                <m:t>s</m:t>
              </m:r>
              <m:r>
                <m:rPr>
                  <m:sty m:val="p"/>
                </m:rPr>
                <m:t>w</m:t>
              </m:r>
              <m:r>
                <m:rPr>
                  <m:sty m:val="p"/>
                </m:rPr>
                <m:t>e</m:t>
              </m:r>
              <m:r>
                <m:rPr>
                  <m:sty m:val="p"/>
                </m:rPr>
                <m:t>e</m:t>
              </m:r>
              <m:r>
                <m:rPr>
                  <m:sty m:val="p"/>
                </m:rPr>
                <m:t>p</m:t>
              </m:r>
            </m:sub>
          </m:sSub>
          <m:r>
            <m:rPr>
              <m:sty m:val="p"/>
            </m:rPr>
            <m:t>⋅</m:t>
          </m:r>
          <m:sSub>
            <m:e>
              <m:r>
                <m:t>N</m:t>
              </m:r>
            </m:e>
            <m:sub>
              <m:r>
                <m:rPr>
                  <m:sty m:val="p"/>
                </m:rPr>
                <m:t>s</m:t>
              </m:r>
              <m:r>
                <m:rPr>
                  <m:sty m:val="p"/>
                </m:rPr>
                <m:t>p</m:t>
              </m:r>
              <m:r>
                <m:rPr>
                  <m:sty m:val="p"/>
                </m:rPr>
                <m:t>i</m:t>
              </m:r>
              <m:r>
                <m:rPr>
                  <m:sty m:val="p"/>
                </m:rPr>
                <m:t>n</m:t>
              </m:r>
            </m:sub>
          </m:sSub>
          <m:r>
            <m:rPr>
              <m:sty m:val="p"/>
            </m:rPr>
            <m:t>⋅</m:t>
          </m:r>
          <m:sSub>
            <m:e>
              <m:r>
                <m:t>e</m:t>
              </m:r>
            </m:e>
            <m:sub>
              <m:r>
                <m:rPr>
                  <m:sty m:val="p"/>
                </m:rPr>
                <m:t>u</m:t>
              </m:r>
              <m:r>
                <m:rPr>
                  <m:sty m:val="p"/>
                </m:rPr>
                <m:t>p</m:t>
              </m:r>
              <m:r>
                <m:rPr>
                  <m:sty m:val="p"/>
                </m:rPr>
                <m:t>d</m:t>
              </m:r>
              <m:r>
                <m:rPr>
                  <m:sty m:val="p"/>
                </m:rPr>
                <m:t>a</m:t>
              </m:r>
              <m:r>
                <m:rPr>
                  <m:sty m:val="p"/>
                </m:rPr>
                <m:t>t</m:t>
              </m:r>
              <m:r>
                <m:rPr>
                  <m:sty m:val="p"/>
                </m:rPr>
                <m:t>e</m:t>
              </m:r>
            </m:sub>
          </m:sSub>
        </m:oMath>
      </m:oMathPara>
    </w:p>
    <w:p>
      <w:pPr>
        <w:pStyle w:val="FirstParagraph"/>
      </w:pPr>
      <w:r>
        <w:rPr>
          <w:rFonts w:hint="eastAsia"/>
        </w:rPr>
        <w:t xml:space="preserve">计算，其中</w:t>
      </w:r>
      <m:oMath>
        <m:sSub>
          <m:e>
            <m:r>
              <m:t>p</m:t>
            </m:r>
          </m:e>
          <m:sub>
            <m:r>
              <m:t>s</m:t>
            </m:r>
          </m:sub>
        </m:sSub>
      </m:oMath>
      <w:r>
        <w:rPr>
          <w:rFonts w:hint="eastAsia"/>
        </w:rPr>
        <w:t xml:space="preserve">与</w:t>
      </w:r>
      <m:oMath>
        <m:sSub>
          <m:e>
            <m:r>
              <m:t>N</m:t>
            </m:r>
          </m:e>
          <m:sub>
            <m:r>
              <m:rPr>
                <m:sty m:val="p"/>
              </m:rPr>
              <m:t>s</m:t>
            </m:r>
            <m:r>
              <m:rPr>
                <m:sty m:val="p"/>
              </m:rPr>
              <m:t>w</m:t>
            </m:r>
            <m:r>
              <m:rPr>
                <m:sty m:val="p"/>
              </m:rPr>
              <m:t>e</m:t>
            </m:r>
            <m:r>
              <m:rPr>
                <m:sty m:val="p"/>
              </m:rPr>
              <m:t>e</m:t>
            </m:r>
            <m:r>
              <m:rPr>
                <m:sty m:val="p"/>
              </m:rPr>
              <m:t>p</m:t>
            </m:r>
          </m:sub>
        </m:sSub>
      </m:oMath>
      <w:r>
        <w:rPr>
          <w:rFonts w:hint="eastAsia"/>
        </w:rPr>
        <w:t xml:space="preserve">取自前述基准的实测数据，与硬件物理参数解耦。投影只改变扫数到时间/能耗的换算系数、不改变算法层成功概率，故硬件比较结果跨平台可比。</w:t>
      </w:r>
    </w:p>
    <w:p>
      <w:pPr>
        <w:pStyle w:val="BodyText"/>
      </w:pPr>
      <w:r>
        <w:rPr>
          <w:rFonts w:hint="eastAsia"/>
        </w:rPr>
        <w:t xml:space="preserve">将该模型作用于前节三类基准</w:t>
      </w:r>
      <w:r>
        <w:t xml:space="preserve"> (Max-Cut</w:t>
      </w:r>
      <w:r>
        <w:t xml:space="preserve"> </w:t>
      </w:r>
      <m:oMath>
        <m:r>
          <m:rPr>
            <m:sty m:val="p"/>
          </m:rPr>
          <m:t>G</m:t>
        </m:r>
        <m:r>
          <m:rPr>
            <m:sty m:val="p"/>
          </m:rPr>
          <m:t>1</m:t>
        </m:r>
        <m:r>
          <m:rPr>
            <m:sty m:val="p"/>
          </m:rPr>
          <m:t>/</m:t>
        </m:r>
        <m:r>
          <m:rPr>
            <m:sty m:val="p"/>
          </m:rPr>
          <m:t>G</m:t>
        </m:r>
        <m:r>
          <m:rPr>
            <m:sty m:val="p"/>
          </m:rPr>
          <m:t>14</m:t>
        </m:r>
        <m:r>
          <m:rPr>
            <m:sty m:val="p"/>
          </m:rPr>
          <m:t>/</m:t>
        </m:r>
        <m:r>
          <m:rPr>
            <m:sty m:val="p"/>
          </m:rPr>
          <m:t>G</m:t>
        </m:r>
        <m:r>
          <m:rPr>
            <m:sty m:val="p"/>
          </m:rPr>
          <m:t>22</m:t>
        </m:r>
      </m:oMath>
      <w:r>
        <w:rPr>
          <w:rFonts w:hint="eastAsia"/>
        </w:rPr>
        <w:t xml:space="preserve">、整数分解九个半素数目标、TSP</w:t>
      </w:r>
      <w:r>
        <w:t xml:space="preserve"> </w:t>
      </w:r>
      <m:oMath>
        <m:r>
          <m:rPr>
            <m:scr m:val="monospace"/>
            <m:sty m:val="p"/>
          </m:rPr>
          <m:t>b</m:t>
        </m:r>
        <m:r>
          <m:rPr>
            <m:scr m:val="monospace"/>
            <m:sty m:val="p"/>
          </m:rPr>
          <m:t>u</m:t>
        </m:r>
        <m:r>
          <m:rPr>
            <m:scr m:val="monospace"/>
            <m:sty m:val="p"/>
          </m:rPr>
          <m:t>r</m:t>
        </m:r>
        <m:r>
          <m:rPr>
            <m:scr m:val="monospace"/>
            <m:sty m:val="p"/>
          </m:rPr>
          <m:t>m</m:t>
        </m:r>
        <m:r>
          <m:rPr>
            <m:scr m:val="monospace"/>
            <m:sty m:val="p"/>
          </m:rPr>
          <m:t>a</m:t>
        </m:r>
        <m:r>
          <m:rPr>
            <m:scr m:val="monospace"/>
            <m:sty m:val="p"/>
          </m:rPr>
          <m:t>14</m:t>
        </m:r>
        <m:r>
          <m:rPr>
            <m:sty m:val="p"/>
          </m:rPr>
          <m:t>/</m:t>
        </m:r>
        <m:r>
          <m:rPr>
            <m:scr m:val="monospace"/>
            <m:sty m:val="p"/>
          </m:rPr>
          <m:t>u</m:t>
        </m:r>
        <m:r>
          <m:rPr>
            <m:scr m:val="monospace"/>
            <m:sty m:val="p"/>
          </m:rPr>
          <m:t>l</m:t>
        </m:r>
        <m:r>
          <m:rPr>
            <m:scr m:val="monospace"/>
            <m:sty m:val="p"/>
          </m:rPr>
          <m:t>y</m:t>
        </m:r>
        <m:r>
          <m:rPr>
            <m:scr m:val="monospace"/>
            <m:sty m:val="p"/>
          </m:rPr>
          <m:t>s</m:t>
        </m:r>
        <m:r>
          <m:rPr>
            <m:scr m:val="monospace"/>
            <m:sty m:val="p"/>
          </m:rPr>
          <m:t>s</m:t>
        </m:r>
        <m:r>
          <m:rPr>
            <m:scr m:val="monospace"/>
            <m:sty m:val="p"/>
          </m:rPr>
          <m:t>e</m:t>
        </m:r>
        <m:r>
          <m:rPr>
            <m:scr m:val="monospace"/>
            <m:sty m:val="p"/>
          </m:rPr>
          <m:t>s</m:t>
        </m:r>
        <m:r>
          <m:rPr>
            <m:scr m:val="monospace"/>
            <m:sty m:val="p"/>
          </m:rPr>
          <m:t>16</m:t>
        </m:r>
      </m:oMath>
      <w:r>
        <w:t xml:space="preserve">) </w:t>
      </w:r>
      <w:r>
        <w:rPr>
          <w:rFonts w:hint="eastAsia"/>
        </w:rPr>
        <w:t xml:space="preserve">的实测</w:t>
      </w:r>
      <m:oMath>
        <m:sSub>
          <m:e>
            <m:r>
              <m:t>p</m:t>
            </m:r>
          </m:e>
          <m:sub>
            <m:r>
              <m:t>s</m:t>
            </m:r>
          </m:sub>
        </m:sSub>
      </m:oMath>
      <w:r>
        <w:rPr>
          <w:rFonts w:hint="eastAsia"/>
        </w:rPr>
        <w:t xml:space="preserve">得到图3-8(b)与图3-8(c)。</w:t>
      </w:r>
      <m:oMath>
        <m:r>
          <m:rPr>
            <m:sty m:val="p"/>
          </m:rPr>
          <m:t>G</m:t>
        </m:r>
        <m:r>
          <m:rPr>
            <m:sty m:val="p"/>
          </m:rPr>
          <m:t>14</m:t>
        </m:r>
      </m:oMath>
      <w:r>
        <w:rPr>
          <w:rFonts w:hint="eastAsia"/>
        </w:rPr>
        <w:t xml:space="preserve">因</w:t>
      </w:r>
      <m:oMath>
        <m:sSub>
          <m:e>
            <m:r>
              <m:t>p</m:t>
            </m:r>
          </m:e>
          <m:sub>
            <m:r>
              <m:t>s</m:t>
            </m:r>
          </m:sub>
        </m:sSub>
        <m:r>
          <m:rPr>
            <m:sty m:val="p"/>
          </m:rPr>
          <m:t>=</m:t>
        </m:r>
        <m:r>
          <m:t>0</m:t>
        </m:r>
      </m:oMath>
      <w:r>
        <w:rPr>
          <w:rFonts w:hint="eastAsia"/>
        </w:rPr>
        <w:t xml:space="preserve">在所有平台上</w:t>
      </w:r>
      <m:oMath>
        <m:sSub>
          <m:e>
            <m:r>
              <m:rPr>
                <m:sty m:val="p"/>
              </m:rPr>
              <m:t>T</m:t>
            </m:r>
            <m:r>
              <m:rPr>
                <m:sty m:val="p"/>
              </m:rPr>
              <m:t>T</m:t>
            </m:r>
            <m:r>
              <m:rPr>
                <m:sty m:val="p"/>
              </m:rPr>
              <m:t>S</m:t>
            </m:r>
          </m:e>
          <m:sub>
            <m:r>
              <m:t>99</m:t>
            </m:r>
          </m:sub>
        </m:sSub>
      </m:oMath>
      <w:r>
        <w:rPr>
          <w:rFonts w:hint="eastAsia"/>
        </w:rPr>
        <w:t xml:space="preserve">均不定义，记为n/a；其余十三个实例上四类平台的相对位置稳定。</w:t>
      </w:r>
    </w:p>
    <w:p>
      <w:pPr>
        <w:pStyle w:val="BodyText"/>
      </w:pPr>
      <w:r>
        <w:rPr>
          <w:rFonts w:hint="eastAsia"/>
        </w:rPr>
        <w:t xml:space="preserve">时间维度上，sMTJ-array显著快于CMOS</w:t>
      </w:r>
      <w:r>
        <w:t xml:space="preserve"> </w:t>
      </w:r>
      <w:r>
        <w:rPr>
          <w:rFonts w:hint="eastAsia"/>
        </w:rPr>
        <w:t xml:space="preserve">p-bit与CPU。在</w:t>
      </w:r>
      <m:oMath>
        <m:r>
          <m:rPr>
            <m:sty m:val="p"/>
          </m:rPr>
          <m:t>G</m:t>
        </m:r>
        <m:r>
          <m:rPr>
            <m:sty m:val="p"/>
          </m:rPr>
          <m:t>22</m:t>
        </m:r>
      </m:oMath>
      <w:r>
        <w:t xml:space="preserve"> </w:t>
      </w:r>
      <w:r>
        <w:t xml:space="preserve">(</w:t>
      </w:r>
      <m:oMath>
        <m:r>
          <m:t>n</m:t>
        </m:r>
        <m:r>
          <m:rPr>
            <m:sty m:val="p"/>
          </m:rPr>
          <m:t>=</m:t>
        </m:r>
        <m:r>
          <m:t>2000</m:t>
        </m:r>
      </m:oMath>
      <w:r>
        <w:t xml:space="preserve">) </w:t>
      </w:r>
      <w:r>
        <w:rPr>
          <w:rFonts w:hint="eastAsia"/>
        </w:rPr>
        <w:t xml:space="preserve">上sMTJ-array耗时</w:t>
      </w:r>
      <m:oMath>
        <m:r>
          <m:t>54.7</m:t>
        </m:r>
        <m:r>
          <m:t> </m:t>
        </m:r>
        <m:r>
          <m:rPr>
            <m:sty m:val="p"/>
          </m:rPr>
          <m:t>m</m:t>
        </m:r>
        <m:r>
          <m:rPr>
            <m:sty m:val="p"/>
          </m:rPr>
          <m:t>s</m:t>
        </m:r>
      </m:oMath>
      <w:r>
        <w:t xml:space="preserve">、CMOS </w:t>
      </w:r>
      <w:r>
        <w:rPr>
          <w:rFonts w:hint="eastAsia"/>
        </w:rPr>
        <w:t xml:space="preserve">p-bit需</w:t>
      </w:r>
      <m:oMath>
        <m:r>
          <m:t>365</m:t>
        </m:r>
        <m:r>
          <m:t> </m:t>
        </m:r>
        <m:r>
          <m:rPr>
            <m:sty m:val="p"/>
          </m:rPr>
          <m:t>m</m:t>
        </m:r>
        <m:r>
          <m:rPr>
            <m:sty m:val="p"/>
          </m:rPr>
          <m:t>s</m:t>
        </m:r>
      </m:oMath>
      <w:r>
        <w:t xml:space="preserve"> </w:t>
      </w:r>
      <w:r>
        <w:rPr>
          <w:rFonts w:hint="eastAsia"/>
        </w:rPr>
        <w:t xml:space="preserve">(约</w:t>
      </w:r>
      <m:oMath>
        <m:r>
          <m:t>6.7</m:t>
        </m:r>
        <m:r>
          <m:rPr>
            <m:sty m:val="p"/>
          </m:rPr>
          <m:t>×</m:t>
        </m:r>
      </m:oMath>
      <w:r>
        <w:t xml:space="preserve">)、FPGA </w:t>
      </w:r>
      <w:r>
        <w:rPr>
          <w:rFonts w:hint="eastAsia"/>
        </w:rPr>
        <w:t xml:space="preserve">SBM需</w:t>
      </w:r>
      <m:oMath>
        <m:r>
          <m:t>18.2</m:t>
        </m:r>
        <m:r>
          <m:t> </m:t>
        </m:r>
        <m:r>
          <m:rPr>
            <m:sty m:val="p"/>
          </m:rPr>
          <m:t>m</m:t>
        </m:r>
        <m:r>
          <m:rPr>
            <m:sty m:val="p"/>
          </m:rPr>
          <m:t>s</m:t>
        </m:r>
      </m:oMath>
      <w:r>
        <w:t xml:space="preserve"> </w:t>
      </w:r>
      <w:r>
        <w:rPr>
          <w:rFonts w:hint="eastAsia"/>
        </w:rPr>
        <w:t xml:space="preserve">(约</w:t>
      </w:r>
      <m:oMath>
        <m:r>
          <m:t>0.33</m:t>
        </m:r>
        <m:r>
          <m:rPr>
            <m:sty m:val="p"/>
          </m:rPr>
          <m:t>×</m:t>
        </m:r>
      </m:oMath>
      <w:r>
        <w:rPr>
          <w:rFonts w:hint="eastAsia"/>
        </w:rPr>
        <w:t xml:space="preserve">，因</w:t>
      </w:r>
      <m:oMath>
        <m:sSub>
          <m:e>
            <m:r>
              <m:t>N</m:t>
            </m:r>
          </m:e>
          <m:sub>
            <m:r>
              <m:rPr>
                <m:sty m:val="p"/>
              </m:rPr>
              <m:t>∥</m:t>
            </m:r>
          </m:sub>
        </m:sSub>
        <m:r>
          <m:rPr>
            <m:sty m:val="p"/>
          </m:rPr>
          <m:t>=</m:t>
        </m:r>
        <m:r>
          <m:t>256</m:t>
        </m:r>
      </m:oMath>
      <w:r>
        <w:rPr>
          <w:rFonts w:hint="eastAsia"/>
        </w:rPr>
        <w:t xml:space="preserve">的并行度优势)、CPU+Numba需</w:t>
      </w:r>
      <m:oMath>
        <m:r>
          <m:t>734</m:t>
        </m:r>
        <m:r>
          <m:t> </m:t>
        </m:r>
        <m:r>
          <m:rPr>
            <m:sty m:val="p"/>
          </m:rPr>
          <m:t>s</m:t>
        </m:r>
      </m:oMath>
      <w:r>
        <w:t xml:space="preserve"> </w:t>
      </w:r>
      <w:r>
        <w:rPr>
          <w:rFonts w:hint="eastAsia"/>
        </w:rPr>
        <w:t xml:space="preserve">(约</w:t>
      </w:r>
      <m:oMath>
        <m:r>
          <m:t>1.34</m:t>
        </m:r>
        <m:r>
          <m:rPr>
            <m:sty m:val="p"/>
          </m:rPr>
          <m:t>×</m:t>
        </m:r>
        <m:sSup>
          <m:e>
            <m:r>
              <m:t>10</m:t>
            </m:r>
          </m:e>
          <m:sup>
            <m:r>
              <m:t>4</m:t>
            </m:r>
          </m:sup>
        </m:sSup>
        <m:r>
          <m:rPr>
            <m:sty m:val="p"/>
          </m:rPr>
          <m:t>×</m:t>
        </m:r>
      </m:oMath>
      <w:r>
        <w:rPr>
          <w:rFonts w:hint="eastAsia"/>
        </w:rPr>
        <w:t xml:space="preserve">)。时间排序随规模而异：小规模实例</w:t>
      </w:r>
      <w:r>
        <w:t xml:space="preserve"> </w:t>
      </w:r>
      <w:r>
        <w:rPr>
          <w:rFonts w:hint="eastAsia"/>
        </w:rPr>
        <w:t xml:space="preserve">(整数分解，</w:t>
      </w:r>
      <m:oMath>
        <m:sSub>
          <m:e>
            <m:r>
              <m:t>N</m:t>
            </m:r>
          </m:e>
          <m:sub>
            <m:r>
              <m:rPr>
                <m:nor/>
                <m:sty m:val="p"/>
              </m:rPr>
              <m:t>spin</m:t>
            </m:r>
          </m:sub>
        </m:sSub>
        <m:r>
          <m:rPr>
            <m:sty m:val="p"/>
          </m:rPr>
          <m:t>≤</m:t>
        </m:r>
        <m:r>
          <m:t>15</m:t>
        </m:r>
      </m:oMath>
      <w:r>
        <w:t xml:space="preserve">) </w:t>
      </w:r>
      <w:r>
        <w:rPr>
          <w:rFonts w:hint="eastAsia"/>
        </w:rPr>
        <w:t xml:space="preserve">上sMTJ-array最快，大规模实例</w:t>
      </w:r>
      <w:r>
        <w:t xml:space="preserve"> (</w:t>
      </w:r>
      <m:oMath>
        <m:r>
          <m:rPr>
            <m:sty m:val="p"/>
          </m:rPr>
          <m:t>G</m:t>
        </m:r>
        <m:r>
          <m:rPr>
            <m:sty m:val="p"/>
          </m:rPr>
          <m:t>1</m:t>
        </m:r>
      </m:oMath>
      <w:r>
        <w:t xml:space="preserve">、</w:t>
      </w:r>
      <m:oMath>
        <m:r>
          <m:rPr>
            <m:sty m:val="p"/>
          </m:rPr>
          <m:t>G</m:t>
        </m:r>
        <m:r>
          <m:rPr>
            <m:sty m:val="p"/>
          </m:rPr>
          <m:t>22</m:t>
        </m:r>
      </m:oMath>
      <w:r>
        <w:t xml:space="preserve">、TSP) </w:t>
      </w:r>
      <w:r>
        <w:rPr>
          <w:rFonts w:hint="eastAsia"/>
        </w:rPr>
        <w:t xml:space="preserve">上FPGA</w:t>
      </w:r>
      <w:r>
        <w:t xml:space="preserve"> </w:t>
      </w:r>
      <w:r>
        <w:rPr>
          <w:rFonts w:hint="eastAsia"/>
        </w:rPr>
        <w:t xml:space="preserve">SBM凭借</w:t>
      </w:r>
      <m:oMath>
        <m:r>
          <m:t>256</m:t>
        </m:r>
        <m:r>
          <m:rPr>
            <m:sty m:val="p"/>
          </m:rPr>
          <m:t>×</m:t>
        </m:r>
      </m:oMath>
      <w:r>
        <w:rPr>
          <w:rFonts w:hint="eastAsia"/>
        </w:rPr>
        <w:t xml:space="preserve">并行度领先；能耗维度上则sMTJ-array始终领先：</w:t>
      </w:r>
      <m:oMath>
        <m:r>
          <m:rPr>
            <m:sty m:val="p"/>
          </m:rPr>
          <m:t>G</m:t>
        </m:r>
        <m:r>
          <m:rPr>
            <m:sty m:val="p"/>
          </m:rPr>
          <m:t>22</m:t>
        </m:r>
      </m:oMath>
      <w:r>
        <w:rPr>
          <w:rFonts w:hint="eastAsia"/>
        </w:rPr>
        <w:t xml:space="preserve">实例下sMTJ的每解能耗</w:t>
      </w:r>
      <m:oMath>
        <m:r>
          <m:t>3.6</m:t>
        </m:r>
        <m:r>
          <m:t> </m:t>
        </m:r>
        <m:r>
          <m:rPr>
            <m:sty m:val="p"/>
          </m:rPr>
          <m:t>m</m:t>
        </m:r>
        <m:r>
          <m:rPr>
            <m:sty m:val="p"/>
          </m:rPr>
          <m:t>J</m:t>
        </m:r>
      </m:oMath>
      <w:r>
        <w:rPr>
          <w:rFonts w:hint="eastAsia"/>
        </w:rPr>
        <w:t xml:space="preserve">显著低于CMOS的</w:t>
      </w:r>
      <m:oMath>
        <m:r>
          <m:t>22.8</m:t>
        </m:r>
        <m:r>
          <m:t> </m:t>
        </m:r>
        <m:r>
          <m:rPr>
            <m:sty m:val="p"/>
          </m:rPr>
          <m:t>m</m:t>
        </m:r>
        <m:r>
          <m:rPr>
            <m:sty m:val="p"/>
          </m:rPr>
          <m:t>J</m:t>
        </m:r>
      </m:oMath>
      <w:r>
        <w:t xml:space="preserve"> </w:t>
      </w:r>
      <w:r>
        <w:t xml:space="preserve">(</w:t>
      </w:r>
      <m:oMath>
        <m:r>
          <m:t>6.4</m:t>
        </m:r>
        <m:r>
          <m:rPr>
            <m:sty m:val="p"/>
          </m:rPr>
          <m:t>×</m:t>
        </m:r>
      </m:oMath>
      <w:r>
        <w:rPr>
          <w:rFonts w:hint="eastAsia"/>
        </w:rPr>
        <w:t xml:space="preserve">)、FPGA的</w:t>
      </w:r>
      <m:oMath>
        <m:r>
          <m:t>4.6</m:t>
        </m:r>
        <m:r>
          <m:t> </m:t>
        </m:r>
        <m:r>
          <m:rPr>
            <m:sty m:val="p"/>
          </m:rPr>
          <m:t>J</m:t>
        </m:r>
      </m:oMath>
      <w:r>
        <w:t xml:space="preserve"> </w:t>
      </w:r>
      <w:r>
        <w:rPr>
          <w:rFonts w:hint="eastAsia"/>
        </w:rPr>
        <w:t xml:space="preserve">(约</w:t>
      </w:r>
      <m:oMath>
        <m:r>
          <m:t>1280</m:t>
        </m:r>
        <m:r>
          <m:rPr>
            <m:sty m:val="p"/>
          </m:rPr>
          <m:t>×</m:t>
        </m:r>
      </m:oMath>
      <w:r>
        <w:rPr>
          <w:rFonts w:hint="eastAsia"/>
        </w:rPr>
        <w:t xml:space="preserve">)、CPU的</w:t>
      </w:r>
      <m:oMath>
        <m:r>
          <m:t>2.06</m:t>
        </m:r>
        <m:r>
          <m:rPr>
            <m:sty m:val="p"/>
          </m:rPr>
          <m:t>×</m:t>
        </m:r>
        <m:sSup>
          <m:e>
            <m:r>
              <m:t>10</m:t>
            </m:r>
          </m:e>
          <m:sup>
            <m:r>
              <m:t>4</m:t>
            </m:r>
          </m:sup>
        </m:sSup>
        <m:r>
          <m:t> </m:t>
        </m:r>
        <m:r>
          <m:rPr>
            <m:sty m:val="p"/>
          </m:rPr>
          <m:t>J</m:t>
        </m:r>
      </m:oMath>
      <w:r>
        <w:t xml:space="preserve"> </w:t>
      </w:r>
      <w:r>
        <w:rPr>
          <w:rFonts w:hint="eastAsia"/>
        </w:rPr>
        <w:t xml:space="preserve">(约</w:t>
      </w:r>
      <m:oMath>
        <m:r>
          <m:t>5.8</m:t>
        </m:r>
        <m:r>
          <m:rPr>
            <m:sty m:val="p"/>
          </m:rPr>
          <m:t>×</m:t>
        </m:r>
        <m:sSup>
          <m:e>
            <m:r>
              <m:t>10</m:t>
            </m:r>
          </m:e>
          <m:sup>
            <m:r>
              <m:t>6</m:t>
            </m:r>
          </m:sup>
        </m:sSup>
        <m:r>
          <m:rPr>
            <m:sty m:val="p"/>
          </m:rPr>
          <m:t>×</m:t>
        </m:r>
      </m:oMath>
      <w:r>
        <w:t xml:space="preserve">)。</w:t>
      </w:r>
    </w:p>
    <w:p>
      <w:pPr>
        <w:pStyle w:val="BodyText"/>
      </w:pPr>
      <w:r>
        <w:rPr>
          <w:rFonts w:hint="eastAsia"/>
        </w:rPr>
        <w:t xml:space="preserve">硬件对比的主要差异来自更新操作的物理载体。sMTJ-array相对FPGA</w:t>
      </w:r>
      <w:r>
        <w:t xml:space="preserve"> </w:t>
      </w:r>
      <w:r>
        <w:rPr>
          <w:rFonts w:hint="eastAsia"/>
        </w:rPr>
        <w:t xml:space="preserve">Ising机的优势不在原始时间，而集中于能耗效率：FPGA以GHz量级时钟在数字电路上模拟随机翻转动力学</w:t>
      </w:r>
      <w:r>
        <w:t xml:space="preserve"> </w:t>
      </w:r>
      <w:r>
        <w:rPr>
          <w:rFonts w:hint="eastAsia"/>
        </w:rPr>
        <w:t xml:space="preserve">(无论是Glauber采样还是simulated</w:t>
      </w:r>
      <w:r>
        <w:t xml:space="preserve"> </w:t>
      </w:r>
      <w:r>
        <w:rPr>
          <w:rFonts w:hint="eastAsia"/>
        </w:rPr>
        <w:t xml:space="preserve">bifurcation的微分方程时间步进)，单次更新需通过LUT权重和、随机数生成、阈值比较的完整数字流水线，单次更新能耗在1</w:t>
      </w:r>
      <w:r>
        <w:t xml:space="preserve"> </w:t>
      </w:r>
      <w:r>
        <w:rPr>
          <w:rFonts w:hint="eastAsia"/>
        </w:rPr>
        <w:t xml:space="preserve">nJ量级、几乎完全由静态泄漏电流决定；sMTJ则以亚皮焦的单脉冲完成同等采样，能效提升</w:t>
      </w:r>
      <m:oMath>
        <m:sSup>
          <m:e>
            <m:r>
              <m:t>10</m:t>
            </m:r>
          </m:e>
          <m:sup>
            <m:r>
              <m:t>3</m:t>
            </m:r>
          </m:sup>
        </m:sSup>
        <m:r>
          <m:rPr>
            <m:sty m:val="p"/>
          </m:rPr>
          <m:t>×</m:t>
        </m:r>
      </m:oMath>
      <w:r>
        <w:rPr>
          <w:rFonts w:hint="eastAsia"/>
        </w:rPr>
        <w:t xml:space="preserve">源自把"采样"这一操作从数字状态机迁移到本征随机器件层。相对CMOS</w:t>
      </w:r>
      <w:r>
        <w:t xml:space="preserve"> p-bit </w:t>
      </w:r>
      <w:r>
        <w:rPr>
          <w:rFonts w:hint="eastAsia"/>
        </w:rPr>
        <w:t xml:space="preserve">ASIC，优势来自同尺度内的写入能耗压缩：两者皆在芯片层并行随机采样、</w:t>
      </w:r>
      <m:oMath>
        <m:sSub>
          <m:e>
            <m:r>
              <m:t>N</m:t>
            </m:r>
          </m:e>
          <m:sub>
            <m:r>
              <m:rPr>
                <m:sty m:val="p"/>
              </m:rPr>
              <m:t>∥</m:t>
            </m:r>
          </m:sub>
        </m:sSub>
      </m:oMath>
      <w:r>
        <w:rPr>
          <w:rFonts w:hint="eastAsia"/>
        </w:rPr>
        <w:t xml:space="preserve">同为</w:t>
      </w:r>
      <m:oMath>
        <m:r>
          <m:t>64</m:t>
        </m:r>
      </m:oMath>
      <w:r>
        <w:rPr>
          <w:rFonts w:hint="eastAsia"/>
        </w:rPr>
        <w:t xml:space="preserve">量级，差异源于sMTJ的SOT通道写入电压与脉宽相对CMOS</w:t>
      </w:r>
      <w:r>
        <w:t xml:space="preserve"> </w:t>
      </w:r>
      <w:r>
        <w:rPr>
          <w:rFonts w:hint="eastAsia"/>
        </w:rPr>
        <w:t xml:space="preserve">LFSR或亚阈值MOS随机源的优势。该比较与已报道的sMTJ</w:t>
      </w:r>
      <w:r>
        <w:t xml:space="preserve"> </w:t>
      </w:r>
      <w:r>
        <w:rPr>
          <w:rFonts w:hint="eastAsia"/>
        </w:rPr>
        <w:t xml:space="preserve">p-bit硬件实验的时间与能耗优势范围一致。</w:t>
      </w:r>
    </w:p>
    <w:p>
      <w:pPr>
        <w:pStyle w:val="BodyText"/>
      </w:pPr>
      <w:r>
        <w:rPr>
          <w:rFonts w:hint="eastAsia"/>
        </w:rPr>
        <w:t xml:space="preserve">进一步与异类伊辛机架构的横向比较参见专题综述</w:t>
      </w:r>
      <w:r>
        <w:rPr>
          <w:rStyle w:val="FootnoteReference"/>
        </w:rPr>
        <w:footnoteReference w:id="93"/>
      </w:r>
      <w:r>
        <w:rPr>
          <w:rFonts w:hint="eastAsia"/>
        </w:rPr>
        <w:t xml:space="preserve">。当前四类硬件中并未包含光学相干Ising机</w:t>
      </w:r>
      <w:r>
        <w:t xml:space="preserve"> </w:t>
      </w:r>
      <w:r>
        <w:rPr>
          <w:rFonts w:hint="eastAsia"/>
        </w:rPr>
        <w:t xml:space="preserve">(如NTT</w:t>
      </w:r>
      <w:r>
        <w:t xml:space="preserve"> 100k-spin </w:t>
      </w:r>
      <w:r>
        <w:rPr>
          <w:rFonts w:hint="eastAsia"/>
        </w:rPr>
        <w:t xml:space="preserve">CIM)，后者在</w:t>
      </w:r>
      <m:oMath>
        <m:r>
          <m:t>N</m:t>
        </m:r>
      </m:oMath>
      <w:r>
        <w:rPr>
          <w:rFonts w:hint="eastAsia"/>
        </w:rPr>
        <w:t xml:space="preserve">扩展性上有相对优势，但其典型</w:t>
      </w:r>
      <m:oMath>
        <m:sSub>
          <m:e>
            <m:r>
              <m:rPr>
                <m:sty m:val="p"/>
              </m:rPr>
              <m:t>T</m:t>
            </m:r>
            <m:r>
              <m:rPr>
                <m:sty m:val="p"/>
              </m:rPr>
              <m:t>T</m:t>
            </m:r>
            <m:r>
              <m:rPr>
                <m:sty m:val="p"/>
              </m:rPr>
              <m:t>S</m:t>
            </m:r>
          </m:e>
          <m:sub>
            <m:r>
              <m:t>99</m:t>
            </m:r>
          </m:sub>
        </m:sSub>
      </m:oMath>
      <w:r>
        <w:rPr>
          <w:rFonts w:hint="eastAsia"/>
        </w:rPr>
        <w:t xml:space="preserve">与本节sMTJ-array处于同一数量级，且能耗与光泵浦功率相关，不在本节物理模型的覆盖范围内。本节硬件对比的范围限于纳秒级更新时间、皮焦级更新能耗的电学Ising硬件。在该范围内，sMTJ-array同时给出了最低的求解能耗与可竞争的求解时间，其相对优势还随问题规模增大而放大。</w:t>
      </w:r>
    </w:p>
    <w:bookmarkEnd w:id="95"/>
    <w:bookmarkStart w:id="96" w:name="X216e1233bbfe01ce73c939c13454764902aefd0"/>
    <w:p>
      <w:pPr>
        <w:pStyle w:val="Heading4"/>
      </w:pPr>
      <w:r>
        <w:t xml:space="preserve">3.4.4 </w:t>
      </w:r>
      <w:r>
        <w:rPr>
          <w:rFonts w:hint="eastAsia"/>
        </w:rPr>
        <w:t xml:space="preserve">复现流水线</w:t>
      </w:r>
    </w:p>
    <w:p>
      <w:pPr>
        <w:pStyle w:val="FirstParagraph"/>
      </w:pPr>
      <w:r>
        <w:rPr>
          <w:rFonts w:hint="eastAsia"/>
        </w:rPr>
        <w:t xml:space="preserve">本节全部数据由两个驱动脚本复现。</w:t>
      </w:r>
      <w:r>
        <w:rPr>
          <w:rStyle w:val="VerbatimChar"/>
        </w:rPr>
        <w:t xml:space="preserve">bench_device_ablation.py</w:t>
      </w:r>
      <w:r>
        <w:rPr>
          <w:rFonts w:hint="eastAsia"/>
        </w:rPr>
        <w:t xml:space="preserve">运行单参数消融，支持G-set模式</w:t>
      </w:r>
      <w:r>
        <w:t xml:space="preserve"> </w:t>
      </w:r>
      <w:r>
        <w:rPr>
          <w:rFonts w:hint="eastAsia"/>
        </w:rPr>
        <w:t xml:space="preserve">(需要外部数据文件)</w:t>
      </w:r>
      <w:r>
        <w:t xml:space="preserve"> </w:t>
      </w:r>
      <w:r>
        <w:rPr>
          <w:rFonts w:hint="eastAsia"/>
        </w:rPr>
        <w:t xml:space="preserve">与ER枚举模式</w:t>
      </w:r>
      <w:r>
        <w:t xml:space="preserve"> </w:t>
      </w:r>
      <w:r>
        <w:rPr>
          <w:rFonts w:hint="eastAsia"/>
        </w:rPr>
        <w:t xml:space="preserve">(无外部依赖，本节使用)，整次单参数消融实验在多核机器上约十分钟即可完成。</w:t>
      </w:r>
      <w:r>
        <w:rPr>
          <w:rStyle w:val="VerbatimChar"/>
        </w:rPr>
        <w:t xml:space="preserve">bench_hardware_compare.py</w:t>
      </w:r>
      <w:r>
        <w:rPr>
          <w:rFonts w:hint="eastAsia"/>
        </w:rPr>
        <w:t xml:space="preserve">从任意基准驱动产生的</w:t>
      </w:r>
      <w:r>
        <w:rPr>
          <w:rStyle w:val="VerbatimChar"/>
        </w:rPr>
        <w:t xml:space="preserve">summary.csv</w:t>
      </w:r>
      <w:r>
        <w:rPr>
          <w:rFonts w:hint="eastAsia"/>
        </w:rPr>
        <w:t xml:space="preserve">读入</w:t>
      </w:r>
      <m:oMath>
        <m:sSub>
          <m:e>
            <m:r>
              <m:t>p</m:t>
            </m:r>
          </m:e>
          <m:sub>
            <m:r>
              <m:t>s</m:t>
            </m:r>
          </m:sub>
        </m:sSub>
      </m:oMath>
      <w:r>
        <w:rPr>
          <w:rFonts w:hint="eastAsia"/>
        </w:rPr>
        <w:t xml:space="preserve">与</w:t>
      </w:r>
      <m:oMath>
        <m:sSub>
          <m:e>
            <m:r>
              <m:t>N</m:t>
            </m:r>
          </m:e>
          <m:sub>
            <m:r>
              <m:rPr>
                <m:sty m:val="p"/>
              </m:rPr>
              <m:t>s</m:t>
            </m:r>
            <m:r>
              <m:rPr>
                <m:sty m:val="p"/>
              </m:rPr>
              <m:t>w</m:t>
            </m:r>
            <m:r>
              <m:rPr>
                <m:sty m:val="p"/>
              </m:rPr>
              <m:t>e</m:t>
            </m:r>
            <m:r>
              <m:rPr>
                <m:sty m:val="p"/>
              </m:rPr>
              <m:t>e</m:t>
            </m:r>
            <m:r>
              <m:rPr>
                <m:sty m:val="p"/>
              </m:rPr>
              <m:t>p</m:t>
            </m:r>
          </m:sub>
        </m:sSub>
      </m:oMath>
      <w:r>
        <w:rPr>
          <w:rFonts w:hint="eastAsia"/>
        </w:rPr>
        <w:t xml:space="preserve">，按四类硬件物理参数计算</w:t>
      </w:r>
      <m:oMath>
        <m:sSub>
          <m:e>
            <m:r>
              <m:rPr>
                <m:sty m:val="p"/>
              </m:rPr>
              <m:t>T</m:t>
            </m:r>
            <m:r>
              <m:rPr>
                <m:sty m:val="p"/>
              </m:rPr>
              <m:t>T</m:t>
            </m:r>
            <m:r>
              <m:rPr>
                <m:sty m:val="p"/>
              </m:rPr>
              <m:t>S</m:t>
            </m:r>
          </m:e>
          <m:sub>
            <m:r>
              <m:t>99</m:t>
            </m:r>
          </m:sub>
        </m:sSub>
      </m:oMath>
      <w:r>
        <w:rPr>
          <w:rFonts w:hint="eastAsia"/>
        </w:rPr>
        <w:t xml:space="preserve">与</w:t>
      </w:r>
      <m:oMath>
        <m:sSub>
          <m:e>
            <m:r>
              <m:t>E</m:t>
            </m:r>
          </m:e>
          <m:sub>
            <m:r>
              <m:rPr>
                <m:sty m:val="p"/>
              </m:rPr>
              <m:t>s</m:t>
            </m:r>
            <m:r>
              <m:rPr>
                <m:sty m:val="p"/>
              </m:rPr>
              <m:t>o</m:t>
            </m:r>
            <m:r>
              <m:rPr>
                <m:sty m:val="p"/>
              </m:rPr>
              <m:t>l</m:t>
            </m:r>
          </m:sub>
        </m:sSub>
      </m:oMath>
      <w:r>
        <w:rPr>
          <w:rFonts w:hint="eastAsia"/>
        </w:rPr>
        <w:t xml:space="preserve">并生成图像，运行时间可忽略。两个驱动均复用现有基准流水线，并与3.3节的</w:t>
      </w:r>
      <w:r>
        <w:rPr>
          <w:rStyle w:val="VerbatimChar"/>
        </w:rPr>
        <w:t xml:space="preserve">compare_baselines.py</w:t>
      </w:r>
      <w:r>
        <w:t xml:space="preserve">、</w:t>
      </w:r>
      <w:r>
        <w:rPr>
          <w:rStyle w:val="VerbatimChar"/>
        </w:rPr>
        <w:t xml:space="preserve">bench_*.py</w:t>
      </w:r>
      <w:r>
        <w:rPr>
          <w:rFonts w:hint="eastAsia"/>
        </w:rPr>
        <w:t xml:space="preserve">共享</w:t>
      </w:r>
      <w:r>
        <w:rPr>
          <w:rStyle w:val="VerbatimChar"/>
        </w:rPr>
        <w:t xml:space="preserve">SolverConfig</w:t>
      </w:r>
      <w:r>
        <w:t xml:space="preserve">、</w:t>
      </w:r>
      <w:r>
        <w:rPr>
          <w:rStyle w:val="VerbatimChar"/>
        </w:rPr>
        <w:t xml:space="preserve">Problem</w:t>
      </w:r>
      <w:r>
        <w:t xml:space="preserve">、</w:t>
      </w:r>
      <w:r>
        <w:rPr>
          <w:rStyle w:val="VerbatimChar"/>
        </w:rPr>
        <w:t xml:space="preserve">multistart</w:t>
      </w:r>
      <w:r>
        <w:rPr>
          <w:rFonts w:hint="eastAsia"/>
        </w:rPr>
        <w:t xml:space="preserve">接口，可在无额外参数调整的情况下复用已生成的summary数据。</w:t>
      </w:r>
    </w:p>
    <w:bookmarkEnd w:id="96"/>
    <w:bookmarkEnd w:id="97"/>
    <w:bookmarkStart w:id="98" w:name="X305ca52f41c1c8c9d0ee869ee5887219295d5a1"/>
    <w:p>
      <w:pPr>
        <w:pStyle w:val="Heading3"/>
      </w:pPr>
      <w:r>
        <w:t xml:space="preserve">3.5 </w:t>
      </w:r>
      <w:r>
        <w:rPr>
          <w:rFonts w:hint="eastAsia"/>
        </w:rPr>
        <w:t xml:space="preserve">本章小结</w:t>
      </w:r>
    </w:p>
    <w:p>
      <w:pPr>
        <w:pStyle w:val="FirstParagraph"/>
      </w:pPr>
      <w:r>
        <w:rPr>
          <w:rFonts w:hint="eastAsia"/>
        </w:rPr>
        <w:t xml:space="preserve">本章把全文主线下"同一硬件单元在组合优化任务上的可达性能与边界"这一问题，落到一个贯通问题、算法、器件与硬件四层的可控变量实验框架之上。前端以</w:t>
      </w:r>
      <m:oMath>
        <m:r>
          <m:rPr>
            <m:sty m:val="p"/>
          </m:rPr>
          <m:t>(</m:t>
        </m:r>
        <m:r>
          <m:t>J</m:t>
        </m:r>
        <m:r>
          <m:rPr>
            <m:sty m:val="p"/>
          </m:rPr>
          <m:t>,</m:t>
        </m:r>
        <m:r>
          <m:t>h</m:t>
        </m:r>
        <m:r>
          <m:rPr>
            <m:sty m:val="p"/>
          </m:rPr>
          <m:t>)</m:t>
        </m:r>
      </m:oMath>
      <w:r>
        <w:rPr>
          <w:rFonts w:hint="eastAsia"/>
        </w:rPr>
        <w:t xml:space="preserve">承接各类组合优化问题；求解层共享异步Gibbs内核、几何退火与由</w:t>
      </w:r>
      <w:r>
        <w:rPr>
          <w:rStyle w:val="VerbatimChar"/>
        </w:rPr>
        <w:t xml:space="preserve">SeedSequence</w:t>
      </w:r>
      <w:r>
        <w:rPr>
          <w:rFonts w:hint="eastAsia"/>
        </w:rPr>
        <w:t xml:space="preserve">派生的种子序列；器件层直接复用第二章所获得的五参数行为模型</w:t>
      </w:r>
      <m:oMath>
        <m:r>
          <m:rPr>
            <m:sty m:val="p"/>
          </m:rPr>
          <m:t>(</m:t>
        </m:r>
        <m:sSub>
          <m:e>
            <m:r>
              <m:t>g</m:t>
            </m:r>
          </m:e>
          <m:sub>
            <m:r>
              <m:rPr>
                <m:sty m:val="p"/>
              </m:rPr>
              <m:t>d</m:t>
            </m:r>
            <m:r>
              <m:rPr>
                <m:sty m:val="p"/>
              </m:rPr>
              <m:t>e</m:t>
            </m:r>
            <m:r>
              <m:rPr>
                <m:sty m:val="p"/>
              </m:rPr>
              <m:t>v</m:t>
            </m:r>
          </m:sub>
        </m:sSub>
        <m:r>
          <m:rPr>
            <m:sty m:val="p"/>
          </m:rPr>
          <m:t>,</m:t>
        </m:r>
        <m:sSub>
          <m:e>
            <m:r>
              <m:t>h</m:t>
            </m:r>
          </m:e>
          <m:sub>
            <m:r>
              <m:rPr>
                <m:sty m:val="p"/>
              </m:rPr>
              <m:t>o</m:t>
            </m:r>
            <m:r>
              <m:rPr>
                <m:sty m:val="p"/>
              </m:rPr>
              <m:t>f</m:t>
            </m:r>
            <m:r>
              <m:rPr>
                <m:sty m:val="p"/>
              </m:rPr>
              <m:t>f</m:t>
            </m:r>
          </m:sub>
        </m:sSub>
        <m:r>
          <m:rPr>
            <m:sty m:val="p"/>
          </m:rPr>
          <m:t>,</m:t>
        </m:r>
        <m:sSub>
          <m:e>
            <m:r>
              <m:t>σ</m:t>
            </m:r>
          </m:e>
          <m:sub>
            <m:r>
              <m:rPr>
                <m:sty m:val="p"/>
              </m:rPr>
              <m:t>C</m:t>
            </m:r>
            <m:r>
              <m:rPr>
                <m:sty m:val="p"/>
              </m:rPr>
              <m:t>2</m:t>
            </m:r>
            <m:r>
              <m:rPr>
                <m:sty m:val="p"/>
              </m:rPr>
              <m:t>C</m:t>
            </m:r>
          </m:sub>
        </m:sSub>
        <m:r>
          <m:rPr>
            <m:sty m:val="p"/>
          </m:rPr>
          <m:t>,</m:t>
        </m:r>
        <m:sSub>
          <m:e>
            <m:r>
              <m:t>p</m:t>
            </m:r>
          </m:e>
          <m:sub>
            <m:r>
              <m:rPr>
                <m:sty m:val="p"/>
              </m:rPr>
              <m:t>m</m:t>
            </m:r>
            <m:r>
              <m:rPr>
                <m:sty m:val="p"/>
              </m:rPr>
              <m:t>a</m:t>
            </m:r>
            <m:r>
              <m:rPr>
                <m:sty m:val="p"/>
              </m:rPr>
              <m:t>x</m:t>
            </m:r>
          </m:sub>
        </m:sSub>
        <m:r>
          <m:rPr>
            <m:sty m:val="p"/>
          </m:rPr>
          <m:t>,</m:t>
        </m:r>
        <m:r>
          <m:rPr>
            <m:sty m:val="p"/>
          </m:rPr>
          <m:t>C</m:t>
        </m:r>
        <m:r>
          <m:rPr>
            <m:sty m:val="p"/>
          </m:rPr>
          <m:t>V</m:t>
        </m:r>
        <m:r>
          <m:rPr>
            <m:sty m:val="p"/>
          </m:rPr>
          <m:t>(</m:t>
        </m:r>
        <m:r>
          <m:rPr>
            <m:sty m:val="p"/>
          </m:rPr>
          <m:t>Δ</m:t>
        </m:r>
        <m:r>
          <m:rPr>
            <m:sty m:val="p"/>
          </m:rPr>
          <m:t>)</m:t>
        </m:r>
        <m:r>
          <m:rPr>
            <m:sty m:val="p"/>
          </m:rPr>
          <m:t>)</m:t>
        </m:r>
      </m:oMath>
      <w:r>
        <w:rPr>
          <w:rFonts w:hint="eastAsia"/>
        </w:rPr>
        <w:t xml:space="preserve">；硬件层则通过</w:t>
      </w:r>
      <m:oMath>
        <m:r>
          <m:rPr>
            <m:sty m:val="p"/>
          </m:rPr>
          <m:t>(</m:t>
        </m:r>
        <m:sSub>
          <m:e>
            <m:r>
              <m:t>t</m:t>
            </m:r>
          </m:e>
          <m:sub>
            <m:r>
              <m:rPr>
                <m:sty m:val="p"/>
              </m:rPr>
              <m:t>u</m:t>
            </m:r>
            <m:r>
              <m:rPr>
                <m:sty m:val="p"/>
              </m:rPr>
              <m:t>p</m:t>
            </m:r>
            <m:r>
              <m:rPr>
                <m:sty m:val="p"/>
              </m:rPr>
              <m:t>d</m:t>
            </m:r>
            <m:r>
              <m:rPr>
                <m:sty m:val="p"/>
              </m:rPr>
              <m:t>a</m:t>
            </m:r>
            <m:r>
              <m:rPr>
                <m:sty m:val="p"/>
              </m:rPr>
              <m:t>t</m:t>
            </m:r>
            <m:r>
              <m:rPr>
                <m:sty m:val="p"/>
              </m:rPr>
              <m:t>e</m:t>
            </m:r>
          </m:sub>
        </m:sSub>
        <m:r>
          <m:rPr>
            <m:sty m:val="p"/>
          </m:rPr>
          <m:t>,</m:t>
        </m:r>
        <m:sSub>
          <m:e>
            <m:r>
              <m:t>e</m:t>
            </m:r>
          </m:e>
          <m:sub>
            <m:r>
              <m:rPr>
                <m:sty m:val="p"/>
              </m:rPr>
              <m:t>u</m:t>
            </m:r>
            <m:r>
              <m:rPr>
                <m:sty m:val="p"/>
              </m:rPr>
              <m:t>p</m:t>
            </m:r>
            <m:r>
              <m:rPr>
                <m:sty m:val="p"/>
              </m:rPr>
              <m:t>d</m:t>
            </m:r>
            <m:r>
              <m:rPr>
                <m:sty m:val="p"/>
              </m:rPr>
              <m:t>a</m:t>
            </m:r>
            <m:r>
              <m:rPr>
                <m:sty m:val="p"/>
              </m:rPr>
              <m:t>t</m:t>
            </m:r>
            <m:r>
              <m:rPr>
                <m:sty m:val="p"/>
              </m:rPr>
              <m:t>e</m:t>
            </m:r>
          </m:sub>
        </m:sSub>
        <m:r>
          <m:rPr>
            <m:sty m:val="p"/>
          </m:rPr>
          <m:t>,</m:t>
        </m:r>
        <m:sSub>
          <m:e>
            <m:r>
              <m:t>N</m:t>
            </m:r>
          </m:e>
          <m:sub>
            <m:r>
              <m:rPr>
                <m:sty m:val="p"/>
              </m:rPr>
              <m:t>∥</m:t>
            </m:r>
          </m:sub>
        </m:sSub>
        <m:r>
          <m:rPr>
            <m:sty m:val="p"/>
          </m:rPr>
          <m:t>)</m:t>
        </m:r>
      </m:oMath>
      <w:r>
        <w:rPr>
          <w:rFonts w:hint="eastAsia"/>
        </w:rPr>
        <w:t xml:space="preserve">将不同平台投影为可比较的TTS与每解能耗。在这一框架中，sMTJ作为概率求解单元的作用不再停留于经验判断，而是可以从采样规则、退火参数、器件扰动与硬件实现四个层面分别加以检验，并追溯差异的来源。</w:t>
      </w:r>
    </w:p>
    <w:p>
      <w:pPr>
        <w:pStyle w:val="BodyText"/>
      </w:pPr>
      <w:r>
        <w:rPr>
          <w:rFonts w:hint="eastAsia"/>
        </w:rPr>
        <w:t xml:space="preserve">算法层面的主要结论是，sMTJ-Gibbs相对经典Metropolis-SA的优势具有明确的实例依赖。在十四个跨结构、跨规模实例的同框架对照中，两类动力学在中小规模或低连接度问题上的差异基本落入统计涨落范围，而在大规模高连接度图</w:t>
      </w:r>
      <m:oMath>
        <m:r>
          <m:rPr>
            <m:sty m:val="p"/>
          </m:rPr>
          <m:t>G</m:t>
        </m:r>
        <m:r>
          <m:rPr>
            <m:sty m:val="p"/>
          </m:rPr>
          <m:t>22</m:t>
        </m:r>
      </m:oMath>
      <w:r>
        <w:rPr>
          <w:rFonts w:hint="eastAsia"/>
        </w:rPr>
        <w:t xml:space="preserve">上出现实质性加速；这一趋势可由两类规则在中等</w:t>
      </w:r>
      <m:oMath>
        <m:r>
          <m:rPr>
            <m:sty m:val="p"/>
          </m:rPr>
          <m:t>|</m:t>
        </m:r>
        <m:r>
          <m:t>β</m:t>
        </m:r>
        <m:sSubSup>
          <m:e>
            <m:r>
              <m:t>h</m:t>
            </m:r>
          </m:e>
          <m:sub>
            <m:r>
              <m:t>i</m:t>
            </m:r>
          </m:sub>
          <m:sup>
            <m:r>
              <m:rPr>
                <m:sty m:val="p"/>
              </m:rPr>
              <m:t>e</m:t>
            </m:r>
            <m:r>
              <m:rPr>
                <m:sty m:val="p"/>
              </m:rPr>
              <m:t>f</m:t>
            </m:r>
            <m:r>
              <m:rPr>
                <m:sty m:val="p"/>
              </m:rPr>
              <m:t>f</m:t>
            </m:r>
          </m:sup>
        </m:sSubSup>
        <m:r>
          <m:rPr>
            <m:sty m:val="p"/>
          </m:rPr>
          <m:t>|</m:t>
        </m:r>
      </m:oMath>
      <w:r>
        <w:rPr>
          <w:rFonts w:hint="eastAsia"/>
        </w:rPr>
        <w:t xml:space="preserve">区间的更新方向差异来解释。概率器件对伊辛求解的价值并非在所有能量景观上等量显现，它更多集中于特定的结构与规模。TSP基准给出了另一侧的边界：基础几何SA在</w:t>
      </w:r>
      <m:oMath>
        <m:sSup>
          <m:e>
            <m:r>
              <m:t>n</m:t>
            </m:r>
          </m:e>
          <m:sup>
            <m:r>
              <m:t>2</m:t>
            </m:r>
          </m:sup>
        </m:sSup>
      </m:oMath>
      <w:r>
        <w:t xml:space="preserve">-spin </w:t>
      </w:r>
      <w:r>
        <w:rPr>
          <w:rFonts w:hint="eastAsia"/>
        </w:rPr>
        <w:t xml:space="preserve">QUBO上的失效并非退火参数标定不充分，因为惩罚系数</w:t>
      </w:r>
      <m:oMath>
        <m:r>
          <m:t>A</m:t>
        </m:r>
      </m:oMath>
      <w:r>
        <w:rPr>
          <w:rFonts w:hint="eastAsia"/>
        </w:rPr>
        <w:t xml:space="preserve">-margin在</w:t>
      </w:r>
      <m:oMath>
        <m:r>
          <m:t>1.2</m:t>
        </m:r>
      </m:oMath>
      <w:r>
        <w:rPr>
          <w:rFonts w:hint="eastAsia"/>
        </w:rPr>
        <w:t xml:space="preserve">至</w:t>
      </w:r>
      <m:oMath>
        <m:r>
          <m:t>10</m:t>
        </m:r>
      </m:oMath>
      <w:r>
        <w:rPr>
          <w:rFonts w:hint="eastAsia"/>
        </w:rPr>
        <w:t xml:space="preserve">的扫描范围内几乎不改变相对偏差；真正的瓶颈在于编码与更新粒度的耦合。将更新方式替换为置换空间簇翻转后，求解成功率即可跃迁至</w:t>
      </w:r>
      <m:oMath>
        <m:sSub>
          <m:e>
            <m:r>
              <m:t>p</m:t>
            </m:r>
          </m:e>
          <m:sub>
            <m:r>
              <m:t>s</m:t>
            </m:r>
          </m:sub>
        </m:sSub>
        <m:r>
          <m:rPr>
            <m:sty m:val="p"/>
          </m:rPr>
          <m:t>=</m:t>
        </m:r>
        <m:r>
          <m:t>1.00</m:t>
        </m:r>
      </m:oMath>
      <w:r>
        <w:rPr>
          <w:rFonts w:hint="eastAsia"/>
        </w:rPr>
        <w:t xml:space="preserve">，说明约束密集问题若要受益于sMTJ阵列，还需在单自旋抽象之外支持多p-bit的time-aligned更新。</w:t>
      </w:r>
    </w:p>
    <w:p>
      <w:pPr>
        <w:pStyle w:val="BodyText"/>
      </w:pPr>
      <w:r>
        <w:rPr>
          <w:rFonts w:hint="eastAsia"/>
        </w:rPr>
        <w:t xml:space="preserve">器件与硬件分析标定了面向求解的非理想性优先级：最敏感的是back-hopping平台</w:t>
      </w:r>
      <m:oMath>
        <m:sSub>
          <m:e>
            <m:r>
              <m:t>p</m:t>
            </m:r>
          </m:e>
          <m:sub>
            <m:r>
              <m:rPr>
                <m:sty m:val="p"/>
              </m:rPr>
              <m:t>m</m:t>
            </m:r>
            <m:r>
              <m:rPr>
                <m:sty m:val="p"/>
              </m:rPr>
              <m:t>a</m:t>
            </m:r>
            <m:r>
              <m:rPr>
                <m:sty m:val="p"/>
              </m:rPr>
              <m:t>x</m:t>
            </m:r>
          </m:sub>
        </m:sSub>
      </m:oMath>
      <w:r>
        <w:rPr>
          <w:rFonts w:hint="eastAsia"/>
        </w:rPr>
        <w:t xml:space="preserve">与驱动增益亏损</w:t>
      </w:r>
      <m:oMath>
        <m:sSub>
          <m:e>
            <m:r>
              <m:t>g</m:t>
            </m:r>
          </m:e>
          <m:sub>
            <m:r>
              <m:rPr>
                <m:sty m:val="p"/>
              </m:rPr>
              <m:t>d</m:t>
            </m:r>
            <m:r>
              <m:rPr>
                <m:sty m:val="p"/>
              </m:rPr>
              <m:t>e</m:t>
            </m:r>
            <m:r>
              <m:rPr>
                <m:sty m:val="p"/>
              </m:rPr>
              <m:t>v</m:t>
            </m:r>
          </m:sub>
        </m:sSub>
        <m:r>
          <m:rPr>
            <m:sty m:val="p"/>
          </m:rPr>
          <m:t>&lt;</m:t>
        </m:r>
        <m:r>
          <m:t>1</m:t>
        </m:r>
      </m:oMath>
      <w:r>
        <w:rPr>
          <w:rFonts w:hint="eastAsia"/>
        </w:rPr>
        <w:t xml:space="preserve">，这两项恰是存储语境所不强调的；循环噪声</w:t>
      </w:r>
      <m:oMath>
        <m:sSub>
          <m:e>
            <m:r>
              <m:t>σ</m:t>
            </m:r>
          </m:e>
          <m:sub>
            <m:r>
              <m:rPr>
                <m:sty m:val="p"/>
              </m:rPr>
              <m:t>C</m:t>
            </m:r>
            <m:r>
              <m:rPr>
                <m:sty m:val="p"/>
              </m:rPr>
              <m:t>2</m:t>
            </m:r>
            <m:r>
              <m:rPr>
                <m:sty m:val="p"/>
              </m:rPr>
              <m:t>C</m:t>
            </m:r>
          </m:sub>
        </m:sSub>
      </m:oMath>
      <w:r>
        <w:rPr>
          <w:rFonts w:hint="eastAsia"/>
        </w:rPr>
        <w:t xml:space="preserve">因多次重启被平均而获得高度容忍；写入偏置</w:t>
      </w:r>
      <m:oMath>
        <m:sSub>
          <m:e>
            <m:r>
              <m:t>h</m:t>
            </m:r>
          </m:e>
          <m:sub>
            <m:r>
              <m:rPr>
                <m:sty m:val="p"/>
              </m:rPr>
              <m:t>o</m:t>
            </m:r>
            <m:r>
              <m:rPr>
                <m:sty m:val="p"/>
              </m:rPr>
              <m:t>f</m:t>
            </m:r>
            <m:r>
              <m:rPr>
                <m:sty m:val="p"/>
              </m:rPr>
              <m:t>f</m:t>
            </m:r>
          </m:sub>
        </m:sSub>
      </m:oMath>
      <w:r>
        <w:rPr>
          <w:rFonts w:hint="eastAsia"/>
        </w:rPr>
        <w:t xml:space="preserve">与阵列离散CV</w:t>
      </w:r>
      <m:oMath>
        <m:r>
          <m:rPr>
            <m:sty m:val="p"/>
          </m:rPr>
          <m:t>(</m:t>
        </m:r>
        <m:r>
          <m:rPr>
            <m:sty m:val="p"/>
          </m:rPr>
          <m:t>Δ</m:t>
        </m:r>
        <m:r>
          <m:rPr>
            <m:sty m:val="p"/>
          </m:rPr>
          <m:t>)</m:t>
        </m:r>
      </m:oMath>
      <w:r>
        <w:rPr>
          <w:rFonts w:hint="eastAsia"/>
        </w:rPr>
        <w:t xml:space="preserve">仍需控制，它们与存储的关注点相互重叠。面向概率计算的sMTJ优化目标体现为优先级重心迁移，而非存储目标的简单反转。跨硬件投影进一步表明，sMTJ-array在能耗上的领先来自采样机制本身的物理迁移，即把随机更新从数字状态机下沉到本征随机器件层，而非依赖更激进的外围电路设计。这些结果可为器件筛选、工作点标定与系统选型提供优先级依据。</w:t>
      </w:r>
    </w:p>
    <w:p>
      <w:pPr>
        <w:pStyle w:val="BodyText"/>
      </w:pPr>
      <w:r>
        <w:rPr>
          <w:rFonts w:hint="eastAsia"/>
        </w:rPr>
        <w:t xml:space="preserve">本章工作仍有若干局限。置换空间求解器虽然给出了TSP性能的可达上界，但其所需的多p-bit</w:t>
      </w:r>
      <w:r>
        <w:t xml:space="preserve"> </w:t>
      </w:r>
      <w:r>
        <w:rPr>
          <w:rFonts w:hint="eastAsia"/>
        </w:rPr>
        <w:t xml:space="preserve">time-aligned驱动尚未落实为具体的sMTJ阵列电路方案。五参数行为模型主要刻画稳态非理想性，还没有覆盖累积写入退化与</w:t>
      </w:r>
      <m:oMath>
        <m:r>
          <m:t>1</m:t>
        </m:r>
        <m:r>
          <m:rPr>
            <m:sty m:val="p"/>
          </m:rPr>
          <m:t>/</m:t>
        </m:r>
        <m:r>
          <m:t>f</m:t>
        </m:r>
      </m:oMath>
      <w:r>
        <w:rPr>
          <w:rFonts w:hint="eastAsia"/>
        </w:rPr>
        <w:t xml:space="preserve">低频漂移。此外，硬件投影的比较范围限于纳秒级、皮焦级的电学Ising硬件，光学相干Ising机和量子退火等异类平台尚未纳入。</w:t>
      </w:r>
    </w:p>
    <w:p>
      <w:pPr>
        <w:pStyle w:val="BodyText"/>
      </w:pPr>
      <w:r>
        <w:rPr>
          <w:rFonts w:hint="eastAsia"/>
        </w:rPr>
        <w:t xml:space="preserve">从主线层面看，本章获得了两条独立于Max-Cut与TSP具体数字的证据，使第一章所提出的同一阵列承担两类任务的设想从设计构想推进为可证实的结论：其一，sMTJ阵列在能耗维度的领先来自把采样下沉至本征随机器件层这一范式差异，而非具体电路优化的累积；其二，求解性能的灵敏度优先级与传统存储MRAM不尽相同，平台抑制与增益标定升为首要、循环噪声容差放宽，而偏置与离散仍需控制，因此面向概率计算的sMTJ工艺路线图与面向存储的路线图在优化重心上有所迁移。二者共同构成对全自旋三位一体架构在伊辛求解任务上的工程化判断。下一章将把同一硬件单元转作PBNN的伯努利权重，复用本章所建立的器件级Sigmoid接口与硬件投影方法，考察相同架构在机器学习推断任务上的对偶定位。</w:t>
      </w:r>
    </w:p>
    <w:bookmarkEnd w:id="98"/>
    <w:bookmarkStart w:id="99" w:name="参考文献"/>
    <w:p>
      <w:pPr>
        <w:pStyle w:val="Heading3"/>
      </w:pPr>
      <w:r>
        <w:rPr>
          <w:rFonts w:hint="eastAsia"/>
        </w:rPr>
        <w:t xml:space="preserve">参考文献</w:t>
      </w:r>
    </w:p>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Barahona F. On the computational complexity of Ising spin glass models[J]. Journal of Physics A: Mathematical and General, 1982, 15(10): 3241-3253. DOI:</w:t>
      </w:r>
      <w:r>
        <w:t xml:space="preserve"> </w:t>
      </w:r>
      <w:hyperlink r:id="rId10">
        <w:r>
          <w:rPr>
            <w:rStyle w:val="Hyperlink"/>
          </w:rPr>
          <w:t xml:space="preserve">10.1088/0305-4470/15/10/028</w:t>
        </w:r>
      </w:hyperlink>
      <w:r>
        <w:t xml:space="preserve">.</w:t>
      </w:r>
    </w:p>
  </w:footnote>
  <w:footnote w:id="11">
    <w:p>
      <w:pPr>
        <w:pStyle w:val="FootnoteText"/>
      </w:pPr>
      <w:r>
        <w:rPr>
          <w:rStyle w:val="FootnoteReference"/>
        </w:rPr>
        <w:footnoteRef/>
      </w:r>
      <w:r>
        <w:t xml:space="preserve"> </w:t>
      </w:r>
      <w:r>
        <w:t xml:space="preserve">Kirkpatrick S, Gelatt C D, Vecchi M P. Optimization by simulated annealing[J]. Science, 1983, 220(4598): 671-680. DOI:</w:t>
      </w:r>
      <w:r>
        <w:t xml:space="preserve"> </w:t>
      </w:r>
      <w:hyperlink r:id="rId12">
        <w:r>
          <w:rPr>
            <w:rStyle w:val="Hyperlink"/>
          </w:rPr>
          <w:t xml:space="preserve">10.1126/science.220.4598.671</w:t>
        </w:r>
      </w:hyperlink>
      <w:r>
        <w:t xml:space="preserve">.</w:t>
      </w:r>
    </w:p>
  </w:footnote>
  <w:footnote w:id="13">
    <w:p>
      <w:pPr>
        <w:pStyle w:val="FootnoteText"/>
      </w:pPr>
      <w:r>
        <w:rPr>
          <w:rStyle w:val="FootnoteReference"/>
        </w:rPr>
        <w:footnoteRef/>
      </w:r>
      <w:r>
        <w:t xml:space="preserve"> </w:t>
      </w:r>
      <w:r>
        <w:t xml:space="preserve">Hajek B. Cooling schedules for optimal annealing[J]. Mathematics of Operations Research, 1988, 13(2): 311-329. DOI:</w:t>
      </w:r>
      <w:r>
        <w:t xml:space="preserve"> </w:t>
      </w:r>
      <w:hyperlink r:id="rId14">
        <w:r>
          <w:rPr>
            <w:rStyle w:val="Hyperlink"/>
          </w:rPr>
          <w:t xml:space="preserve">10.1287/moor.13.2.311</w:t>
        </w:r>
      </w:hyperlink>
      <w:r>
        <w:t xml:space="preserve">.</w:t>
      </w:r>
    </w:p>
  </w:footnote>
  <w:footnote w:id="16">
    <w:p>
      <w:pPr>
        <w:pStyle w:val="FootnoteText"/>
      </w:pPr>
      <w:r>
        <w:rPr>
          <w:rStyle w:val="FootnoteReference"/>
        </w:rPr>
        <w:footnoteRef/>
      </w:r>
      <w:r>
        <w:t xml:space="preserve"> </w:t>
      </w:r>
      <w:r>
        <w:t xml:space="preserve">Kochenberger G, Hao J K, Glover F, et al. The unconstrained binary quadratic programming problem: a survey[J]. Journal of Combinatorial Optimization, 2014, 28(1): 58-81. DOI:</w:t>
      </w:r>
      <w:r>
        <w:t xml:space="preserve"> </w:t>
      </w:r>
      <w:hyperlink r:id="rId17">
        <w:r>
          <w:rPr>
            <w:rStyle w:val="Hyperlink"/>
          </w:rPr>
          <w:t xml:space="preserve">10.1007/s10878-014-9734-0</w:t>
        </w:r>
      </w:hyperlink>
      <w:r>
        <w:t xml:space="preserve">.</w:t>
      </w:r>
    </w:p>
  </w:footnote>
  <w:footnote w:id="19">
    <w:p>
      <w:pPr>
        <w:pStyle w:val="FootnoteText"/>
      </w:pPr>
      <w:r>
        <w:rPr>
          <w:rStyle w:val="FootnoteReference"/>
        </w:rPr>
        <w:footnoteRef/>
      </w:r>
      <w:r>
        <w:t xml:space="preserve"> </w:t>
      </w:r>
      <w:r>
        <w:t xml:space="preserve">Karp R M. Reducibility among combinatorial problems[M]//Miller R E, Thatcher J W, Bohlinger J D, eds. Complexity of Computer Computations. Boston, MA: Springer, 1972: 85-103. DOI:</w:t>
      </w:r>
      <w:r>
        <w:t xml:space="preserve"> </w:t>
      </w:r>
      <w:hyperlink r:id="rId20">
        <w:r>
          <w:rPr>
            <w:rStyle w:val="Hyperlink"/>
          </w:rPr>
          <w:t xml:space="preserve">10.1007/978-1-4684-2001-2_9</w:t>
        </w:r>
      </w:hyperlink>
      <w:r>
        <w:t xml:space="preserve">.</w:t>
      </w:r>
    </w:p>
  </w:footnote>
  <w:footnote w:id="21">
    <w:p>
      <w:pPr>
        <w:pStyle w:val="FootnoteText"/>
      </w:pPr>
      <w:r>
        <w:rPr>
          <w:rStyle w:val="FootnoteReference"/>
        </w:rPr>
        <w:footnoteRef/>
      </w:r>
      <w:r>
        <w:t xml:space="preserve"> </w:t>
      </w:r>
      <w:r>
        <w:t xml:space="preserve">Goemans M X, Williamson D P. Improved approximation algorithms for maximum cut and satisfiability problems using semidefinite programming[J]. Journal of the ACM, 1995, 42(6): 1115-1145. DOI:</w:t>
      </w:r>
      <w:r>
        <w:t xml:space="preserve"> </w:t>
      </w:r>
      <w:hyperlink r:id="rId22">
        <w:r>
          <w:rPr>
            <w:rStyle w:val="Hyperlink"/>
          </w:rPr>
          <w:t xml:space="preserve">10.1145/227683.227684</w:t>
        </w:r>
      </w:hyperlink>
      <w:r>
        <w:t xml:space="preserve">.</w:t>
      </w:r>
    </w:p>
  </w:footnote>
  <w:footnote w:id="24">
    <w:p>
      <w:pPr>
        <w:pStyle w:val="FootnoteText"/>
      </w:pPr>
      <w:r>
        <w:rPr>
          <w:rStyle w:val="FootnoteReference"/>
        </w:rPr>
        <w:footnoteRef/>
      </w:r>
      <w:r>
        <w:t xml:space="preserve"> </w:t>
      </w:r>
      <w:r>
        <w:t xml:space="preserve">Lucas A. Ising formulations of many NP problems[J]. Frontiers in Physics, 2014, 2: 5. DOI:</w:t>
      </w:r>
      <w:r>
        <w:t xml:space="preserve"> </w:t>
      </w:r>
      <w:hyperlink r:id="rId25">
        <w:r>
          <w:rPr>
            <w:rStyle w:val="Hyperlink"/>
          </w:rPr>
          <w:t xml:space="preserve">10.3389/fphy.2014.00005</w:t>
        </w:r>
      </w:hyperlink>
      <w:r>
        <w:t xml:space="preserve">.</w:t>
      </w:r>
    </w:p>
  </w:footnote>
  <w:footnote w:id="26">
    <w:p>
      <w:pPr>
        <w:pStyle w:val="FootnoteText"/>
      </w:pPr>
      <w:r>
        <w:rPr>
          <w:rStyle w:val="FootnoteReference"/>
        </w:rPr>
        <w:footnoteRef/>
      </w:r>
      <w:r>
        <w:t xml:space="preserve"> </w:t>
      </w:r>
      <w:r>
        <w:rPr>
          <w:rFonts w:hint="eastAsia"/>
        </w:rPr>
        <w:t xml:space="preserve">过程记录：最初固定</w:t>
      </w:r>
      <m:oMath>
        <m:r>
          <m:t>A</m:t>
        </m:r>
        <m:r>
          <m:rPr>
            <m:nor/>
            <m:sty m:val="p"/>
          </m:rPr>
          <m:t>-margin</m:t>
        </m:r>
        <m:r>
          <m:rPr>
            <m:sty m:val="p"/>
          </m:rPr>
          <m:t>=</m:t>
        </m:r>
        <m:r>
          <m:t>2.0</m:t>
        </m:r>
      </m:oMath>
      <w:r>
        <w:rPr>
          <w:rFonts w:hint="eastAsia"/>
        </w:rPr>
        <w:t xml:space="preserve">只是为了满足基态可行性留出安全余量；主基准出现</w:t>
      </w:r>
      <w:r>
        <w:rPr>
          <w:rStyle w:val="VerbatimChar"/>
        </w:rPr>
        <w:t xml:space="preserve">ulysses16</w:t>
      </w:r>
      <w:r>
        <w:rPr>
          <w:rFonts w:hint="eastAsia"/>
        </w:rPr>
        <w:t xml:space="preserve">可行率仅</w:t>
      </w:r>
      <m:oMath>
        <m:r>
          <m:t>3</m:t>
        </m:r>
        <m:r>
          <m:rPr>
            <m:sty m:val="p"/>
          </m:rPr>
          <m:t>%</m:t>
        </m:r>
      </m:oMath>
      <w:r>
        <w:t xml:space="preserve">、</w:t>
      </w:r>
      <m:oMath>
        <m:sSub>
          <m:e>
            <m:r>
              <m:t>p</m:t>
            </m:r>
          </m:e>
          <m:sub>
            <m:r>
              <m:t>s</m:t>
            </m:r>
          </m:sub>
        </m:sSub>
        <m:r>
          <m:rPr>
            <m:sty m:val="p"/>
          </m:rPr>
          <m:t>=</m:t>
        </m:r>
        <m:r>
          <m:t>0</m:t>
        </m:r>
      </m:oMath>
      <w:r>
        <w:rPr>
          <w:rFonts w:hint="eastAsia"/>
        </w:rPr>
        <w:t xml:space="preserve">后，才将该系数暴露为显式超参数并加入扫描。后续</w:t>
      </w:r>
      <m:oMath>
        <m:r>
          <m:t>A</m:t>
        </m:r>
        <m:r>
          <m:rPr>
            <m:nor/>
            <m:sty m:val="p"/>
          </m:rPr>
          <m:t>-margin</m:t>
        </m:r>
        <m:r>
          <m:rPr>
            <m:sty m:val="p"/>
          </m:rPr>
          <m:t>=</m:t>
        </m:r>
        <m:r>
          <m:t>1.2</m:t>
        </m:r>
        <m:r>
          <m:rPr>
            <m:sty m:val="p"/>
          </m:rPr>
          <m:t>∼</m:t>
        </m:r>
        <m:r>
          <m:t>10</m:t>
        </m:r>
      </m:oMath>
      <w:r>
        <w:rPr>
          <w:rFonts w:hint="eastAsia"/>
        </w:rPr>
        <w:t xml:space="preserve">的结果显示可行率仍仅</w:t>
      </w:r>
      <m:oMath>
        <m:r>
          <m:t>2</m:t>
        </m:r>
        <m:r>
          <m:rPr>
            <m:sty m:val="p"/>
          </m:rPr>
          <m:t>%</m:t>
        </m:r>
        <m:r>
          <m:rPr>
            <m:sty m:val="p"/>
          </m:rPr>
          <m:t>∼</m:t>
        </m:r>
        <m:r>
          <m:t>3</m:t>
        </m:r>
        <m:r>
          <m:rPr>
            <m:sty m:val="p"/>
          </m:rPr>
          <m:t>%</m:t>
        </m:r>
      </m:oMath>
      <w:r>
        <w:rPr>
          <w:rFonts w:hint="eastAsia"/>
        </w:rPr>
        <w:t xml:space="preserve">，说明问题不只是惩罚项偏小。</w:t>
      </w:r>
    </w:p>
  </w:footnote>
  <w:footnote w:id="28">
    <w:p>
      <w:pPr>
        <w:pStyle w:val="FootnoteText"/>
      </w:pPr>
      <w:r>
        <w:rPr>
          <w:rStyle w:val="FootnoteReference"/>
        </w:rPr>
        <w:footnoteRef/>
      </w:r>
      <w:r>
        <w:t xml:space="preserve"> </w:t>
      </w:r>
      <w:r>
        <w:t xml:space="preserve">Jiang S, Britt K A, McCaskey A J, et al. Quantum annealing for prime factorization[J]. Scientific Reports, 2018, 8: 17667. DOI:</w:t>
      </w:r>
      <w:r>
        <w:t xml:space="preserve"> </w:t>
      </w:r>
      <w:hyperlink r:id="rId29">
        <w:r>
          <w:rPr>
            <w:rStyle w:val="Hyperlink"/>
          </w:rPr>
          <w:t xml:space="preserve">10.1038/s41598-018-36058-z</w:t>
        </w:r>
      </w:hyperlink>
      <w:r>
        <w:t xml:space="preserve">.</w:t>
      </w:r>
    </w:p>
  </w:footnote>
  <w:footnote w:id="30">
    <w:p>
      <w:pPr>
        <w:pStyle w:val="FootnoteText"/>
      </w:pPr>
      <w:r>
        <w:rPr>
          <w:rStyle w:val="FootnoteReference"/>
        </w:rPr>
        <w:footnoteRef/>
      </w:r>
      <w:r>
        <w:t xml:space="preserve"> </w:t>
      </w:r>
      <w:r>
        <w:t xml:space="preserve">Borders W A, Pervaiz A Z, Fukami S, et al. Integer factorization using stochastic magnetic tunnel junctions[J]. Nature, 2019, 573(7774): 390-393. DOI:</w:t>
      </w:r>
      <w:r>
        <w:t xml:space="preserve"> </w:t>
      </w:r>
      <w:hyperlink r:id="rId31">
        <w:r>
          <w:rPr>
            <w:rStyle w:val="Hyperlink"/>
          </w:rPr>
          <w:t xml:space="preserve">10.1038/s41586-019-1557-9</w:t>
        </w:r>
      </w:hyperlink>
      <w:r>
        <w:t xml:space="preserve">.</w:t>
      </w:r>
    </w:p>
  </w:footnote>
  <w:footnote w:id="43">
    <w:p>
      <w:pPr>
        <w:pStyle w:val="FootnoteText"/>
      </w:pPr>
      <w:r>
        <w:rPr>
          <w:rStyle w:val="FootnoteReference"/>
        </w:rPr>
        <w:footnoteRef/>
      </w:r>
      <w:r>
        <w:t xml:space="preserve"> </w:t>
      </w:r>
      <w:r>
        <w:rPr>
          <w:rFonts w:hint="eastAsia"/>
        </w:rPr>
        <w:t xml:space="preserve">本章墙钟</w:t>
      </w:r>
      <m:oMath>
        <m:sSub>
          <m:e>
            <m:r>
              <m:rPr>
                <m:sty m:val="p"/>
              </m:rPr>
              <m:t>T</m:t>
            </m:r>
            <m:r>
              <m:rPr>
                <m:sty m:val="p"/>
              </m:rPr>
              <m:t>T</m:t>
            </m:r>
            <m:r>
              <m:rPr>
                <m:sty m:val="p"/>
              </m:rPr>
              <m:t>S</m:t>
            </m:r>
          </m:e>
          <m:sub>
            <m:r>
              <m:t>99</m:t>
            </m:r>
          </m:sub>
        </m:sSub>
      </m:oMath>
      <w:r>
        <w:rPr>
          <w:rFonts w:hint="eastAsia"/>
        </w:rPr>
        <w:t xml:space="preserve">与单次耗时为该机器实测值</w:t>
      </w:r>
      <w:r>
        <w:t xml:space="preserve"> </w:t>
      </w:r>
      <w:r>
        <w:rPr>
          <w:rFonts w:hint="eastAsia"/>
        </w:rPr>
        <w:t xml:space="preserve">(由仓库</w:t>
      </w:r>
      <w:r>
        <w:rPr>
          <w:rStyle w:val="VerbatimChar"/>
        </w:rPr>
        <w:t xml:space="preserve">results_rerun/</w:t>
      </w:r>
      <w:r>
        <w:rPr>
          <w:rFonts w:hint="eastAsia"/>
        </w:rPr>
        <w:t xml:space="preserve">下各驱动重新生成)，随宿主机性能近似线性缩放；而单次成功率</w:t>
      </w:r>
      <m:oMath>
        <m:sSub>
          <m:e>
            <m:r>
              <m:t>p</m:t>
            </m:r>
          </m:e>
          <m:sub>
            <m:r>
              <m:t>s</m:t>
            </m:r>
          </m:sub>
        </m:sSub>
      </m:oMath>
      <w:r>
        <w:rPr>
          <w:rFonts w:hint="eastAsia"/>
        </w:rPr>
        <w:t xml:space="preserve">、以扫数计的</w:t>
      </w:r>
      <m:oMath>
        <m:sSub>
          <m:e>
            <m:r>
              <m:rPr>
                <m:sty m:val="p"/>
              </m:rPr>
              <m:t>T</m:t>
            </m:r>
            <m:r>
              <m:rPr>
                <m:sty m:val="p"/>
              </m:rPr>
              <m:t>T</m:t>
            </m:r>
            <m:r>
              <m:rPr>
                <m:sty m:val="p"/>
              </m:rPr>
              <m:t>S</m:t>
            </m:r>
          </m:e>
          <m:sub>
            <m:r>
              <m:t>99</m:t>
            </m:r>
          </m:sub>
        </m:sSub>
      </m:oMath>
      <w:r>
        <w:rPr>
          <w:rFonts w:hint="eastAsia"/>
        </w:rPr>
        <w:t xml:space="preserve">比值、由</w:t>
      </w:r>
      <m:oMath>
        <m:sSub>
          <m:e>
            <m:r>
              <m:t>p</m:t>
            </m:r>
          </m:e>
          <m:sub>
            <m:r>
              <m:t>s</m:t>
            </m:r>
          </m:sub>
        </m:sSub>
      </m:oMath>
      <w:r>
        <w:rPr>
          <w:rFonts w:hint="eastAsia"/>
        </w:rPr>
        <w:t xml:space="preserve">导出的加速比、以及器件消融的退化倍数均与硬件无关，可在任意环境逐位复现。</w:t>
      </w:r>
    </w:p>
  </w:footnote>
  <w:footnote w:id="44">
    <w:p>
      <w:pPr>
        <w:pStyle w:val="FootnoteText"/>
      </w:pPr>
      <w:r>
        <w:rPr>
          <w:rStyle w:val="FootnoteReference"/>
        </w:rPr>
        <w:footnoteRef/>
      </w:r>
      <w:r>
        <w:t xml:space="preserve"> </w:t>
      </w:r>
      <w:r>
        <w:t xml:space="preserve">Ye Y. G-set benchmark instances for Max-Cut[DB/OL]. Stanford University.</w:t>
      </w:r>
      <w:r>
        <w:t xml:space="preserve"> </w:t>
      </w:r>
      <w:hyperlink r:id="rId45">
        <w:r>
          <w:rPr>
            <w:rStyle w:val="Hyperlink"/>
          </w:rPr>
          <w:t xml:space="preserve">G-set data page</w:t>
        </w:r>
      </w:hyperlink>
      <w:r>
        <w:t xml:space="preserve">.</w:t>
      </w:r>
    </w:p>
  </w:footnote>
  <w:footnote w:id="46">
    <w:p>
      <w:pPr>
        <w:pStyle w:val="FootnoteText"/>
      </w:pPr>
      <w:r>
        <w:rPr>
          <w:rStyle w:val="FootnoteReference"/>
        </w:rPr>
        <w:footnoteRef/>
      </w:r>
      <w:r>
        <w:t xml:space="preserve"> </w:t>
      </w:r>
      <w:r>
        <w:t xml:space="preserve">Benlic U, Hao J K. Breakout local search for the Max-Cut problem[J]. Engineering Applications of Artificial Intelligence, 2013, 26(3): 1162-1173. DOI:</w:t>
      </w:r>
      <w:r>
        <w:t xml:space="preserve"> </w:t>
      </w:r>
      <w:hyperlink r:id="rId47">
        <w:r>
          <w:rPr>
            <w:rStyle w:val="Hyperlink"/>
          </w:rPr>
          <w:t xml:space="preserve">10.1016/j.engappai.2012.09.001</w:t>
        </w:r>
      </w:hyperlink>
      <w:r>
        <w:t xml:space="preserve">.</w:t>
      </w:r>
    </w:p>
  </w:footnote>
  <w:footnote w:id="51">
    <w:p>
      <w:pPr>
        <w:pStyle w:val="FootnoteText"/>
      </w:pPr>
      <w:r>
        <w:rPr>
          <w:rStyle w:val="FootnoteReference"/>
        </w:rPr>
        <w:footnoteRef/>
      </w:r>
      <w:r>
        <w:t xml:space="preserve"> </w:t>
      </w:r>
      <w:r>
        <w:rPr>
          <w:rFonts w:hint="eastAsia"/>
        </w:rPr>
        <w:t xml:space="preserve">过程记录：主基准的</w:t>
      </w:r>
      <m:oMath>
        <m:r>
          <m:t>T</m:t>
        </m:r>
        <m:r>
          <m:rPr>
            <m:sty m:val="p"/>
          </m:rPr>
          <m:t>=</m:t>
        </m:r>
        <m:sSup>
          <m:e>
            <m:r>
              <m:t>10</m:t>
            </m:r>
          </m:e>
          <m:sup>
            <m:r>
              <m:t>4</m:t>
            </m:r>
          </m:sup>
        </m:sSup>
      </m:oMath>
      <w:r>
        <w:rPr>
          <w:rFonts w:hint="eastAsia"/>
        </w:rPr>
        <w:t xml:space="preserve">扫数给出</w:t>
      </w:r>
      <m:oMath>
        <m:sSub>
          <m:e>
            <m:r>
              <m:t>p</m:t>
            </m:r>
          </m:e>
          <m:sub>
            <m:r>
              <m:t>s</m:t>
            </m:r>
          </m:sub>
        </m:sSub>
        <m:r>
          <m:rPr>
            <m:sty m:val="p"/>
          </m:rPr>
          <m:t>=</m:t>
        </m:r>
        <m:r>
          <m:t>0</m:t>
        </m:r>
      </m:oMath>
      <w:r>
        <w:rPr>
          <w:rFonts w:hint="eastAsia"/>
        </w:rPr>
        <w:t xml:space="preserve">后，曾对</w:t>
      </w:r>
      <m:oMath>
        <m:r>
          <m:rPr>
            <m:sty m:val="p"/>
          </m:rPr>
          <m:t>G</m:t>
        </m:r>
        <m:r>
          <m:rPr>
            <m:sty m:val="p"/>
          </m:rPr>
          <m:t>14</m:t>
        </m:r>
      </m:oMath>
      <w:r>
        <w:rPr>
          <w:rFonts w:hint="eastAsia"/>
        </w:rPr>
        <w:t xml:space="preserve">追加</w:t>
      </w:r>
      <m:oMath>
        <m:sSup>
          <m:e>
            <m:r>
              <m:t>10</m:t>
            </m:r>
          </m:e>
          <m:sup>
            <m:r>
              <m:t>3</m:t>
            </m:r>
          </m:sup>
        </m:sSup>
        <m:r>
          <m:rPr>
            <m:sty m:val="p"/>
          </m:rPr>
          <m:t>,</m:t>
        </m:r>
        <m:r>
          <m:t>3</m:t>
        </m:r>
        <m:r>
          <m:rPr>
            <m:sty m:val="p"/>
          </m:rPr>
          <m:t>×</m:t>
        </m:r>
        <m:sSup>
          <m:e>
            <m:r>
              <m:t>10</m:t>
            </m:r>
          </m:e>
          <m:sup>
            <m:r>
              <m:t>3</m:t>
            </m:r>
          </m:sup>
        </m:sSup>
        <m:r>
          <m:rPr>
            <m:sty m:val="p"/>
          </m:rPr>
          <m:t>,</m:t>
        </m:r>
        <m:sSup>
          <m:e>
            <m:r>
              <m:t>10</m:t>
            </m:r>
          </m:e>
          <m:sup>
            <m:r>
              <m:t>4</m:t>
            </m:r>
          </m:sup>
        </m:sSup>
        <m:r>
          <m:rPr>
            <m:sty m:val="p"/>
          </m:rPr>
          <m:t>,</m:t>
        </m:r>
        <m:r>
          <m:t>3</m:t>
        </m:r>
        <m:r>
          <m:rPr>
            <m:sty m:val="p"/>
          </m:rPr>
          <m:t>×</m:t>
        </m:r>
        <m:sSup>
          <m:e>
            <m:r>
              <m:t>10</m:t>
            </m:r>
          </m:e>
          <m:sup>
            <m:r>
              <m:t>4</m:t>
            </m:r>
          </m:sup>
        </m:sSup>
        <m:r>
          <m:rPr>
            <m:sty m:val="p"/>
          </m:rPr>
          <m:t>,</m:t>
        </m:r>
        <m:sSup>
          <m:e>
            <m:r>
              <m:t>10</m:t>
            </m:r>
          </m:e>
          <m:sup>
            <m:r>
              <m:t>5</m:t>
            </m:r>
          </m:sup>
        </m:sSup>
      </m:oMath>
      <w:r>
        <w:rPr>
          <w:rFonts w:hint="eastAsia"/>
        </w:rPr>
        <w:t xml:space="preserve">扫数扫描；前四档仍无精确命中，</w:t>
      </w:r>
      <m:oMath>
        <m:sSup>
          <m:e>
            <m:r>
              <m:t>10</m:t>
            </m:r>
          </m:e>
          <m:sup>
            <m:r>
              <m:t>5</m:t>
            </m:r>
          </m:sup>
        </m:sSup>
      </m:oMath>
      <w:r>
        <w:rPr>
          <w:rFonts w:hint="eastAsia"/>
        </w:rPr>
        <w:t xml:space="preserve">扫数才首次达到</w:t>
      </w:r>
      <m:oMath>
        <m:sSub>
          <m:e>
            <m:r>
              <m:t>p</m:t>
            </m:r>
          </m:e>
          <m:sub>
            <m:r>
              <m:t>s</m:t>
            </m:r>
          </m:sub>
        </m:sSub>
        <m:r>
          <m:rPr>
            <m:sty m:val="p"/>
          </m:rPr>
          <m:t>=</m:t>
        </m:r>
        <m:r>
          <m:t>0.01</m:t>
        </m:r>
      </m:oMath>
      <w:r>
        <w:rPr>
          <w:rFonts w:hint="eastAsia"/>
        </w:rPr>
        <w:t xml:space="preserve">。因此本文将其写作“预算阈值与景观结构导致的收敛困难”，而非简单记为算法失效。</w:t>
      </w:r>
    </w:p>
  </w:footnote>
  <w:footnote w:id="52">
    <w:p>
      <w:pPr>
        <w:pStyle w:val="FootnoteText"/>
      </w:pPr>
      <w:r>
        <w:rPr>
          <w:rStyle w:val="FootnoteReference"/>
        </w:rPr>
        <w:footnoteRef/>
      </w:r>
      <w:r>
        <w:t xml:space="preserve"> </w:t>
      </w:r>
      <w:r>
        <w:t xml:space="preserve">Onizawa N, Hanyu T. Enhanced convergence in p-bit based simulated annealing with partial deactivation for large-scale combinatorial optimization problems[J]. Scientific Reports, 2024, 14: 1339. DOI:</w:t>
      </w:r>
      <w:r>
        <w:t xml:space="preserve"> </w:t>
      </w:r>
      <w:hyperlink r:id="rId53">
        <w:r>
          <w:rPr>
            <w:rStyle w:val="Hyperlink"/>
          </w:rPr>
          <w:t xml:space="preserve">10.1038/s41598-024-51639-x</w:t>
        </w:r>
      </w:hyperlink>
      <w:r>
        <w:t xml:space="preserve">.</w:t>
      </w:r>
    </w:p>
  </w:footnote>
  <w:footnote w:id="61">
    <w:p>
      <w:pPr>
        <w:pStyle w:val="FootnoteText"/>
      </w:pPr>
      <w:r>
        <w:rPr>
          <w:rStyle w:val="FootnoteReference"/>
        </w:rPr>
        <w:footnoteRef/>
      </w:r>
      <w:r>
        <w:t xml:space="preserve"> </w:t>
      </w:r>
      <w:r>
        <w:rPr>
          <w:rFonts w:hint="eastAsia"/>
        </w:rPr>
        <w:t xml:space="preserve">过程记录：</w:t>
      </w:r>
      <m:oMath>
        <m:r>
          <m:t>M</m:t>
        </m:r>
        <m:r>
          <m:rPr>
            <m:sty m:val="p"/>
          </m:rPr>
          <m:t>=</m:t>
        </m:r>
        <m:r>
          <m:t>51</m:t>
        </m:r>
        <m:r>
          <m:rPr>
            <m:sty m:val="p"/>
          </m:rPr>
          <m:t>=</m:t>
        </m:r>
        <m:r>
          <m:t>3</m:t>
        </m:r>
        <m:r>
          <m:rPr>
            <m:sty m:val="p"/>
          </m:rPr>
          <m:t>×</m:t>
        </m:r>
        <m:r>
          <m:t>17</m:t>
        </m:r>
      </m:oMath>
      <w:r>
        <w:rPr>
          <w:rFonts w:hint="eastAsia"/>
        </w:rPr>
        <w:t xml:space="preserve">的比特预算扫描是一次典型的编码修正。</w:t>
      </w:r>
      <m:oMath>
        <m:sSub>
          <m:e>
            <m:r>
              <m:t>b</m:t>
            </m:r>
          </m:e>
          <m:sub>
            <m:r>
              <m:t>q</m:t>
            </m:r>
          </m:sub>
        </m:sSub>
        <m:r>
          <m:rPr>
            <m:sty m:val="p"/>
          </m:rPr>
          <m:t>=</m:t>
        </m:r>
        <m:r>
          <m:t>4</m:t>
        </m:r>
      </m:oMath>
      <w:r>
        <w:rPr>
          <w:rFonts w:hint="eastAsia"/>
        </w:rPr>
        <w:t xml:space="preserve">时</w:t>
      </w:r>
      <m:oMath>
        <m:acc>
          <m:accPr>
            <m:chr m:val="̂"/>
          </m:accPr>
          <m:e>
            <m:r>
              <m:t>q</m:t>
            </m:r>
          </m:e>
        </m:acc>
      </m:oMath>
      <w:r>
        <w:rPr>
          <w:rFonts w:hint="eastAsia"/>
        </w:rPr>
        <w:t xml:space="preserve">最大只能到</w:t>
      </w:r>
      <m:oMath>
        <m:r>
          <m:t>15</m:t>
        </m:r>
      </m:oMath>
      <w:r>
        <w:rPr>
          <w:rFonts w:hint="eastAsia"/>
        </w:rPr>
        <w:t xml:space="preserve">，故</w:t>
      </w:r>
      <m:oMath>
        <m:sSub>
          <m:e>
            <m:r>
              <m:t>p</m:t>
            </m:r>
          </m:e>
          <m:sub>
            <m:r>
              <m:t>s</m:t>
            </m:r>
          </m:sub>
        </m:sSub>
        <m:r>
          <m:rPr>
            <m:sty m:val="p"/>
          </m:rPr>
          <m:t>=</m:t>
        </m:r>
        <m:r>
          <m:t>0</m:t>
        </m:r>
      </m:oMath>
      <w:r>
        <w:rPr>
          <w:rFonts w:hint="eastAsia"/>
        </w:rPr>
        <w:t xml:space="preserve">且</w:t>
      </w:r>
      <m:oMath>
        <m:sSub>
          <m:e>
            <m:r>
              <m:rPr>
                <m:sty m:val="p"/>
              </m:rPr>
              <m:t>T</m:t>
            </m:r>
            <m:r>
              <m:rPr>
                <m:sty m:val="p"/>
              </m:rPr>
              <m:t>T</m:t>
            </m:r>
            <m:r>
              <m:rPr>
                <m:sty m:val="p"/>
              </m:rPr>
              <m:t>S</m:t>
            </m:r>
          </m:e>
          <m:sub>
            <m:r>
              <m:t>99</m:t>
            </m:r>
          </m:sub>
        </m:sSub>
      </m:oMath>
      <w:r>
        <w:rPr>
          <w:rFonts w:hint="eastAsia"/>
        </w:rPr>
        <w:t xml:space="preserve">无意义；改为最小覆盖的</w:t>
      </w:r>
      <m:oMath>
        <m:sSub>
          <m:e>
            <m:r>
              <m:t>b</m:t>
            </m:r>
          </m:e>
          <m:sub>
            <m:r>
              <m:t>q</m:t>
            </m:r>
          </m:sub>
        </m:sSub>
        <m:r>
          <m:rPr>
            <m:sty m:val="p"/>
          </m:rPr>
          <m:t>=</m:t>
        </m:r>
        <m:r>
          <m:t>5</m:t>
        </m:r>
      </m:oMath>
      <w:r>
        <w:rPr>
          <w:rFonts w:hint="eastAsia"/>
        </w:rPr>
        <w:t xml:space="preserve">后</w:t>
      </w:r>
      <m:oMath>
        <m:sSub>
          <m:e>
            <m:r>
              <m:t>p</m:t>
            </m:r>
          </m:e>
          <m:sub>
            <m:r>
              <m:t>s</m:t>
            </m:r>
          </m:sub>
        </m:sSub>
      </m:oMath>
      <w:r>
        <w:rPr>
          <w:rFonts w:hint="eastAsia"/>
        </w:rPr>
        <w:t xml:space="preserve">升至</w:t>
      </w:r>
      <m:oMath>
        <m:r>
          <m:t>0.05</m:t>
        </m:r>
      </m:oMath>
      <w:r>
        <w:rPr>
          <w:rFonts w:hint="eastAsia"/>
        </w:rPr>
        <w:t xml:space="preserve">，继续扩到</w:t>
      </w:r>
      <m:oMath>
        <m:sSub>
          <m:e>
            <m:r>
              <m:t>b</m:t>
            </m:r>
          </m:e>
          <m:sub>
            <m:r>
              <m:t>q</m:t>
            </m:r>
          </m:sub>
        </m:sSub>
        <m:r>
          <m:rPr>
            <m:sty m:val="p"/>
          </m:rPr>
          <m:t>=</m:t>
        </m:r>
        <m:r>
          <m:t>6</m:t>
        </m:r>
        <m:r>
          <m:rPr>
            <m:sty m:val="p"/>
          </m:rPr>
          <m:t>,</m:t>
        </m:r>
        <m:r>
          <m:t>7</m:t>
        </m:r>
      </m:oMath>
      <w:r>
        <w:rPr>
          <w:rFonts w:hint="eastAsia"/>
        </w:rPr>
        <w:t xml:space="preserve">又因搜索空间稀释而降至</w:t>
      </w:r>
      <m:oMath>
        <m:r>
          <m:t>0.03</m:t>
        </m:r>
        <m:r>
          <m:rPr>
            <m:sty m:val="p"/>
          </m:rPr>
          <m:t>,</m:t>
        </m:r>
        <m:r>
          <m:t>0.025</m:t>
        </m:r>
      </m:oMath>
      <w:r>
        <w:rPr>
          <w:rFonts w:hint="eastAsia"/>
        </w:rPr>
        <w:t xml:space="preserve">。这组负例支撑了“最小覆盖分配”而非任意加大比特数的选择。</w:t>
      </w:r>
    </w:p>
  </w:footnote>
  <w:footnote w:id="65">
    <w:p>
      <w:pPr>
        <w:pStyle w:val="FootnoteText"/>
      </w:pPr>
      <w:r>
        <w:rPr>
          <w:rStyle w:val="FootnoteReference"/>
        </w:rPr>
        <w:footnoteRef/>
      </w:r>
      <w:r>
        <w:t xml:space="preserve"> </w:t>
      </w:r>
      <w:r>
        <w:rPr>
          <w:rFonts w:hint="eastAsia"/>
        </w:rPr>
        <w:t xml:space="preserve">过程记录：因子分解基准早期沿用Max-Cut的退火端点习惯取</w:t>
      </w:r>
      <m:oMath>
        <m:sSub>
          <m:e>
            <m:r>
              <m:t>β</m:t>
            </m:r>
          </m:e>
          <m:sub>
            <m:r>
              <m:t>f</m:t>
            </m:r>
          </m:sub>
        </m:sSub>
        <m:r>
          <m:rPr>
            <m:sty m:val="p"/>
          </m:rPr>
          <m:t>=</m:t>
        </m:r>
        <m:r>
          <m:t>20</m:t>
        </m:r>
      </m:oMath>
      <w:r>
        <w:rPr>
          <w:rFonts w:hint="eastAsia"/>
        </w:rPr>
        <w:t xml:space="preserve">，部分目标出现</w:t>
      </w:r>
      <m:oMath>
        <m:sSub>
          <m:e>
            <m:r>
              <m:t>r</m:t>
            </m:r>
          </m:e>
          <m:sub>
            <m:r>
              <m:t>c</m:t>
            </m:r>
          </m:sub>
        </m:sSub>
        <m:r>
          <m:rPr>
            <m:sty m:val="p"/>
          </m:rPr>
          <m:t>&lt;</m:t>
        </m:r>
        <m:r>
          <m:t>1</m:t>
        </m:r>
      </m:oMath>
      <w:r>
        <w:rPr>
          <w:rFonts w:hint="eastAsia"/>
        </w:rPr>
        <w:t xml:space="preserve">的试验，使“约束违反”与“伪乘积”两类失败模式混杂、难以归因。将</w:t>
      </w:r>
      <m:oMath>
        <m:sSub>
          <m:e>
            <m:r>
              <m:t>β</m:t>
            </m:r>
          </m:e>
          <m:sub>
            <m:r>
              <m:t>f</m:t>
            </m:r>
          </m:sub>
        </m:sSub>
      </m:oMath>
      <w:r>
        <w:rPr>
          <w:rFonts w:hint="eastAsia"/>
        </w:rPr>
        <w:t xml:space="preserve">提到</w:t>
      </w:r>
      <m:oMath>
        <m:r>
          <m:t>30</m:t>
        </m:r>
      </m:oMath>
      <w:r>
        <w:rPr>
          <w:rFonts w:hint="eastAsia"/>
        </w:rPr>
        <w:t xml:space="preserve">、惩罚项在凝固期完全主导、</w:t>
      </w:r>
      <m:oMath>
        <m:sSub>
          <m:e>
            <m:r>
              <m:t>r</m:t>
            </m:r>
          </m:e>
          <m:sub>
            <m:r>
              <m:t>c</m:t>
            </m:r>
          </m:sub>
        </m:sSub>
      </m:oMath>
      <w:r>
        <w:rPr>
          <w:rFonts w:hint="eastAsia"/>
        </w:rPr>
        <w:t xml:space="preserve">回到</w:t>
      </w:r>
      <m:oMath>
        <m:r>
          <m:t>1.00</m:t>
        </m:r>
      </m:oMath>
      <w:r>
        <w:rPr>
          <w:rFonts w:hint="eastAsia"/>
        </w:rPr>
        <w:t xml:space="preserve">后，失败模式才被干净地隔离为约束满足面内的伪最优</w:t>
      </w:r>
      <w:r>
        <w:t xml:space="preserve"> </w:t>
      </w:r>
      <w:r>
        <w:rPr>
          <w:rFonts w:hint="eastAsia"/>
        </w:rPr>
        <w:t xml:space="preserve">(即正文</w:t>
      </w:r>
      <m:oMath>
        <m:sSub>
          <m:e>
            <m:r>
              <m:t>r</m:t>
            </m:r>
          </m:e>
          <m:sub>
            <m:r>
              <m:t>c</m:t>
            </m:r>
          </m:sub>
        </m:sSub>
        <m:r>
          <m:rPr>
            <m:sty m:val="p"/>
          </m:rPr>
          <m:t>=</m:t>
        </m:r>
        <m:r>
          <m:t>1</m:t>
        </m:r>
      </m:oMath>
      <w:r>
        <w:rPr>
          <w:rFonts w:hint="eastAsia"/>
        </w:rPr>
        <w:t xml:space="preserve">而</w:t>
      </w:r>
      <m:oMath>
        <m:sSub>
          <m:e>
            <m:r>
              <m:t>r</m:t>
            </m:r>
          </m:e>
          <m:sub>
            <m:r>
              <m:t>m</m:t>
            </m:r>
          </m:sub>
        </m:sSub>
        <m:r>
          <m:rPr>
            <m:sty m:val="p"/>
          </m:rPr>
          <m:t>&lt;</m:t>
        </m:r>
        <m:r>
          <m:t>1</m:t>
        </m:r>
      </m:oMath>
      <w:r>
        <w:rPr>
          <w:rFonts w:hint="eastAsia"/>
        </w:rPr>
        <w:t xml:space="preserve">的讨论)。这也提示退火端点不宜跨问题族直接套用。</w:t>
      </w:r>
    </w:p>
  </w:footnote>
  <w:footnote w:id="66">
    <w:p>
      <w:pPr>
        <w:pStyle w:val="FootnoteText"/>
      </w:pPr>
      <w:r>
        <w:rPr>
          <w:rStyle w:val="FootnoteReference"/>
        </w:rPr>
        <w:footnoteRef/>
      </w:r>
      <w:r>
        <w:t xml:space="preserve"> </w:t>
      </w:r>
      <w:r>
        <w:t xml:space="preserve">Aadit N A, Grimaldi A, Carpentieri M, et al. Massively parallel probabilistic computing with sparse Ising machines[J]. Nature Electronics, 2022, 5(7): 460-468. DOI:</w:t>
      </w:r>
      <w:r>
        <w:t xml:space="preserve"> </w:t>
      </w:r>
      <w:hyperlink r:id="rId67">
        <w:r>
          <w:rPr>
            <w:rStyle w:val="Hyperlink"/>
          </w:rPr>
          <w:t xml:space="preserve">10.1038/s41928-022-00774-2</w:t>
        </w:r>
      </w:hyperlink>
      <w:r>
        <w:t xml:space="preserve">.</w:t>
      </w:r>
    </w:p>
  </w:footnote>
  <w:footnote w:id="69">
    <w:p>
      <w:pPr>
        <w:pStyle w:val="FootnoteText"/>
      </w:pPr>
      <w:r>
        <w:rPr>
          <w:rStyle w:val="FootnoteReference"/>
        </w:rPr>
        <w:footnoteRef/>
      </w:r>
      <w:r>
        <w:t xml:space="preserve"> </w:t>
      </w:r>
      <w:r>
        <w:t xml:space="preserve">Reinelt G. TSPLIB: a traveling salesman problem library[J]. ORSA Journal on Computing, 1991, 3(4): 376-384. DOI:</w:t>
      </w:r>
      <w:r>
        <w:t xml:space="preserve"> </w:t>
      </w:r>
      <w:hyperlink r:id="rId70">
        <w:r>
          <w:rPr>
            <w:rStyle w:val="Hyperlink"/>
          </w:rPr>
          <w:t xml:space="preserve">10.1287/ijoc.3.4.376</w:t>
        </w:r>
      </w:hyperlink>
      <w:r>
        <w:t xml:space="preserve">.</w:t>
      </w:r>
    </w:p>
  </w:footnote>
  <w:footnote w:id="74">
    <w:p>
      <w:pPr>
        <w:pStyle w:val="FootnoteText"/>
      </w:pPr>
      <w:r>
        <w:rPr>
          <w:rStyle w:val="FootnoteReference"/>
        </w:rPr>
        <w:footnoteRef/>
      </w:r>
      <w:r>
        <w:t xml:space="preserve"> </w:t>
      </w:r>
      <w:r>
        <w:t xml:space="preserve">Warren R H. Solving combinatorial problems by two D-Wave hybrid solvers: a case study of traveling salesman problems in the TSP Library[EB/OL]. arXiv:2106.05948, 2021. DOI:</w:t>
      </w:r>
      <w:r>
        <w:t xml:space="preserve"> </w:t>
      </w:r>
      <w:hyperlink r:id="rId75">
        <w:r>
          <w:rPr>
            <w:rStyle w:val="Hyperlink"/>
          </w:rPr>
          <w:t xml:space="preserve">10.48550/arXiv.2106.05948</w:t>
        </w:r>
      </w:hyperlink>
      <w:r>
        <w:t xml:space="preserve">.</w:t>
      </w:r>
    </w:p>
  </w:footnote>
  <w:footnote w:id="76">
    <w:p>
      <w:pPr>
        <w:pStyle w:val="FootnoteText"/>
      </w:pPr>
      <w:r>
        <w:rPr>
          <w:rStyle w:val="FootnoteReference"/>
        </w:rPr>
        <w:footnoteRef/>
      </w:r>
      <w:r>
        <w:t xml:space="preserve"> </w:t>
      </w:r>
      <w:r>
        <w:t xml:space="preserve">Aramon M, Rosenberg G, Valiante E, et al. Physics-inspired optimization for quadratic unconstrained problems using a digital annealer[J]. Frontiers in Physics, 2019, 7: 48. DOI:</w:t>
      </w:r>
      <w:r>
        <w:t xml:space="preserve"> </w:t>
      </w:r>
      <w:hyperlink r:id="rId77">
        <w:r>
          <w:rPr>
            <w:rStyle w:val="Hyperlink"/>
          </w:rPr>
          <w:t xml:space="preserve">10.3389/fphy.2019.00048</w:t>
        </w:r>
      </w:hyperlink>
      <w:r>
        <w:t xml:space="preserve">.</w:t>
      </w:r>
    </w:p>
  </w:footnote>
  <w:footnote w:id="81">
    <w:p>
      <w:pPr>
        <w:pStyle w:val="FootnoteText"/>
      </w:pPr>
      <w:r>
        <w:rPr>
          <w:rStyle w:val="FootnoteReference"/>
        </w:rPr>
        <w:footnoteRef/>
      </w:r>
      <w:r>
        <w:t xml:space="preserve"> </w:t>
      </w:r>
      <w:r>
        <w:rPr>
          <w:rFonts w:hint="eastAsia"/>
        </w:rPr>
        <w:t xml:space="preserve">过程记录：TSP部分先尝试沿QUBO路线调整惩罚强度，但</w:t>
      </w:r>
      <w:r>
        <w:rPr>
          <w:rStyle w:val="VerbatimChar"/>
        </w:rPr>
        <w:t xml:space="preserve">ulysses16</w:t>
      </w:r>
      <w:r>
        <w:rPr>
          <w:rFonts w:hint="eastAsia"/>
        </w:rPr>
        <w:t xml:space="preserve">的扫描显示</w:t>
      </w:r>
      <m:oMath>
        <m:r>
          <m:t>A</m:t>
        </m:r>
        <m:r>
          <m:rPr>
            <m:nor/>
            <m:sty m:val="p"/>
          </m:rPr>
          <m:t>-margin</m:t>
        </m:r>
        <m:r>
          <m:rPr>
            <m:sty m:val="p"/>
          </m:rPr>
          <m:t>=</m:t>
        </m:r>
        <m:r>
          <m:t>1.2</m:t>
        </m:r>
        <m:r>
          <m:rPr>
            <m:sty m:val="p"/>
          </m:rPr>
          <m:t>∼</m:t>
        </m:r>
        <m:r>
          <m:t>10</m:t>
        </m:r>
      </m:oMath>
      <w:r>
        <w:rPr>
          <w:rFonts w:hint="eastAsia"/>
        </w:rPr>
        <w:t xml:space="preserve">下</w:t>
      </w:r>
      <m:oMath>
        <m:sSub>
          <m:e>
            <m:r>
              <m:t>p</m:t>
            </m:r>
          </m:e>
          <m:sub>
            <m:r>
              <m:t>s</m:t>
            </m:r>
          </m:sub>
        </m:sSub>
      </m:oMath>
      <w:r>
        <w:rPr>
          <w:rFonts w:hint="eastAsia"/>
        </w:rPr>
        <w:t xml:space="preserve">始终为</w:t>
      </w:r>
      <m:oMath>
        <m:r>
          <m:t>0</m:t>
        </m:r>
      </m:oMath>
      <w:r>
        <w:rPr>
          <w:rFonts w:hint="eastAsia"/>
        </w:rPr>
        <w:t xml:space="preserve">，最佳相对偏差仍为</w:t>
      </w:r>
      <m:oMath>
        <m:r>
          <m:t>76.9</m:t>
        </m:r>
        <m:r>
          <m:rPr>
            <m:sty m:val="p"/>
          </m:rPr>
          <m:t>%</m:t>
        </m:r>
        <m:r>
          <m:rPr>
            <m:sty m:val="p"/>
          </m:rPr>
          <m:t>∼</m:t>
        </m:r>
        <m:r>
          <m:t>102.3</m:t>
        </m:r>
        <m:r>
          <m:rPr>
            <m:sty m:val="p"/>
          </m:rPr>
          <m:t>%</m:t>
        </m:r>
      </m:oMath>
      <w:r>
        <w:rPr>
          <w:rFonts w:hint="eastAsia"/>
        </w:rPr>
        <w:t xml:space="preserve">。据此才将修正方向从单自旋QUBO调参转向置换空间的2-opt/swap/insert簇更新。</w:t>
      </w:r>
    </w:p>
  </w:footnote>
  <w:footnote w:id="89">
    <w:p>
      <w:pPr>
        <w:pStyle w:val="FootnoteText"/>
      </w:pPr>
      <w:r>
        <w:rPr>
          <w:rStyle w:val="FootnoteReference"/>
        </w:rPr>
        <w:footnoteRef/>
      </w:r>
      <w:r>
        <w:t xml:space="preserve"> </w:t>
      </w:r>
      <w:r>
        <w:t xml:space="preserve">Camsari K Y, Sutton B M, Datta S. p-bits for probabilistic spin logic[J]. Applied Physics Reviews, 2019, 6(1): 011305. DOI:</w:t>
      </w:r>
      <w:r>
        <w:t xml:space="preserve"> </w:t>
      </w:r>
      <w:hyperlink r:id="rId90">
        <w:r>
          <w:rPr>
            <w:rStyle w:val="Hyperlink"/>
          </w:rPr>
          <w:t xml:space="preserve">10.1063/1.5055860</w:t>
        </w:r>
      </w:hyperlink>
      <w:r>
        <w:t xml:space="preserve">.</w:t>
      </w:r>
    </w:p>
  </w:footnote>
  <w:footnote w:id="91">
    <w:p>
      <w:pPr>
        <w:pStyle w:val="FootnoteText"/>
      </w:pPr>
      <w:r>
        <w:rPr>
          <w:rStyle w:val="FootnoteReference"/>
        </w:rPr>
        <w:footnoteRef/>
      </w:r>
      <w:r>
        <w:t xml:space="preserve"> </w:t>
      </w:r>
      <w:r>
        <w:t xml:space="preserve">Goto H, Endo K, Suzuki M, et al. High-performance combinatorial optimization based on classical mechanics[J]. Science Advances, 2021, 7(6): eabe7953. DOI:</w:t>
      </w:r>
      <w:r>
        <w:t xml:space="preserve"> </w:t>
      </w:r>
      <w:hyperlink r:id="rId92">
        <w:r>
          <w:rPr>
            <w:rStyle w:val="Hyperlink"/>
          </w:rPr>
          <w:t xml:space="preserve">10.1126/sciadv.abe7953</w:t>
        </w:r>
      </w:hyperlink>
      <w:r>
        <w:t xml:space="preserve">.</w:t>
      </w:r>
    </w:p>
  </w:footnote>
  <w:footnote w:id="93">
    <w:p>
      <w:pPr>
        <w:pStyle w:val="FootnoteText"/>
      </w:pPr>
      <w:r>
        <w:rPr>
          <w:rStyle w:val="FootnoteReference"/>
        </w:rPr>
        <w:footnoteRef/>
      </w:r>
      <w:r>
        <w:t xml:space="preserve"> </w:t>
      </w:r>
      <w:r>
        <w:t xml:space="preserve">Mohseni N, McMahon P L, Byrnes T. Ising machines as hardware solvers of combinatorial optimization problems[J]. Nature Reviews Physics, 2022, 4(6): 363-379. DOI:</w:t>
      </w:r>
      <w:r>
        <w:t xml:space="preserve"> </w:t>
      </w:r>
      <w:hyperlink r:id="rId94">
        <w:r>
          <w:rPr>
            <w:rStyle w:val="Hyperlink"/>
          </w:rPr>
          <w:t xml:space="preserve">10.1038/s42254-022-00440-8</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48" Target="media/rId48.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71" Target="media/rId71.png" /><Relationship Type="http://schemas.openxmlformats.org/officeDocument/2006/relationships/image" Id="rId78" Target="media/rId78.png" /><Relationship Type="http://schemas.openxmlformats.org/officeDocument/2006/relationships/image" Id="rId54" Target="media/rId54.png" /><Relationship Type="http://schemas.openxmlformats.org/officeDocument/2006/relationships/image" Id="rId85" Target="media/rId85.png" /><Relationship Type="http://schemas.openxmlformats.org/officeDocument/2006/relationships/hyperlink" Id="rId20" Target="https://doi.org/10.1007/978-1-4684-2001-2_9" TargetMode="External" /><Relationship Type="http://schemas.openxmlformats.org/officeDocument/2006/relationships/hyperlink" Id="rId17" Target="https://doi.org/10.1007/s10878-014-9734-0" TargetMode="External" /><Relationship Type="http://schemas.openxmlformats.org/officeDocument/2006/relationships/hyperlink" Id="rId47" Target="https://doi.org/10.1016/j.engappai.2012.09.001" TargetMode="External" /><Relationship Type="http://schemas.openxmlformats.org/officeDocument/2006/relationships/hyperlink" Id="rId31" Target="https://doi.org/10.1038/s41586-019-1557-9" TargetMode="External" /><Relationship Type="http://schemas.openxmlformats.org/officeDocument/2006/relationships/hyperlink" Id="rId29" Target="https://doi.org/10.1038/s41598-018-36058-z" TargetMode="External" /><Relationship Type="http://schemas.openxmlformats.org/officeDocument/2006/relationships/hyperlink" Id="rId53" Target="https://doi.org/10.1038/s41598-024-51639-x" TargetMode="External" /><Relationship Type="http://schemas.openxmlformats.org/officeDocument/2006/relationships/hyperlink" Id="rId67" Target="https://doi.org/10.1038/s41928-022-00774-2" TargetMode="External" /><Relationship Type="http://schemas.openxmlformats.org/officeDocument/2006/relationships/hyperlink" Id="rId94" Target="https://doi.org/10.1038/s42254-022-00440-8" TargetMode="External" /><Relationship Type="http://schemas.openxmlformats.org/officeDocument/2006/relationships/hyperlink" Id="rId90" Target="https://doi.org/10.1063/1.5055860" TargetMode="External" /><Relationship Type="http://schemas.openxmlformats.org/officeDocument/2006/relationships/hyperlink" Id="rId10" Target="https://doi.org/10.1088/0305-4470/15/10/028" TargetMode="External" /><Relationship Type="http://schemas.openxmlformats.org/officeDocument/2006/relationships/hyperlink" Id="rId92" Target="https://doi.org/10.1126/sciadv.abe7953" TargetMode="External" /><Relationship Type="http://schemas.openxmlformats.org/officeDocument/2006/relationships/hyperlink" Id="rId12" Target="https://doi.org/10.1126/science.220.4598.671" TargetMode="External" /><Relationship Type="http://schemas.openxmlformats.org/officeDocument/2006/relationships/hyperlink" Id="rId22" Target="https://doi.org/10.1145/227683.227684" TargetMode="External" /><Relationship Type="http://schemas.openxmlformats.org/officeDocument/2006/relationships/hyperlink" Id="rId70" Target="https://doi.org/10.1287/ijoc.3.4.376" TargetMode="External" /><Relationship Type="http://schemas.openxmlformats.org/officeDocument/2006/relationships/hyperlink" Id="rId14" Target="https://doi.org/10.1287/moor.13.2.311" TargetMode="External" /><Relationship Type="http://schemas.openxmlformats.org/officeDocument/2006/relationships/hyperlink" Id="rId25" Target="https://doi.org/10.3389/fphy.2014.00005" TargetMode="External" /><Relationship Type="http://schemas.openxmlformats.org/officeDocument/2006/relationships/hyperlink" Id="rId77" Target="https://doi.org/10.3389/fphy.2019.00048" TargetMode="External" /><Relationship Type="http://schemas.openxmlformats.org/officeDocument/2006/relationships/hyperlink" Id="rId75" Target="https://doi.org/10.48550/arXiv.2106.05948" TargetMode="External" /><Relationship Type="http://schemas.openxmlformats.org/officeDocument/2006/relationships/hyperlink" Id="rId45" Target="https://web.stanford.edu/~yyye/yyye/Gset/"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007/978-1-4684-2001-2_9" TargetMode="External" /><Relationship Type="http://schemas.openxmlformats.org/officeDocument/2006/relationships/hyperlink" Id="rId17" Target="https://doi.org/10.1007/s10878-014-9734-0" TargetMode="External" /><Relationship Type="http://schemas.openxmlformats.org/officeDocument/2006/relationships/hyperlink" Id="rId47" Target="https://doi.org/10.1016/j.engappai.2012.09.001" TargetMode="External" /><Relationship Type="http://schemas.openxmlformats.org/officeDocument/2006/relationships/hyperlink" Id="rId31" Target="https://doi.org/10.1038/s41586-019-1557-9" TargetMode="External" /><Relationship Type="http://schemas.openxmlformats.org/officeDocument/2006/relationships/hyperlink" Id="rId29" Target="https://doi.org/10.1038/s41598-018-36058-z" TargetMode="External" /><Relationship Type="http://schemas.openxmlformats.org/officeDocument/2006/relationships/hyperlink" Id="rId53" Target="https://doi.org/10.1038/s41598-024-51639-x" TargetMode="External" /><Relationship Type="http://schemas.openxmlformats.org/officeDocument/2006/relationships/hyperlink" Id="rId67" Target="https://doi.org/10.1038/s41928-022-00774-2" TargetMode="External" /><Relationship Type="http://schemas.openxmlformats.org/officeDocument/2006/relationships/hyperlink" Id="rId94" Target="https://doi.org/10.1038/s42254-022-00440-8" TargetMode="External" /><Relationship Type="http://schemas.openxmlformats.org/officeDocument/2006/relationships/hyperlink" Id="rId90" Target="https://doi.org/10.1063/1.5055860" TargetMode="External" /><Relationship Type="http://schemas.openxmlformats.org/officeDocument/2006/relationships/hyperlink" Id="rId10" Target="https://doi.org/10.1088/0305-4470/15/10/028" TargetMode="External" /><Relationship Type="http://schemas.openxmlformats.org/officeDocument/2006/relationships/hyperlink" Id="rId92" Target="https://doi.org/10.1126/sciadv.abe7953" TargetMode="External" /><Relationship Type="http://schemas.openxmlformats.org/officeDocument/2006/relationships/hyperlink" Id="rId12" Target="https://doi.org/10.1126/science.220.4598.671" TargetMode="External" /><Relationship Type="http://schemas.openxmlformats.org/officeDocument/2006/relationships/hyperlink" Id="rId22" Target="https://doi.org/10.1145/227683.227684" TargetMode="External" /><Relationship Type="http://schemas.openxmlformats.org/officeDocument/2006/relationships/hyperlink" Id="rId70" Target="https://doi.org/10.1287/ijoc.3.4.376" TargetMode="External" /><Relationship Type="http://schemas.openxmlformats.org/officeDocument/2006/relationships/hyperlink" Id="rId14" Target="https://doi.org/10.1287/moor.13.2.311" TargetMode="External" /><Relationship Type="http://schemas.openxmlformats.org/officeDocument/2006/relationships/hyperlink" Id="rId25" Target="https://doi.org/10.3389/fphy.2014.00005" TargetMode="External" /><Relationship Type="http://schemas.openxmlformats.org/officeDocument/2006/relationships/hyperlink" Id="rId77" Target="https://doi.org/10.3389/fphy.2019.00048" TargetMode="External" /><Relationship Type="http://schemas.openxmlformats.org/officeDocument/2006/relationships/hyperlink" Id="rId75" Target="https://doi.org/10.48550/arXiv.2106.05948" TargetMode="External" /><Relationship Type="http://schemas.openxmlformats.org/officeDocument/2006/relationships/hyperlink" Id="rId45" Target="https://web.stanford.edu/~yyye/yyye/G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2026-07-03T01:37:02Z</dcterms:created>
  <dcterms:modified xsi:type="dcterms:W3CDTF">2026-07-03T01:37:02Z</dcterms:modified>
</cp:coreProperties>
</file>

<file path=docProps/custom.xml><?xml version="1.0" encoding="utf-8"?>
<Properties xmlns="http://schemas.openxmlformats.org/officeDocument/2006/custom-properties" xmlns:vt="http://schemas.openxmlformats.org/officeDocument/2006/docPropsVTypes"/>
</file>