
<file path=[Content_Types].xml><?xml version="1.0" encoding="utf-8"?>
<Types xmlns="http://schemas.openxmlformats.org/package/2006/content-types">
  <Default Extension="png" ContentType="image/png"/>
  <Default Extension="wdp" ContentType="image/vnd.ms-photo"/>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b/>
          <w:sz w:val="36"/>
        </w:rPr>
      </w:pPr>
    </w:p>
    <w:p>
      <w:pPr>
        <w:jc w:val="center"/>
        <w:rPr>
          <w:rFonts w:ascii="宋体" w:hAnsi="宋体" w:eastAsia="宋体"/>
          <w:b/>
          <w:sz w:val="36"/>
        </w:rPr>
      </w:pPr>
    </w:p>
    <w:p>
      <w:pPr>
        <w:jc w:val="center"/>
        <w:rPr>
          <w:rFonts w:ascii="宋体" w:hAnsi="宋体" w:eastAsia="宋体"/>
          <w:b/>
          <w:sz w:val="36"/>
        </w:rPr>
      </w:pPr>
      <w:r>
        <w:rPr>
          <w:rFonts w:hint="eastAsia"/>
        </w:rPr>
        <w:drawing>
          <wp:anchor distT="0" distB="0" distL="114300" distR="114300" simplePos="0" relativeHeight="251659264" behindDoc="0" locked="0" layoutInCell="1" allowOverlap="1">
            <wp:simplePos x="0" y="0"/>
            <wp:positionH relativeFrom="margin">
              <wp:align>center</wp:align>
            </wp:positionH>
            <wp:positionV relativeFrom="paragraph">
              <wp:posOffset>64770</wp:posOffset>
            </wp:positionV>
            <wp:extent cx="1876425" cy="1713230"/>
            <wp:effectExtent l="0" t="0" r="0" b="1270"/>
            <wp:wrapSquare wrapText="bothSides"/>
            <wp:docPr id="1" name="图片 1" descr="/Users/xielei/Documents/presentations/My presentations/201505TalkingAvatar-SJTU-Workshop/papers/ICASSP_2015_FAN_Bo_Poster/Figs/lab logos/nwpu_log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xielei/Documents/presentations/My presentations/201505TalkingAvatar-SJTU-Workshop/papers/ICASSP_2015_FAN_Bo_Poster/Figs/lab logos/nwpu_logo+name.gif"/>
                    <pic:cNvPicPr>
                      <a:picLocks noChangeAspect="1" noChangeArrowheads="1"/>
                    </pic:cNvPicPr>
                  </pic:nvPicPr>
                  <pic:blipFill>
                    <a:blip r:embed="rId4" cstate="hqprint">
                      <a:extLst>
                        <a:ext uri="{BEBA8EAE-BF5A-486C-A8C5-ECC9F3942E4B}">
                          <a14:imgProps xmlns:a14="http://schemas.microsoft.com/office/drawing/2010/main">
                            <a14:imgLayer r:embed="rId5">
                              <a14:imgEffect>
                                <a14:brightnessContrast bright="-40000" contrast="40000"/>
                              </a14:imgEffect>
                            </a14:imgLayer>
                          </a14:imgProps>
                        </a:ext>
                        <a:ext uri="{28A0092B-C50C-407E-A947-70E740481C1C}">
                          <a14:useLocalDpi xmlns:a14="http://schemas.microsoft.com/office/drawing/2010/main" val="0"/>
                        </a:ext>
                      </a:extLst>
                    </a:blip>
                    <a:srcRect r="73632"/>
                    <a:stretch>
                      <a:fillRect/>
                    </a:stretch>
                  </pic:blipFill>
                  <pic:spPr>
                    <a:xfrm>
                      <a:off x="0" y="0"/>
                      <a:ext cx="1876425" cy="1713230"/>
                    </a:xfrm>
                    <a:prstGeom prst="rect">
                      <a:avLst/>
                    </a:prstGeom>
                    <a:noFill/>
                    <a:ln>
                      <a:noFill/>
                    </a:ln>
                  </pic:spPr>
                </pic:pic>
              </a:graphicData>
            </a:graphic>
          </wp:anchor>
        </w:drawing>
      </w: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jc w:val="center"/>
        <w:rPr>
          <w:rFonts w:ascii="宋体" w:hAnsi="宋体" w:eastAsia="宋体"/>
          <w:b/>
          <w:sz w:val="36"/>
        </w:rPr>
      </w:pPr>
    </w:p>
    <w:p>
      <w:pPr>
        <w:jc w:val="center"/>
        <w:rPr>
          <w:rFonts w:ascii="宋体" w:hAnsi="宋体" w:eastAsia="宋体"/>
          <w:b/>
          <w:sz w:val="52"/>
        </w:rPr>
      </w:pPr>
      <w:r>
        <w:rPr>
          <w:rFonts w:hint="eastAsia" w:ascii="宋体" w:hAnsi="宋体" w:eastAsia="宋体"/>
          <w:b/>
          <w:sz w:val="52"/>
        </w:rPr>
        <w:t>模式识别与</w:t>
      </w:r>
      <w:r>
        <w:rPr>
          <w:rFonts w:ascii="宋体" w:hAnsi="宋体" w:eastAsia="宋体"/>
          <w:b/>
          <w:sz w:val="52"/>
        </w:rPr>
        <w:t>机器学习</w:t>
      </w:r>
    </w:p>
    <w:p>
      <w:pPr>
        <w:jc w:val="center"/>
        <w:rPr>
          <w:rFonts w:ascii="宋体" w:hAnsi="宋体" w:eastAsia="宋体"/>
          <w:b/>
          <w:sz w:val="52"/>
        </w:rPr>
      </w:pPr>
      <w:r>
        <w:rPr>
          <w:rFonts w:ascii="宋体" w:hAnsi="宋体" w:eastAsia="宋体"/>
          <w:b/>
          <w:sz w:val="52"/>
        </w:rPr>
        <w:t>实验</w:t>
      </w:r>
      <w:r>
        <w:rPr>
          <w:rFonts w:hint="eastAsia" w:ascii="宋体" w:hAnsi="宋体" w:eastAsia="宋体"/>
          <w:b/>
          <w:sz w:val="52"/>
        </w:rPr>
        <w:t>报告</w:t>
      </w: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3780" w:firstLine="420"/>
        <w:jc w:val="left"/>
        <w:rPr>
          <w:rFonts w:ascii="宋体" w:hAnsi="宋体" w:eastAsia="宋体"/>
          <w:b/>
          <w:sz w:val="28"/>
        </w:rPr>
      </w:pPr>
    </w:p>
    <w:p>
      <w:pPr>
        <w:ind w:left="5040" w:firstLine="420"/>
        <w:jc w:val="left"/>
        <w:rPr>
          <w:rFonts w:hint="default" w:ascii="宋体" w:hAnsi="宋体" w:eastAsia="宋体"/>
          <w:b/>
          <w:sz w:val="28"/>
          <w:lang w:val="en-US" w:eastAsia="zh-CN"/>
        </w:rPr>
      </w:pPr>
      <w:r>
        <w:rPr>
          <w:rFonts w:hint="eastAsia" w:ascii="宋体" w:hAnsi="宋体" w:eastAsia="宋体"/>
          <w:b/>
          <w:sz w:val="28"/>
        </w:rPr>
        <w:t>班级</w:t>
      </w:r>
      <w:r>
        <w:rPr>
          <w:rFonts w:ascii="宋体" w:hAnsi="宋体" w:eastAsia="宋体"/>
          <w:b/>
          <w:sz w:val="28"/>
        </w:rPr>
        <w:t>：</w:t>
      </w:r>
      <w:r>
        <w:rPr>
          <w:rFonts w:hint="eastAsia" w:ascii="宋体" w:hAnsi="宋体" w:eastAsia="宋体"/>
          <w:b/>
          <w:sz w:val="28"/>
          <w:lang w:val="en-US" w:eastAsia="zh-CN"/>
        </w:rPr>
        <w:t>10042001</w:t>
      </w:r>
    </w:p>
    <w:p>
      <w:pPr>
        <w:ind w:left="5040" w:firstLine="420"/>
        <w:jc w:val="left"/>
        <w:rPr>
          <w:rFonts w:hint="eastAsia" w:ascii="宋体" w:hAnsi="宋体" w:eastAsia="宋体"/>
          <w:b/>
          <w:sz w:val="28"/>
          <w:lang w:val="en-US" w:eastAsia="zh-CN"/>
        </w:rPr>
      </w:pPr>
      <w:r>
        <w:rPr>
          <w:rFonts w:hint="eastAsia" w:ascii="宋体" w:hAnsi="宋体" w:eastAsia="宋体"/>
          <w:b/>
          <w:sz w:val="28"/>
        </w:rPr>
        <w:t>姓名</w:t>
      </w:r>
      <w:r>
        <w:rPr>
          <w:rFonts w:ascii="宋体" w:hAnsi="宋体" w:eastAsia="宋体"/>
          <w:b/>
          <w:sz w:val="28"/>
        </w:rPr>
        <w:t>：</w:t>
      </w:r>
      <w:r>
        <w:rPr>
          <w:rFonts w:hint="eastAsia" w:ascii="宋体" w:hAnsi="宋体" w:eastAsia="宋体"/>
          <w:b/>
          <w:sz w:val="28"/>
          <w:lang w:val="en-US" w:eastAsia="zh-CN"/>
        </w:rPr>
        <w:t>王旭升</w:t>
      </w:r>
    </w:p>
    <w:p>
      <w:pPr>
        <w:ind w:left="5040" w:firstLine="420"/>
        <w:jc w:val="left"/>
        <w:rPr>
          <w:rFonts w:hint="default" w:ascii="宋体" w:hAnsi="宋体" w:eastAsia="宋体"/>
          <w:b/>
          <w:sz w:val="28"/>
          <w:lang w:val="en-US" w:eastAsia="zh-CN"/>
        </w:rPr>
      </w:pPr>
      <w:r>
        <w:rPr>
          <w:rFonts w:hint="eastAsia" w:ascii="宋体" w:hAnsi="宋体" w:eastAsia="宋体"/>
          <w:b/>
          <w:sz w:val="28"/>
        </w:rPr>
        <w:t>学号：</w:t>
      </w:r>
      <w:r>
        <w:rPr>
          <w:rFonts w:hint="eastAsia" w:ascii="宋体" w:hAnsi="宋体" w:eastAsia="宋体"/>
          <w:b/>
          <w:sz w:val="28"/>
          <w:lang w:val="en-US" w:eastAsia="zh-CN"/>
        </w:rPr>
        <w:t>2020302708</w:t>
      </w:r>
    </w:p>
    <w:p>
      <w:pPr>
        <w:widowControl/>
        <w:jc w:val="left"/>
        <w:rPr>
          <w:rFonts w:ascii="宋体" w:hAnsi="宋体" w:eastAsia="宋体"/>
          <w:b/>
          <w:sz w:val="28"/>
        </w:rPr>
      </w:pPr>
      <w:r>
        <w:rPr>
          <w:rFonts w:ascii="宋体" w:hAnsi="宋体" w:eastAsia="宋体"/>
          <w:b/>
          <w:sz w:val="28"/>
        </w:rPr>
        <w:br w:type="page"/>
      </w:r>
    </w:p>
    <w:p>
      <w:pPr>
        <w:pStyle w:val="16"/>
        <w:numPr>
          <w:ilvl w:val="0"/>
          <w:numId w:val="1"/>
        </w:numPr>
        <w:ind w:firstLineChars="0"/>
        <w:jc w:val="left"/>
        <w:rPr>
          <w:rFonts w:ascii="宋体" w:hAnsi="宋体" w:eastAsia="宋体"/>
          <w:b/>
          <w:sz w:val="28"/>
          <w:szCs w:val="28"/>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b/>
          <w:bCs/>
          <w:kern w:val="2"/>
          <w:sz w:val="44"/>
          <w:szCs w:val="44"/>
          <w:lang w:val="en-US" w:eastAsia="zh-CN" w:bidi="ar-SA"/>
        </w:rPr>
        <w:id w:val="147469806"/>
        <w15:color w:val="DBDBDB"/>
        <w:docPartObj>
          <w:docPartGallery w:val="Table of Contents"/>
          <w:docPartUnique/>
        </w:docPartObj>
      </w:sdtPr>
      <w:sdtEndPr>
        <w:rPr>
          <w:rFonts w:ascii="宋体" w:hAnsi="宋体" w:eastAsia="宋体" w:cstheme="minorBidi"/>
          <w:kern w:val="2"/>
          <w:sz w:val="21"/>
          <w:szCs w:val="28"/>
          <w:lang w:val="en-US" w:eastAsia="zh-CN" w:bidi="ar-SA"/>
        </w:rPr>
      </w:sdtEndPr>
      <w:sdtContent>
        <w:p>
          <w:pPr>
            <w:spacing w:before="0" w:beforeLines="0" w:after="0" w:afterLines="0" w:line="360" w:lineRule="auto"/>
            <w:ind w:left="0" w:leftChars="0" w:right="0" w:rightChars="0" w:firstLine="0" w:firstLineChars="0"/>
            <w:jc w:val="center"/>
            <w:rPr>
              <w:b/>
              <w:bCs/>
              <w:sz w:val="44"/>
              <w:szCs w:val="44"/>
            </w:rPr>
          </w:pPr>
          <w:r>
            <w:rPr>
              <w:rFonts w:ascii="宋体" w:hAnsi="宋体" w:eastAsia="宋体"/>
              <w:b/>
              <w:bCs/>
              <w:sz w:val="44"/>
              <w:szCs w:val="44"/>
            </w:rPr>
            <w:t>目录</w:t>
          </w:r>
        </w:p>
        <w:p>
          <w:pPr>
            <w:pStyle w:val="17"/>
            <w:tabs>
              <w:tab w:val="right" w:leader="dot" w:pos="8306"/>
            </w:tabs>
            <w:spacing w:line="360" w:lineRule="auto"/>
          </w:pPr>
          <w:r>
            <w:rPr>
              <w:rFonts w:ascii="宋体" w:hAnsi="宋体" w:eastAsia="宋体"/>
              <w:b/>
              <w:sz w:val="28"/>
              <w:szCs w:val="28"/>
            </w:rPr>
            <w:fldChar w:fldCharType="begin"/>
          </w:r>
          <w:r>
            <w:rPr>
              <w:rFonts w:ascii="宋体" w:hAnsi="宋体" w:eastAsia="宋体"/>
              <w:b/>
              <w:sz w:val="28"/>
              <w:szCs w:val="28"/>
            </w:rPr>
            <w:instrText xml:space="preserve">TOC \o "1-3" \h \u </w:instrText>
          </w:r>
          <w:r>
            <w:rPr>
              <w:rFonts w:ascii="宋体" w:hAnsi="宋体" w:eastAsia="宋体"/>
              <w:b/>
              <w:sz w:val="28"/>
              <w:szCs w:val="28"/>
            </w:rPr>
            <w:fldChar w:fldCharType="separate"/>
          </w:r>
          <w:r>
            <w:rPr>
              <w:rFonts w:ascii="宋体" w:hAnsi="宋体" w:eastAsia="宋体"/>
              <w:b/>
              <w:bCs/>
              <w:sz w:val="28"/>
              <w:szCs w:val="28"/>
            </w:rPr>
            <w:fldChar w:fldCharType="begin"/>
          </w:r>
          <w:r>
            <w:rPr>
              <w:rFonts w:ascii="宋体" w:hAnsi="宋体" w:eastAsia="宋体"/>
              <w:b/>
              <w:bCs/>
              <w:sz w:val="28"/>
              <w:szCs w:val="28"/>
            </w:rPr>
            <w:instrText xml:space="preserve"> HYPERLINK \l _Toc4766 </w:instrText>
          </w:r>
          <w:r>
            <w:rPr>
              <w:rFonts w:ascii="宋体" w:hAnsi="宋体" w:eastAsia="宋体"/>
              <w:b/>
              <w:bCs/>
              <w:sz w:val="28"/>
              <w:szCs w:val="28"/>
            </w:rPr>
            <w:fldChar w:fldCharType="separate"/>
          </w:r>
          <w:r>
            <w:rPr>
              <w:rFonts w:ascii="宋体" w:hAnsi="宋体" w:eastAsia="宋体"/>
              <w:b/>
              <w:bCs/>
              <w:sz w:val="28"/>
              <w:szCs w:val="28"/>
            </w:rPr>
            <w:t xml:space="preserve">一、 </w:t>
          </w:r>
          <w:r>
            <w:rPr>
              <w:rFonts w:hint="eastAsia" w:ascii="宋体" w:hAnsi="宋体" w:eastAsia="宋体"/>
              <w:b/>
              <w:bCs/>
              <w:sz w:val="28"/>
              <w:szCs w:val="28"/>
            </w:rPr>
            <w:t>实验目的</w:t>
          </w:r>
          <w:r>
            <w:rPr>
              <w:b/>
              <w:bCs/>
              <w:sz w:val="28"/>
              <w:szCs w:val="28"/>
            </w:rPr>
            <w:tab/>
          </w:r>
          <w:r>
            <w:rPr>
              <w:b/>
              <w:bCs/>
              <w:sz w:val="28"/>
              <w:szCs w:val="28"/>
            </w:rPr>
            <w:fldChar w:fldCharType="begin"/>
          </w:r>
          <w:r>
            <w:rPr>
              <w:b/>
              <w:bCs/>
              <w:sz w:val="28"/>
              <w:szCs w:val="28"/>
            </w:rPr>
            <w:instrText xml:space="preserve"> PAGEREF _Toc4766 \h </w:instrText>
          </w:r>
          <w:r>
            <w:rPr>
              <w:b/>
              <w:bCs/>
              <w:sz w:val="28"/>
              <w:szCs w:val="28"/>
            </w:rPr>
            <w:fldChar w:fldCharType="separate"/>
          </w:r>
          <w:r>
            <w:rPr>
              <w:b/>
              <w:bCs/>
              <w:sz w:val="28"/>
              <w:szCs w:val="28"/>
            </w:rPr>
            <w:t>3</w:t>
          </w:r>
          <w:r>
            <w:rPr>
              <w:b/>
              <w:bCs/>
              <w:sz w:val="28"/>
              <w:szCs w:val="28"/>
            </w:rPr>
            <w:fldChar w:fldCharType="end"/>
          </w:r>
          <w:r>
            <w:rPr>
              <w:rFonts w:ascii="宋体" w:hAnsi="宋体" w:eastAsia="宋体"/>
              <w:b/>
              <w:bCs/>
              <w:sz w:val="28"/>
              <w:szCs w:val="28"/>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_Toc15790 </w:instrText>
          </w:r>
          <w:r>
            <w:rPr>
              <w:rFonts w:ascii="宋体" w:hAnsi="宋体" w:eastAsia="宋体"/>
              <w:sz w:val="24"/>
              <w:szCs w:val="24"/>
            </w:rPr>
            <w:fldChar w:fldCharType="separate"/>
          </w:r>
          <w:r>
            <w:rPr>
              <w:rFonts w:hint="eastAsia" w:ascii="宋体" w:hAnsi="宋体" w:eastAsia="宋体"/>
              <w:sz w:val="24"/>
              <w:szCs w:val="24"/>
              <w:lang w:val="en-US" w:eastAsia="zh-CN"/>
            </w:rPr>
            <w:t xml:space="preserve">1.1 </w:t>
          </w:r>
          <w:r>
            <w:rPr>
              <w:rFonts w:ascii="宋体" w:hAnsi="宋体" w:eastAsia="宋体"/>
              <w:bCs/>
              <w:sz w:val="24"/>
              <w:szCs w:val="24"/>
            </w:rPr>
            <w:t>需求边界定义</w:t>
          </w:r>
          <w:r>
            <w:rPr>
              <w:rFonts w:hint="default" w:ascii="宋体" w:hAnsi="宋体" w:eastAsia="宋体"/>
              <w:bCs/>
              <w:sz w:val="24"/>
              <w:szCs w:val="24"/>
            </w:rPr>
            <w:t>：</w:t>
          </w:r>
          <w:r>
            <w:rPr>
              <w:rFonts w:hint="default" w:ascii="宋体" w:hAnsi="宋体" w:eastAsia="宋体"/>
              <w:sz w:val="24"/>
              <w:szCs w:val="24"/>
            </w:rPr>
            <w:t>水务场景下的垃圾</w:t>
          </w:r>
          <w:r>
            <w:rPr>
              <w:sz w:val="24"/>
              <w:szCs w:val="24"/>
            </w:rPr>
            <w:tab/>
          </w:r>
          <w:r>
            <w:rPr>
              <w:sz w:val="24"/>
              <w:szCs w:val="24"/>
            </w:rPr>
            <w:fldChar w:fldCharType="begin"/>
          </w:r>
          <w:r>
            <w:rPr>
              <w:sz w:val="24"/>
              <w:szCs w:val="24"/>
            </w:rPr>
            <w:instrText xml:space="preserve"> PAGEREF _Toc15790 \h </w:instrText>
          </w:r>
          <w:r>
            <w:rPr>
              <w:sz w:val="24"/>
              <w:szCs w:val="24"/>
            </w:rPr>
            <w:fldChar w:fldCharType="separate"/>
          </w:r>
          <w:r>
            <w:rPr>
              <w:sz w:val="24"/>
              <w:szCs w:val="24"/>
            </w:rPr>
            <w:t>3</w:t>
          </w:r>
          <w:r>
            <w:rPr>
              <w:sz w:val="24"/>
              <w:szCs w:val="24"/>
            </w:rPr>
            <w:fldChar w:fldCharType="end"/>
          </w:r>
          <w:r>
            <w:rPr>
              <w:rFonts w:ascii="宋体" w:hAnsi="宋体" w:eastAsia="宋体"/>
              <w:sz w:val="24"/>
              <w:szCs w:val="24"/>
            </w:rPr>
            <w:fldChar w:fldCharType="end"/>
          </w:r>
        </w:p>
        <w:p>
          <w:pPr>
            <w:pStyle w:val="17"/>
            <w:tabs>
              <w:tab w:val="right" w:leader="dot" w:pos="8306"/>
            </w:tabs>
            <w:spacing w:line="360" w:lineRule="auto"/>
            <w:rPr>
              <w:b/>
              <w:bCs/>
              <w:sz w:val="28"/>
              <w:szCs w:val="28"/>
            </w:rPr>
          </w:pPr>
          <w:r>
            <w:rPr>
              <w:rFonts w:ascii="宋体" w:hAnsi="宋体" w:eastAsia="宋体"/>
              <w:b/>
              <w:bCs/>
              <w:sz w:val="28"/>
              <w:szCs w:val="28"/>
            </w:rPr>
            <w:fldChar w:fldCharType="begin"/>
          </w:r>
          <w:r>
            <w:rPr>
              <w:rFonts w:ascii="宋体" w:hAnsi="宋体" w:eastAsia="宋体"/>
              <w:b/>
              <w:bCs/>
              <w:sz w:val="28"/>
              <w:szCs w:val="28"/>
            </w:rPr>
            <w:instrText xml:space="preserve"> HYPERLINK \l _Toc30211 </w:instrText>
          </w:r>
          <w:r>
            <w:rPr>
              <w:rFonts w:ascii="宋体" w:hAnsi="宋体" w:eastAsia="宋体"/>
              <w:b/>
              <w:bCs/>
              <w:sz w:val="28"/>
              <w:szCs w:val="28"/>
            </w:rPr>
            <w:fldChar w:fldCharType="separate"/>
          </w:r>
          <w:r>
            <w:rPr>
              <w:rFonts w:ascii="宋体" w:hAnsi="宋体" w:eastAsia="宋体"/>
              <w:b/>
              <w:bCs/>
              <w:sz w:val="28"/>
              <w:szCs w:val="28"/>
            </w:rPr>
            <w:t xml:space="preserve">二、 </w:t>
          </w:r>
          <w:r>
            <w:rPr>
              <w:rFonts w:hint="eastAsia" w:ascii="宋体" w:hAnsi="宋体" w:eastAsia="宋体"/>
              <w:b/>
              <w:bCs/>
              <w:sz w:val="28"/>
              <w:szCs w:val="28"/>
            </w:rPr>
            <w:t>实验原理</w:t>
          </w:r>
          <w:r>
            <w:rPr>
              <w:b/>
              <w:bCs/>
              <w:sz w:val="28"/>
              <w:szCs w:val="28"/>
            </w:rPr>
            <w:tab/>
          </w:r>
          <w:r>
            <w:rPr>
              <w:b/>
              <w:bCs/>
              <w:sz w:val="28"/>
              <w:szCs w:val="28"/>
            </w:rPr>
            <w:fldChar w:fldCharType="begin"/>
          </w:r>
          <w:r>
            <w:rPr>
              <w:b/>
              <w:bCs/>
              <w:sz w:val="28"/>
              <w:szCs w:val="28"/>
            </w:rPr>
            <w:instrText xml:space="preserve"> PAGEREF _Toc30211 \h </w:instrText>
          </w:r>
          <w:r>
            <w:rPr>
              <w:b/>
              <w:bCs/>
              <w:sz w:val="28"/>
              <w:szCs w:val="28"/>
            </w:rPr>
            <w:fldChar w:fldCharType="separate"/>
          </w:r>
          <w:r>
            <w:rPr>
              <w:b/>
              <w:bCs/>
              <w:sz w:val="28"/>
              <w:szCs w:val="28"/>
            </w:rPr>
            <w:t>3</w:t>
          </w:r>
          <w:r>
            <w:rPr>
              <w:b/>
              <w:bCs/>
              <w:sz w:val="28"/>
              <w:szCs w:val="28"/>
            </w:rPr>
            <w:fldChar w:fldCharType="end"/>
          </w:r>
          <w:r>
            <w:rPr>
              <w:rFonts w:ascii="宋体" w:hAnsi="宋体" w:eastAsia="宋体"/>
              <w:b/>
              <w:bCs/>
              <w:sz w:val="28"/>
              <w:szCs w:val="28"/>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_Toc18466 </w:instrText>
          </w:r>
          <w:r>
            <w:rPr>
              <w:rFonts w:ascii="宋体" w:hAnsi="宋体" w:eastAsia="宋体"/>
              <w:sz w:val="24"/>
              <w:szCs w:val="24"/>
            </w:rPr>
            <w:fldChar w:fldCharType="separate"/>
          </w:r>
          <w:r>
            <w:rPr>
              <w:rFonts w:hint="eastAsia" w:ascii="宋体" w:hAnsi="宋体" w:eastAsia="宋体"/>
              <w:bCs/>
              <w:sz w:val="24"/>
              <w:szCs w:val="24"/>
              <w:lang w:val="en-US" w:eastAsia="zh-CN"/>
            </w:rPr>
            <w:t>2.1 数据说明</w:t>
          </w:r>
          <w:r>
            <w:rPr>
              <w:sz w:val="24"/>
              <w:szCs w:val="24"/>
            </w:rPr>
            <w:tab/>
          </w:r>
          <w:r>
            <w:rPr>
              <w:sz w:val="24"/>
              <w:szCs w:val="24"/>
            </w:rPr>
            <w:fldChar w:fldCharType="begin"/>
          </w:r>
          <w:r>
            <w:rPr>
              <w:sz w:val="24"/>
              <w:szCs w:val="24"/>
            </w:rPr>
            <w:instrText xml:space="preserve"> PAGEREF _Toc18466 \h </w:instrText>
          </w:r>
          <w:r>
            <w:rPr>
              <w:sz w:val="24"/>
              <w:szCs w:val="24"/>
            </w:rPr>
            <w:fldChar w:fldCharType="separate"/>
          </w:r>
          <w:r>
            <w:rPr>
              <w:sz w:val="24"/>
              <w:szCs w:val="24"/>
            </w:rPr>
            <w:t>3</w:t>
          </w:r>
          <w:r>
            <w:rPr>
              <w:sz w:val="24"/>
              <w:szCs w:val="24"/>
            </w:rPr>
            <w:fldChar w:fldCharType="end"/>
          </w:r>
          <w:r>
            <w:rPr>
              <w:rFonts w:ascii="宋体" w:hAnsi="宋体" w:eastAsia="宋体"/>
              <w:sz w:val="24"/>
              <w:szCs w:val="24"/>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_Toc10589 </w:instrText>
          </w:r>
          <w:r>
            <w:rPr>
              <w:rFonts w:ascii="宋体" w:hAnsi="宋体" w:eastAsia="宋体"/>
              <w:sz w:val="24"/>
              <w:szCs w:val="24"/>
            </w:rPr>
            <w:fldChar w:fldCharType="separate"/>
          </w:r>
          <w:r>
            <w:rPr>
              <w:rFonts w:hint="eastAsia" w:ascii="宋体" w:hAnsi="宋体" w:eastAsia="宋体"/>
              <w:bCs/>
              <w:sz w:val="24"/>
              <w:szCs w:val="24"/>
              <w:lang w:val="en-US" w:eastAsia="zh-CN"/>
            </w:rPr>
            <w:t>2.2 图像语义分割</w:t>
          </w:r>
          <w:r>
            <w:rPr>
              <w:sz w:val="24"/>
              <w:szCs w:val="24"/>
            </w:rPr>
            <w:tab/>
          </w:r>
          <w:r>
            <w:rPr>
              <w:sz w:val="24"/>
              <w:szCs w:val="24"/>
            </w:rPr>
            <w:fldChar w:fldCharType="begin"/>
          </w:r>
          <w:r>
            <w:rPr>
              <w:sz w:val="24"/>
              <w:szCs w:val="24"/>
            </w:rPr>
            <w:instrText xml:space="preserve"> PAGEREF _Toc10589 \h </w:instrText>
          </w:r>
          <w:r>
            <w:rPr>
              <w:sz w:val="24"/>
              <w:szCs w:val="24"/>
            </w:rPr>
            <w:fldChar w:fldCharType="separate"/>
          </w:r>
          <w:r>
            <w:rPr>
              <w:sz w:val="24"/>
              <w:szCs w:val="24"/>
            </w:rPr>
            <w:t>4</w:t>
          </w:r>
          <w:r>
            <w:rPr>
              <w:sz w:val="24"/>
              <w:szCs w:val="24"/>
            </w:rPr>
            <w:fldChar w:fldCharType="end"/>
          </w:r>
          <w:r>
            <w:rPr>
              <w:rFonts w:ascii="宋体" w:hAnsi="宋体" w:eastAsia="宋体"/>
              <w:sz w:val="24"/>
              <w:szCs w:val="24"/>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_Toc25623 </w:instrText>
          </w:r>
          <w:r>
            <w:rPr>
              <w:rFonts w:ascii="宋体" w:hAnsi="宋体" w:eastAsia="宋体"/>
              <w:sz w:val="24"/>
              <w:szCs w:val="24"/>
            </w:rPr>
            <w:fldChar w:fldCharType="separate"/>
          </w:r>
          <w:r>
            <w:rPr>
              <w:rFonts w:hint="eastAsia" w:ascii="宋体" w:hAnsi="宋体" w:eastAsia="宋体"/>
              <w:bCs/>
              <w:sz w:val="24"/>
              <w:szCs w:val="24"/>
              <w:lang w:val="en-US" w:eastAsia="zh-CN"/>
            </w:rPr>
            <w:t>2.3 DeeplabV3+模型</w:t>
          </w:r>
          <w:r>
            <w:rPr>
              <w:sz w:val="24"/>
              <w:szCs w:val="24"/>
            </w:rPr>
            <w:tab/>
          </w:r>
          <w:r>
            <w:rPr>
              <w:sz w:val="24"/>
              <w:szCs w:val="24"/>
            </w:rPr>
            <w:fldChar w:fldCharType="begin"/>
          </w:r>
          <w:r>
            <w:rPr>
              <w:sz w:val="24"/>
              <w:szCs w:val="24"/>
            </w:rPr>
            <w:instrText xml:space="preserve"> PAGEREF _Toc25623 \h </w:instrText>
          </w:r>
          <w:r>
            <w:rPr>
              <w:sz w:val="24"/>
              <w:szCs w:val="24"/>
            </w:rPr>
            <w:fldChar w:fldCharType="separate"/>
          </w:r>
          <w:r>
            <w:rPr>
              <w:sz w:val="24"/>
              <w:szCs w:val="24"/>
            </w:rPr>
            <w:t>4</w:t>
          </w:r>
          <w:r>
            <w:rPr>
              <w:sz w:val="24"/>
              <w:szCs w:val="24"/>
            </w:rPr>
            <w:fldChar w:fldCharType="end"/>
          </w:r>
          <w:r>
            <w:rPr>
              <w:rFonts w:ascii="宋体" w:hAnsi="宋体" w:eastAsia="宋体"/>
              <w:sz w:val="24"/>
              <w:szCs w:val="24"/>
            </w:rPr>
            <w:fldChar w:fldCharType="end"/>
          </w:r>
        </w:p>
        <w:p>
          <w:pPr>
            <w:pStyle w:val="19"/>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_Toc10525 </w:instrText>
          </w:r>
          <w:r>
            <w:rPr>
              <w:rFonts w:ascii="宋体" w:hAnsi="宋体" w:eastAsia="宋体"/>
              <w:sz w:val="24"/>
              <w:szCs w:val="24"/>
            </w:rPr>
            <w:fldChar w:fldCharType="separate"/>
          </w:r>
          <w:r>
            <w:rPr>
              <w:rFonts w:hint="eastAsia" w:ascii="宋体" w:hAnsi="宋体" w:eastAsia="宋体"/>
              <w:bCs/>
              <w:sz w:val="24"/>
              <w:szCs w:val="24"/>
              <w:lang w:val="en-US" w:eastAsia="zh-CN"/>
            </w:rPr>
            <w:t>2.3.1 整体架构</w:t>
          </w:r>
          <w:r>
            <w:rPr>
              <w:sz w:val="24"/>
              <w:szCs w:val="24"/>
            </w:rPr>
            <w:tab/>
          </w:r>
          <w:r>
            <w:rPr>
              <w:sz w:val="24"/>
              <w:szCs w:val="24"/>
            </w:rPr>
            <w:fldChar w:fldCharType="begin"/>
          </w:r>
          <w:r>
            <w:rPr>
              <w:sz w:val="24"/>
              <w:szCs w:val="24"/>
            </w:rPr>
            <w:instrText xml:space="preserve"> PAGEREF _Toc10525 \h </w:instrText>
          </w:r>
          <w:r>
            <w:rPr>
              <w:sz w:val="24"/>
              <w:szCs w:val="24"/>
            </w:rPr>
            <w:fldChar w:fldCharType="separate"/>
          </w:r>
          <w:r>
            <w:rPr>
              <w:sz w:val="24"/>
              <w:szCs w:val="24"/>
            </w:rPr>
            <w:t>4</w:t>
          </w:r>
          <w:r>
            <w:rPr>
              <w:sz w:val="24"/>
              <w:szCs w:val="24"/>
            </w:rPr>
            <w:fldChar w:fldCharType="end"/>
          </w:r>
          <w:r>
            <w:rPr>
              <w:rFonts w:ascii="宋体" w:hAnsi="宋体" w:eastAsia="宋体"/>
              <w:sz w:val="24"/>
              <w:szCs w:val="24"/>
            </w:rPr>
            <w:fldChar w:fldCharType="end"/>
          </w:r>
        </w:p>
        <w:p>
          <w:pPr>
            <w:pStyle w:val="19"/>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_Toc2335 </w:instrText>
          </w:r>
          <w:r>
            <w:rPr>
              <w:rFonts w:ascii="宋体" w:hAnsi="宋体" w:eastAsia="宋体"/>
              <w:sz w:val="24"/>
              <w:szCs w:val="24"/>
            </w:rPr>
            <w:fldChar w:fldCharType="separate"/>
          </w:r>
          <w:r>
            <w:rPr>
              <w:rFonts w:hint="eastAsia" w:ascii="宋体" w:hAnsi="宋体" w:eastAsia="宋体"/>
              <w:bCs/>
              <w:sz w:val="24"/>
              <w:szCs w:val="24"/>
              <w:lang w:val="en-US" w:eastAsia="zh-CN"/>
            </w:rPr>
            <w:t>2.3.2 空洞卷积</w:t>
          </w:r>
          <w:r>
            <w:rPr>
              <w:sz w:val="24"/>
              <w:szCs w:val="24"/>
            </w:rPr>
            <w:tab/>
          </w:r>
          <w:r>
            <w:rPr>
              <w:sz w:val="24"/>
              <w:szCs w:val="24"/>
            </w:rPr>
            <w:fldChar w:fldCharType="begin"/>
          </w:r>
          <w:r>
            <w:rPr>
              <w:sz w:val="24"/>
              <w:szCs w:val="24"/>
            </w:rPr>
            <w:instrText xml:space="preserve"> PAGEREF _Toc2335 \h </w:instrText>
          </w:r>
          <w:r>
            <w:rPr>
              <w:sz w:val="24"/>
              <w:szCs w:val="24"/>
            </w:rPr>
            <w:fldChar w:fldCharType="separate"/>
          </w:r>
          <w:r>
            <w:rPr>
              <w:sz w:val="24"/>
              <w:szCs w:val="24"/>
            </w:rPr>
            <w:t>5</w:t>
          </w:r>
          <w:r>
            <w:rPr>
              <w:sz w:val="24"/>
              <w:szCs w:val="24"/>
            </w:rPr>
            <w:fldChar w:fldCharType="end"/>
          </w:r>
          <w:r>
            <w:rPr>
              <w:rFonts w:ascii="宋体" w:hAnsi="宋体" w:eastAsia="宋体"/>
              <w:sz w:val="24"/>
              <w:szCs w:val="24"/>
            </w:rPr>
            <w:fldChar w:fldCharType="end"/>
          </w:r>
        </w:p>
        <w:p>
          <w:pPr>
            <w:pStyle w:val="19"/>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_Toc28619 </w:instrText>
          </w:r>
          <w:r>
            <w:rPr>
              <w:rFonts w:ascii="宋体" w:hAnsi="宋体" w:eastAsia="宋体"/>
              <w:sz w:val="24"/>
              <w:szCs w:val="24"/>
            </w:rPr>
            <w:fldChar w:fldCharType="separate"/>
          </w:r>
          <w:r>
            <w:rPr>
              <w:rFonts w:hint="eastAsia" w:ascii="宋体" w:hAnsi="宋体" w:eastAsia="宋体"/>
              <w:bCs/>
              <w:sz w:val="24"/>
              <w:szCs w:val="24"/>
              <w:lang w:val="en-US" w:eastAsia="zh-CN"/>
            </w:rPr>
            <w:t>2.3.3 空间金字塔池化（ASPP）</w:t>
          </w:r>
          <w:r>
            <w:rPr>
              <w:sz w:val="24"/>
              <w:szCs w:val="24"/>
            </w:rPr>
            <w:tab/>
          </w:r>
          <w:r>
            <w:rPr>
              <w:sz w:val="24"/>
              <w:szCs w:val="24"/>
            </w:rPr>
            <w:fldChar w:fldCharType="begin"/>
          </w:r>
          <w:r>
            <w:rPr>
              <w:sz w:val="24"/>
              <w:szCs w:val="24"/>
            </w:rPr>
            <w:instrText xml:space="preserve"> PAGEREF _Toc28619 \h </w:instrText>
          </w:r>
          <w:r>
            <w:rPr>
              <w:sz w:val="24"/>
              <w:szCs w:val="24"/>
            </w:rPr>
            <w:fldChar w:fldCharType="separate"/>
          </w:r>
          <w:r>
            <w:rPr>
              <w:sz w:val="24"/>
              <w:szCs w:val="24"/>
            </w:rPr>
            <w:t>6</w:t>
          </w:r>
          <w:r>
            <w:rPr>
              <w:sz w:val="24"/>
              <w:szCs w:val="24"/>
            </w:rPr>
            <w:fldChar w:fldCharType="end"/>
          </w:r>
          <w:r>
            <w:rPr>
              <w:rFonts w:ascii="宋体" w:hAnsi="宋体" w:eastAsia="宋体"/>
              <w:sz w:val="24"/>
              <w:szCs w:val="24"/>
            </w:rPr>
            <w:fldChar w:fldCharType="end"/>
          </w:r>
        </w:p>
        <w:p>
          <w:pPr>
            <w:pStyle w:val="19"/>
            <w:tabs>
              <w:tab w:val="right" w:leader="dot" w:pos="8306"/>
            </w:tabs>
            <w:spacing w:line="360" w:lineRule="auto"/>
          </w:pPr>
          <w:r>
            <w:rPr>
              <w:rFonts w:ascii="宋体" w:hAnsi="宋体" w:eastAsia="宋体"/>
              <w:sz w:val="24"/>
              <w:szCs w:val="24"/>
            </w:rPr>
            <w:fldChar w:fldCharType="begin"/>
          </w:r>
          <w:r>
            <w:rPr>
              <w:rFonts w:ascii="宋体" w:hAnsi="宋体" w:eastAsia="宋体"/>
              <w:sz w:val="24"/>
              <w:szCs w:val="24"/>
            </w:rPr>
            <w:instrText xml:space="preserve"> HYPERLINK \l _Toc11230 </w:instrText>
          </w:r>
          <w:r>
            <w:rPr>
              <w:rFonts w:ascii="宋体" w:hAnsi="宋体" w:eastAsia="宋体"/>
              <w:sz w:val="24"/>
              <w:szCs w:val="24"/>
            </w:rPr>
            <w:fldChar w:fldCharType="separate"/>
          </w:r>
          <w:r>
            <w:rPr>
              <w:rFonts w:hint="eastAsia" w:ascii="宋体" w:hAnsi="宋体" w:eastAsia="宋体"/>
              <w:bCs/>
              <w:sz w:val="24"/>
              <w:szCs w:val="24"/>
              <w:lang w:val="en-US" w:eastAsia="zh-CN"/>
            </w:rPr>
            <w:t>2.3.4 主干特征提取网络</w:t>
          </w:r>
          <w:r>
            <w:rPr>
              <w:sz w:val="24"/>
              <w:szCs w:val="24"/>
            </w:rPr>
            <w:tab/>
          </w:r>
          <w:r>
            <w:rPr>
              <w:sz w:val="24"/>
              <w:szCs w:val="24"/>
            </w:rPr>
            <w:fldChar w:fldCharType="begin"/>
          </w:r>
          <w:r>
            <w:rPr>
              <w:sz w:val="24"/>
              <w:szCs w:val="24"/>
            </w:rPr>
            <w:instrText xml:space="preserve"> PAGEREF _Toc11230 \h </w:instrText>
          </w:r>
          <w:r>
            <w:rPr>
              <w:sz w:val="24"/>
              <w:szCs w:val="24"/>
            </w:rPr>
            <w:fldChar w:fldCharType="separate"/>
          </w:r>
          <w:r>
            <w:rPr>
              <w:sz w:val="24"/>
              <w:szCs w:val="24"/>
            </w:rPr>
            <w:t>6</w:t>
          </w:r>
          <w:r>
            <w:rPr>
              <w:sz w:val="24"/>
              <w:szCs w:val="24"/>
            </w:rPr>
            <w:fldChar w:fldCharType="end"/>
          </w:r>
          <w:r>
            <w:rPr>
              <w:rFonts w:ascii="宋体" w:hAnsi="宋体" w:eastAsia="宋体"/>
              <w:sz w:val="24"/>
              <w:szCs w:val="24"/>
            </w:rPr>
            <w:fldChar w:fldCharType="end"/>
          </w:r>
        </w:p>
        <w:p>
          <w:pPr>
            <w:pStyle w:val="17"/>
            <w:tabs>
              <w:tab w:val="right" w:leader="dot" w:pos="8306"/>
            </w:tabs>
            <w:spacing w:line="360" w:lineRule="auto"/>
            <w:rPr>
              <w:b/>
              <w:bCs/>
              <w:sz w:val="28"/>
              <w:szCs w:val="28"/>
            </w:rPr>
          </w:pPr>
          <w:r>
            <w:rPr>
              <w:rFonts w:ascii="宋体" w:hAnsi="宋体" w:eastAsia="宋体"/>
              <w:b/>
              <w:bCs/>
              <w:sz w:val="28"/>
              <w:szCs w:val="28"/>
            </w:rPr>
            <w:fldChar w:fldCharType="begin"/>
          </w:r>
          <w:r>
            <w:rPr>
              <w:rFonts w:ascii="宋体" w:hAnsi="宋体" w:eastAsia="宋体"/>
              <w:b/>
              <w:bCs/>
              <w:sz w:val="28"/>
              <w:szCs w:val="28"/>
            </w:rPr>
            <w:instrText xml:space="preserve"> HYPERLINK \l _Toc23249 </w:instrText>
          </w:r>
          <w:r>
            <w:rPr>
              <w:rFonts w:ascii="宋体" w:hAnsi="宋体" w:eastAsia="宋体"/>
              <w:b/>
              <w:bCs/>
              <w:sz w:val="28"/>
              <w:szCs w:val="28"/>
            </w:rPr>
            <w:fldChar w:fldCharType="separate"/>
          </w:r>
          <w:r>
            <w:rPr>
              <w:rFonts w:ascii="宋体" w:hAnsi="宋体" w:eastAsia="宋体"/>
              <w:b/>
              <w:bCs/>
              <w:sz w:val="28"/>
              <w:szCs w:val="28"/>
            </w:rPr>
            <w:t xml:space="preserve">三、 </w:t>
          </w:r>
          <w:r>
            <w:rPr>
              <w:rFonts w:hint="eastAsia" w:ascii="宋体" w:hAnsi="宋体" w:eastAsia="宋体"/>
              <w:b/>
              <w:bCs/>
              <w:sz w:val="28"/>
              <w:szCs w:val="28"/>
            </w:rPr>
            <w:t>实验步骤和</w:t>
          </w:r>
          <w:r>
            <w:rPr>
              <w:rFonts w:ascii="宋体" w:hAnsi="宋体" w:eastAsia="宋体"/>
              <w:b/>
              <w:bCs/>
              <w:sz w:val="28"/>
              <w:szCs w:val="28"/>
            </w:rPr>
            <w:t>程序流程</w:t>
          </w:r>
          <w:r>
            <w:rPr>
              <w:b/>
              <w:bCs/>
              <w:sz w:val="28"/>
              <w:szCs w:val="28"/>
            </w:rPr>
            <w:tab/>
          </w:r>
          <w:r>
            <w:rPr>
              <w:b/>
              <w:bCs/>
              <w:sz w:val="28"/>
              <w:szCs w:val="28"/>
            </w:rPr>
            <w:fldChar w:fldCharType="begin"/>
          </w:r>
          <w:r>
            <w:rPr>
              <w:b/>
              <w:bCs/>
              <w:sz w:val="28"/>
              <w:szCs w:val="28"/>
            </w:rPr>
            <w:instrText xml:space="preserve"> PAGEREF _Toc23249 \h </w:instrText>
          </w:r>
          <w:r>
            <w:rPr>
              <w:b/>
              <w:bCs/>
              <w:sz w:val="28"/>
              <w:szCs w:val="28"/>
            </w:rPr>
            <w:fldChar w:fldCharType="separate"/>
          </w:r>
          <w:r>
            <w:rPr>
              <w:b/>
              <w:bCs/>
              <w:sz w:val="28"/>
              <w:szCs w:val="28"/>
            </w:rPr>
            <w:t>7</w:t>
          </w:r>
          <w:r>
            <w:rPr>
              <w:b/>
              <w:bCs/>
              <w:sz w:val="28"/>
              <w:szCs w:val="28"/>
            </w:rPr>
            <w:fldChar w:fldCharType="end"/>
          </w:r>
          <w:r>
            <w:rPr>
              <w:rFonts w:ascii="宋体" w:hAnsi="宋体" w:eastAsia="宋体"/>
              <w:b/>
              <w:bCs/>
              <w:sz w:val="28"/>
              <w:szCs w:val="28"/>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_Toc18976 </w:instrText>
          </w:r>
          <w:r>
            <w:rPr>
              <w:rFonts w:ascii="宋体" w:hAnsi="宋体" w:eastAsia="宋体"/>
              <w:sz w:val="24"/>
              <w:szCs w:val="24"/>
            </w:rPr>
            <w:fldChar w:fldCharType="separate"/>
          </w:r>
          <w:r>
            <w:rPr>
              <w:rFonts w:hint="eastAsia" w:ascii="宋体" w:hAnsi="宋体" w:eastAsia="宋体"/>
              <w:bCs/>
              <w:sz w:val="24"/>
              <w:szCs w:val="24"/>
              <w:lang w:val="en-US" w:eastAsia="zh-CN"/>
            </w:rPr>
            <w:t>3.1 流程图</w:t>
          </w:r>
          <w:r>
            <w:rPr>
              <w:sz w:val="24"/>
              <w:szCs w:val="24"/>
            </w:rPr>
            <w:tab/>
          </w:r>
          <w:r>
            <w:rPr>
              <w:sz w:val="24"/>
              <w:szCs w:val="24"/>
            </w:rPr>
            <w:fldChar w:fldCharType="begin"/>
          </w:r>
          <w:r>
            <w:rPr>
              <w:sz w:val="24"/>
              <w:szCs w:val="24"/>
            </w:rPr>
            <w:instrText xml:space="preserve"> PAGEREF _Toc18976 \h </w:instrText>
          </w:r>
          <w:r>
            <w:rPr>
              <w:sz w:val="24"/>
              <w:szCs w:val="24"/>
            </w:rPr>
            <w:fldChar w:fldCharType="separate"/>
          </w:r>
          <w:r>
            <w:rPr>
              <w:sz w:val="24"/>
              <w:szCs w:val="24"/>
            </w:rPr>
            <w:t>7</w:t>
          </w:r>
          <w:r>
            <w:rPr>
              <w:sz w:val="24"/>
              <w:szCs w:val="24"/>
            </w:rPr>
            <w:fldChar w:fldCharType="end"/>
          </w:r>
          <w:r>
            <w:rPr>
              <w:rFonts w:ascii="宋体" w:hAnsi="宋体" w:eastAsia="宋体"/>
              <w:sz w:val="24"/>
              <w:szCs w:val="24"/>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_Toc22189 </w:instrText>
          </w:r>
          <w:r>
            <w:rPr>
              <w:rFonts w:ascii="宋体" w:hAnsi="宋体" w:eastAsia="宋体"/>
              <w:sz w:val="24"/>
              <w:szCs w:val="24"/>
            </w:rPr>
            <w:fldChar w:fldCharType="separate"/>
          </w:r>
          <w:r>
            <w:rPr>
              <w:rFonts w:hint="eastAsia" w:ascii="宋体" w:hAnsi="宋体" w:eastAsia="宋体"/>
              <w:bCs/>
              <w:sz w:val="24"/>
              <w:szCs w:val="24"/>
              <w:lang w:val="en-US" w:eastAsia="zh-CN"/>
            </w:rPr>
            <w:t>3.2 数据预处理</w:t>
          </w:r>
          <w:r>
            <w:rPr>
              <w:sz w:val="24"/>
              <w:szCs w:val="24"/>
            </w:rPr>
            <w:tab/>
          </w:r>
          <w:r>
            <w:rPr>
              <w:sz w:val="24"/>
              <w:szCs w:val="24"/>
            </w:rPr>
            <w:fldChar w:fldCharType="begin"/>
          </w:r>
          <w:r>
            <w:rPr>
              <w:sz w:val="24"/>
              <w:szCs w:val="24"/>
            </w:rPr>
            <w:instrText xml:space="preserve"> PAGEREF _Toc22189 \h </w:instrText>
          </w:r>
          <w:r>
            <w:rPr>
              <w:sz w:val="24"/>
              <w:szCs w:val="24"/>
            </w:rPr>
            <w:fldChar w:fldCharType="separate"/>
          </w:r>
          <w:r>
            <w:rPr>
              <w:sz w:val="24"/>
              <w:szCs w:val="24"/>
            </w:rPr>
            <w:t>7</w:t>
          </w:r>
          <w:r>
            <w:rPr>
              <w:sz w:val="24"/>
              <w:szCs w:val="24"/>
            </w:rPr>
            <w:fldChar w:fldCharType="end"/>
          </w:r>
          <w:r>
            <w:rPr>
              <w:rFonts w:ascii="宋体" w:hAnsi="宋体" w:eastAsia="宋体"/>
              <w:sz w:val="24"/>
              <w:szCs w:val="24"/>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_Toc29894 </w:instrText>
          </w:r>
          <w:r>
            <w:rPr>
              <w:rFonts w:ascii="宋体" w:hAnsi="宋体" w:eastAsia="宋体"/>
              <w:sz w:val="24"/>
              <w:szCs w:val="24"/>
            </w:rPr>
            <w:fldChar w:fldCharType="separate"/>
          </w:r>
          <w:r>
            <w:rPr>
              <w:rFonts w:hint="eastAsia" w:ascii="宋体" w:hAnsi="宋体" w:eastAsia="宋体"/>
              <w:bCs/>
              <w:sz w:val="24"/>
              <w:szCs w:val="24"/>
              <w:lang w:val="en-US" w:eastAsia="zh-CN"/>
            </w:rPr>
            <w:t>3.3 数据增强</w:t>
          </w:r>
          <w:r>
            <w:rPr>
              <w:sz w:val="24"/>
              <w:szCs w:val="24"/>
            </w:rPr>
            <w:tab/>
          </w:r>
          <w:r>
            <w:rPr>
              <w:sz w:val="24"/>
              <w:szCs w:val="24"/>
            </w:rPr>
            <w:fldChar w:fldCharType="begin"/>
          </w:r>
          <w:r>
            <w:rPr>
              <w:sz w:val="24"/>
              <w:szCs w:val="24"/>
            </w:rPr>
            <w:instrText xml:space="preserve"> PAGEREF _Toc29894 \h </w:instrText>
          </w:r>
          <w:r>
            <w:rPr>
              <w:sz w:val="24"/>
              <w:szCs w:val="24"/>
            </w:rPr>
            <w:fldChar w:fldCharType="separate"/>
          </w:r>
          <w:r>
            <w:rPr>
              <w:sz w:val="24"/>
              <w:szCs w:val="24"/>
            </w:rPr>
            <w:t>8</w:t>
          </w:r>
          <w:r>
            <w:rPr>
              <w:sz w:val="24"/>
              <w:szCs w:val="24"/>
            </w:rPr>
            <w:fldChar w:fldCharType="end"/>
          </w:r>
          <w:r>
            <w:rPr>
              <w:rFonts w:ascii="宋体" w:hAnsi="宋体" w:eastAsia="宋体"/>
              <w:sz w:val="24"/>
              <w:szCs w:val="24"/>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_Toc5552 </w:instrText>
          </w:r>
          <w:r>
            <w:rPr>
              <w:rFonts w:ascii="宋体" w:hAnsi="宋体" w:eastAsia="宋体"/>
              <w:sz w:val="24"/>
              <w:szCs w:val="24"/>
            </w:rPr>
            <w:fldChar w:fldCharType="separate"/>
          </w:r>
          <w:r>
            <w:rPr>
              <w:rFonts w:hint="eastAsia" w:ascii="宋体" w:hAnsi="宋体" w:eastAsia="宋体"/>
              <w:bCs/>
              <w:sz w:val="24"/>
              <w:szCs w:val="24"/>
              <w:lang w:val="en-US" w:eastAsia="zh-CN"/>
            </w:rPr>
            <w:t>3.4 网络结构</w:t>
          </w:r>
          <w:r>
            <w:rPr>
              <w:sz w:val="24"/>
              <w:szCs w:val="24"/>
            </w:rPr>
            <w:tab/>
          </w:r>
          <w:r>
            <w:rPr>
              <w:sz w:val="24"/>
              <w:szCs w:val="24"/>
            </w:rPr>
            <w:fldChar w:fldCharType="begin"/>
          </w:r>
          <w:r>
            <w:rPr>
              <w:sz w:val="24"/>
              <w:szCs w:val="24"/>
            </w:rPr>
            <w:instrText xml:space="preserve"> PAGEREF _Toc5552 \h </w:instrText>
          </w:r>
          <w:r>
            <w:rPr>
              <w:sz w:val="24"/>
              <w:szCs w:val="24"/>
            </w:rPr>
            <w:fldChar w:fldCharType="separate"/>
          </w:r>
          <w:r>
            <w:rPr>
              <w:sz w:val="24"/>
              <w:szCs w:val="24"/>
            </w:rPr>
            <w:t>9</w:t>
          </w:r>
          <w:r>
            <w:rPr>
              <w:sz w:val="24"/>
              <w:szCs w:val="24"/>
            </w:rPr>
            <w:fldChar w:fldCharType="end"/>
          </w:r>
          <w:r>
            <w:rPr>
              <w:rFonts w:ascii="宋体" w:hAnsi="宋体" w:eastAsia="宋体"/>
              <w:sz w:val="24"/>
              <w:szCs w:val="24"/>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_Toc11783 </w:instrText>
          </w:r>
          <w:r>
            <w:rPr>
              <w:rFonts w:ascii="宋体" w:hAnsi="宋体" w:eastAsia="宋体"/>
              <w:sz w:val="24"/>
              <w:szCs w:val="24"/>
            </w:rPr>
            <w:fldChar w:fldCharType="separate"/>
          </w:r>
          <w:r>
            <w:rPr>
              <w:rFonts w:hint="eastAsia" w:ascii="宋体" w:hAnsi="宋体" w:eastAsia="宋体"/>
              <w:bCs/>
              <w:sz w:val="24"/>
              <w:szCs w:val="24"/>
              <w:lang w:val="en-US" w:eastAsia="zh-CN"/>
            </w:rPr>
            <w:t>3.5 训练结果预测</w:t>
          </w:r>
          <w:r>
            <w:rPr>
              <w:sz w:val="24"/>
              <w:szCs w:val="24"/>
            </w:rPr>
            <w:tab/>
          </w:r>
          <w:r>
            <w:rPr>
              <w:sz w:val="24"/>
              <w:szCs w:val="24"/>
            </w:rPr>
            <w:fldChar w:fldCharType="begin"/>
          </w:r>
          <w:r>
            <w:rPr>
              <w:sz w:val="24"/>
              <w:szCs w:val="24"/>
            </w:rPr>
            <w:instrText xml:space="preserve"> PAGEREF _Toc11783 \h </w:instrText>
          </w:r>
          <w:r>
            <w:rPr>
              <w:sz w:val="24"/>
              <w:szCs w:val="24"/>
            </w:rPr>
            <w:fldChar w:fldCharType="separate"/>
          </w:r>
          <w:r>
            <w:rPr>
              <w:sz w:val="24"/>
              <w:szCs w:val="24"/>
            </w:rPr>
            <w:t>10</w:t>
          </w:r>
          <w:r>
            <w:rPr>
              <w:sz w:val="24"/>
              <w:szCs w:val="24"/>
            </w:rPr>
            <w:fldChar w:fldCharType="end"/>
          </w:r>
          <w:r>
            <w:rPr>
              <w:rFonts w:ascii="宋体" w:hAnsi="宋体" w:eastAsia="宋体"/>
              <w:sz w:val="24"/>
              <w:szCs w:val="24"/>
            </w:rPr>
            <w:fldChar w:fldCharType="end"/>
          </w:r>
        </w:p>
        <w:p>
          <w:pPr>
            <w:pStyle w:val="17"/>
            <w:tabs>
              <w:tab w:val="right" w:leader="dot" w:pos="8306"/>
            </w:tabs>
            <w:spacing w:line="360" w:lineRule="auto"/>
            <w:rPr>
              <w:b/>
              <w:bCs/>
              <w:sz w:val="28"/>
              <w:szCs w:val="28"/>
            </w:rPr>
          </w:pPr>
          <w:r>
            <w:rPr>
              <w:rFonts w:ascii="宋体" w:hAnsi="宋体" w:eastAsia="宋体"/>
              <w:b/>
              <w:bCs/>
              <w:sz w:val="28"/>
              <w:szCs w:val="28"/>
            </w:rPr>
            <w:fldChar w:fldCharType="begin"/>
          </w:r>
          <w:r>
            <w:rPr>
              <w:rFonts w:ascii="宋体" w:hAnsi="宋体" w:eastAsia="宋体"/>
              <w:b/>
              <w:bCs/>
              <w:sz w:val="28"/>
              <w:szCs w:val="28"/>
            </w:rPr>
            <w:instrText xml:space="preserve"> HYPERLINK \l _Toc28079 </w:instrText>
          </w:r>
          <w:r>
            <w:rPr>
              <w:rFonts w:ascii="宋体" w:hAnsi="宋体" w:eastAsia="宋体"/>
              <w:b/>
              <w:bCs/>
              <w:sz w:val="28"/>
              <w:szCs w:val="28"/>
            </w:rPr>
            <w:fldChar w:fldCharType="separate"/>
          </w:r>
          <w:r>
            <w:rPr>
              <w:rFonts w:ascii="宋体" w:hAnsi="宋体" w:eastAsia="宋体"/>
              <w:b/>
              <w:bCs/>
              <w:sz w:val="28"/>
              <w:szCs w:val="28"/>
            </w:rPr>
            <w:t xml:space="preserve">四、 </w:t>
          </w:r>
          <w:r>
            <w:rPr>
              <w:rFonts w:hint="eastAsia" w:ascii="宋体" w:hAnsi="宋体" w:eastAsia="宋体"/>
              <w:b/>
              <w:bCs/>
              <w:sz w:val="28"/>
              <w:szCs w:val="28"/>
            </w:rPr>
            <w:t>实验结果</w:t>
          </w:r>
          <w:r>
            <w:rPr>
              <w:b/>
              <w:bCs/>
              <w:sz w:val="28"/>
              <w:szCs w:val="28"/>
            </w:rPr>
            <w:tab/>
          </w:r>
          <w:r>
            <w:rPr>
              <w:b/>
              <w:bCs/>
              <w:sz w:val="28"/>
              <w:szCs w:val="28"/>
            </w:rPr>
            <w:fldChar w:fldCharType="begin"/>
          </w:r>
          <w:r>
            <w:rPr>
              <w:b/>
              <w:bCs/>
              <w:sz w:val="28"/>
              <w:szCs w:val="28"/>
            </w:rPr>
            <w:instrText xml:space="preserve"> PAGEREF _Toc28079 \h </w:instrText>
          </w:r>
          <w:r>
            <w:rPr>
              <w:b/>
              <w:bCs/>
              <w:sz w:val="28"/>
              <w:szCs w:val="28"/>
            </w:rPr>
            <w:fldChar w:fldCharType="separate"/>
          </w:r>
          <w:r>
            <w:rPr>
              <w:b/>
              <w:bCs/>
              <w:sz w:val="28"/>
              <w:szCs w:val="28"/>
            </w:rPr>
            <w:t>12</w:t>
          </w:r>
          <w:r>
            <w:rPr>
              <w:b/>
              <w:bCs/>
              <w:sz w:val="28"/>
              <w:szCs w:val="28"/>
            </w:rPr>
            <w:fldChar w:fldCharType="end"/>
          </w:r>
          <w:r>
            <w:rPr>
              <w:rFonts w:ascii="宋体" w:hAnsi="宋体" w:eastAsia="宋体"/>
              <w:b/>
              <w:bCs/>
              <w:sz w:val="28"/>
              <w:szCs w:val="28"/>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_Toc26333 </w:instrText>
          </w:r>
          <w:r>
            <w:rPr>
              <w:rFonts w:ascii="宋体" w:hAnsi="宋体" w:eastAsia="宋体"/>
              <w:sz w:val="24"/>
              <w:szCs w:val="24"/>
            </w:rPr>
            <w:fldChar w:fldCharType="separate"/>
          </w:r>
          <w:r>
            <w:rPr>
              <w:rFonts w:hint="eastAsia" w:ascii="宋体" w:hAnsi="宋体" w:eastAsia="宋体"/>
              <w:bCs/>
              <w:sz w:val="24"/>
              <w:szCs w:val="24"/>
              <w:lang w:val="en-US" w:eastAsia="zh-CN"/>
            </w:rPr>
            <w:t>4.1 输出示例</w:t>
          </w:r>
          <w:r>
            <w:rPr>
              <w:sz w:val="24"/>
              <w:szCs w:val="24"/>
            </w:rPr>
            <w:tab/>
          </w:r>
          <w:r>
            <w:rPr>
              <w:sz w:val="24"/>
              <w:szCs w:val="24"/>
            </w:rPr>
            <w:fldChar w:fldCharType="begin"/>
          </w:r>
          <w:r>
            <w:rPr>
              <w:sz w:val="24"/>
              <w:szCs w:val="24"/>
            </w:rPr>
            <w:instrText xml:space="preserve"> PAGEREF _Toc26333 \h </w:instrText>
          </w:r>
          <w:r>
            <w:rPr>
              <w:sz w:val="24"/>
              <w:szCs w:val="24"/>
            </w:rPr>
            <w:fldChar w:fldCharType="separate"/>
          </w:r>
          <w:r>
            <w:rPr>
              <w:sz w:val="24"/>
              <w:szCs w:val="24"/>
            </w:rPr>
            <w:t>12</w:t>
          </w:r>
          <w:r>
            <w:rPr>
              <w:sz w:val="24"/>
              <w:szCs w:val="24"/>
            </w:rPr>
            <w:fldChar w:fldCharType="end"/>
          </w:r>
          <w:r>
            <w:rPr>
              <w:rFonts w:ascii="宋体" w:hAnsi="宋体" w:eastAsia="宋体"/>
              <w:sz w:val="24"/>
              <w:szCs w:val="24"/>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_Toc7255 </w:instrText>
          </w:r>
          <w:r>
            <w:rPr>
              <w:rFonts w:ascii="宋体" w:hAnsi="宋体" w:eastAsia="宋体"/>
              <w:sz w:val="24"/>
              <w:szCs w:val="24"/>
            </w:rPr>
            <w:fldChar w:fldCharType="separate"/>
          </w:r>
          <w:r>
            <w:rPr>
              <w:rFonts w:hint="eastAsia" w:ascii="宋体" w:hAnsi="宋体" w:eastAsia="宋体"/>
              <w:bCs/>
              <w:sz w:val="24"/>
              <w:szCs w:val="24"/>
              <w:lang w:val="en-US" w:eastAsia="zh-CN"/>
            </w:rPr>
            <w:t>4.2 测试结果</w:t>
          </w:r>
          <w:r>
            <w:rPr>
              <w:sz w:val="24"/>
              <w:szCs w:val="24"/>
            </w:rPr>
            <w:tab/>
          </w:r>
          <w:r>
            <w:rPr>
              <w:sz w:val="24"/>
              <w:szCs w:val="24"/>
            </w:rPr>
            <w:fldChar w:fldCharType="begin"/>
          </w:r>
          <w:r>
            <w:rPr>
              <w:sz w:val="24"/>
              <w:szCs w:val="24"/>
            </w:rPr>
            <w:instrText xml:space="preserve"> PAGEREF _Toc7255 \h </w:instrText>
          </w:r>
          <w:r>
            <w:rPr>
              <w:sz w:val="24"/>
              <w:szCs w:val="24"/>
            </w:rPr>
            <w:fldChar w:fldCharType="separate"/>
          </w:r>
          <w:r>
            <w:rPr>
              <w:sz w:val="24"/>
              <w:szCs w:val="24"/>
            </w:rPr>
            <w:t>12</w:t>
          </w:r>
          <w:r>
            <w:rPr>
              <w:sz w:val="24"/>
              <w:szCs w:val="24"/>
            </w:rPr>
            <w:fldChar w:fldCharType="end"/>
          </w:r>
          <w:r>
            <w:rPr>
              <w:rFonts w:ascii="宋体" w:hAnsi="宋体" w:eastAsia="宋体"/>
              <w:sz w:val="24"/>
              <w:szCs w:val="24"/>
            </w:rPr>
            <w:fldChar w:fldCharType="end"/>
          </w:r>
        </w:p>
        <w:p>
          <w:pPr>
            <w:pStyle w:val="18"/>
            <w:tabs>
              <w:tab w:val="right" w:leader="dot" w:pos="8306"/>
            </w:tabs>
            <w:spacing w:line="360" w:lineRule="auto"/>
          </w:pPr>
          <w:r>
            <w:rPr>
              <w:rFonts w:ascii="宋体" w:hAnsi="宋体" w:eastAsia="宋体"/>
              <w:sz w:val="24"/>
              <w:szCs w:val="24"/>
            </w:rPr>
            <w:fldChar w:fldCharType="begin"/>
          </w:r>
          <w:r>
            <w:rPr>
              <w:rFonts w:ascii="宋体" w:hAnsi="宋体" w:eastAsia="宋体"/>
              <w:sz w:val="24"/>
              <w:szCs w:val="24"/>
            </w:rPr>
            <w:instrText xml:space="preserve"> HYPERLINK \l _Toc31881 </w:instrText>
          </w:r>
          <w:r>
            <w:rPr>
              <w:rFonts w:ascii="宋体" w:hAnsi="宋体" w:eastAsia="宋体"/>
              <w:sz w:val="24"/>
              <w:szCs w:val="24"/>
            </w:rPr>
            <w:fldChar w:fldCharType="separate"/>
          </w:r>
          <w:r>
            <w:rPr>
              <w:rFonts w:hint="eastAsia" w:ascii="宋体" w:hAnsi="宋体" w:eastAsia="宋体"/>
              <w:bCs/>
              <w:sz w:val="24"/>
              <w:szCs w:val="24"/>
              <w:lang w:val="en-US" w:eastAsia="zh-CN"/>
            </w:rPr>
            <w:t>4.3 最终排名</w:t>
          </w:r>
          <w:r>
            <w:rPr>
              <w:sz w:val="24"/>
              <w:szCs w:val="24"/>
            </w:rPr>
            <w:tab/>
          </w:r>
          <w:r>
            <w:rPr>
              <w:sz w:val="24"/>
              <w:szCs w:val="24"/>
            </w:rPr>
            <w:fldChar w:fldCharType="begin"/>
          </w:r>
          <w:r>
            <w:rPr>
              <w:sz w:val="24"/>
              <w:szCs w:val="24"/>
            </w:rPr>
            <w:instrText xml:space="preserve"> PAGEREF _Toc31881 \h </w:instrText>
          </w:r>
          <w:r>
            <w:rPr>
              <w:sz w:val="24"/>
              <w:szCs w:val="24"/>
            </w:rPr>
            <w:fldChar w:fldCharType="separate"/>
          </w:r>
          <w:r>
            <w:rPr>
              <w:sz w:val="24"/>
              <w:szCs w:val="24"/>
            </w:rPr>
            <w:t>13</w:t>
          </w:r>
          <w:r>
            <w:rPr>
              <w:sz w:val="24"/>
              <w:szCs w:val="24"/>
            </w:rPr>
            <w:fldChar w:fldCharType="end"/>
          </w:r>
          <w:r>
            <w:rPr>
              <w:rFonts w:ascii="宋体" w:hAnsi="宋体" w:eastAsia="宋体"/>
              <w:sz w:val="24"/>
              <w:szCs w:val="24"/>
            </w:rPr>
            <w:fldChar w:fldCharType="end"/>
          </w:r>
        </w:p>
        <w:p>
          <w:pPr>
            <w:pStyle w:val="17"/>
            <w:tabs>
              <w:tab w:val="right" w:leader="dot" w:pos="8306"/>
            </w:tabs>
            <w:spacing w:line="360" w:lineRule="auto"/>
            <w:rPr>
              <w:b/>
              <w:bCs/>
              <w:sz w:val="28"/>
              <w:szCs w:val="28"/>
            </w:rPr>
          </w:pPr>
          <w:r>
            <w:rPr>
              <w:rFonts w:ascii="宋体" w:hAnsi="宋体" w:eastAsia="宋体"/>
              <w:b/>
              <w:bCs/>
              <w:sz w:val="28"/>
              <w:szCs w:val="28"/>
            </w:rPr>
            <w:fldChar w:fldCharType="begin"/>
          </w:r>
          <w:r>
            <w:rPr>
              <w:rFonts w:ascii="宋体" w:hAnsi="宋体" w:eastAsia="宋体"/>
              <w:b/>
              <w:bCs/>
              <w:sz w:val="28"/>
              <w:szCs w:val="28"/>
            </w:rPr>
            <w:instrText xml:space="preserve"> HYPERLINK \l _Toc28419 </w:instrText>
          </w:r>
          <w:r>
            <w:rPr>
              <w:rFonts w:ascii="宋体" w:hAnsi="宋体" w:eastAsia="宋体"/>
              <w:b/>
              <w:bCs/>
              <w:sz w:val="28"/>
              <w:szCs w:val="28"/>
            </w:rPr>
            <w:fldChar w:fldCharType="separate"/>
          </w:r>
          <w:r>
            <w:rPr>
              <w:rFonts w:ascii="宋体" w:hAnsi="宋体" w:eastAsia="宋体"/>
              <w:b/>
              <w:bCs/>
              <w:sz w:val="28"/>
              <w:szCs w:val="28"/>
            </w:rPr>
            <w:t xml:space="preserve">五、 </w:t>
          </w:r>
          <w:r>
            <w:rPr>
              <w:rFonts w:hint="eastAsia" w:ascii="宋体" w:hAnsi="宋体" w:eastAsia="宋体"/>
              <w:b/>
              <w:bCs/>
              <w:sz w:val="28"/>
              <w:szCs w:val="28"/>
            </w:rPr>
            <w:t>评价分析</w:t>
          </w:r>
          <w:r>
            <w:rPr>
              <w:b/>
              <w:bCs/>
              <w:sz w:val="28"/>
              <w:szCs w:val="28"/>
            </w:rPr>
            <w:tab/>
          </w:r>
          <w:r>
            <w:rPr>
              <w:b/>
              <w:bCs/>
              <w:sz w:val="28"/>
              <w:szCs w:val="28"/>
            </w:rPr>
            <w:fldChar w:fldCharType="begin"/>
          </w:r>
          <w:r>
            <w:rPr>
              <w:b/>
              <w:bCs/>
              <w:sz w:val="28"/>
              <w:szCs w:val="28"/>
            </w:rPr>
            <w:instrText xml:space="preserve"> PAGEREF _Toc28419 \h </w:instrText>
          </w:r>
          <w:r>
            <w:rPr>
              <w:b/>
              <w:bCs/>
              <w:sz w:val="28"/>
              <w:szCs w:val="28"/>
            </w:rPr>
            <w:fldChar w:fldCharType="separate"/>
          </w:r>
          <w:r>
            <w:rPr>
              <w:b/>
              <w:bCs/>
              <w:sz w:val="28"/>
              <w:szCs w:val="28"/>
            </w:rPr>
            <w:t>13</w:t>
          </w:r>
          <w:r>
            <w:rPr>
              <w:b/>
              <w:bCs/>
              <w:sz w:val="28"/>
              <w:szCs w:val="28"/>
            </w:rPr>
            <w:fldChar w:fldCharType="end"/>
          </w:r>
          <w:r>
            <w:rPr>
              <w:rFonts w:ascii="宋体" w:hAnsi="宋体" w:eastAsia="宋体"/>
              <w:b/>
              <w:bCs/>
              <w:sz w:val="28"/>
              <w:szCs w:val="28"/>
            </w:rPr>
            <w:fldChar w:fldCharType="end"/>
          </w:r>
        </w:p>
        <w:p>
          <w:pPr>
            <w:pStyle w:val="18"/>
            <w:tabs>
              <w:tab w:val="right" w:leader="dot" w:pos="8306"/>
            </w:tabs>
            <w:spacing w:line="360" w:lineRule="auto"/>
            <w:rPr>
              <w:sz w:val="24"/>
              <w:szCs w:val="24"/>
            </w:rPr>
          </w:pPr>
          <w:r>
            <w:rPr>
              <w:rFonts w:ascii="宋体" w:hAnsi="宋体" w:eastAsia="宋体"/>
              <w:sz w:val="24"/>
              <w:szCs w:val="24"/>
            </w:rPr>
            <w:fldChar w:fldCharType="begin"/>
          </w:r>
          <w:r>
            <w:rPr>
              <w:rFonts w:ascii="宋体" w:hAnsi="宋体" w:eastAsia="宋体"/>
              <w:sz w:val="24"/>
              <w:szCs w:val="24"/>
            </w:rPr>
            <w:instrText xml:space="preserve"> HYPERLINK \l _Toc24473 </w:instrText>
          </w:r>
          <w:r>
            <w:rPr>
              <w:rFonts w:ascii="宋体" w:hAnsi="宋体" w:eastAsia="宋体"/>
              <w:sz w:val="24"/>
              <w:szCs w:val="24"/>
            </w:rPr>
            <w:fldChar w:fldCharType="separate"/>
          </w:r>
          <w:r>
            <w:rPr>
              <w:rFonts w:hint="eastAsia" w:ascii="宋体" w:hAnsi="宋体" w:eastAsia="宋体"/>
              <w:bCs/>
              <w:sz w:val="24"/>
              <w:szCs w:val="24"/>
              <w:lang w:val="en-US" w:eastAsia="zh-CN"/>
            </w:rPr>
            <w:t>5.1实验分工与总结</w:t>
          </w:r>
          <w:r>
            <w:rPr>
              <w:sz w:val="24"/>
              <w:szCs w:val="24"/>
            </w:rPr>
            <w:tab/>
          </w:r>
          <w:r>
            <w:rPr>
              <w:sz w:val="24"/>
              <w:szCs w:val="24"/>
            </w:rPr>
            <w:fldChar w:fldCharType="begin"/>
          </w:r>
          <w:r>
            <w:rPr>
              <w:sz w:val="24"/>
              <w:szCs w:val="24"/>
            </w:rPr>
            <w:instrText xml:space="preserve"> PAGEREF _Toc24473 \h </w:instrText>
          </w:r>
          <w:r>
            <w:rPr>
              <w:sz w:val="24"/>
              <w:szCs w:val="24"/>
            </w:rPr>
            <w:fldChar w:fldCharType="separate"/>
          </w:r>
          <w:r>
            <w:rPr>
              <w:sz w:val="24"/>
              <w:szCs w:val="24"/>
            </w:rPr>
            <w:t>13</w:t>
          </w:r>
          <w:r>
            <w:rPr>
              <w:sz w:val="24"/>
              <w:szCs w:val="24"/>
            </w:rPr>
            <w:fldChar w:fldCharType="end"/>
          </w:r>
          <w:r>
            <w:rPr>
              <w:rFonts w:ascii="宋体" w:hAnsi="宋体" w:eastAsia="宋体"/>
              <w:sz w:val="24"/>
              <w:szCs w:val="24"/>
            </w:rPr>
            <w:fldChar w:fldCharType="end"/>
          </w:r>
        </w:p>
        <w:p>
          <w:pPr>
            <w:pStyle w:val="16"/>
            <w:widowControl w:val="0"/>
            <w:numPr>
              <w:numId w:val="0"/>
            </w:numPr>
            <w:spacing w:line="360" w:lineRule="auto"/>
            <w:jc w:val="left"/>
            <w:rPr>
              <w:rFonts w:ascii="宋体" w:hAnsi="宋体" w:eastAsia="宋体"/>
              <w:b/>
              <w:sz w:val="28"/>
              <w:szCs w:val="28"/>
            </w:rPr>
            <w:sectPr>
              <w:pgSz w:w="11906" w:h="16838"/>
              <w:pgMar w:top="1440" w:right="1800" w:bottom="1440" w:left="1800" w:header="851" w:footer="992" w:gutter="0"/>
              <w:cols w:space="425" w:num="1"/>
              <w:docGrid w:type="lines" w:linePitch="312" w:charSpace="0"/>
            </w:sectPr>
          </w:pPr>
          <w:r>
            <w:rPr>
              <w:rFonts w:ascii="宋体" w:hAnsi="宋体" w:eastAsia="宋体"/>
              <w:szCs w:val="28"/>
            </w:rPr>
            <w:fldChar w:fldCharType="end"/>
          </w:r>
          <w:r>
            <w:rPr>
              <w:rFonts w:hint="eastAsia" w:ascii="宋体" w:hAnsi="宋体" w:eastAsia="宋体"/>
              <w:b/>
              <w:bCs/>
              <w:sz w:val="28"/>
              <w:szCs w:val="28"/>
              <w:lang w:val="en-US" w:eastAsia="zh-CN"/>
            </w:rPr>
            <w:t>附录</w:t>
          </w:r>
        </w:p>
      </w:sdtContent>
    </w:sdt>
    <w:p>
      <w:pPr>
        <w:pStyle w:val="16"/>
        <w:numPr>
          <w:ilvl w:val="0"/>
          <w:numId w:val="1"/>
        </w:numPr>
        <w:ind w:firstLineChars="0"/>
        <w:jc w:val="left"/>
        <w:outlineLvl w:val="0"/>
        <w:rPr>
          <w:rFonts w:ascii="宋体" w:hAnsi="宋体" w:eastAsia="宋体"/>
          <w:b/>
          <w:sz w:val="28"/>
          <w:szCs w:val="28"/>
        </w:rPr>
      </w:pPr>
      <w:bookmarkStart w:id="0" w:name="_Toc9411"/>
      <w:bookmarkStart w:id="1" w:name="_Toc4766"/>
      <w:r>
        <w:rPr>
          <w:rFonts w:hint="eastAsia" w:ascii="宋体" w:hAnsi="宋体" w:eastAsia="宋体"/>
          <w:b/>
          <w:sz w:val="28"/>
          <w:szCs w:val="28"/>
        </w:rPr>
        <w:t>实验目的</w:t>
      </w:r>
      <w:bookmarkEnd w:id="0"/>
      <w:bookmarkEnd w:id="1"/>
    </w:p>
    <w:p>
      <w:pPr>
        <w:pStyle w:val="16"/>
        <w:numPr>
          <w:ilvl w:val="0"/>
          <w:numId w:val="2"/>
        </w:numPr>
        <w:ind w:left="420" w:leftChars="0" w:hanging="420" w:firstLineChars="0"/>
        <w:jc w:val="left"/>
        <w:rPr>
          <w:rFonts w:ascii="宋体" w:hAnsi="宋体" w:eastAsia="宋体"/>
          <w:sz w:val="24"/>
          <w:szCs w:val="24"/>
        </w:rPr>
      </w:pPr>
      <w:r>
        <w:rPr>
          <w:rFonts w:ascii="宋体" w:hAnsi="宋体" w:eastAsia="宋体"/>
          <w:b/>
          <w:bCs/>
          <w:sz w:val="24"/>
          <w:szCs w:val="24"/>
        </w:rPr>
        <w:t>项目背景</w:t>
      </w:r>
      <w:r>
        <w:rPr>
          <w:rFonts w:hint="default" w:ascii="宋体" w:hAnsi="宋体" w:eastAsia="宋体"/>
          <w:b/>
          <w:bCs/>
          <w:sz w:val="24"/>
          <w:szCs w:val="24"/>
        </w:rPr>
        <w:t>：</w:t>
      </w:r>
    </w:p>
    <w:p>
      <w:pPr>
        <w:pStyle w:val="16"/>
        <w:numPr>
          <w:ilvl w:val="0"/>
          <w:numId w:val="0"/>
        </w:numPr>
        <w:ind w:leftChars="0" w:firstLine="420" w:firstLineChars="0"/>
        <w:jc w:val="left"/>
        <w:rPr>
          <w:rFonts w:ascii="宋体" w:hAnsi="宋体" w:eastAsia="宋体"/>
          <w:sz w:val="24"/>
          <w:szCs w:val="24"/>
        </w:rPr>
      </w:pPr>
      <w:r>
        <w:rPr>
          <w:rFonts w:hint="default" w:ascii="宋体" w:hAnsi="宋体" w:eastAsia="宋体"/>
          <w:sz w:val="24"/>
          <w:szCs w:val="24"/>
        </w:rPr>
        <w:t>水环境治理难题一直遭受世界各国人们的高度关注。水面上的飘浮废弃物不仅仅会造成消极的视觉冲击，还会继续常常造成水质问题；河面漂浮物危害水口，威协运作安全性；阻拦船只出航，威协航运业安全性；破坏生态环境，威协生活饮水安全。所以需要实时监测水面上的白色垃圾、生活垃圾等，以便及时处理。</w:t>
      </w:r>
    </w:p>
    <w:p>
      <w:pPr>
        <w:pStyle w:val="16"/>
        <w:numPr>
          <w:ilvl w:val="0"/>
          <w:numId w:val="2"/>
        </w:numPr>
        <w:ind w:left="420" w:leftChars="0" w:hanging="420" w:firstLineChars="0"/>
        <w:jc w:val="left"/>
        <w:rPr>
          <w:rFonts w:ascii="宋体" w:hAnsi="宋体" w:eastAsia="宋体"/>
          <w:sz w:val="24"/>
          <w:szCs w:val="24"/>
        </w:rPr>
      </w:pPr>
      <w:r>
        <w:rPr>
          <w:rFonts w:hint="default" w:ascii="宋体" w:hAnsi="宋体" w:eastAsia="宋体"/>
          <w:b/>
          <w:bCs/>
          <w:sz w:val="24"/>
          <w:szCs w:val="24"/>
        </w:rPr>
        <w:t>项目算法要达到的目的：</w:t>
      </w:r>
    </w:p>
    <w:p>
      <w:pPr>
        <w:pStyle w:val="16"/>
        <w:numPr>
          <w:ilvl w:val="0"/>
          <w:numId w:val="0"/>
        </w:numPr>
        <w:ind w:leftChars="0" w:firstLine="420" w:firstLineChars="0"/>
        <w:jc w:val="left"/>
        <w:rPr>
          <w:rFonts w:ascii="宋体" w:hAnsi="宋体" w:eastAsia="宋体"/>
          <w:sz w:val="24"/>
          <w:szCs w:val="24"/>
        </w:rPr>
      </w:pPr>
      <w:r>
        <w:rPr>
          <w:rFonts w:hint="default" w:ascii="宋体" w:hAnsi="宋体" w:eastAsia="宋体"/>
          <w:sz w:val="24"/>
          <w:szCs w:val="24"/>
        </w:rPr>
        <w:t>通过对水体和水体上的漂浮物进行分割，并按照面积阈值判断并输出报警消息</w:t>
      </w:r>
    </w:p>
    <w:p>
      <w:pPr>
        <w:pStyle w:val="16"/>
        <w:numPr>
          <w:ilvl w:val="0"/>
          <w:numId w:val="2"/>
        </w:numPr>
        <w:ind w:left="420" w:leftChars="0" w:hanging="420" w:firstLineChars="0"/>
        <w:jc w:val="left"/>
        <w:outlineLvl w:val="1"/>
        <w:rPr>
          <w:rFonts w:ascii="宋体" w:hAnsi="宋体" w:eastAsia="宋体"/>
          <w:sz w:val="24"/>
          <w:szCs w:val="24"/>
        </w:rPr>
      </w:pPr>
      <w:bookmarkStart w:id="2" w:name="_Toc11735"/>
      <w:bookmarkStart w:id="3" w:name="_Toc15790"/>
      <w:r>
        <w:rPr>
          <w:rFonts w:ascii="宋体" w:hAnsi="宋体" w:eastAsia="宋体"/>
          <w:b/>
          <w:bCs/>
          <w:sz w:val="24"/>
          <w:szCs w:val="24"/>
        </w:rPr>
        <w:t>需求边界定义</w:t>
      </w:r>
      <w:r>
        <w:rPr>
          <w:rFonts w:hint="default" w:ascii="宋体" w:hAnsi="宋体" w:eastAsia="宋体"/>
          <w:b/>
          <w:bCs/>
          <w:sz w:val="24"/>
          <w:szCs w:val="24"/>
        </w:rPr>
        <w:t>：</w:t>
      </w:r>
      <w:r>
        <w:rPr>
          <w:rFonts w:hint="default" w:ascii="宋体" w:hAnsi="宋体" w:eastAsia="宋体"/>
          <w:sz w:val="24"/>
          <w:szCs w:val="24"/>
        </w:rPr>
        <w:t>水务场景下的垃圾</w:t>
      </w:r>
      <w:bookmarkEnd w:id="2"/>
      <w:bookmarkEnd w:id="3"/>
    </w:p>
    <w:p>
      <w:pPr>
        <w:pStyle w:val="16"/>
        <w:numPr>
          <w:ilvl w:val="0"/>
          <w:numId w:val="2"/>
        </w:numPr>
        <w:ind w:left="420" w:leftChars="0" w:hanging="420" w:firstLineChars="0"/>
        <w:jc w:val="left"/>
        <w:rPr>
          <w:rFonts w:ascii="宋体" w:hAnsi="宋体" w:eastAsia="宋体"/>
          <w:sz w:val="24"/>
          <w:szCs w:val="24"/>
        </w:rPr>
      </w:pPr>
      <w:r>
        <w:rPr>
          <w:rFonts w:hint="default" w:ascii="宋体" w:hAnsi="宋体" w:eastAsia="宋体"/>
          <w:b/>
          <w:bCs/>
          <w:sz w:val="24"/>
          <w:szCs w:val="24"/>
        </w:rPr>
        <w:t>算法报警的业务逻辑：</w:t>
      </w:r>
      <w:r>
        <w:rPr>
          <w:rFonts w:hint="default" w:ascii="宋体" w:hAnsi="宋体" w:eastAsia="宋体"/>
          <w:sz w:val="24"/>
          <w:szCs w:val="24"/>
        </w:rPr>
        <w:t>识别水域场景中的垃圾，如果符合面积定义则报警</w:t>
      </w:r>
    </w:p>
    <w:p>
      <w:pPr>
        <w:pStyle w:val="16"/>
        <w:numPr>
          <w:ilvl w:val="0"/>
          <w:numId w:val="2"/>
        </w:numPr>
        <w:ind w:left="420" w:leftChars="0" w:hanging="420" w:firstLineChars="0"/>
        <w:jc w:val="left"/>
        <w:rPr>
          <w:rFonts w:ascii="宋体" w:hAnsi="宋体" w:eastAsia="宋体"/>
          <w:sz w:val="24"/>
          <w:szCs w:val="24"/>
        </w:rPr>
      </w:pPr>
      <w:r>
        <w:rPr>
          <w:rFonts w:hint="default" w:ascii="宋体" w:hAnsi="宋体" w:eastAsia="宋体"/>
          <w:b/>
          <w:bCs/>
          <w:sz w:val="24"/>
          <w:szCs w:val="24"/>
        </w:rPr>
        <w:t>识别场景：</w:t>
      </w:r>
      <w:r>
        <w:rPr>
          <w:rFonts w:hint="default" w:ascii="宋体" w:hAnsi="宋体" w:eastAsia="宋体"/>
          <w:sz w:val="24"/>
          <w:szCs w:val="24"/>
        </w:rPr>
        <w:t>水域</w:t>
      </w:r>
    </w:p>
    <w:p>
      <w:pPr>
        <w:pStyle w:val="16"/>
        <w:numPr>
          <w:ilvl w:val="0"/>
          <w:numId w:val="2"/>
        </w:numPr>
        <w:ind w:left="420" w:leftChars="0" w:hanging="420" w:firstLineChars="0"/>
        <w:jc w:val="left"/>
        <w:rPr>
          <w:rFonts w:ascii="宋体" w:hAnsi="宋体" w:eastAsia="宋体"/>
          <w:sz w:val="24"/>
          <w:szCs w:val="24"/>
        </w:rPr>
      </w:pPr>
      <w:r>
        <w:rPr>
          <w:rFonts w:hint="default" w:ascii="宋体" w:hAnsi="宋体" w:eastAsia="宋体"/>
          <w:b/>
          <w:bCs/>
          <w:sz w:val="24"/>
          <w:szCs w:val="24"/>
        </w:rPr>
        <w:t>识别对象：</w:t>
      </w:r>
      <w:r>
        <w:rPr>
          <w:rFonts w:hint="default" w:ascii="宋体" w:hAnsi="宋体" w:eastAsia="宋体"/>
          <w:sz w:val="24"/>
          <w:szCs w:val="24"/>
        </w:rPr>
        <w:t>水体、垃圾</w:t>
      </w:r>
    </w:p>
    <w:p>
      <w:pPr>
        <w:pStyle w:val="16"/>
        <w:numPr>
          <w:ilvl w:val="0"/>
          <w:numId w:val="2"/>
        </w:numPr>
        <w:ind w:left="420" w:leftChars="0" w:hanging="420" w:firstLineChars="0"/>
        <w:jc w:val="left"/>
        <w:rPr>
          <w:rFonts w:ascii="宋体" w:hAnsi="宋体" w:eastAsia="宋体"/>
          <w:sz w:val="24"/>
          <w:szCs w:val="24"/>
        </w:rPr>
      </w:pPr>
      <w:r>
        <w:rPr>
          <w:rFonts w:hint="default" w:ascii="宋体" w:hAnsi="宋体" w:eastAsia="宋体"/>
          <w:b/>
          <w:bCs/>
          <w:sz w:val="24"/>
          <w:szCs w:val="24"/>
        </w:rPr>
        <w:t>环境要求：</w:t>
      </w:r>
      <w:r>
        <w:rPr>
          <w:rFonts w:hint="default" w:ascii="宋体" w:hAnsi="宋体" w:eastAsia="宋体"/>
          <w:sz w:val="24"/>
          <w:szCs w:val="24"/>
        </w:rPr>
        <w:t>室外-白天</w:t>
      </w:r>
    </w:p>
    <w:p>
      <w:pPr>
        <w:pStyle w:val="16"/>
        <w:numPr>
          <w:ilvl w:val="0"/>
          <w:numId w:val="0"/>
        </w:numPr>
        <w:ind w:leftChars="0"/>
        <w:jc w:val="left"/>
        <w:rPr>
          <w:rFonts w:ascii="宋体" w:hAnsi="宋体" w:eastAsia="宋体"/>
          <w:sz w:val="24"/>
          <w:szCs w:val="24"/>
        </w:rPr>
      </w:pPr>
    </w:p>
    <w:p>
      <w:pPr>
        <w:pStyle w:val="16"/>
        <w:ind w:left="0" w:leftChars="0" w:firstLine="0" w:firstLineChars="0"/>
        <w:jc w:val="center"/>
      </w:pPr>
      <w:r>
        <w:drawing>
          <wp:inline distT="0" distB="0" distL="114300" distR="114300">
            <wp:extent cx="4518660" cy="2961005"/>
            <wp:effectExtent l="0" t="0" r="7620" b="1079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6"/>
                    <a:stretch>
                      <a:fillRect/>
                    </a:stretch>
                  </pic:blipFill>
                  <pic:spPr>
                    <a:xfrm>
                      <a:off x="0" y="0"/>
                      <a:ext cx="4518790" cy="2961274"/>
                    </a:xfrm>
                    <a:prstGeom prst="rect">
                      <a:avLst/>
                    </a:prstGeom>
                  </pic:spPr>
                </pic:pic>
              </a:graphicData>
            </a:graphic>
          </wp:inline>
        </w:drawing>
      </w:r>
    </w:p>
    <w:p>
      <w:pPr>
        <w:pStyle w:val="16"/>
        <w:ind w:left="0" w:leftChars="0" w:firstLine="0" w:firstLineChars="0"/>
        <w:jc w:val="both"/>
      </w:pPr>
    </w:p>
    <w:p>
      <w:pPr>
        <w:pStyle w:val="16"/>
        <w:numPr>
          <w:ilvl w:val="0"/>
          <w:numId w:val="1"/>
        </w:numPr>
        <w:ind w:firstLineChars="0"/>
        <w:jc w:val="left"/>
        <w:outlineLvl w:val="0"/>
        <w:rPr>
          <w:rFonts w:ascii="宋体" w:hAnsi="宋体" w:eastAsia="宋体"/>
          <w:b/>
          <w:sz w:val="28"/>
          <w:szCs w:val="28"/>
        </w:rPr>
      </w:pPr>
      <w:bookmarkStart w:id="4" w:name="_Toc15249"/>
      <w:bookmarkStart w:id="5" w:name="_Toc30211"/>
      <w:r>
        <w:rPr>
          <w:rFonts w:hint="eastAsia" w:ascii="宋体" w:hAnsi="宋体" w:eastAsia="宋体"/>
          <w:b/>
          <w:sz w:val="28"/>
          <w:szCs w:val="28"/>
        </w:rPr>
        <w:t>实验原理</w:t>
      </w:r>
      <w:bookmarkEnd w:id="4"/>
      <w:bookmarkEnd w:id="5"/>
    </w:p>
    <w:p>
      <w:pPr>
        <w:pStyle w:val="16"/>
        <w:numPr>
          <w:ilvl w:val="0"/>
          <w:numId w:val="0"/>
        </w:numPr>
        <w:spacing w:line="360" w:lineRule="auto"/>
        <w:ind w:leftChars="0"/>
        <w:jc w:val="left"/>
        <w:outlineLvl w:val="1"/>
        <w:rPr>
          <w:rFonts w:hint="eastAsia" w:ascii="宋体" w:hAnsi="宋体" w:eastAsia="宋体"/>
          <w:b/>
          <w:bCs/>
          <w:sz w:val="28"/>
          <w:szCs w:val="28"/>
          <w:lang w:val="en-US" w:eastAsia="zh-CN"/>
        </w:rPr>
      </w:pPr>
      <w:bookmarkStart w:id="6" w:name="_Toc22514"/>
      <w:bookmarkStart w:id="7" w:name="_Toc18466"/>
      <w:r>
        <w:rPr>
          <w:rFonts w:hint="eastAsia" w:ascii="宋体" w:hAnsi="宋体" w:eastAsia="宋体"/>
          <w:b/>
          <w:bCs/>
          <w:sz w:val="28"/>
          <w:szCs w:val="28"/>
          <w:lang w:val="en-US" w:eastAsia="zh-CN"/>
        </w:rPr>
        <w:t>2.1 数据说明</w:t>
      </w:r>
      <w:bookmarkEnd w:id="6"/>
      <w:bookmarkEnd w:id="7"/>
    </w:p>
    <w:p>
      <w:pPr>
        <w:pStyle w:val="16"/>
        <w:numPr>
          <w:ilvl w:val="0"/>
          <w:numId w:val="0"/>
        </w:numPr>
        <w:spacing w:line="360" w:lineRule="auto"/>
        <w:ind w:leftChars="0" w:firstLine="42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Mask</w:t>
      </w:r>
    </w:p>
    <w:p>
      <w:pPr>
        <w:pStyle w:val="16"/>
        <w:ind w:left="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对水体和垃圾等进行分割标注，类别有：</w:t>
      </w:r>
    </w:p>
    <w:p>
      <w:pPr>
        <w:pStyle w:val="16"/>
        <w:numPr>
          <w:ilvl w:val="0"/>
          <w:numId w:val="3"/>
        </w:numPr>
        <w:ind w:left="420" w:leftChars="0" w:hanging="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background：背景(像素值：0)</w:t>
      </w:r>
    </w:p>
    <w:p>
      <w:pPr>
        <w:pStyle w:val="16"/>
        <w:numPr>
          <w:ilvl w:val="0"/>
          <w:numId w:val="3"/>
        </w:numPr>
        <w:ind w:left="420" w:leftChars="0" w:hanging="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algae：水藻(像素值：1)</w:t>
      </w:r>
    </w:p>
    <w:p>
      <w:pPr>
        <w:pStyle w:val="16"/>
        <w:numPr>
          <w:ilvl w:val="0"/>
          <w:numId w:val="3"/>
        </w:numPr>
        <w:ind w:left="420" w:leftChars="0" w:hanging="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dead_twigs_leaves：枯枝败叶(像素值：2)</w:t>
      </w:r>
    </w:p>
    <w:p>
      <w:pPr>
        <w:pStyle w:val="16"/>
        <w:numPr>
          <w:ilvl w:val="0"/>
          <w:numId w:val="3"/>
        </w:numPr>
        <w:ind w:left="420" w:leftChars="0" w:hanging="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garbage：垃圾(像素值：3)</w:t>
      </w:r>
    </w:p>
    <w:p>
      <w:pPr>
        <w:pStyle w:val="16"/>
        <w:numPr>
          <w:ilvl w:val="0"/>
          <w:numId w:val="3"/>
        </w:numPr>
        <w:ind w:left="420" w:leftChars="0" w:hanging="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water：水体(像素值：4)</w:t>
      </w:r>
    </w:p>
    <w:p>
      <w:pPr>
        <w:pStyle w:val="16"/>
        <w:ind w:left="0" w:leftChars="0" w:firstLine="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 </w:t>
      </w:r>
    </w:p>
    <w:p>
      <w:pPr>
        <w:pStyle w:val="16"/>
        <w:ind w:left="0" w:leftChars="0" w:firstLine="0" w:firstLineChars="0"/>
        <w:jc w:val="left"/>
        <w:rPr>
          <w:rFonts w:hint="eastAsia" w:ascii="宋体" w:hAnsi="宋体" w:eastAsia="宋体"/>
          <w:sz w:val="24"/>
          <w:szCs w:val="24"/>
          <w:lang w:val="en-US" w:eastAsia="zh-CN"/>
        </w:rPr>
      </w:pPr>
    </w:p>
    <w:p>
      <w:pPr>
        <w:pStyle w:val="16"/>
        <w:numPr>
          <w:ilvl w:val="0"/>
          <w:numId w:val="0"/>
        </w:numPr>
        <w:spacing w:line="360" w:lineRule="auto"/>
        <w:ind w:leftChars="0"/>
        <w:jc w:val="left"/>
        <w:outlineLvl w:val="1"/>
        <w:rPr>
          <w:rFonts w:hint="eastAsia" w:ascii="宋体" w:hAnsi="宋体" w:eastAsia="宋体"/>
          <w:b/>
          <w:bCs/>
          <w:sz w:val="28"/>
          <w:szCs w:val="28"/>
          <w:lang w:val="en-US" w:eastAsia="zh-CN"/>
        </w:rPr>
      </w:pPr>
      <w:bookmarkStart w:id="8" w:name="_Toc12496"/>
      <w:bookmarkStart w:id="9" w:name="_Toc10589"/>
      <w:r>
        <w:rPr>
          <w:rFonts w:hint="eastAsia" w:ascii="宋体" w:hAnsi="宋体" w:eastAsia="宋体"/>
          <w:b/>
          <w:bCs/>
          <w:sz w:val="28"/>
          <w:szCs w:val="28"/>
          <w:lang w:val="en-US" w:eastAsia="zh-CN"/>
        </w:rPr>
        <w:t>2.2 图像语义分割</w:t>
      </w:r>
      <w:bookmarkEnd w:id="8"/>
      <w:bookmarkEnd w:id="9"/>
    </w:p>
    <w:p>
      <w:pPr>
        <w:pStyle w:val="16"/>
        <w:ind w:left="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图像分割是计算机视觉中除了分类和检测外的另一项基本任务，它意味着要将图片根据内容分割成不同的块。相比图像分类和检测，分割是一项更精细的工作，因为需要对每个像素点分类，由于对每个像素点都分类，物体的轮廓是精准勾勒的，而不是像检测那样给出边界框。</w:t>
      </w:r>
    </w:p>
    <w:p>
      <w:pPr>
        <w:pStyle w:val="16"/>
        <w:ind w:left="0" w:leftChars="0" w:firstLine="420" w:firstLineChars="0"/>
        <w:jc w:val="center"/>
        <w:rPr>
          <w:rFonts w:hint="eastAsia" w:ascii="宋体" w:hAnsi="宋体" w:eastAsia="宋体"/>
          <w:sz w:val="24"/>
          <w:szCs w:val="24"/>
          <w:lang w:val="en-US" w:eastAsia="zh-CN"/>
        </w:rPr>
      </w:pPr>
      <w:r>
        <w:rPr>
          <w:rFonts w:ascii="宋体" w:hAnsi="宋体" w:eastAsia="宋体" w:cs="宋体"/>
          <w:sz w:val="24"/>
          <w:szCs w:val="24"/>
        </w:rPr>
        <w:drawing>
          <wp:inline distT="0" distB="0" distL="114300" distR="114300">
            <wp:extent cx="3343275" cy="4124325"/>
            <wp:effectExtent l="0" t="0" r="9525" b="571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3343275" cy="4124325"/>
                    </a:xfrm>
                    <a:prstGeom prst="rect">
                      <a:avLst/>
                    </a:prstGeom>
                    <a:noFill/>
                    <a:ln w="9525">
                      <a:noFill/>
                    </a:ln>
                  </pic:spPr>
                </pic:pic>
              </a:graphicData>
            </a:graphic>
          </wp:inline>
        </w:drawing>
      </w:r>
    </w:p>
    <w:p>
      <w:pPr>
        <w:pStyle w:val="16"/>
        <w:ind w:left="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上图为语义分割的一个实例，其目标是预测出图像中每一个像素的类标签。</w:t>
      </w:r>
    </w:p>
    <w:p>
      <w:pPr>
        <w:pStyle w:val="16"/>
        <w:ind w:left="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图像语义分割是图像处理和计算机视觉技术中关于图像理解的重要的一环。语义分割对图像中的每一个像素点进行分类，确定每个点的类别（如属于背景、边缘或身体等）</w:t>
      </w:r>
    </w:p>
    <w:p>
      <w:pPr>
        <w:pStyle w:val="16"/>
        <w:ind w:left="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需要和实例分割区分开来。语义分割没有分离同一类的实例；它关心的只是每个像素的类别，如果输入对象中有两个相同类别的对象，则分割本身不会将它们区分为单独的对象。</w:t>
      </w:r>
    </w:p>
    <w:p>
      <w:pPr>
        <w:pStyle w:val="16"/>
        <w:ind w:left="0" w:leftChars="0" w:firstLine="0" w:firstLineChars="0"/>
        <w:jc w:val="left"/>
        <w:rPr>
          <w:rFonts w:hint="eastAsia" w:ascii="宋体" w:hAnsi="宋体" w:eastAsia="宋体"/>
          <w:sz w:val="24"/>
          <w:szCs w:val="24"/>
          <w:lang w:val="en-US" w:eastAsia="zh-CN"/>
        </w:rPr>
      </w:pPr>
    </w:p>
    <w:p>
      <w:pPr>
        <w:pStyle w:val="16"/>
        <w:numPr>
          <w:ilvl w:val="0"/>
          <w:numId w:val="0"/>
        </w:numPr>
        <w:spacing w:line="360" w:lineRule="auto"/>
        <w:ind w:leftChars="0"/>
        <w:jc w:val="left"/>
        <w:outlineLvl w:val="1"/>
        <w:rPr>
          <w:rFonts w:hint="default" w:ascii="宋体" w:hAnsi="宋体" w:eastAsia="宋体"/>
          <w:b/>
          <w:bCs/>
          <w:sz w:val="28"/>
          <w:szCs w:val="28"/>
          <w:lang w:val="en-US" w:eastAsia="zh-CN"/>
        </w:rPr>
      </w:pPr>
      <w:bookmarkStart w:id="10" w:name="_Toc24613"/>
      <w:bookmarkStart w:id="11" w:name="_Toc25623"/>
      <w:r>
        <w:rPr>
          <w:rFonts w:hint="eastAsia" w:ascii="宋体" w:hAnsi="宋体" w:eastAsia="宋体"/>
          <w:b/>
          <w:bCs/>
          <w:sz w:val="28"/>
          <w:szCs w:val="28"/>
          <w:lang w:val="en-US" w:eastAsia="zh-CN"/>
        </w:rPr>
        <w:t>2.3 DeeplabV3+模型</w:t>
      </w:r>
      <w:bookmarkEnd w:id="10"/>
      <w:bookmarkEnd w:id="11"/>
    </w:p>
    <w:p>
      <w:pPr>
        <w:pStyle w:val="16"/>
        <w:numPr>
          <w:ilvl w:val="0"/>
          <w:numId w:val="0"/>
        </w:numPr>
        <w:spacing w:line="360" w:lineRule="auto"/>
        <w:ind w:leftChars="0"/>
        <w:jc w:val="left"/>
        <w:outlineLvl w:val="2"/>
        <w:rPr>
          <w:rFonts w:ascii="宋体" w:hAnsi="宋体" w:eastAsia="宋体"/>
          <w:sz w:val="24"/>
          <w:szCs w:val="24"/>
        </w:rPr>
      </w:pPr>
      <w:bookmarkStart w:id="12" w:name="_Toc6281"/>
      <w:bookmarkStart w:id="13" w:name="_Toc10525"/>
      <w:r>
        <w:rPr>
          <w:rFonts w:hint="eastAsia" w:ascii="宋体" w:hAnsi="宋体" w:eastAsia="宋体"/>
          <w:b/>
          <w:bCs/>
          <w:sz w:val="24"/>
          <w:szCs w:val="24"/>
          <w:lang w:val="en-US" w:eastAsia="zh-CN"/>
        </w:rPr>
        <w:t>2.3.1 整体架构</w:t>
      </w:r>
      <w:bookmarkEnd w:id="12"/>
      <w:bookmarkEnd w:id="13"/>
    </w:p>
    <w:p>
      <w:pPr>
        <w:pStyle w:val="16"/>
        <w:ind w:left="0" w:leftChars="0" w:firstLine="420" w:firstLineChars="0"/>
        <w:jc w:val="left"/>
        <w:rPr>
          <w:rFonts w:hint="default" w:ascii="宋体" w:hAnsi="宋体" w:eastAsia="宋体"/>
          <w:sz w:val="24"/>
          <w:szCs w:val="24"/>
        </w:rPr>
      </w:pPr>
      <w:r>
        <w:rPr>
          <w:rFonts w:hint="eastAsia" w:ascii="Times New Roman" w:hAnsi="Times New Roman" w:eastAsia="宋体" w:cs="Times New Roman"/>
          <w:color w:val="000000"/>
          <w:kern w:val="0"/>
          <w:sz w:val="24"/>
          <w:szCs w:val="24"/>
          <w:lang w:val="en-US" w:eastAsia="zh-CN" w:bidi="ar"/>
        </w:rPr>
        <w:t>DeeplabV3+</w:t>
      </w:r>
      <w:r>
        <w:rPr>
          <w:rFonts w:hint="default" w:ascii="宋体" w:hAnsi="宋体" w:eastAsia="宋体"/>
          <w:sz w:val="24"/>
          <w:szCs w:val="24"/>
        </w:rPr>
        <w:t>模型的整体架构如</w:t>
      </w:r>
      <w:r>
        <w:rPr>
          <w:rFonts w:hint="eastAsia" w:ascii="宋体" w:hAnsi="宋体" w:eastAsia="宋体"/>
          <w:sz w:val="24"/>
          <w:szCs w:val="24"/>
          <w:lang w:val="en-US" w:eastAsia="zh-CN"/>
        </w:rPr>
        <w:t>下</w:t>
      </w:r>
      <w:r>
        <w:rPr>
          <w:rFonts w:hint="default" w:ascii="宋体" w:hAnsi="宋体" w:eastAsia="宋体"/>
          <w:sz w:val="24"/>
          <w:szCs w:val="24"/>
        </w:rPr>
        <w:t>图所示，它的Decoder的主体是带有空洞卷积的DCNN，可以采用常用的分类网络如ResNet，然后是带有空洞卷积的空间金字塔池化模块</w:t>
      </w:r>
      <w:r>
        <w:rPr>
          <w:rFonts w:hint="eastAsia" w:ascii="宋体" w:hAnsi="宋体" w:eastAsia="宋体"/>
          <w:sz w:val="24"/>
          <w:szCs w:val="24"/>
          <w:lang w:val="en-US" w:eastAsia="zh-CN"/>
        </w:rPr>
        <w:t>(</w:t>
      </w:r>
      <w:r>
        <w:rPr>
          <w:rFonts w:hint="default" w:ascii="Times New Roman" w:hAnsi="Times New Roman" w:eastAsia="宋体" w:cs="Times New Roman"/>
          <w:color w:val="000000"/>
          <w:kern w:val="0"/>
          <w:sz w:val="24"/>
          <w:szCs w:val="24"/>
          <w:lang w:val="en-US" w:eastAsia="zh-CN" w:bidi="ar"/>
        </w:rPr>
        <w:t>Atrous Spatial Pyramid Pooling, ASPP)</w:t>
      </w:r>
      <w:r>
        <w:rPr>
          <w:rFonts w:hint="default" w:ascii="宋体" w:hAnsi="宋体" w:eastAsia="宋体"/>
          <w:sz w:val="24"/>
          <w:szCs w:val="24"/>
        </w:rPr>
        <w:t>，主要是为了引入多尺度信息；相比</w:t>
      </w:r>
      <w:r>
        <w:rPr>
          <w:rFonts w:hint="eastAsia" w:ascii="Times New Roman" w:hAnsi="Times New Roman" w:eastAsia="宋体" w:cs="Times New Roman"/>
          <w:color w:val="000000"/>
          <w:kern w:val="0"/>
          <w:sz w:val="24"/>
          <w:szCs w:val="24"/>
          <w:lang w:val="en-US" w:eastAsia="zh-CN" w:bidi="ar"/>
        </w:rPr>
        <w:t>DeeplabV3+</w:t>
      </w:r>
      <w:r>
        <w:rPr>
          <w:rFonts w:hint="default" w:ascii="宋体" w:hAnsi="宋体" w:eastAsia="宋体"/>
          <w:sz w:val="24"/>
          <w:szCs w:val="24"/>
        </w:rPr>
        <w:t>，</w:t>
      </w:r>
      <w:r>
        <w:rPr>
          <w:rFonts w:hint="eastAsia" w:ascii="Times New Roman" w:hAnsi="Times New Roman" w:eastAsia="宋体" w:cs="Times New Roman"/>
          <w:color w:val="000000"/>
          <w:kern w:val="0"/>
          <w:sz w:val="24"/>
          <w:szCs w:val="24"/>
          <w:lang w:val="en-US" w:eastAsia="zh-CN" w:bidi="ar"/>
        </w:rPr>
        <w:t>V3+</w:t>
      </w:r>
      <w:r>
        <w:rPr>
          <w:rFonts w:hint="default" w:ascii="宋体" w:hAnsi="宋体" w:eastAsia="宋体"/>
          <w:sz w:val="24"/>
          <w:szCs w:val="24"/>
        </w:rPr>
        <w:t>引入了Decoder模块，其将底层特征与高层特征进一步融合，提升分割边界准确度。从某种意义上看，</w:t>
      </w:r>
      <w:r>
        <w:rPr>
          <w:rFonts w:hint="eastAsia" w:ascii="Times New Roman" w:hAnsi="Times New Roman" w:eastAsia="宋体" w:cs="Times New Roman"/>
          <w:color w:val="000000"/>
          <w:kern w:val="0"/>
          <w:sz w:val="24"/>
          <w:szCs w:val="24"/>
          <w:lang w:val="en-US" w:eastAsia="zh-CN" w:bidi="ar"/>
        </w:rPr>
        <w:t>DeeplabV3+</w:t>
      </w:r>
      <w:r>
        <w:rPr>
          <w:rFonts w:hint="default" w:ascii="宋体" w:hAnsi="宋体" w:eastAsia="宋体"/>
          <w:sz w:val="24"/>
          <w:szCs w:val="24"/>
        </w:rPr>
        <w:t>在</w:t>
      </w:r>
      <w:r>
        <w:rPr>
          <w:rFonts w:hint="default" w:ascii="Times New Roman" w:hAnsi="Times New Roman" w:eastAsia="宋体" w:cs="Times New Roman"/>
          <w:color w:val="000000"/>
          <w:kern w:val="0"/>
          <w:sz w:val="24"/>
          <w:szCs w:val="24"/>
          <w:lang w:val="en-US" w:eastAsia="zh-CN" w:bidi="ar"/>
        </w:rPr>
        <w:t>DilatedFCN</w:t>
      </w:r>
      <w:r>
        <w:rPr>
          <w:rFonts w:hint="default" w:ascii="宋体" w:hAnsi="宋体" w:eastAsia="宋体"/>
          <w:sz w:val="24"/>
          <w:szCs w:val="24"/>
        </w:rPr>
        <w:t>基础上引入了</w:t>
      </w:r>
      <w:r>
        <w:rPr>
          <w:rFonts w:hint="default" w:ascii="Times New Roman" w:hAnsi="Times New Roman" w:eastAsia="宋体" w:cs="Times New Roman"/>
          <w:color w:val="000000"/>
          <w:kern w:val="0"/>
          <w:sz w:val="24"/>
          <w:szCs w:val="24"/>
          <w:lang w:val="en-US" w:eastAsia="zh-CN" w:bidi="ar"/>
        </w:rPr>
        <w:t>EcoderDecoder</w:t>
      </w:r>
      <w:r>
        <w:rPr>
          <w:rFonts w:hint="default" w:ascii="宋体" w:hAnsi="宋体" w:eastAsia="宋体"/>
          <w:sz w:val="24"/>
          <w:szCs w:val="24"/>
        </w:rPr>
        <w:t>的思路。</w:t>
      </w:r>
    </w:p>
    <w:p>
      <w:pPr>
        <w:pStyle w:val="16"/>
        <w:ind w:left="0" w:leftChars="0" w:firstLine="0" w:firstLineChars="0"/>
        <w:jc w:val="center"/>
      </w:pPr>
      <w:r>
        <w:drawing>
          <wp:inline distT="0" distB="0" distL="114300" distR="114300">
            <wp:extent cx="5269865" cy="2847340"/>
            <wp:effectExtent l="0" t="0" r="3175" b="2540"/>
            <wp:docPr id="2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0"/>
                    <pic:cNvPicPr>
                      <a:picLocks noChangeAspect="1"/>
                    </pic:cNvPicPr>
                  </pic:nvPicPr>
                  <pic:blipFill>
                    <a:blip r:embed="rId8"/>
                    <a:stretch>
                      <a:fillRect/>
                    </a:stretch>
                  </pic:blipFill>
                  <pic:spPr>
                    <a:xfrm>
                      <a:off x="0" y="0"/>
                      <a:ext cx="5269865" cy="2847340"/>
                    </a:xfrm>
                    <a:prstGeom prst="rect">
                      <a:avLst/>
                    </a:prstGeom>
                    <a:noFill/>
                    <a:ln>
                      <a:noFill/>
                    </a:ln>
                  </pic:spPr>
                </pic:pic>
              </a:graphicData>
            </a:graphic>
          </wp:inline>
        </w:drawing>
      </w:r>
    </w:p>
    <w:p>
      <w:pPr>
        <w:pStyle w:val="16"/>
        <w:numPr>
          <w:ilvl w:val="0"/>
          <w:numId w:val="3"/>
        </w:numPr>
        <w:ind w:left="420" w:leftChars="0" w:hanging="420" w:firstLineChars="0"/>
        <w:jc w:val="left"/>
        <w:rPr>
          <w:rFonts w:hint="default" w:ascii="宋体" w:hAnsi="宋体" w:eastAsia="宋体"/>
          <w:sz w:val="24"/>
          <w:szCs w:val="24"/>
        </w:rPr>
      </w:pPr>
      <w:r>
        <w:rPr>
          <w:rFonts w:hint="default" w:ascii="宋体" w:hAnsi="宋体" w:eastAsia="宋体"/>
          <w:sz w:val="24"/>
          <w:szCs w:val="24"/>
        </w:rPr>
        <w:t>对于编码器部分，实际上就是</w:t>
      </w:r>
      <w:r>
        <w:rPr>
          <w:rFonts w:hint="eastAsia" w:ascii="Times New Roman" w:hAnsi="Times New Roman" w:eastAsia="宋体" w:cs="Times New Roman"/>
          <w:color w:val="000000"/>
          <w:kern w:val="0"/>
          <w:sz w:val="24"/>
          <w:szCs w:val="24"/>
          <w:lang w:val="en-US" w:eastAsia="zh-CN" w:bidi="ar"/>
        </w:rPr>
        <w:t>DeeplabV3+</w:t>
      </w:r>
      <w:r>
        <w:rPr>
          <w:rFonts w:hint="default" w:ascii="宋体" w:hAnsi="宋体" w:eastAsia="宋体"/>
          <w:sz w:val="24"/>
          <w:szCs w:val="24"/>
        </w:rPr>
        <w:t>网络。图像进入主干网络后，获得两个特征层，浅层的特征层直接进入</w:t>
      </w:r>
      <w:r>
        <w:rPr>
          <w:rFonts w:hint="default" w:ascii="Times New Roman" w:hAnsi="Times New Roman" w:eastAsia="宋体" w:cs="Times New Roman"/>
          <w:color w:val="000000"/>
          <w:kern w:val="0"/>
          <w:sz w:val="24"/>
          <w:szCs w:val="24"/>
          <w:lang w:val="en-US" w:eastAsia="zh-CN" w:bidi="ar"/>
        </w:rPr>
        <w:t>decoder</w:t>
      </w:r>
      <w:r>
        <w:rPr>
          <w:rFonts w:hint="default" w:ascii="宋体" w:hAnsi="宋体" w:eastAsia="宋体"/>
          <w:sz w:val="24"/>
          <w:szCs w:val="24"/>
        </w:rPr>
        <w:t>中进行1*1卷积进行通道压缩，目的是减少低层级的比重。深层特征则在</w:t>
      </w:r>
      <w:r>
        <w:rPr>
          <w:rFonts w:hint="default" w:ascii="Times New Roman" w:hAnsi="Times New Roman" w:eastAsia="宋体" w:cs="Times New Roman"/>
          <w:color w:val="000000"/>
          <w:kern w:val="0"/>
          <w:sz w:val="24"/>
          <w:szCs w:val="24"/>
          <w:lang w:val="en-US" w:eastAsia="zh-CN" w:bidi="ar"/>
        </w:rPr>
        <w:t>encoder</w:t>
      </w:r>
      <w:r>
        <w:rPr>
          <w:rFonts w:hint="default" w:ascii="宋体" w:hAnsi="宋体" w:eastAsia="宋体"/>
          <w:sz w:val="24"/>
          <w:szCs w:val="24"/>
        </w:rPr>
        <w:t>编码器中进入</w:t>
      </w:r>
      <w:r>
        <w:rPr>
          <w:rFonts w:hint="default" w:ascii="Times New Roman" w:hAnsi="Times New Roman" w:eastAsia="宋体" w:cs="Times New Roman"/>
          <w:color w:val="000000"/>
          <w:kern w:val="0"/>
          <w:sz w:val="24"/>
          <w:szCs w:val="24"/>
          <w:lang w:val="en-US" w:eastAsia="zh-CN" w:bidi="ar"/>
        </w:rPr>
        <w:t xml:space="preserve"> ASPP</w:t>
      </w:r>
      <w:r>
        <w:rPr>
          <w:rFonts w:hint="default" w:ascii="宋体" w:hAnsi="宋体" w:eastAsia="宋体"/>
          <w:sz w:val="24"/>
          <w:szCs w:val="24"/>
        </w:rPr>
        <w:t>模块，论文认为编码器得到的</w:t>
      </w:r>
      <w:r>
        <w:rPr>
          <w:rFonts w:hint="default" w:ascii="Times New Roman" w:hAnsi="Times New Roman" w:eastAsia="宋体" w:cs="Times New Roman"/>
          <w:color w:val="000000"/>
          <w:kern w:val="0"/>
          <w:sz w:val="24"/>
          <w:szCs w:val="24"/>
          <w:lang w:val="en-US" w:eastAsia="zh-CN" w:bidi="ar"/>
        </w:rPr>
        <w:t>feature</w:t>
      </w:r>
      <w:r>
        <w:rPr>
          <w:rFonts w:hint="default" w:ascii="宋体" w:hAnsi="宋体" w:eastAsia="宋体"/>
          <w:sz w:val="24"/>
          <w:szCs w:val="24"/>
        </w:rPr>
        <w:t>具有更丰富的信息，所以编码器的</w:t>
      </w:r>
      <w:r>
        <w:rPr>
          <w:rFonts w:hint="default" w:ascii="Times New Roman" w:hAnsi="Times New Roman" w:eastAsia="宋体" w:cs="Times New Roman"/>
          <w:color w:val="000000"/>
          <w:kern w:val="0"/>
          <w:sz w:val="24"/>
          <w:szCs w:val="24"/>
          <w:lang w:val="en-US" w:eastAsia="zh-CN" w:bidi="ar"/>
        </w:rPr>
        <w:t>feature</w:t>
      </w:r>
      <w:r>
        <w:rPr>
          <w:rFonts w:hint="default" w:ascii="宋体" w:hAnsi="宋体" w:eastAsia="宋体"/>
          <w:sz w:val="24"/>
          <w:szCs w:val="24"/>
        </w:rPr>
        <w:t>应该有更高的比重。</w:t>
      </w:r>
    </w:p>
    <w:p>
      <w:pPr>
        <w:pStyle w:val="16"/>
        <w:numPr>
          <w:ilvl w:val="0"/>
          <w:numId w:val="3"/>
        </w:numPr>
        <w:ind w:left="420" w:leftChars="0" w:hanging="420" w:firstLineChars="0"/>
        <w:jc w:val="left"/>
        <w:rPr>
          <w:rFonts w:hint="default" w:ascii="宋体" w:hAnsi="宋体" w:eastAsia="宋体"/>
          <w:sz w:val="24"/>
          <w:szCs w:val="24"/>
        </w:rPr>
      </w:pPr>
      <w:r>
        <w:rPr>
          <w:rFonts w:hint="default" w:ascii="宋体" w:hAnsi="宋体" w:eastAsia="宋体"/>
          <w:sz w:val="24"/>
          <w:szCs w:val="24"/>
        </w:rPr>
        <w:t>在</w:t>
      </w:r>
      <w:r>
        <w:rPr>
          <w:rFonts w:hint="default" w:ascii="Times New Roman" w:hAnsi="Times New Roman" w:eastAsia="宋体" w:cs="Times New Roman"/>
          <w:color w:val="000000"/>
          <w:kern w:val="0"/>
          <w:sz w:val="24"/>
          <w:szCs w:val="24"/>
          <w:lang w:val="en-US" w:eastAsia="zh-CN" w:bidi="ar"/>
        </w:rPr>
        <w:t xml:space="preserve"> ASPP</w:t>
      </w:r>
      <w:r>
        <w:rPr>
          <w:rFonts w:hint="default" w:ascii="宋体" w:hAnsi="宋体" w:eastAsia="宋体"/>
          <w:sz w:val="24"/>
          <w:szCs w:val="24"/>
        </w:rPr>
        <w:t>模块中，包括了1个 1*1 卷积、3个 3*3 的</w:t>
      </w:r>
      <w:r>
        <w:rPr>
          <w:rFonts w:hint="default" w:ascii="Times New Roman" w:hAnsi="Times New Roman" w:eastAsia="宋体" w:cs="Times New Roman"/>
          <w:color w:val="000000"/>
          <w:kern w:val="0"/>
          <w:sz w:val="24"/>
          <w:szCs w:val="24"/>
          <w:lang w:val="en-US" w:eastAsia="zh-CN" w:bidi="ar"/>
        </w:rPr>
        <w:t>Atrous convolution</w:t>
      </w:r>
      <w:r>
        <w:rPr>
          <w:rFonts w:hint="default" w:ascii="宋体" w:hAnsi="宋体" w:eastAsia="宋体"/>
          <w:sz w:val="24"/>
          <w:szCs w:val="24"/>
        </w:rPr>
        <w:t>分别比率为6、12、18，以及一个图像全局的</w:t>
      </w:r>
      <w:r>
        <w:rPr>
          <w:rFonts w:hint="default" w:ascii="Times New Roman" w:hAnsi="Times New Roman" w:eastAsia="宋体" w:cs="Times New Roman"/>
          <w:color w:val="000000"/>
          <w:kern w:val="0"/>
          <w:sz w:val="24"/>
          <w:szCs w:val="24"/>
          <w:lang w:val="en-US" w:eastAsia="zh-CN" w:bidi="ar"/>
        </w:rPr>
        <w:t>Pooling</w:t>
      </w:r>
      <w:r>
        <w:rPr>
          <w:rFonts w:hint="default" w:ascii="宋体" w:hAnsi="宋体" w:eastAsia="宋体"/>
          <w:sz w:val="24"/>
          <w:szCs w:val="24"/>
        </w:rPr>
        <w:t>操作，这些操作过后是1个 1*1 卷积。</w:t>
      </w:r>
    </w:p>
    <w:p>
      <w:pPr>
        <w:pStyle w:val="16"/>
        <w:numPr>
          <w:ilvl w:val="0"/>
          <w:numId w:val="3"/>
        </w:numPr>
        <w:ind w:left="420" w:leftChars="0" w:hanging="420" w:firstLineChars="0"/>
        <w:jc w:val="left"/>
        <w:rPr>
          <w:rFonts w:hint="default" w:ascii="宋体" w:hAnsi="宋体" w:eastAsia="宋体"/>
          <w:sz w:val="24"/>
          <w:szCs w:val="24"/>
        </w:rPr>
      </w:pPr>
      <w:r>
        <w:rPr>
          <w:rFonts w:hint="default" w:ascii="宋体" w:hAnsi="宋体" w:eastAsia="宋体"/>
          <w:sz w:val="24"/>
          <w:szCs w:val="24"/>
        </w:rPr>
        <w:t>对于解码器部分，直接将编码器的输出上采样4倍，使其分辨率和低层级的</w:t>
      </w:r>
      <w:r>
        <w:rPr>
          <w:rFonts w:hint="default" w:ascii="Times New Roman" w:hAnsi="Times New Roman" w:eastAsia="宋体" w:cs="Times New Roman"/>
          <w:color w:val="000000"/>
          <w:kern w:val="0"/>
          <w:sz w:val="24"/>
          <w:szCs w:val="24"/>
          <w:lang w:val="en-US" w:eastAsia="zh-CN" w:bidi="ar"/>
        </w:rPr>
        <w:t>feature</w:t>
      </w:r>
      <w:r>
        <w:rPr>
          <w:rFonts w:hint="default" w:ascii="宋体" w:hAnsi="宋体" w:eastAsia="宋体"/>
          <w:sz w:val="24"/>
          <w:szCs w:val="24"/>
        </w:rPr>
        <w:t>一致。将两个特征层连接后，再进行一次3×3的卷积（细化作用），然后再次上采样就得到了像素级的预测。</w:t>
      </w:r>
    </w:p>
    <w:p>
      <w:pPr>
        <w:pStyle w:val="16"/>
        <w:numPr>
          <w:ilvl w:val="0"/>
          <w:numId w:val="3"/>
        </w:numPr>
        <w:ind w:left="420" w:leftChars="0" w:hanging="420" w:firstLineChars="0"/>
        <w:jc w:val="left"/>
        <w:rPr>
          <w:rFonts w:hint="default" w:ascii="宋体" w:hAnsi="宋体" w:eastAsia="宋体"/>
          <w:sz w:val="24"/>
          <w:szCs w:val="24"/>
        </w:rPr>
      </w:pPr>
      <w:r>
        <w:rPr>
          <w:rFonts w:hint="default" w:ascii="宋体" w:hAnsi="宋体" w:eastAsia="宋体"/>
          <w:sz w:val="24"/>
          <w:szCs w:val="24"/>
        </w:rPr>
        <w:t>1*1卷积的作用是升维或降维，使其与要结合的特征层保持一致。</w:t>
      </w:r>
    </w:p>
    <w:p>
      <w:pPr>
        <w:pStyle w:val="16"/>
        <w:ind w:left="0" w:leftChars="0" w:firstLine="0" w:firstLineChars="0"/>
        <w:jc w:val="left"/>
        <w:rPr>
          <w:rFonts w:hint="eastAsia" w:ascii="宋体" w:hAnsi="宋体" w:eastAsia="宋体"/>
          <w:sz w:val="24"/>
          <w:szCs w:val="24"/>
        </w:rPr>
      </w:pPr>
    </w:p>
    <w:p>
      <w:pPr>
        <w:pStyle w:val="16"/>
        <w:numPr>
          <w:ilvl w:val="0"/>
          <w:numId w:val="0"/>
        </w:numPr>
        <w:spacing w:line="360" w:lineRule="auto"/>
        <w:ind w:leftChars="0"/>
        <w:jc w:val="left"/>
        <w:outlineLvl w:val="2"/>
        <w:rPr>
          <w:rFonts w:hint="eastAsia" w:ascii="宋体" w:hAnsi="宋体" w:eastAsia="宋体"/>
          <w:b/>
          <w:bCs/>
          <w:sz w:val="24"/>
          <w:szCs w:val="24"/>
          <w:lang w:val="en-US" w:eastAsia="zh-CN"/>
        </w:rPr>
      </w:pPr>
      <w:bookmarkStart w:id="14" w:name="_Toc32678"/>
      <w:bookmarkStart w:id="15" w:name="_Toc2335"/>
      <w:r>
        <w:rPr>
          <w:rFonts w:hint="eastAsia" w:ascii="宋体" w:hAnsi="宋体" w:eastAsia="宋体"/>
          <w:b/>
          <w:bCs/>
          <w:sz w:val="24"/>
          <w:szCs w:val="24"/>
          <w:lang w:val="en-US" w:eastAsia="zh-CN"/>
        </w:rPr>
        <w:t>2.3.2 空洞卷积</w:t>
      </w:r>
      <w:bookmarkEnd w:id="14"/>
      <w:bookmarkEnd w:id="15"/>
    </w:p>
    <w:p>
      <w:pPr>
        <w:pStyle w:val="16"/>
        <w:ind w:left="0" w:leftChars="0" w:firstLine="420" w:firstLineChars="0"/>
        <w:jc w:val="left"/>
        <w:rPr>
          <w:rFonts w:hint="eastAsia" w:ascii="宋体" w:hAnsi="宋体" w:eastAsia="宋体"/>
          <w:sz w:val="24"/>
          <w:szCs w:val="24"/>
        </w:rPr>
      </w:pPr>
      <w:r>
        <w:rPr>
          <w:rFonts w:hint="eastAsia" w:ascii="宋体" w:hAnsi="宋体" w:eastAsia="宋体"/>
          <w:sz w:val="24"/>
          <w:szCs w:val="24"/>
        </w:rPr>
        <w:fldChar w:fldCharType="begin"/>
      </w:r>
      <w:r>
        <w:rPr>
          <w:rFonts w:hint="eastAsia" w:ascii="宋体" w:hAnsi="宋体" w:eastAsia="宋体"/>
          <w:sz w:val="24"/>
          <w:szCs w:val="24"/>
        </w:rPr>
        <w:instrText xml:space="preserve"> HYPERLINK "https://so.csdn.net/so/search?q=%E7%A9%BA%E6%B4%9E%E5%8D%B7%E7%A7%AF&amp;spm=1001.2101.3001.7020" \t "https://blog.csdn.net/weixin_37737254/article/details/_blank" </w:instrText>
      </w:r>
      <w:r>
        <w:rPr>
          <w:rFonts w:hint="eastAsia" w:ascii="宋体" w:hAnsi="宋体" w:eastAsia="宋体"/>
          <w:sz w:val="24"/>
          <w:szCs w:val="24"/>
        </w:rPr>
        <w:fldChar w:fldCharType="separate"/>
      </w:r>
      <w:r>
        <w:rPr>
          <w:rFonts w:hint="eastAsia" w:ascii="宋体" w:hAnsi="宋体" w:eastAsia="宋体"/>
          <w:sz w:val="24"/>
          <w:szCs w:val="24"/>
        </w:rPr>
        <w:t>空洞卷积</w:t>
      </w:r>
      <w:r>
        <w:rPr>
          <w:rFonts w:hint="eastAsia" w:ascii="宋体" w:hAnsi="宋体" w:eastAsia="宋体"/>
          <w:sz w:val="24"/>
          <w:szCs w:val="24"/>
        </w:rPr>
        <w:fldChar w:fldCharType="end"/>
      </w:r>
      <w:r>
        <w:rPr>
          <w:rFonts w:hint="eastAsia" w:ascii="宋体" w:hAnsi="宋体" w:eastAsia="宋体"/>
          <w:sz w:val="24"/>
          <w:szCs w:val="24"/>
        </w:rPr>
        <w:t>(</w:t>
      </w:r>
      <w:r>
        <w:rPr>
          <w:rFonts w:hint="eastAsia" w:ascii="Times New Roman" w:hAnsi="Times New Roman" w:eastAsia="宋体" w:cs="Times New Roman"/>
          <w:color w:val="000000"/>
          <w:kern w:val="0"/>
          <w:sz w:val="24"/>
          <w:szCs w:val="24"/>
          <w:lang w:val="en-US" w:eastAsia="zh-CN" w:bidi="ar"/>
        </w:rPr>
        <w:t>Dilated/Atrous Convolution</w:t>
      </w:r>
      <w:r>
        <w:rPr>
          <w:rFonts w:hint="eastAsia" w:ascii="宋体" w:hAnsi="宋体" w:eastAsia="宋体"/>
          <w:sz w:val="24"/>
          <w:szCs w:val="24"/>
        </w:rPr>
        <w:t>)也叫扩张卷积或者膨胀卷积，字面意思上来说就是在卷积核中插入空洞，起到扩大感受野的作用。</w:t>
      </w:r>
    </w:p>
    <w:p>
      <w:pPr>
        <w:pStyle w:val="16"/>
        <w:ind w:left="0" w:leftChars="0" w:firstLine="0" w:firstLineChars="0"/>
        <w:jc w:val="left"/>
        <w:rPr>
          <w:rFonts w:hint="eastAsia" w:ascii="宋体" w:hAnsi="宋体" w:eastAsia="宋体"/>
          <w:sz w:val="24"/>
          <w:szCs w:val="24"/>
        </w:rPr>
      </w:pPr>
      <w:r>
        <w:rPr>
          <w:rFonts w:ascii="宋体" w:hAnsi="宋体" w:eastAsia="宋体" w:cs="宋体"/>
          <w:sz w:val="24"/>
          <w:szCs w:val="24"/>
        </w:rPr>
        <w:drawing>
          <wp:inline distT="0" distB="0" distL="114300" distR="114300">
            <wp:extent cx="5250815" cy="2518410"/>
            <wp:effectExtent l="0" t="0" r="6985" b="1143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5250815" cy="2518410"/>
                    </a:xfrm>
                    <a:prstGeom prst="rect">
                      <a:avLst/>
                    </a:prstGeom>
                    <a:noFill/>
                    <a:ln w="9525">
                      <a:noFill/>
                    </a:ln>
                  </pic:spPr>
                </pic:pic>
              </a:graphicData>
            </a:graphic>
          </wp:inline>
        </w:drawing>
      </w:r>
    </w:p>
    <w:p>
      <w:pPr>
        <w:pStyle w:val="16"/>
        <w:ind w:left="0" w:leftChars="0" w:firstLine="420" w:firstLineChars="0"/>
        <w:jc w:val="left"/>
        <w:rPr>
          <w:rFonts w:hint="eastAsia" w:ascii="宋体" w:hAnsi="宋体" w:eastAsia="宋体"/>
          <w:sz w:val="24"/>
          <w:szCs w:val="24"/>
        </w:rPr>
      </w:pPr>
      <w:r>
        <w:rPr>
          <w:rFonts w:hint="eastAsia" w:ascii="宋体" w:hAnsi="宋体" w:eastAsia="宋体"/>
          <w:sz w:val="24"/>
          <w:szCs w:val="24"/>
        </w:rPr>
        <w:t>空洞卷积是DeepLab模型的关键之一，它可以在不改变特征图大小的同时控制感受野，这有利于提取多尺度信息。空洞卷积如</w:t>
      </w:r>
      <w:r>
        <w:rPr>
          <w:rFonts w:hint="eastAsia" w:ascii="宋体" w:hAnsi="宋体" w:eastAsia="宋体"/>
          <w:sz w:val="24"/>
          <w:szCs w:val="24"/>
          <w:lang w:val="en-US" w:eastAsia="zh-CN"/>
        </w:rPr>
        <w:t>上</w:t>
      </w:r>
      <w:r>
        <w:rPr>
          <w:rFonts w:hint="eastAsia" w:ascii="宋体" w:hAnsi="宋体" w:eastAsia="宋体"/>
          <w:sz w:val="24"/>
          <w:szCs w:val="24"/>
        </w:rPr>
        <w:t>图所示，其中rate（r）控制着感受野的大小，r越大感受野越大。</w:t>
      </w:r>
    </w:p>
    <w:p>
      <w:pPr>
        <w:pStyle w:val="16"/>
        <w:ind w:left="0" w:leftChars="0" w:firstLine="0" w:firstLineChars="0"/>
        <w:jc w:val="left"/>
        <w:rPr>
          <w:rFonts w:ascii="宋体" w:hAnsi="宋体" w:eastAsia="宋体"/>
          <w:sz w:val="24"/>
          <w:szCs w:val="24"/>
        </w:rPr>
      </w:pPr>
    </w:p>
    <w:p>
      <w:pPr>
        <w:pStyle w:val="16"/>
        <w:numPr>
          <w:ilvl w:val="0"/>
          <w:numId w:val="0"/>
        </w:numPr>
        <w:spacing w:line="360" w:lineRule="auto"/>
        <w:ind w:leftChars="0"/>
        <w:jc w:val="left"/>
        <w:outlineLvl w:val="2"/>
        <w:rPr>
          <w:rFonts w:hint="eastAsia" w:ascii="宋体" w:hAnsi="宋体" w:eastAsia="宋体"/>
          <w:b/>
          <w:bCs/>
          <w:sz w:val="24"/>
          <w:szCs w:val="24"/>
          <w:lang w:val="en-US" w:eastAsia="zh-CN"/>
        </w:rPr>
      </w:pPr>
      <w:bookmarkStart w:id="16" w:name="_Toc12067"/>
      <w:bookmarkStart w:id="17" w:name="_Toc28619"/>
      <w:r>
        <w:rPr>
          <w:rFonts w:hint="eastAsia" w:ascii="宋体" w:hAnsi="宋体" w:eastAsia="宋体"/>
          <w:b/>
          <w:bCs/>
          <w:sz w:val="24"/>
          <w:szCs w:val="24"/>
          <w:lang w:val="en-US" w:eastAsia="zh-CN"/>
        </w:rPr>
        <w:t>2.3.3 空间金字塔池化（ASPP）</w:t>
      </w:r>
      <w:bookmarkEnd w:id="16"/>
      <w:bookmarkEnd w:id="17"/>
    </w:p>
    <w:p>
      <w:pPr>
        <w:pStyle w:val="16"/>
        <w:ind w:left="0" w:leftChars="0" w:firstLine="420" w:firstLineChars="0"/>
        <w:jc w:val="left"/>
        <w:rPr>
          <w:rFonts w:ascii="宋体" w:hAnsi="宋体" w:eastAsia="宋体"/>
          <w:sz w:val="24"/>
          <w:szCs w:val="24"/>
        </w:rPr>
      </w:pPr>
      <w:r>
        <w:rPr>
          <w:rFonts w:ascii="宋体" w:hAnsi="宋体" w:eastAsia="宋体"/>
          <w:sz w:val="24"/>
          <w:szCs w:val="24"/>
        </w:rPr>
        <w:t>在DeepLab中，采用空间金字塔池化模块来进一步提取多尺度信息，这里是采用不同rate的空洞卷积来实现这一点。ASPP模块主要包含以下几个部分：</w:t>
      </w:r>
    </w:p>
    <w:p>
      <w:pPr>
        <w:pStyle w:val="16"/>
        <w:ind w:left="0" w:leftChars="0" w:firstLine="0" w:firstLineChars="0"/>
        <w:jc w:val="left"/>
        <w:rPr>
          <w:rFonts w:ascii="宋体" w:hAnsi="宋体" w:eastAsia="宋体"/>
          <w:sz w:val="24"/>
          <w:szCs w:val="24"/>
        </w:rPr>
      </w:pPr>
      <w:r>
        <w:rPr>
          <w:rFonts w:ascii="宋体" w:hAnsi="宋体" w:eastAsia="宋体" w:cs="宋体"/>
          <w:sz w:val="24"/>
          <w:szCs w:val="24"/>
        </w:rPr>
        <w:drawing>
          <wp:inline distT="0" distB="0" distL="114300" distR="114300">
            <wp:extent cx="5229225" cy="2465705"/>
            <wp:effectExtent l="0" t="0" r="13335" b="317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rcRect b="8203"/>
                    <a:stretch>
                      <a:fillRect/>
                    </a:stretch>
                  </pic:blipFill>
                  <pic:spPr>
                    <a:xfrm>
                      <a:off x="0" y="0"/>
                      <a:ext cx="5229225" cy="2465705"/>
                    </a:xfrm>
                    <a:prstGeom prst="rect">
                      <a:avLst/>
                    </a:prstGeom>
                    <a:noFill/>
                    <a:ln w="9525">
                      <a:noFill/>
                    </a:ln>
                  </pic:spPr>
                </pic:pic>
              </a:graphicData>
            </a:graphic>
          </wp:inline>
        </w:drawing>
      </w:r>
    </w:p>
    <w:p>
      <w:pPr>
        <w:pStyle w:val="16"/>
        <w:numPr>
          <w:ilvl w:val="0"/>
          <w:numId w:val="4"/>
        </w:numPr>
        <w:ind w:left="425" w:leftChars="0" w:hanging="425" w:firstLineChars="0"/>
        <w:jc w:val="left"/>
        <w:rPr>
          <w:rFonts w:hint="eastAsia" w:ascii="宋体" w:hAnsi="宋体" w:eastAsia="宋体"/>
          <w:sz w:val="24"/>
          <w:szCs w:val="24"/>
        </w:rPr>
      </w:pPr>
      <w:r>
        <w:rPr>
          <w:rFonts w:hint="eastAsia" w:ascii="宋体" w:hAnsi="宋体" w:eastAsia="宋体"/>
          <w:sz w:val="24"/>
          <w:szCs w:val="24"/>
        </w:rPr>
        <w:t>一个1×1卷积层，以及三个3x3的空洞卷积，对于</w:t>
      </w:r>
      <w:r>
        <w:rPr>
          <w:rFonts w:hint="eastAsia" w:ascii="Times New Roman" w:hAnsi="Times New Roman" w:eastAsia="宋体" w:cs="Times New Roman"/>
          <w:color w:val="000000"/>
          <w:kern w:val="0"/>
          <w:sz w:val="24"/>
          <w:szCs w:val="24"/>
          <w:lang w:val="en-US" w:eastAsia="zh-CN" w:bidi="ar"/>
        </w:rPr>
        <w:t>output_stride=16</w:t>
      </w:r>
      <w:r>
        <w:rPr>
          <w:rFonts w:hint="eastAsia" w:ascii="宋体" w:hAnsi="宋体" w:eastAsia="宋体"/>
          <w:sz w:val="24"/>
          <w:szCs w:val="24"/>
        </w:rPr>
        <w:t>，其</w:t>
      </w:r>
      <w:r>
        <w:rPr>
          <w:rFonts w:hint="eastAsia" w:ascii="Times New Roman" w:hAnsi="Times New Roman" w:eastAsia="宋体" w:cs="Times New Roman"/>
          <w:color w:val="000000"/>
          <w:kern w:val="0"/>
          <w:sz w:val="24"/>
          <w:szCs w:val="24"/>
          <w:lang w:val="en-US" w:eastAsia="zh-CN" w:bidi="ar"/>
        </w:rPr>
        <w:t>rate</w:t>
      </w:r>
      <w:r>
        <w:rPr>
          <w:rFonts w:hint="eastAsia" w:ascii="宋体" w:hAnsi="宋体" w:eastAsia="宋体"/>
          <w:sz w:val="24"/>
          <w:szCs w:val="24"/>
        </w:rPr>
        <w:t>为(6, 12, 18) ，若</w:t>
      </w:r>
      <w:r>
        <w:rPr>
          <w:rFonts w:hint="eastAsia" w:ascii="Times New Roman" w:hAnsi="Times New Roman" w:eastAsia="宋体" w:cs="Times New Roman"/>
          <w:color w:val="000000"/>
          <w:kern w:val="0"/>
          <w:sz w:val="24"/>
          <w:szCs w:val="24"/>
          <w:lang w:val="en-US" w:eastAsia="zh-CN" w:bidi="ar"/>
        </w:rPr>
        <w:t>output_stride=8</w:t>
      </w:r>
      <w:r>
        <w:rPr>
          <w:rFonts w:hint="eastAsia" w:ascii="宋体" w:hAnsi="宋体" w:eastAsia="宋体"/>
          <w:sz w:val="24"/>
          <w:szCs w:val="24"/>
        </w:rPr>
        <w:t>，</w:t>
      </w:r>
      <w:r>
        <w:rPr>
          <w:rFonts w:hint="eastAsia" w:ascii="Times New Roman" w:hAnsi="Times New Roman" w:eastAsia="宋体" w:cs="Times New Roman"/>
          <w:color w:val="000000"/>
          <w:kern w:val="0"/>
          <w:sz w:val="24"/>
          <w:szCs w:val="24"/>
          <w:lang w:val="en-US" w:eastAsia="zh-CN" w:bidi="ar"/>
        </w:rPr>
        <w:t>rate</w:t>
      </w:r>
      <w:r>
        <w:rPr>
          <w:rFonts w:hint="eastAsia" w:ascii="宋体" w:hAnsi="宋体" w:eastAsia="宋体"/>
          <w:sz w:val="24"/>
          <w:szCs w:val="24"/>
        </w:rPr>
        <w:t>加倍（这些卷积层的输出</w:t>
      </w:r>
      <w:r>
        <w:rPr>
          <w:rFonts w:hint="eastAsia" w:ascii="Times New Roman" w:hAnsi="Times New Roman" w:eastAsia="宋体" w:cs="Times New Roman"/>
          <w:color w:val="000000"/>
          <w:kern w:val="0"/>
          <w:sz w:val="24"/>
          <w:szCs w:val="24"/>
          <w:lang w:val="en-US" w:eastAsia="zh-CN" w:bidi="ar"/>
        </w:rPr>
        <w:t>channel</w:t>
      </w:r>
      <w:r>
        <w:rPr>
          <w:rFonts w:hint="eastAsia" w:ascii="宋体" w:hAnsi="宋体" w:eastAsia="宋体"/>
          <w:sz w:val="24"/>
          <w:szCs w:val="24"/>
        </w:rPr>
        <w:t>数均为256，并且含有BN层）；</w:t>
      </w:r>
    </w:p>
    <w:p>
      <w:pPr>
        <w:pStyle w:val="16"/>
        <w:numPr>
          <w:ilvl w:val="0"/>
          <w:numId w:val="4"/>
        </w:numPr>
        <w:ind w:left="425" w:leftChars="0" w:hanging="425" w:firstLineChars="0"/>
        <w:jc w:val="left"/>
        <w:rPr>
          <w:rFonts w:hint="eastAsia" w:ascii="宋体" w:hAnsi="宋体" w:eastAsia="宋体"/>
          <w:sz w:val="24"/>
          <w:szCs w:val="24"/>
        </w:rPr>
      </w:pPr>
      <w:r>
        <w:rPr>
          <w:rFonts w:hint="eastAsia" w:ascii="宋体" w:hAnsi="宋体" w:eastAsia="宋体"/>
          <w:sz w:val="24"/>
          <w:szCs w:val="24"/>
        </w:rPr>
        <w:t>一个全局平均池化层得到image-level特征，然后送入1x1卷积层（输出256个</w:t>
      </w:r>
      <w:r>
        <w:rPr>
          <w:rFonts w:hint="eastAsia" w:ascii="Times New Roman" w:hAnsi="Times New Roman" w:eastAsia="宋体" w:cs="Times New Roman"/>
          <w:color w:val="000000"/>
          <w:kern w:val="0"/>
          <w:sz w:val="24"/>
          <w:szCs w:val="24"/>
          <w:lang w:val="en-US" w:eastAsia="zh-CN" w:bidi="ar"/>
        </w:rPr>
        <w:t>channel</w:t>
      </w:r>
      <w:r>
        <w:rPr>
          <w:rFonts w:hint="eastAsia" w:ascii="宋体" w:hAnsi="宋体" w:eastAsia="宋体"/>
          <w:sz w:val="24"/>
          <w:szCs w:val="24"/>
        </w:rPr>
        <w:t>），并双线性插值到原始大小；</w:t>
      </w:r>
    </w:p>
    <w:p>
      <w:pPr>
        <w:pStyle w:val="16"/>
        <w:numPr>
          <w:ilvl w:val="0"/>
          <w:numId w:val="4"/>
        </w:numPr>
        <w:ind w:left="425" w:leftChars="0" w:hanging="425" w:firstLineChars="0"/>
        <w:jc w:val="left"/>
        <w:rPr>
          <w:rFonts w:ascii="宋体" w:hAnsi="宋体" w:eastAsia="宋体"/>
          <w:sz w:val="24"/>
          <w:szCs w:val="24"/>
        </w:rPr>
      </w:pPr>
      <w:r>
        <w:rPr>
          <w:rFonts w:hint="eastAsia" w:ascii="宋体" w:hAnsi="宋体" w:eastAsia="宋体"/>
          <w:sz w:val="24"/>
          <w:szCs w:val="24"/>
        </w:rPr>
        <w:t>将（1）和（2）得到的4个不同尺度的特征在</w:t>
      </w:r>
      <w:r>
        <w:rPr>
          <w:rFonts w:hint="eastAsia" w:ascii="Times New Roman" w:hAnsi="Times New Roman" w:eastAsia="宋体" w:cs="Times New Roman"/>
          <w:color w:val="000000"/>
          <w:kern w:val="0"/>
          <w:sz w:val="24"/>
          <w:szCs w:val="24"/>
          <w:lang w:val="en-US" w:eastAsia="zh-CN" w:bidi="ar"/>
        </w:rPr>
        <w:t>channel</w:t>
      </w:r>
      <w:r>
        <w:rPr>
          <w:rFonts w:hint="eastAsia" w:ascii="宋体" w:hAnsi="宋体" w:eastAsia="宋体"/>
          <w:sz w:val="24"/>
          <w:szCs w:val="24"/>
        </w:rPr>
        <w:t>维度</w:t>
      </w:r>
      <w:r>
        <w:rPr>
          <w:rFonts w:hint="eastAsia" w:ascii="Times New Roman" w:hAnsi="Times New Roman" w:eastAsia="宋体" w:cs="Times New Roman"/>
          <w:color w:val="000000"/>
          <w:kern w:val="0"/>
          <w:sz w:val="24"/>
          <w:szCs w:val="24"/>
          <w:lang w:val="en-US" w:eastAsia="zh-CN" w:bidi="ar"/>
        </w:rPr>
        <w:t>concat</w:t>
      </w:r>
      <w:r>
        <w:rPr>
          <w:rFonts w:hint="eastAsia" w:ascii="宋体" w:hAnsi="宋体" w:eastAsia="宋体"/>
          <w:sz w:val="24"/>
          <w:szCs w:val="24"/>
        </w:rPr>
        <w:t>在一起，然后送入1x1的卷积进行融合并得到</w:t>
      </w:r>
      <w:r>
        <w:rPr>
          <w:rFonts w:hint="eastAsia" w:ascii="Times New Roman" w:hAnsi="Times New Roman" w:eastAsia="宋体" w:cs="Times New Roman"/>
          <w:color w:val="000000"/>
          <w:kern w:val="0"/>
          <w:sz w:val="24"/>
          <w:szCs w:val="24"/>
          <w:lang w:val="en-US" w:eastAsia="zh-CN" w:bidi="ar"/>
        </w:rPr>
        <w:t>256-channel</w:t>
      </w:r>
      <w:r>
        <w:rPr>
          <w:rFonts w:hint="eastAsia" w:ascii="宋体" w:hAnsi="宋体" w:eastAsia="宋体"/>
          <w:sz w:val="24"/>
          <w:szCs w:val="24"/>
        </w:rPr>
        <w:t>的新特征。</w:t>
      </w:r>
    </w:p>
    <w:p>
      <w:pPr>
        <w:pStyle w:val="16"/>
        <w:numPr>
          <w:ilvl w:val="0"/>
          <w:numId w:val="0"/>
        </w:numPr>
        <w:ind w:leftChars="0"/>
        <w:jc w:val="left"/>
        <w:rPr>
          <w:rFonts w:hint="eastAsia" w:ascii="宋体" w:hAnsi="宋体" w:eastAsia="宋体"/>
          <w:sz w:val="24"/>
          <w:szCs w:val="24"/>
        </w:rPr>
      </w:pPr>
    </w:p>
    <w:p>
      <w:pPr>
        <w:pStyle w:val="16"/>
        <w:numPr>
          <w:ilvl w:val="0"/>
          <w:numId w:val="0"/>
        </w:numPr>
        <w:spacing w:line="360" w:lineRule="auto"/>
        <w:ind w:leftChars="0"/>
        <w:jc w:val="left"/>
        <w:outlineLvl w:val="2"/>
        <w:rPr>
          <w:rFonts w:hint="eastAsia" w:ascii="宋体" w:hAnsi="宋体" w:eastAsia="宋体"/>
          <w:sz w:val="24"/>
          <w:szCs w:val="24"/>
        </w:rPr>
      </w:pPr>
      <w:bookmarkStart w:id="18" w:name="_Toc28963"/>
      <w:bookmarkStart w:id="19" w:name="_Toc11230"/>
      <w:r>
        <w:rPr>
          <w:rFonts w:hint="eastAsia" w:ascii="宋体" w:hAnsi="宋体" w:eastAsia="宋体"/>
          <w:b/>
          <w:bCs/>
          <w:sz w:val="24"/>
          <w:szCs w:val="24"/>
          <w:lang w:val="en-US" w:eastAsia="zh-CN"/>
        </w:rPr>
        <w:t>2.3.4 主干特征提取网络</w:t>
      </w:r>
      <w:bookmarkEnd w:id="18"/>
      <w:bookmarkEnd w:id="19"/>
    </w:p>
    <w:p>
      <w:pPr>
        <w:pStyle w:val="16"/>
        <w:numPr>
          <w:ilvl w:val="0"/>
          <w:numId w:val="0"/>
        </w:numPr>
        <w:ind w:leftChars="0" w:firstLine="420" w:firstLineChars="0"/>
        <w:jc w:val="left"/>
        <w:rPr>
          <w:rFonts w:hint="eastAsia" w:ascii="宋体" w:hAnsi="宋体" w:eastAsia="宋体"/>
          <w:sz w:val="24"/>
          <w:szCs w:val="24"/>
        </w:rPr>
      </w:pPr>
      <w:r>
        <w:rPr>
          <w:rFonts w:hint="eastAsia" w:ascii="Times New Roman" w:hAnsi="Times New Roman" w:eastAsia="宋体" w:cs="Times New Roman"/>
          <w:color w:val="000000"/>
          <w:kern w:val="0"/>
          <w:sz w:val="24"/>
          <w:szCs w:val="24"/>
          <w:lang w:val="en-US" w:eastAsia="zh-CN" w:bidi="ar"/>
        </w:rPr>
        <w:t>DeeplabV3+</w:t>
      </w:r>
      <w:r>
        <w:rPr>
          <w:rFonts w:hint="eastAsia" w:ascii="宋体" w:hAnsi="宋体" w:eastAsia="宋体"/>
          <w:sz w:val="24"/>
          <w:szCs w:val="24"/>
        </w:rPr>
        <w:t>在论文中采用的是</w:t>
      </w:r>
      <w:r>
        <w:rPr>
          <w:rFonts w:hint="eastAsia" w:ascii="Times New Roman" w:hAnsi="Times New Roman" w:eastAsia="宋体" w:cs="Times New Roman"/>
          <w:color w:val="000000"/>
          <w:kern w:val="0"/>
          <w:sz w:val="24"/>
          <w:szCs w:val="24"/>
          <w:lang w:val="en-US" w:eastAsia="zh-CN" w:bidi="ar"/>
        </w:rPr>
        <w:t>Xception</w:t>
      </w:r>
      <w:r>
        <w:rPr>
          <w:rFonts w:hint="eastAsia" w:ascii="宋体" w:hAnsi="宋体" w:eastAsia="宋体"/>
          <w:sz w:val="24"/>
          <w:szCs w:val="24"/>
        </w:rPr>
        <w:t>系列作为主干特征提取网络，但是由于算力限制，</w:t>
      </w:r>
      <w:r>
        <w:rPr>
          <w:rFonts w:hint="eastAsia" w:ascii="Times New Roman" w:hAnsi="Times New Roman" w:eastAsia="宋体" w:cs="Times New Roman"/>
          <w:color w:val="000000"/>
          <w:kern w:val="0"/>
          <w:sz w:val="24"/>
          <w:szCs w:val="24"/>
          <w:lang w:val="en-US" w:eastAsia="zh-CN" w:bidi="ar"/>
        </w:rPr>
        <w:t>我们采用了MobileNet V2</w:t>
      </w:r>
      <w:r>
        <w:rPr>
          <w:rFonts w:hint="eastAsia" w:ascii="宋体" w:hAnsi="宋体" w:eastAsia="宋体"/>
          <w:sz w:val="24"/>
          <w:szCs w:val="24"/>
        </w:rPr>
        <w:t>作为主干特征提取网络。</w:t>
      </w:r>
    </w:p>
    <w:p>
      <w:pPr>
        <w:pStyle w:val="16"/>
        <w:numPr>
          <w:ilvl w:val="0"/>
          <w:numId w:val="0"/>
        </w:numPr>
        <w:ind w:leftChars="0" w:firstLine="420" w:firstLineChars="0"/>
        <w:jc w:val="left"/>
        <w:rPr>
          <w:rFonts w:hint="eastAsia" w:ascii="宋体" w:hAnsi="宋体" w:eastAsia="宋体"/>
          <w:sz w:val="24"/>
          <w:szCs w:val="24"/>
        </w:rPr>
      </w:pPr>
      <w:r>
        <w:rPr>
          <w:rFonts w:hint="eastAsia" w:ascii="Times New Roman" w:hAnsi="Times New Roman" w:eastAsia="宋体" w:cs="Times New Roman"/>
          <w:color w:val="000000"/>
          <w:kern w:val="0"/>
          <w:sz w:val="24"/>
          <w:szCs w:val="24"/>
          <w:lang w:val="en-US" w:eastAsia="zh-CN" w:bidi="ar"/>
        </w:rPr>
        <w:t>MobileNet V2</w:t>
      </w:r>
      <w:r>
        <w:rPr>
          <w:rFonts w:hint="eastAsia" w:ascii="宋体" w:hAnsi="宋体" w:eastAsia="宋体"/>
          <w:sz w:val="24"/>
          <w:szCs w:val="24"/>
        </w:rPr>
        <w:t>网络是由</w:t>
      </w:r>
      <w:r>
        <w:rPr>
          <w:rFonts w:hint="eastAsia" w:ascii="Times New Roman" w:hAnsi="Times New Roman" w:eastAsia="宋体" w:cs="Times New Roman"/>
          <w:color w:val="000000"/>
          <w:kern w:val="0"/>
          <w:sz w:val="24"/>
          <w:szCs w:val="24"/>
          <w:lang w:val="en-US" w:eastAsia="zh-CN" w:bidi="ar"/>
        </w:rPr>
        <w:t>Google</w:t>
      </w:r>
      <w:r>
        <w:rPr>
          <w:rFonts w:hint="eastAsia" w:ascii="宋体" w:hAnsi="宋体" w:eastAsia="宋体"/>
          <w:sz w:val="24"/>
          <w:szCs w:val="24"/>
        </w:rPr>
        <w:t>团队在2018年提出的，相比</w:t>
      </w:r>
      <w:r>
        <w:rPr>
          <w:rFonts w:hint="eastAsia" w:ascii="Times New Roman" w:hAnsi="Times New Roman" w:eastAsia="宋体" w:cs="Times New Roman"/>
          <w:color w:val="000000"/>
          <w:kern w:val="0"/>
          <w:sz w:val="24"/>
          <w:szCs w:val="24"/>
          <w:lang w:val="en-US" w:eastAsia="zh-CN" w:bidi="ar"/>
        </w:rPr>
        <w:t>MobileNet V1</w:t>
      </w:r>
      <w:r>
        <w:rPr>
          <w:rFonts w:hint="eastAsia" w:ascii="宋体" w:hAnsi="宋体" w:eastAsia="宋体"/>
          <w:sz w:val="24"/>
          <w:szCs w:val="24"/>
        </w:rPr>
        <w:t>网络，准确率更高，模型更小。</w:t>
      </w:r>
    </w:p>
    <w:p>
      <w:pPr>
        <w:pStyle w:val="16"/>
        <w:numPr>
          <w:ilvl w:val="0"/>
          <w:numId w:val="0"/>
        </w:numPr>
        <w:ind w:leftChars="0"/>
        <w:jc w:val="left"/>
        <w:rPr>
          <w:rFonts w:hint="eastAsia" w:ascii="宋体" w:hAnsi="宋体" w:eastAsia="宋体"/>
          <w:sz w:val="24"/>
          <w:szCs w:val="24"/>
        </w:rPr>
      </w:pPr>
      <w:r>
        <w:rPr>
          <w:rFonts w:hint="eastAsia" w:ascii="宋体" w:hAnsi="宋体" w:eastAsia="宋体"/>
          <w:sz w:val="24"/>
          <w:szCs w:val="24"/>
        </w:rPr>
        <w:t>网络中的亮点就是使用了</w:t>
      </w:r>
      <w:r>
        <w:rPr>
          <w:rFonts w:hint="eastAsia" w:ascii="Times New Roman" w:hAnsi="Times New Roman" w:eastAsia="宋体" w:cs="Times New Roman"/>
          <w:color w:val="000000"/>
          <w:kern w:val="0"/>
          <w:sz w:val="24"/>
          <w:szCs w:val="24"/>
          <w:lang w:val="en-US" w:eastAsia="zh-CN" w:bidi="ar"/>
        </w:rPr>
        <w:t>Inverted resblock</w:t>
      </w:r>
      <w:r>
        <w:rPr>
          <w:rFonts w:hint="eastAsia" w:ascii="宋体" w:hAnsi="宋体" w:eastAsia="宋体"/>
          <w:sz w:val="24"/>
          <w:szCs w:val="24"/>
        </w:rPr>
        <w:t>（倒残差结构）</w:t>
      </w:r>
    </w:p>
    <w:p>
      <w:pPr>
        <w:pStyle w:val="16"/>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42460" cy="2142490"/>
            <wp:effectExtent l="0" t="0" r="7620" b="635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rcRect b="5874"/>
                    <a:stretch>
                      <a:fillRect/>
                    </a:stretch>
                  </pic:blipFill>
                  <pic:spPr>
                    <a:xfrm>
                      <a:off x="0" y="0"/>
                      <a:ext cx="4442460" cy="2142490"/>
                    </a:xfrm>
                    <a:prstGeom prst="rect">
                      <a:avLst/>
                    </a:prstGeom>
                    <a:noFill/>
                    <a:ln w="9525">
                      <a:noFill/>
                    </a:ln>
                  </pic:spPr>
                </pic:pic>
              </a:graphicData>
            </a:graphic>
          </wp:inline>
        </w:drawing>
      </w:r>
    </w:p>
    <w:p>
      <w:pPr>
        <w:pStyle w:val="16"/>
        <w:numPr>
          <w:ilvl w:val="0"/>
          <w:numId w:val="0"/>
        </w:numPr>
        <w:ind w:firstLine="420" w:firstLineChars="0"/>
        <w:jc w:val="left"/>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"https://so.csdn.net/so/search?q=ResNet&amp;spm=1001.2101.3001.7020" \t "https://blog.csdn.net/weixin_44751294/article/details/_blank" </w:instrText>
      </w:r>
      <w:r>
        <w:rPr>
          <w:rFonts w:hint="eastAsia" w:ascii="宋体" w:hAnsi="宋体" w:eastAsia="宋体" w:cs="宋体"/>
          <w:sz w:val="24"/>
          <w:szCs w:val="24"/>
        </w:rPr>
        <w:fldChar w:fldCharType="separate"/>
      </w:r>
      <w:r>
        <w:rPr>
          <w:rFonts w:hint="eastAsia" w:ascii="宋体" w:hAnsi="宋体" w:eastAsia="宋体" w:cs="宋体"/>
          <w:sz w:val="24"/>
          <w:szCs w:val="24"/>
        </w:rPr>
        <w:t>ResNet</w:t>
      </w:r>
      <w:r>
        <w:rPr>
          <w:rFonts w:hint="eastAsia" w:ascii="宋体" w:hAnsi="宋体" w:eastAsia="宋体" w:cs="宋体"/>
          <w:sz w:val="24"/>
          <w:szCs w:val="24"/>
        </w:rPr>
        <w:fldChar w:fldCharType="end"/>
      </w:r>
      <w:r>
        <w:rPr>
          <w:rFonts w:hint="eastAsia" w:ascii="宋体" w:hAnsi="宋体" w:eastAsia="宋体" w:cs="宋体"/>
          <w:sz w:val="24"/>
          <w:szCs w:val="24"/>
        </w:rPr>
        <w:t>残差结构是先用1x1的卷积降维，再升维的操作</w:t>
      </w:r>
      <w:r>
        <w:rPr>
          <w:rFonts w:hint="eastAsia" w:ascii="宋体" w:hAnsi="宋体" w:eastAsia="宋体" w:cs="宋体"/>
          <w:sz w:val="24"/>
          <w:szCs w:val="24"/>
          <w:lang w:eastAsia="zh-CN"/>
        </w:rPr>
        <w:t>；</w:t>
      </w:r>
      <w:r>
        <w:rPr>
          <w:rFonts w:hint="eastAsia" w:ascii="宋体" w:hAnsi="宋体" w:eastAsia="宋体" w:cs="宋体"/>
          <w:sz w:val="24"/>
          <w:szCs w:val="24"/>
        </w:rPr>
        <w:t>而在MobileNetV2中，是先升维，在降维的操作。所以对于ResNet残差结构是两头大，中间小。而对于MobileNetV2结构是中间大，两头小的结构。</w:t>
      </w:r>
    </w:p>
    <w:p>
      <w:pPr>
        <w:pStyle w:val="16"/>
        <w:numPr>
          <w:ilvl w:val="0"/>
          <w:numId w:val="0"/>
        </w:numPr>
        <w:ind w:leftChars="0"/>
        <w:jc w:val="left"/>
        <w:rPr>
          <w:rFonts w:hint="eastAsia" w:ascii="宋体" w:hAnsi="宋体" w:eastAsia="宋体"/>
          <w:sz w:val="24"/>
          <w:szCs w:val="24"/>
        </w:rPr>
      </w:pPr>
    </w:p>
    <w:p>
      <w:pPr>
        <w:pStyle w:val="16"/>
        <w:numPr>
          <w:ilvl w:val="0"/>
          <w:numId w:val="1"/>
        </w:numPr>
        <w:ind w:firstLineChars="0"/>
        <w:jc w:val="left"/>
        <w:outlineLvl w:val="0"/>
        <w:rPr>
          <w:rFonts w:ascii="宋体" w:hAnsi="宋体" w:eastAsia="宋体"/>
          <w:b/>
          <w:sz w:val="28"/>
          <w:szCs w:val="28"/>
        </w:rPr>
      </w:pPr>
      <w:bookmarkStart w:id="20" w:name="_Toc31980"/>
      <w:bookmarkStart w:id="21" w:name="_Toc23249"/>
      <w:r>
        <w:rPr>
          <w:rFonts w:hint="eastAsia" w:ascii="宋体" w:hAnsi="宋体" w:eastAsia="宋体"/>
          <w:b/>
          <w:sz w:val="28"/>
          <w:szCs w:val="28"/>
        </w:rPr>
        <w:t>实验步骤和</w:t>
      </w:r>
      <w:r>
        <w:rPr>
          <w:rFonts w:ascii="宋体" w:hAnsi="宋体" w:eastAsia="宋体"/>
          <w:b/>
          <w:sz w:val="28"/>
          <w:szCs w:val="28"/>
        </w:rPr>
        <w:t>程序流程</w:t>
      </w:r>
      <w:bookmarkEnd w:id="20"/>
      <w:bookmarkEnd w:id="21"/>
    </w:p>
    <w:p>
      <w:pPr>
        <w:pStyle w:val="16"/>
        <w:numPr>
          <w:ilvl w:val="0"/>
          <w:numId w:val="5"/>
        </w:numPr>
        <w:ind w:left="420" w:leftChars="0" w:hanging="420" w:firstLineChars="0"/>
        <w:jc w:val="left"/>
        <w:rPr>
          <w:rFonts w:hint="eastAsia" w:ascii="宋体" w:hAnsi="宋体" w:eastAsia="宋体"/>
          <w:sz w:val="24"/>
          <w:szCs w:val="24"/>
          <w:lang w:val="en-US" w:eastAsia="zh-CN"/>
        </w:rPr>
      </w:pPr>
      <w:r>
        <w:rPr>
          <w:rFonts w:hint="eastAsia" w:ascii="宋体" w:hAnsi="宋体" w:eastAsia="宋体"/>
          <w:sz w:val="24"/>
          <w:szCs w:val="24"/>
        </w:rPr>
        <w:t>环境：Python3.7.5 +</w:t>
      </w:r>
      <w:r>
        <w:rPr>
          <w:rFonts w:hint="eastAsia" w:ascii="宋体" w:hAnsi="宋体" w:eastAsia="宋体"/>
          <w:sz w:val="24"/>
          <w:szCs w:val="24"/>
          <w:lang w:val="en-US" w:eastAsia="zh-CN"/>
        </w:rPr>
        <w:t xml:space="preserve"> VSCode</w:t>
      </w:r>
    </w:p>
    <w:p>
      <w:pPr>
        <w:pStyle w:val="16"/>
        <w:numPr>
          <w:ilvl w:val="0"/>
          <w:numId w:val="5"/>
        </w:numPr>
        <w:ind w:left="420" w:leftChars="0" w:hanging="42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框架</w:t>
      </w:r>
      <w:r>
        <w:rPr>
          <w:rFonts w:hint="default" w:ascii="宋体" w:hAnsi="宋体" w:eastAsia="宋体"/>
          <w:sz w:val="24"/>
          <w:szCs w:val="24"/>
          <w:lang w:val="en-US" w:eastAsia="zh-CN"/>
        </w:rPr>
        <w:t>：PyTorch1.10</w:t>
      </w:r>
    </w:p>
    <w:p>
      <w:pPr>
        <w:pStyle w:val="16"/>
        <w:ind w:left="0" w:leftChars="0" w:firstLine="0" w:firstLineChars="0"/>
        <w:jc w:val="left"/>
        <w:rPr>
          <w:rFonts w:ascii="宋体" w:hAnsi="宋体" w:eastAsia="宋体"/>
          <w:sz w:val="24"/>
          <w:szCs w:val="24"/>
        </w:rPr>
      </w:pPr>
    </w:p>
    <w:p>
      <w:pPr>
        <w:pStyle w:val="16"/>
        <w:numPr>
          <w:ilvl w:val="0"/>
          <w:numId w:val="0"/>
        </w:numPr>
        <w:spacing w:line="360" w:lineRule="auto"/>
        <w:ind w:leftChars="0"/>
        <w:jc w:val="left"/>
        <w:outlineLvl w:val="1"/>
        <w:rPr>
          <w:rFonts w:hint="default" w:ascii="宋体" w:hAnsi="宋体" w:eastAsia="宋体"/>
          <w:sz w:val="24"/>
          <w:szCs w:val="24"/>
          <w:lang w:val="en-US"/>
        </w:rPr>
      </w:pPr>
      <w:bookmarkStart w:id="22" w:name="_Toc18976"/>
      <w:r>
        <w:rPr>
          <w:rFonts w:hint="eastAsia" w:ascii="宋体" w:hAnsi="宋体" w:eastAsia="宋体"/>
          <w:b/>
          <w:bCs/>
          <w:sz w:val="24"/>
          <w:szCs w:val="24"/>
          <w:lang w:val="en-US" w:eastAsia="zh-CN"/>
        </w:rPr>
        <w:t>3.1 流程图</w:t>
      </w:r>
      <w:bookmarkEnd w:id="22"/>
    </w:p>
    <w:p>
      <w:pPr>
        <w:pStyle w:val="16"/>
        <w:ind w:left="0" w:leftChars="0" w:firstLine="0" w:firstLineChars="0"/>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64785" cy="1877060"/>
            <wp:effectExtent l="0" t="0" r="8255" b="12700"/>
            <wp:docPr id="32" name="图片 3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pic:cNvPicPr>
                      <a:picLocks noChangeAspect="1"/>
                    </pic:cNvPicPr>
                  </pic:nvPicPr>
                  <pic:blipFill>
                    <a:blip r:embed="rId12"/>
                    <a:stretch>
                      <a:fillRect/>
                    </a:stretch>
                  </pic:blipFill>
                  <pic:spPr>
                    <a:xfrm>
                      <a:off x="0" y="0"/>
                      <a:ext cx="5264785" cy="1877060"/>
                    </a:xfrm>
                    <a:prstGeom prst="rect">
                      <a:avLst/>
                    </a:prstGeom>
                  </pic:spPr>
                </pic:pic>
              </a:graphicData>
            </a:graphic>
          </wp:inline>
        </w:drawing>
      </w:r>
    </w:p>
    <w:p>
      <w:pPr>
        <w:pStyle w:val="16"/>
        <w:ind w:left="0" w:leftChars="0" w:firstLine="0" w:firstLineChars="0"/>
        <w:jc w:val="left"/>
        <w:rPr>
          <w:rFonts w:ascii="宋体" w:hAnsi="宋体" w:eastAsia="宋体"/>
          <w:sz w:val="24"/>
          <w:szCs w:val="24"/>
        </w:rPr>
      </w:pPr>
    </w:p>
    <w:p>
      <w:pPr>
        <w:pStyle w:val="16"/>
        <w:numPr>
          <w:ilvl w:val="0"/>
          <w:numId w:val="0"/>
        </w:numPr>
        <w:spacing w:line="360" w:lineRule="auto"/>
        <w:ind w:leftChars="0"/>
        <w:jc w:val="left"/>
        <w:outlineLvl w:val="1"/>
        <w:rPr>
          <w:rFonts w:hint="eastAsia" w:ascii="宋体" w:hAnsi="宋体" w:eastAsia="宋体"/>
          <w:b/>
          <w:bCs/>
          <w:sz w:val="24"/>
          <w:szCs w:val="24"/>
          <w:lang w:val="en-US" w:eastAsia="zh-CN"/>
        </w:rPr>
      </w:pPr>
      <w:bookmarkStart w:id="23" w:name="_Toc22189"/>
      <w:r>
        <w:rPr>
          <w:rFonts w:hint="eastAsia" w:ascii="宋体" w:hAnsi="宋体" w:eastAsia="宋体"/>
          <w:b/>
          <w:bCs/>
          <w:sz w:val="24"/>
          <w:szCs w:val="24"/>
          <w:lang w:val="en-US" w:eastAsia="zh-CN"/>
        </w:rPr>
        <w:t>3.2 数据预处理</w:t>
      </w:r>
      <w:bookmarkEnd w:id="23"/>
    </w:p>
    <w:p>
      <w:pPr>
        <w:pStyle w:val="16"/>
        <w:numPr>
          <w:ilvl w:val="0"/>
          <w:numId w:val="0"/>
        </w:numPr>
        <w:spacing w:line="360" w:lineRule="auto"/>
        <w:ind w:leftChars="0"/>
        <w:jc w:val="center"/>
        <w:rPr>
          <w:rFonts w:hint="default" w:ascii="宋体" w:hAnsi="宋体" w:eastAsia="宋体"/>
          <w:sz w:val="24"/>
          <w:szCs w:val="24"/>
          <w:lang w:val="en-US"/>
        </w:rPr>
      </w:pPr>
      <w:r>
        <w:drawing>
          <wp:inline distT="0" distB="0" distL="114300" distR="114300">
            <wp:extent cx="3345180" cy="166116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3345180" cy="1661160"/>
                    </a:xfrm>
                    <a:prstGeom prst="rect">
                      <a:avLst/>
                    </a:prstGeom>
                    <a:noFill/>
                    <a:ln>
                      <a:noFill/>
                    </a:ln>
                  </pic:spPr>
                </pic:pic>
              </a:graphicData>
            </a:graphic>
          </wp:inline>
        </w:drawing>
      </w:r>
    </w:p>
    <w:p>
      <w:pPr>
        <w:pStyle w:val="16"/>
        <w:ind w:left="0" w:leftChars="0" w:firstLine="420" w:firstLineChars="0"/>
        <w:jc w:val="left"/>
        <w:rPr>
          <w:rFonts w:hint="default" w:ascii="宋体" w:hAnsi="宋体" w:eastAsia="宋体"/>
          <w:sz w:val="24"/>
          <w:szCs w:val="24"/>
        </w:rPr>
      </w:pPr>
      <w:r>
        <w:rPr>
          <w:rFonts w:hint="eastAsia" w:ascii="宋体" w:hAnsi="宋体" w:eastAsia="宋体"/>
          <w:sz w:val="24"/>
          <w:szCs w:val="24"/>
          <w:lang w:val="en-US" w:eastAsia="zh-CN"/>
        </w:rPr>
        <w:t>首先将</w:t>
      </w:r>
      <w:r>
        <w:rPr>
          <w:rFonts w:hint="default" w:ascii="宋体" w:hAnsi="宋体" w:eastAsia="宋体"/>
          <w:sz w:val="24"/>
          <w:szCs w:val="24"/>
        </w:rPr>
        <w:t>数据</w:t>
      </w:r>
      <w:r>
        <w:rPr>
          <w:rFonts w:hint="eastAsia" w:ascii="宋体" w:hAnsi="宋体" w:eastAsia="宋体"/>
          <w:sz w:val="24"/>
          <w:szCs w:val="24"/>
          <w:lang w:val="en-US" w:eastAsia="zh-CN"/>
        </w:rPr>
        <w:t>划分为</w:t>
      </w:r>
      <w:r>
        <w:rPr>
          <w:rFonts w:hint="default" w:ascii="宋体" w:hAnsi="宋体" w:eastAsia="宋体"/>
          <w:sz w:val="24"/>
          <w:szCs w:val="24"/>
        </w:rPr>
        <w:t>训练</w:t>
      </w:r>
      <w:r>
        <w:rPr>
          <w:rFonts w:hint="eastAsia" w:ascii="宋体" w:hAnsi="宋体" w:eastAsia="宋体"/>
          <w:sz w:val="24"/>
          <w:szCs w:val="24"/>
          <w:lang w:val="en-US" w:eastAsia="zh-CN"/>
        </w:rPr>
        <w:t>集与</w:t>
      </w:r>
      <w:r>
        <w:rPr>
          <w:rFonts w:hint="default" w:ascii="宋体" w:hAnsi="宋体" w:eastAsia="宋体"/>
          <w:sz w:val="24"/>
          <w:szCs w:val="24"/>
        </w:rPr>
        <w:t>验证测试</w:t>
      </w:r>
      <w:r>
        <w:rPr>
          <w:rFonts w:hint="eastAsia" w:ascii="宋体" w:hAnsi="宋体" w:eastAsia="宋体"/>
          <w:sz w:val="24"/>
          <w:szCs w:val="24"/>
          <w:lang w:val="en-US" w:eastAsia="zh-CN"/>
        </w:rPr>
        <w:t>集，</w:t>
      </w:r>
      <w:r>
        <w:rPr>
          <w:rFonts w:hint="default" w:ascii="宋体" w:hAnsi="宋体" w:eastAsia="宋体"/>
          <w:sz w:val="24"/>
          <w:szCs w:val="24"/>
        </w:rPr>
        <w:t>将每个集中的图像名称写入相应的文本文件</w:t>
      </w:r>
      <w:r>
        <w:rPr>
          <w:rFonts w:hint="eastAsia" w:ascii="宋体" w:hAnsi="宋体" w:eastAsia="宋体"/>
          <w:sz w:val="24"/>
          <w:szCs w:val="24"/>
          <w:lang w:eastAsia="zh-CN"/>
        </w:rPr>
        <w:t>，</w:t>
      </w:r>
      <w:r>
        <w:rPr>
          <w:rFonts w:hint="eastAsia" w:ascii="宋体" w:hAnsi="宋体" w:eastAsia="宋体"/>
          <w:sz w:val="24"/>
          <w:szCs w:val="24"/>
          <w:lang w:val="en-US" w:eastAsia="zh-CN"/>
        </w:rPr>
        <w:t>以便后续调用</w:t>
      </w:r>
      <w:r>
        <w:rPr>
          <w:rFonts w:hint="default" w:ascii="宋体" w:hAnsi="宋体" w:eastAsia="宋体"/>
          <w:sz w:val="24"/>
          <w:szCs w:val="24"/>
        </w:rPr>
        <w:t>。然后，循环</w:t>
      </w:r>
      <w:r>
        <w:rPr>
          <w:rFonts w:hint="eastAsia" w:ascii="宋体" w:hAnsi="宋体" w:eastAsia="宋体"/>
          <w:sz w:val="24"/>
          <w:szCs w:val="24"/>
          <w:lang w:val="en-US" w:eastAsia="zh-CN"/>
        </w:rPr>
        <w:t>遍历</w:t>
      </w:r>
      <w:r>
        <w:rPr>
          <w:rFonts w:hint="default" w:ascii="宋体" w:hAnsi="宋体" w:eastAsia="宋体"/>
          <w:sz w:val="24"/>
          <w:szCs w:val="24"/>
        </w:rPr>
        <w:t>所有分割图像并检查它们是否存在、是灰度或 8 位彩色图像以及是否具有有效的像素值来检查数据集的格式。</w:t>
      </w:r>
    </w:p>
    <w:p>
      <w:pPr>
        <w:pStyle w:val="16"/>
        <w:ind w:left="0" w:leftChars="0" w:firstLine="0" w:firstLineChars="0"/>
        <w:jc w:val="left"/>
        <w:rPr>
          <w:rFonts w:ascii="宋体" w:hAnsi="宋体" w:eastAsia="宋体"/>
          <w:sz w:val="24"/>
          <w:szCs w:val="24"/>
        </w:rPr>
      </w:pPr>
      <w:r>
        <w:drawing>
          <wp:inline distT="0" distB="0" distL="114300" distR="114300">
            <wp:extent cx="5272405" cy="1706245"/>
            <wp:effectExtent l="0" t="0" r="635" b="63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4"/>
                    <a:stretch>
                      <a:fillRect/>
                    </a:stretch>
                  </pic:blipFill>
                  <pic:spPr>
                    <a:xfrm>
                      <a:off x="0" y="0"/>
                      <a:ext cx="5272405" cy="1706245"/>
                    </a:xfrm>
                    <a:prstGeom prst="rect">
                      <a:avLst/>
                    </a:prstGeom>
                    <a:noFill/>
                    <a:ln>
                      <a:noFill/>
                    </a:ln>
                  </pic:spPr>
                </pic:pic>
              </a:graphicData>
            </a:graphic>
          </wp:inline>
        </w:drawing>
      </w:r>
    </w:p>
    <w:p>
      <w:pPr>
        <w:pStyle w:val="16"/>
        <w:ind w:left="0" w:leftChars="0" w:firstLine="420" w:firstLineChars="0"/>
        <w:jc w:val="left"/>
        <w:rPr>
          <w:rFonts w:hint="eastAsia" w:ascii="宋体" w:hAnsi="宋体" w:eastAsia="宋体"/>
          <w:sz w:val="24"/>
          <w:szCs w:val="24"/>
          <w:lang w:eastAsia="zh-CN"/>
        </w:rPr>
      </w:pPr>
      <w:r>
        <w:rPr>
          <w:rFonts w:hint="eastAsia" w:ascii="宋体" w:hAnsi="宋体" w:eastAsia="宋体"/>
          <w:sz w:val="24"/>
          <w:szCs w:val="24"/>
        </w:rPr>
        <w:t>训练时候对数据进行随机增强，但验证时不进行</w:t>
      </w:r>
      <w:r>
        <w:rPr>
          <w:rFonts w:hint="eastAsia" w:ascii="宋体" w:hAnsi="宋体" w:eastAsia="宋体"/>
          <w:sz w:val="24"/>
          <w:szCs w:val="24"/>
          <w:lang w:eastAsia="zh-CN"/>
        </w:rPr>
        <w:t>。</w:t>
      </w:r>
      <w:r>
        <w:rPr>
          <w:rFonts w:hint="eastAsia" w:ascii="宋体" w:hAnsi="宋体" w:eastAsia="宋体"/>
          <w:sz w:val="24"/>
          <w:szCs w:val="24"/>
          <w:lang w:val="en-US" w:eastAsia="zh-CN"/>
        </w:rPr>
        <w:t>并</w:t>
      </w:r>
      <w:r>
        <w:rPr>
          <w:rFonts w:hint="eastAsia" w:ascii="宋体" w:hAnsi="宋体" w:eastAsia="宋体"/>
          <w:sz w:val="24"/>
          <w:szCs w:val="24"/>
          <w:lang w:eastAsia="zh-CN"/>
        </w:rPr>
        <w:t>将图片转换成神经网络所能接受的格式，即将图片转换成矩阵，并且把颜色通道放在第一维。</w:t>
      </w:r>
      <w:r>
        <w:rPr>
          <w:rFonts w:hint="eastAsia" w:ascii="宋体" w:hAnsi="宋体" w:eastAsia="宋体"/>
          <w:sz w:val="24"/>
          <w:szCs w:val="24"/>
          <w:lang w:val="en-US" w:eastAsia="zh-CN"/>
        </w:rPr>
        <w:t>最后，</w:t>
      </w:r>
      <w:r>
        <w:rPr>
          <w:rFonts w:hint="eastAsia" w:ascii="宋体" w:hAnsi="宋体" w:eastAsia="宋体"/>
          <w:sz w:val="24"/>
          <w:szCs w:val="24"/>
          <w:lang w:eastAsia="zh-CN"/>
        </w:rPr>
        <w:t>将标签图片转化成 one-hot 编码的形式，方便计算交叉熵损失。</w:t>
      </w:r>
    </w:p>
    <w:p>
      <w:pPr>
        <w:pStyle w:val="16"/>
        <w:ind w:left="0" w:leftChars="0" w:firstLine="0" w:firstLineChars="0"/>
        <w:jc w:val="left"/>
        <w:rPr>
          <w:rFonts w:hint="eastAsia" w:ascii="宋体" w:hAnsi="宋体" w:eastAsia="宋体"/>
          <w:sz w:val="24"/>
          <w:szCs w:val="24"/>
          <w:lang w:eastAsia="zh-CN"/>
        </w:rPr>
      </w:pPr>
    </w:p>
    <w:p>
      <w:pPr>
        <w:pStyle w:val="16"/>
        <w:numPr>
          <w:ilvl w:val="0"/>
          <w:numId w:val="0"/>
        </w:numPr>
        <w:spacing w:line="360" w:lineRule="auto"/>
        <w:ind w:leftChars="0"/>
        <w:jc w:val="left"/>
        <w:outlineLvl w:val="1"/>
        <w:rPr>
          <w:rFonts w:hint="eastAsia" w:ascii="宋体" w:hAnsi="宋体" w:eastAsia="宋体"/>
          <w:b/>
          <w:bCs/>
          <w:sz w:val="24"/>
          <w:szCs w:val="24"/>
          <w:lang w:val="en-US" w:eastAsia="zh-CN"/>
        </w:rPr>
      </w:pPr>
      <w:bookmarkStart w:id="24" w:name="_Toc23202"/>
      <w:bookmarkStart w:id="25" w:name="_Toc29894"/>
      <w:r>
        <w:rPr>
          <w:rFonts w:hint="eastAsia" w:ascii="宋体" w:hAnsi="宋体" w:eastAsia="宋体"/>
          <w:b/>
          <w:bCs/>
          <w:sz w:val="24"/>
          <w:szCs w:val="24"/>
          <w:lang w:val="en-US" w:eastAsia="zh-CN"/>
        </w:rPr>
        <w:t>3.3 数据增强</w:t>
      </w:r>
      <w:bookmarkEnd w:id="24"/>
      <w:bookmarkEnd w:id="25"/>
    </w:p>
    <w:p>
      <w:pPr>
        <w:pStyle w:val="16"/>
        <w:numPr>
          <w:numId w:val="0"/>
        </w:numPr>
        <w:ind w:leftChars="0" w:firstLine="420" w:firstLineChars="0"/>
        <w:jc w:val="both"/>
        <w:rPr>
          <w:rFonts w:hint="default" w:ascii="宋体" w:hAnsi="宋体" w:eastAsia="宋体"/>
          <w:sz w:val="24"/>
          <w:szCs w:val="24"/>
          <w:lang w:val="en-US" w:eastAsia="zh-CN"/>
        </w:rPr>
      </w:pPr>
      <w:r>
        <w:rPr>
          <w:rFonts w:hint="eastAsia" w:ascii="宋体" w:hAnsi="宋体" w:eastAsia="宋体"/>
          <w:sz w:val="24"/>
          <w:szCs w:val="24"/>
          <w:lang w:val="en-US" w:eastAsia="zh-CN"/>
        </w:rPr>
        <w:t>数据增强常用方法：</w:t>
      </w:r>
    </w:p>
    <w:p>
      <w:pPr>
        <w:pStyle w:val="16"/>
        <w:numPr>
          <w:ilvl w:val="0"/>
          <w:numId w:val="6"/>
        </w:numPr>
        <w:ind w:left="840" w:leftChars="0" w:hanging="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缩放，进行长和宽的扭曲</w:t>
      </w:r>
    </w:p>
    <w:p>
      <w:pPr>
        <w:pStyle w:val="16"/>
        <w:numPr>
          <w:ilvl w:val="0"/>
          <w:numId w:val="6"/>
        </w:numPr>
        <w:ind w:left="840" w:leftChars="0" w:hanging="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左右翻转</w:t>
      </w:r>
    </w:p>
    <w:p>
      <w:pPr>
        <w:pStyle w:val="16"/>
        <w:numPr>
          <w:ilvl w:val="0"/>
          <w:numId w:val="6"/>
        </w:numPr>
        <w:ind w:left="840" w:leftChars="0" w:hanging="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旋转</w:t>
      </w:r>
    </w:p>
    <w:p>
      <w:pPr>
        <w:pStyle w:val="16"/>
        <w:numPr>
          <w:ilvl w:val="0"/>
          <w:numId w:val="6"/>
        </w:numPr>
        <w:ind w:left="840" w:leftChars="0" w:hanging="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高斯模糊</w:t>
      </w:r>
    </w:p>
    <w:p>
      <w:pPr>
        <w:pStyle w:val="16"/>
        <w:numPr>
          <w:ilvl w:val="0"/>
          <w:numId w:val="6"/>
        </w:numPr>
        <w:ind w:left="840" w:leftChars="0" w:hanging="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HSV色域变换</w:t>
      </w:r>
    </w:p>
    <w:p>
      <w:pPr>
        <w:pStyle w:val="16"/>
        <w:numPr>
          <w:numId w:val="0"/>
        </w:numPr>
        <w:ind w:leftChars="0"/>
        <w:jc w:val="both"/>
        <w:rPr>
          <w:rFonts w:hint="eastAsia" w:ascii="宋体" w:hAnsi="宋体" w:eastAsia="宋体"/>
          <w:sz w:val="24"/>
          <w:szCs w:val="24"/>
          <w:lang w:val="en-US" w:eastAsia="zh-CN"/>
        </w:rPr>
      </w:pPr>
    </w:p>
    <w:p>
      <w:pPr>
        <w:pStyle w:val="16"/>
        <w:ind w:left="0" w:leftChars="0" w:firstLine="420" w:firstLineChars="0"/>
        <w:jc w:val="both"/>
      </w:pPr>
      <w:r>
        <w:rPr>
          <w:rFonts w:hint="eastAsia" w:ascii="宋体" w:hAnsi="宋体" w:eastAsia="宋体"/>
          <w:sz w:val="24"/>
          <w:szCs w:val="24"/>
          <w:lang w:val="en-US" w:eastAsia="zh-CN"/>
        </w:rPr>
        <w:t>针对图片缩放产生的失真问题，</w:t>
      </w:r>
      <w:r>
        <w:rPr>
          <w:rFonts w:hint="eastAsia" w:ascii="宋体" w:hAnsi="宋体" w:eastAsia="宋体"/>
          <w:sz w:val="24"/>
          <w:szCs w:val="24"/>
          <w:lang w:eastAsia="zh-CN"/>
        </w:rPr>
        <w:t>我们通过给图像增加灰条的方式，以实现不失真的resize。</w:t>
      </w:r>
    </w:p>
    <w:p>
      <w:pPr>
        <w:pStyle w:val="16"/>
        <w:ind w:left="0" w:leftChars="0" w:firstLine="0" w:firstLineChars="0"/>
        <w:jc w:val="center"/>
        <w:rPr>
          <w:rFonts w:hint="eastAsia" w:ascii="宋体" w:hAnsi="宋体" w:eastAsia="宋体"/>
          <w:sz w:val="24"/>
          <w:szCs w:val="24"/>
          <w:lang w:eastAsia="zh-CN"/>
        </w:rPr>
      </w:pPr>
      <w:r>
        <w:drawing>
          <wp:inline distT="0" distB="0" distL="114300" distR="114300">
            <wp:extent cx="3594735" cy="2564130"/>
            <wp:effectExtent l="0" t="0" r="190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3594735" cy="2564130"/>
                    </a:xfrm>
                    <a:prstGeom prst="rect">
                      <a:avLst/>
                    </a:prstGeom>
                  </pic:spPr>
                </pic:pic>
              </a:graphicData>
            </a:graphic>
          </wp:inline>
        </w:drawing>
      </w:r>
    </w:p>
    <w:p>
      <w:pPr>
        <w:pStyle w:val="16"/>
        <w:ind w:left="0" w:leftChars="0" w:firstLine="420" w:firstLineChars="0"/>
        <w:jc w:val="left"/>
        <w:rPr>
          <w:rFonts w:hint="eastAsia" w:ascii="宋体" w:hAnsi="宋体" w:eastAsia="宋体"/>
          <w:sz w:val="24"/>
          <w:szCs w:val="24"/>
          <w:lang w:eastAsia="zh-CN"/>
        </w:rPr>
      </w:pPr>
      <w:r>
        <w:rPr>
          <w:rFonts w:hint="eastAsia" w:ascii="宋体" w:hAnsi="宋体" w:eastAsia="宋体"/>
          <w:sz w:val="24"/>
          <w:szCs w:val="24"/>
          <w:lang w:eastAsia="zh-CN"/>
        </w:rPr>
        <w:t>先得到scale这个较小的宽高比，然后对图片进行缩放，new_image是一张灰色的新图，然后将缩放好的图像粘贴到灰色图像上，覆盖掉一部分，那么剩下的部分就是灰条。</w:t>
      </w:r>
    </w:p>
    <w:p>
      <w:pPr>
        <w:pStyle w:val="16"/>
        <w:ind w:left="0" w:leftChars="0" w:firstLine="420" w:firstLineChars="0"/>
        <w:jc w:val="left"/>
        <w:rPr>
          <w:rFonts w:hint="eastAsia" w:ascii="宋体" w:hAnsi="宋体" w:eastAsia="宋体"/>
          <w:sz w:val="24"/>
          <w:szCs w:val="24"/>
          <w:lang w:eastAsia="zh-CN"/>
        </w:rPr>
      </w:pPr>
      <w:r>
        <w:rPr>
          <w:rFonts w:hint="eastAsia" w:ascii="宋体" w:hAnsi="宋体" w:eastAsia="宋体"/>
          <w:sz w:val="24"/>
          <w:szCs w:val="24"/>
          <w:lang w:val="en-US" w:eastAsia="zh-CN"/>
        </w:rPr>
        <w:t>这种方法</w:t>
      </w:r>
      <w:r>
        <w:rPr>
          <w:rFonts w:hint="eastAsia" w:ascii="宋体" w:hAnsi="宋体" w:eastAsia="宋体"/>
          <w:sz w:val="24"/>
          <w:szCs w:val="24"/>
          <w:lang w:eastAsia="zh-CN"/>
        </w:rPr>
        <w:t>在保证图像质量的同时，可以抑制因缩放引起的锐化等失真问题。</w:t>
      </w:r>
    </w:p>
    <w:p>
      <w:pPr>
        <w:pStyle w:val="16"/>
        <w:ind w:left="0" w:leftChars="0" w:firstLine="0" w:firstLineChars="0"/>
        <w:jc w:val="left"/>
        <w:rPr>
          <w:rFonts w:hint="eastAsia" w:ascii="宋体" w:hAnsi="宋体" w:eastAsia="宋体"/>
          <w:sz w:val="24"/>
          <w:szCs w:val="24"/>
          <w:lang w:eastAsia="zh-CN"/>
        </w:rPr>
      </w:pPr>
    </w:p>
    <w:p>
      <w:pPr>
        <w:pStyle w:val="16"/>
        <w:numPr>
          <w:ilvl w:val="0"/>
          <w:numId w:val="0"/>
        </w:numPr>
        <w:spacing w:line="360" w:lineRule="auto"/>
        <w:ind w:leftChars="0"/>
        <w:jc w:val="left"/>
        <w:outlineLvl w:val="1"/>
        <w:rPr>
          <w:rFonts w:hint="eastAsia" w:ascii="宋体" w:hAnsi="宋体" w:eastAsia="宋体"/>
          <w:b/>
          <w:bCs/>
          <w:sz w:val="24"/>
          <w:szCs w:val="24"/>
          <w:lang w:val="en-US" w:eastAsia="zh-CN"/>
        </w:rPr>
      </w:pPr>
      <w:bookmarkStart w:id="26" w:name="_Toc6912"/>
      <w:bookmarkStart w:id="27" w:name="_Toc5552"/>
      <w:r>
        <w:rPr>
          <w:rFonts w:hint="eastAsia" w:ascii="宋体" w:hAnsi="宋体" w:eastAsia="宋体"/>
          <w:b/>
          <w:bCs/>
          <w:sz w:val="24"/>
          <w:szCs w:val="24"/>
          <w:lang w:val="en-US" w:eastAsia="zh-CN"/>
        </w:rPr>
        <w:t>3.4 网络结构</w:t>
      </w:r>
      <w:bookmarkEnd w:id="26"/>
      <w:bookmarkEnd w:id="27"/>
    </w:p>
    <w:p>
      <w:pPr>
        <w:pStyle w:val="16"/>
        <w:ind w:left="0" w:leftChars="0" w:firstLine="0" w:firstLineChars="0"/>
        <w:jc w:val="left"/>
        <w:rPr>
          <w:rFonts w:hint="eastAsia" w:ascii="宋体" w:hAnsi="宋体" w:eastAsia="宋体"/>
          <w:sz w:val="24"/>
          <w:szCs w:val="24"/>
          <w:lang w:eastAsia="zh-CN"/>
        </w:rPr>
      </w:pPr>
      <w:r>
        <w:drawing>
          <wp:inline distT="0" distB="0" distL="114300" distR="114300">
            <wp:extent cx="5266055" cy="1921510"/>
            <wp:effectExtent l="0" t="0" r="6985"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6"/>
                    <a:stretch>
                      <a:fillRect/>
                    </a:stretch>
                  </pic:blipFill>
                  <pic:spPr>
                    <a:xfrm>
                      <a:off x="0" y="0"/>
                      <a:ext cx="5266055" cy="1921510"/>
                    </a:xfrm>
                    <a:prstGeom prst="rect">
                      <a:avLst/>
                    </a:prstGeom>
                    <a:noFill/>
                    <a:ln>
                      <a:noFill/>
                    </a:ln>
                  </pic:spPr>
                </pic:pic>
              </a:graphicData>
            </a:graphic>
          </wp:inline>
        </w:drawing>
      </w:r>
    </w:p>
    <w:p>
      <w:pPr>
        <w:pStyle w:val="16"/>
        <w:ind w:left="0" w:leftChars="0" w:firstLine="420" w:firstLineChars="0"/>
        <w:jc w:val="left"/>
        <w:rPr>
          <w:rFonts w:hint="eastAsia" w:ascii="宋体" w:hAnsi="宋体" w:eastAsia="宋体"/>
          <w:sz w:val="24"/>
          <w:szCs w:val="24"/>
          <w:lang w:eastAsia="zh-CN"/>
        </w:rPr>
      </w:pPr>
      <w:r>
        <w:rPr>
          <w:rFonts w:hint="eastAsia" w:ascii="宋体" w:hAnsi="宋体" w:eastAsia="宋体"/>
          <w:sz w:val="24"/>
          <w:szCs w:val="24"/>
          <w:lang w:eastAsia="zh-CN"/>
        </w:rPr>
        <w:t>首先，获取输入张量 x 的尺寸，即图像的高度和宽度。然后，通过调用 self.backbone 函数将输入张量 x 传入主干部分，得到浅层特征 low_level_features 和加强特征 x。</w:t>
      </w:r>
    </w:p>
    <w:p>
      <w:pPr>
        <w:pStyle w:val="16"/>
        <w:ind w:left="0" w:leftChars="0" w:firstLine="0" w:firstLineChars="0"/>
        <w:jc w:val="left"/>
        <w:rPr>
          <w:rFonts w:hint="eastAsia" w:ascii="宋体" w:hAnsi="宋体" w:eastAsia="宋体"/>
          <w:sz w:val="24"/>
          <w:szCs w:val="24"/>
          <w:lang w:eastAsia="zh-CN"/>
        </w:rPr>
      </w:pPr>
      <w:r>
        <w:drawing>
          <wp:inline distT="0" distB="0" distL="114300" distR="114300">
            <wp:extent cx="5267325" cy="1998980"/>
            <wp:effectExtent l="0" t="0" r="5715" b="1270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7"/>
                    <a:stretch>
                      <a:fillRect/>
                    </a:stretch>
                  </pic:blipFill>
                  <pic:spPr>
                    <a:xfrm>
                      <a:off x="0" y="0"/>
                      <a:ext cx="5267325" cy="1998980"/>
                    </a:xfrm>
                    <a:prstGeom prst="rect">
                      <a:avLst/>
                    </a:prstGeom>
                    <a:noFill/>
                    <a:ln>
                      <a:noFill/>
                    </a:ln>
                  </pic:spPr>
                </pic:pic>
              </a:graphicData>
            </a:graphic>
          </wp:inline>
        </w:drawing>
      </w:r>
    </w:p>
    <w:p>
      <w:pPr>
        <w:pStyle w:val="16"/>
        <w:ind w:left="0" w:leftChars="0" w:firstLine="420" w:firstLineChars="0"/>
        <w:jc w:val="left"/>
        <w:rPr>
          <w:rFonts w:hint="eastAsia" w:ascii="宋体" w:hAnsi="宋体" w:eastAsia="宋体"/>
          <w:sz w:val="24"/>
          <w:szCs w:val="24"/>
          <w:lang w:eastAsia="zh-CN"/>
        </w:rPr>
      </w:pPr>
      <w:r>
        <w:rPr>
          <w:rFonts w:hint="eastAsia" w:ascii="Times New Roman" w:hAnsi="Times New Roman" w:eastAsia="宋体" w:cs="Times New Roman"/>
          <w:color w:val="000000"/>
          <w:kern w:val="0"/>
          <w:sz w:val="24"/>
          <w:szCs w:val="24"/>
          <w:lang w:val="en-US" w:eastAsia="zh-CN" w:bidi="ar"/>
        </w:rPr>
        <w:t>我们</w:t>
      </w:r>
      <w:r>
        <w:rPr>
          <w:rFonts w:hint="eastAsia" w:ascii="宋体" w:hAnsi="宋体" w:eastAsia="宋体"/>
          <w:sz w:val="24"/>
          <w:szCs w:val="24"/>
          <w:lang w:eastAsia="zh-CN"/>
        </w:rPr>
        <w:t>使用 MobileNet 作为神经网络的主干部分，网络的深度为 22 层，并且由于 MobileNet 的特殊结构，网络能够使用较少的参数来实现相当好的效果。</w:t>
      </w:r>
    </w:p>
    <w:p>
      <w:pPr>
        <w:pStyle w:val="16"/>
        <w:ind w:left="0" w:leftChars="0" w:firstLine="0" w:firstLineChars="0"/>
        <w:jc w:val="center"/>
        <w:rPr>
          <w:rFonts w:hint="eastAsia" w:ascii="宋体" w:hAnsi="宋体" w:eastAsia="宋体"/>
          <w:sz w:val="24"/>
          <w:szCs w:val="24"/>
          <w:lang w:eastAsia="zh-CN"/>
        </w:rPr>
      </w:pPr>
      <w:r>
        <w:drawing>
          <wp:inline distT="0" distB="0" distL="114300" distR="114300">
            <wp:extent cx="4122420" cy="1455420"/>
            <wp:effectExtent l="0" t="0" r="7620" b="762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8"/>
                    <a:stretch>
                      <a:fillRect/>
                    </a:stretch>
                  </pic:blipFill>
                  <pic:spPr>
                    <a:xfrm>
                      <a:off x="0" y="0"/>
                      <a:ext cx="4122420" cy="1455420"/>
                    </a:xfrm>
                    <a:prstGeom prst="rect">
                      <a:avLst/>
                    </a:prstGeom>
                    <a:noFill/>
                    <a:ln>
                      <a:noFill/>
                    </a:ln>
                  </pic:spPr>
                </pic:pic>
              </a:graphicData>
            </a:graphic>
          </wp:inline>
        </w:drawing>
      </w:r>
    </w:p>
    <w:p>
      <w:pPr>
        <w:pStyle w:val="16"/>
        <w:ind w:left="0" w:leftChars="0" w:firstLine="420" w:firstLineChars="0"/>
        <w:jc w:val="left"/>
        <w:rPr>
          <w:rFonts w:hint="eastAsia" w:ascii="宋体" w:hAnsi="宋体" w:eastAsia="宋体"/>
          <w:sz w:val="24"/>
          <w:szCs w:val="24"/>
          <w:lang w:eastAsia="zh-CN"/>
        </w:rPr>
      </w:pPr>
      <w:r>
        <w:rPr>
          <w:rFonts w:hint="eastAsia" w:ascii="宋体" w:hAnsi="宋体" w:eastAsia="宋体"/>
          <w:sz w:val="24"/>
          <w:szCs w:val="24"/>
          <w:lang w:eastAsia="zh-CN"/>
        </w:rPr>
        <w:t>接下来，利用ASPP模块对加强特征进行加强，利用 shortcut 模块对浅层特征进行卷积处理，使其通道数变为 48。之后，将加强特征通过上采样操作，使其与浅层特征形状一致。</w:t>
      </w:r>
    </w:p>
    <w:p>
      <w:pPr>
        <w:pStyle w:val="16"/>
        <w:ind w:left="0" w:leftChars="0" w:firstLine="0" w:firstLineChars="0"/>
        <w:jc w:val="left"/>
        <w:rPr>
          <w:rFonts w:hint="eastAsia" w:ascii="宋体" w:hAnsi="宋体" w:eastAsia="宋体"/>
          <w:sz w:val="24"/>
          <w:szCs w:val="24"/>
          <w:lang w:eastAsia="zh-CN"/>
        </w:rPr>
      </w:pPr>
      <w:r>
        <w:drawing>
          <wp:inline distT="0" distB="0" distL="114300" distR="114300">
            <wp:extent cx="5274310" cy="2311400"/>
            <wp:effectExtent l="0" t="0" r="13970" b="508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9"/>
                    <a:stretch>
                      <a:fillRect/>
                    </a:stretch>
                  </pic:blipFill>
                  <pic:spPr>
                    <a:xfrm>
                      <a:off x="0" y="0"/>
                      <a:ext cx="5274310" cy="2311400"/>
                    </a:xfrm>
                    <a:prstGeom prst="rect">
                      <a:avLst/>
                    </a:prstGeom>
                    <a:noFill/>
                    <a:ln>
                      <a:noFill/>
                    </a:ln>
                  </pic:spPr>
                </pic:pic>
              </a:graphicData>
            </a:graphic>
          </wp:inline>
        </w:drawing>
      </w:r>
    </w:p>
    <w:p>
      <w:pPr>
        <w:pStyle w:val="16"/>
        <w:ind w:left="0" w:leftChars="0" w:firstLine="420" w:firstLineChars="0"/>
        <w:jc w:val="left"/>
        <w:rPr>
          <w:rFonts w:hint="eastAsia" w:ascii="宋体" w:hAnsi="宋体" w:eastAsia="宋体"/>
          <w:sz w:val="24"/>
          <w:szCs w:val="24"/>
          <w:lang w:eastAsia="zh-CN"/>
        </w:rPr>
      </w:pPr>
      <w:r>
        <w:rPr>
          <w:rFonts w:hint="eastAsia" w:ascii="宋体" w:hAnsi="宋体" w:eastAsia="宋体"/>
          <w:sz w:val="24"/>
          <w:szCs w:val="24"/>
          <w:lang w:eastAsia="zh-CN"/>
        </w:rPr>
        <w:t>此外，在上采样时，使用了双线性插值 (mode='bilinear') 的方式，以保持图像的平滑性。再将加强特征和浅层特征在通道维度上连接起来，并使用 cat_conv 对连接后的特征进行特征提取。</w:t>
      </w:r>
    </w:p>
    <w:p>
      <w:pPr>
        <w:pStyle w:val="16"/>
        <w:ind w:left="0" w:leftChars="0" w:firstLine="420" w:firstLineChars="0"/>
        <w:jc w:val="left"/>
        <w:rPr>
          <w:rFonts w:hint="eastAsia" w:ascii="宋体" w:hAnsi="宋体" w:eastAsia="宋体"/>
          <w:sz w:val="24"/>
          <w:szCs w:val="24"/>
          <w:lang w:eastAsia="zh-CN"/>
        </w:rPr>
      </w:pPr>
      <w:r>
        <w:rPr>
          <w:rFonts w:hint="eastAsia" w:ascii="宋体" w:hAnsi="宋体" w:eastAsia="宋体"/>
          <w:sz w:val="24"/>
          <w:szCs w:val="24"/>
          <w:lang w:eastAsia="zh-CN"/>
        </w:rPr>
        <w:t>最后，对输出特征进行上采样操作，使其恢复为输入张量的原始尺寸，并使用一个 1×11×1 的卷积层 cls_conv 将特征映射到指定的分类数目上。</w:t>
      </w:r>
    </w:p>
    <w:p>
      <w:pPr>
        <w:pStyle w:val="16"/>
        <w:ind w:left="0" w:leftChars="0" w:firstLine="420" w:firstLineChars="0"/>
        <w:jc w:val="left"/>
        <w:rPr>
          <w:rFonts w:hint="eastAsia" w:ascii="宋体" w:hAnsi="宋体" w:eastAsia="宋体"/>
          <w:sz w:val="24"/>
          <w:szCs w:val="24"/>
          <w:lang w:eastAsia="zh-CN"/>
        </w:rPr>
      </w:pPr>
      <w:r>
        <w:rPr>
          <w:rFonts w:hint="eastAsia" w:ascii="宋体" w:hAnsi="宋体" w:eastAsia="宋体"/>
          <w:sz w:val="24"/>
          <w:szCs w:val="24"/>
          <w:lang w:eastAsia="zh-CN"/>
        </w:rPr>
        <w:t>整个网络结构包括主干部分、ASPP模块、shortcut模块和分类模块，通过这些模块逐步提取和融合多尺度的特征，最终输出精细的图像分割结果。</w:t>
      </w:r>
    </w:p>
    <w:p>
      <w:pPr>
        <w:pStyle w:val="16"/>
        <w:ind w:left="0" w:leftChars="0" w:firstLine="0" w:firstLineChars="0"/>
        <w:jc w:val="left"/>
        <w:rPr>
          <w:rFonts w:hint="eastAsia" w:ascii="宋体" w:hAnsi="宋体" w:eastAsia="宋体"/>
          <w:sz w:val="24"/>
          <w:szCs w:val="24"/>
          <w:lang w:eastAsia="zh-CN"/>
        </w:rPr>
      </w:pPr>
    </w:p>
    <w:p>
      <w:pPr>
        <w:pStyle w:val="16"/>
        <w:numPr>
          <w:ilvl w:val="0"/>
          <w:numId w:val="0"/>
        </w:numPr>
        <w:spacing w:line="360" w:lineRule="auto"/>
        <w:ind w:leftChars="0"/>
        <w:jc w:val="left"/>
        <w:outlineLvl w:val="1"/>
        <w:rPr>
          <w:rFonts w:hint="eastAsia" w:ascii="宋体" w:hAnsi="宋体" w:eastAsia="宋体"/>
          <w:b/>
          <w:bCs/>
          <w:sz w:val="24"/>
          <w:szCs w:val="24"/>
          <w:lang w:val="en-US" w:eastAsia="zh-CN"/>
        </w:rPr>
      </w:pPr>
      <w:bookmarkStart w:id="28" w:name="_Toc30545"/>
      <w:bookmarkStart w:id="29" w:name="_Toc11783"/>
      <w:r>
        <w:rPr>
          <w:rFonts w:hint="eastAsia" w:ascii="宋体" w:hAnsi="宋体" w:eastAsia="宋体"/>
          <w:b/>
          <w:bCs/>
          <w:sz w:val="24"/>
          <w:szCs w:val="24"/>
          <w:lang w:val="en-US" w:eastAsia="zh-CN"/>
        </w:rPr>
        <w:t>3.5 训练结果预测</w:t>
      </w:r>
      <w:bookmarkEnd w:id="28"/>
      <w:bookmarkEnd w:id="29"/>
    </w:p>
    <w:p>
      <w:pPr>
        <w:pStyle w:val="16"/>
        <w:ind w:left="0" w:leftChars="0" w:firstLine="0" w:firstLineChars="0"/>
        <w:jc w:val="left"/>
        <w:rPr>
          <w:rFonts w:hint="eastAsia" w:ascii="宋体" w:hAnsi="宋体" w:eastAsia="宋体"/>
          <w:sz w:val="24"/>
          <w:szCs w:val="24"/>
          <w:lang w:eastAsia="zh-CN"/>
        </w:rPr>
      </w:pPr>
      <w:r>
        <w:rPr>
          <w:rFonts w:hint="eastAsia" w:ascii="宋体" w:hAnsi="宋体" w:eastAsia="宋体"/>
          <w:sz w:val="24"/>
          <w:szCs w:val="24"/>
          <w:lang w:val="en-US" w:eastAsia="zh-CN"/>
        </w:rPr>
        <w:t>由于平台</w:t>
      </w:r>
      <w:r>
        <w:rPr>
          <w:rFonts w:hint="eastAsia" w:ascii="宋体" w:hAnsi="宋体" w:eastAsia="宋体"/>
          <w:sz w:val="24"/>
          <w:szCs w:val="24"/>
          <w:lang w:eastAsia="zh-CN"/>
        </w:rPr>
        <w:t>需要，</w:t>
      </w:r>
      <w:r>
        <w:rPr>
          <w:rFonts w:hint="eastAsia" w:ascii="宋体" w:hAnsi="宋体" w:eastAsia="宋体"/>
          <w:sz w:val="24"/>
          <w:szCs w:val="24"/>
          <w:lang w:val="en-US" w:eastAsia="zh-CN"/>
        </w:rPr>
        <w:t>我们</w:t>
      </w:r>
      <w:r>
        <w:rPr>
          <w:rFonts w:hint="eastAsia" w:ascii="宋体" w:hAnsi="宋体" w:eastAsia="宋体"/>
          <w:sz w:val="24"/>
          <w:szCs w:val="24"/>
          <w:lang w:eastAsia="zh-CN"/>
        </w:rPr>
        <w:t>按照要求实现如下了函数接口（</w:t>
      </w:r>
      <w:r>
        <w:rPr>
          <w:rFonts w:hint="eastAsia" w:ascii="宋体" w:hAnsi="宋体" w:eastAsia="宋体"/>
          <w:sz w:val="24"/>
          <w:szCs w:val="24"/>
          <w:lang w:val="en-US" w:eastAsia="zh-CN"/>
        </w:rPr>
        <w:t>ji.py</w:t>
      </w:r>
      <w:r>
        <w:rPr>
          <w:rFonts w:hint="eastAsia" w:ascii="宋体" w:hAnsi="宋体" w:eastAsia="宋体"/>
          <w:sz w:val="24"/>
          <w:szCs w:val="24"/>
          <w:lang w:eastAsia="zh-CN"/>
        </w:rPr>
        <w:t>）：</w:t>
      </w:r>
    </w:p>
    <w:p>
      <w:pPr>
        <w:pStyle w:val="16"/>
        <w:ind w:left="0" w:leftChars="0" w:firstLine="0" w:firstLineChars="0"/>
        <w:jc w:val="left"/>
        <w:rPr>
          <w:rFonts w:hint="eastAsia" w:ascii="宋体" w:hAnsi="宋体" w:eastAsia="宋体"/>
          <w:sz w:val="24"/>
          <w:szCs w:val="24"/>
          <w:lang w:eastAsia="zh-CN"/>
        </w:rPr>
      </w:pPr>
      <w:r>
        <w:rPr>
          <w:rFonts w:hint="eastAsia" w:ascii="宋体" w:hAnsi="宋体" w:eastAsia="宋体"/>
          <w:sz w:val="24"/>
          <w:szCs w:val="24"/>
          <w:lang w:eastAsia="zh-CN"/>
        </w:rPr>
        <w:t>input_image (numpy.ndarray): image to be process, format: (</w:t>
      </w:r>
      <w:r>
        <w:rPr>
          <w:rFonts w:hint="eastAsia" w:ascii="宋体" w:hAnsi="宋体" w:eastAsia="宋体"/>
          <w:color w:val="FF0000"/>
          <w:sz w:val="24"/>
          <w:szCs w:val="24"/>
          <w:lang w:eastAsia="zh-CN"/>
        </w:rPr>
        <w:t>h</w:t>
      </w:r>
      <w:r>
        <w:rPr>
          <w:rFonts w:hint="eastAsia" w:ascii="宋体" w:hAnsi="宋体" w:eastAsia="宋体"/>
          <w:sz w:val="24"/>
          <w:szCs w:val="24"/>
          <w:lang w:eastAsia="zh-CN"/>
        </w:rPr>
        <w:t xml:space="preserve">, </w:t>
      </w:r>
      <w:r>
        <w:rPr>
          <w:rFonts w:hint="eastAsia" w:ascii="宋体" w:hAnsi="宋体" w:eastAsia="宋体"/>
          <w:color w:val="FF0000"/>
          <w:sz w:val="24"/>
          <w:szCs w:val="24"/>
          <w:lang w:eastAsia="zh-CN"/>
        </w:rPr>
        <w:t>w</w:t>
      </w:r>
      <w:r>
        <w:rPr>
          <w:rFonts w:hint="eastAsia" w:ascii="宋体" w:hAnsi="宋体" w:eastAsia="宋体"/>
          <w:sz w:val="24"/>
          <w:szCs w:val="24"/>
          <w:lang w:eastAsia="zh-CN"/>
        </w:rPr>
        <w:t>,</w:t>
      </w:r>
      <w:r>
        <w:rPr>
          <w:rFonts w:hint="eastAsia" w:ascii="宋体" w:hAnsi="宋体" w:eastAsia="宋体"/>
          <w:color w:val="FF0000"/>
          <w:sz w:val="24"/>
          <w:szCs w:val="24"/>
          <w:lang w:eastAsia="zh-CN"/>
        </w:rPr>
        <w:t xml:space="preserve"> c</w:t>
      </w:r>
      <w:r>
        <w:rPr>
          <w:rFonts w:hint="eastAsia" w:ascii="宋体" w:hAnsi="宋体" w:eastAsia="宋体"/>
          <w:sz w:val="24"/>
          <w:szCs w:val="24"/>
          <w:lang w:eastAsia="zh-CN"/>
        </w:rPr>
        <w:t xml:space="preserve">), </w:t>
      </w:r>
      <w:r>
        <w:rPr>
          <w:rFonts w:hint="eastAsia" w:ascii="宋体" w:hAnsi="宋体" w:eastAsia="宋体"/>
          <w:color w:val="FF0000"/>
          <w:sz w:val="24"/>
          <w:szCs w:val="24"/>
          <w:lang w:eastAsia="zh-CN"/>
        </w:rPr>
        <w:t>BGR</w:t>
      </w:r>
    </w:p>
    <w:p>
      <w:pPr>
        <w:pStyle w:val="16"/>
        <w:ind w:left="0" w:leftChars="0" w:firstLine="420" w:firstLineChars="0"/>
        <w:jc w:val="left"/>
        <w:rPr>
          <w:rFonts w:hint="eastAsia" w:ascii="宋体" w:hAnsi="宋体" w:eastAsia="宋体"/>
          <w:sz w:val="24"/>
          <w:szCs w:val="24"/>
          <w:lang w:eastAsia="zh-CN"/>
        </w:rPr>
      </w:pPr>
      <w:r>
        <w:rPr>
          <w:rFonts w:hint="eastAsia" w:ascii="宋体" w:hAnsi="宋体" w:eastAsia="宋体"/>
          <w:sz w:val="24"/>
          <w:szCs w:val="24"/>
          <w:lang w:eastAsia="zh-CN"/>
        </w:rPr>
        <w:t>在 OpenCV 中，它默认使用的颜色空间是 BGR，而在 PIL 中，它默认使用的颜色空间是 RGB。因此，在进行图像处理时，我们需要先进行类型转换，以保证颜色空间一致。</w:t>
      </w:r>
    </w:p>
    <w:p>
      <w:pPr>
        <w:pStyle w:val="16"/>
        <w:numPr>
          <w:ilvl w:val="0"/>
          <w:numId w:val="0"/>
        </w:numPr>
        <w:spacing w:line="360" w:lineRule="auto"/>
        <w:ind w:leftChars="0"/>
        <w:jc w:val="left"/>
        <w:rPr>
          <w:rFonts w:hint="eastAsia" w:ascii="宋体" w:hAnsi="宋体" w:eastAsia="宋体"/>
          <w:b/>
          <w:bCs/>
          <w:sz w:val="24"/>
          <w:szCs w:val="24"/>
          <w:lang w:val="en-US" w:eastAsia="zh-CN"/>
        </w:rPr>
      </w:pPr>
      <w:r>
        <w:drawing>
          <wp:inline distT="0" distB="0" distL="114300" distR="114300">
            <wp:extent cx="5269230" cy="2207260"/>
            <wp:effectExtent l="0" t="0" r="3810" b="254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0"/>
                    <a:stretch>
                      <a:fillRect/>
                    </a:stretch>
                  </pic:blipFill>
                  <pic:spPr>
                    <a:xfrm>
                      <a:off x="0" y="0"/>
                      <a:ext cx="5269230" cy="2207260"/>
                    </a:xfrm>
                    <a:prstGeom prst="rect">
                      <a:avLst/>
                    </a:prstGeom>
                    <a:noFill/>
                    <a:ln>
                      <a:noFill/>
                    </a:ln>
                  </pic:spPr>
                </pic:pic>
              </a:graphicData>
            </a:graphic>
          </wp:inline>
        </w:drawing>
      </w:r>
    </w:p>
    <w:p>
      <w:pPr>
        <w:pStyle w:val="16"/>
        <w:ind w:left="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eastAsia="zh-CN"/>
        </w:rPr>
        <w:t>发起测试时，系统会调用文件/project/ev_sdk/src/ji.py，并将测试图片逐次送入process_image接口，并输出MASK（</w:t>
      </w:r>
      <w:r>
        <w:rPr>
          <w:rFonts w:hint="eastAsia" w:ascii="宋体" w:hAnsi="宋体" w:eastAsia="宋体"/>
          <w:sz w:val="24"/>
          <w:szCs w:val="24"/>
          <w:lang w:val="en-US" w:eastAsia="zh-CN"/>
        </w:rPr>
        <w:t>PNG图像</w:t>
      </w:r>
      <w:r>
        <w:rPr>
          <w:rFonts w:hint="eastAsia" w:ascii="宋体" w:hAnsi="宋体" w:eastAsia="宋体"/>
          <w:sz w:val="24"/>
          <w:szCs w:val="24"/>
          <w:lang w:eastAsia="zh-CN"/>
        </w:rPr>
        <w:t>）</w:t>
      </w:r>
      <w:r>
        <w:rPr>
          <w:rFonts w:hint="eastAsia" w:ascii="宋体" w:hAnsi="宋体" w:eastAsia="宋体"/>
          <w:sz w:val="24"/>
          <w:szCs w:val="24"/>
          <w:lang w:val="en-US" w:eastAsia="zh-CN"/>
        </w:rPr>
        <w:t>和json（PNG图像的存储路径）。</w:t>
      </w:r>
    </w:p>
    <w:p>
      <w:pPr>
        <w:pStyle w:val="16"/>
        <w:ind w:left="0" w:leftChars="0" w:firstLine="0" w:firstLineChars="0"/>
        <w:jc w:val="left"/>
        <w:rPr>
          <w:rFonts w:hint="eastAsia" w:ascii="宋体" w:hAnsi="宋体" w:eastAsia="宋体"/>
          <w:sz w:val="24"/>
          <w:szCs w:val="24"/>
          <w:lang w:val="en-US" w:eastAsia="zh-CN"/>
        </w:rPr>
      </w:pPr>
    </w:p>
    <w:p>
      <w:pPr>
        <w:pStyle w:val="16"/>
        <w:ind w:left="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PyTorch 的输入格式为 (</w:t>
      </w:r>
      <w:r>
        <w:rPr>
          <w:rFonts w:hint="eastAsia" w:ascii="宋体" w:hAnsi="宋体" w:eastAsia="宋体"/>
          <w:color w:val="FF0000"/>
          <w:sz w:val="24"/>
          <w:szCs w:val="24"/>
          <w:lang w:val="en-US" w:eastAsia="zh-CN"/>
        </w:rPr>
        <w:t>b</w:t>
      </w:r>
      <w:r>
        <w:rPr>
          <w:rFonts w:hint="eastAsia" w:ascii="宋体" w:hAnsi="宋体" w:eastAsia="宋体"/>
          <w:sz w:val="24"/>
          <w:szCs w:val="24"/>
          <w:lang w:val="en-US" w:eastAsia="zh-CN"/>
        </w:rPr>
        <w:t xml:space="preserve">atch_size, </w:t>
      </w:r>
      <w:r>
        <w:rPr>
          <w:rFonts w:hint="eastAsia" w:ascii="宋体" w:hAnsi="宋体" w:eastAsia="宋体"/>
          <w:color w:val="FF0000"/>
          <w:sz w:val="24"/>
          <w:szCs w:val="24"/>
          <w:lang w:val="en-US" w:eastAsia="zh-CN"/>
        </w:rPr>
        <w:t>c</w:t>
      </w:r>
      <w:r>
        <w:rPr>
          <w:rFonts w:hint="eastAsia" w:ascii="宋体" w:hAnsi="宋体" w:eastAsia="宋体"/>
          <w:sz w:val="24"/>
          <w:szCs w:val="24"/>
          <w:lang w:val="en-US" w:eastAsia="zh-CN"/>
        </w:rPr>
        <w:t xml:space="preserve">hannels, </w:t>
      </w:r>
      <w:r>
        <w:rPr>
          <w:rFonts w:hint="eastAsia" w:ascii="宋体" w:hAnsi="宋体" w:eastAsia="宋体"/>
          <w:color w:val="FF0000"/>
          <w:sz w:val="24"/>
          <w:szCs w:val="24"/>
          <w:lang w:val="en-US" w:eastAsia="zh-CN"/>
        </w:rPr>
        <w:t>h</w:t>
      </w:r>
      <w:r>
        <w:rPr>
          <w:rFonts w:hint="eastAsia" w:ascii="宋体" w:hAnsi="宋体" w:eastAsia="宋体"/>
          <w:sz w:val="24"/>
          <w:szCs w:val="24"/>
          <w:lang w:val="en-US" w:eastAsia="zh-CN"/>
        </w:rPr>
        <w:t xml:space="preserve">eight, </w:t>
      </w:r>
      <w:r>
        <w:rPr>
          <w:rFonts w:hint="eastAsia" w:ascii="宋体" w:hAnsi="宋体" w:eastAsia="宋体"/>
          <w:color w:val="FF0000"/>
          <w:sz w:val="24"/>
          <w:szCs w:val="24"/>
          <w:lang w:val="en-US" w:eastAsia="zh-CN"/>
        </w:rPr>
        <w:t>w</w:t>
      </w:r>
      <w:r>
        <w:rPr>
          <w:rFonts w:hint="eastAsia" w:ascii="宋体" w:hAnsi="宋体" w:eastAsia="宋体"/>
          <w:sz w:val="24"/>
          <w:szCs w:val="24"/>
          <w:lang w:val="en-US" w:eastAsia="zh-CN"/>
        </w:rPr>
        <w:t>idth)</w:t>
      </w:r>
    </w:p>
    <w:p>
      <w:pPr>
        <w:pStyle w:val="16"/>
        <w:ind w:left="0" w:leftChars="0" w:firstLine="0" w:firstLineChars="0"/>
        <w:jc w:val="left"/>
        <w:rPr>
          <w:rFonts w:hint="eastAsia" w:ascii="宋体" w:hAnsi="宋体" w:eastAsia="宋体"/>
          <w:sz w:val="24"/>
          <w:szCs w:val="24"/>
          <w:lang w:val="en-US" w:eastAsia="zh-CN"/>
        </w:rPr>
      </w:pPr>
      <w:r>
        <w:drawing>
          <wp:inline distT="0" distB="0" distL="114300" distR="114300">
            <wp:extent cx="5349240" cy="538480"/>
            <wp:effectExtent l="0" t="0" r="0"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5349240" cy="538480"/>
                    </a:xfrm>
                    <a:prstGeom prst="rect">
                      <a:avLst/>
                    </a:prstGeom>
                  </pic:spPr>
                </pic:pic>
              </a:graphicData>
            </a:graphic>
          </wp:inline>
        </w:drawing>
      </w:r>
    </w:p>
    <w:p>
      <w:pPr>
        <w:pStyle w:val="16"/>
        <w:numPr>
          <w:ilvl w:val="1"/>
          <w:numId w:val="6"/>
        </w:numPr>
        <w:ind w:left="840" w:leftChars="0" w:hanging="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preprocess_input 函数：对输入图像数据归一化</w:t>
      </w:r>
    </w:p>
    <w:p>
      <w:pPr>
        <w:pStyle w:val="16"/>
        <w:numPr>
          <w:ilvl w:val="1"/>
          <w:numId w:val="6"/>
        </w:numPr>
        <w:ind w:left="840" w:leftChars="0" w:hanging="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numpy.transpose ：重新排列维度顺序</w:t>
      </w:r>
    </w:p>
    <w:p>
      <w:pPr>
        <w:pStyle w:val="16"/>
        <w:numPr>
          <w:ilvl w:val="1"/>
          <w:numId w:val="6"/>
        </w:numPr>
        <w:ind w:left="840" w:leftChars="0" w:hanging="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numpy.expand_dims ：在第 0 维增加一个维度</w:t>
      </w:r>
    </w:p>
    <w:p>
      <w:pPr>
        <w:pStyle w:val="16"/>
        <w:numPr>
          <w:numId w:val="0"/>
        </w:numPr>
        <w:ind w:leftChars="0" w:firstLine="42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在深度学习中，输入数据通常采用 batch 形式进行处理，即同时处理多个输入样本。因此，输入数据通常需要增加一个 batch 维，也就是在数据的最前面增加一维。</w:t>
      </w:r>
    </w:p>
    <w:p>
      <w:pPr>
        <w:pStyle w:val="16"/>
        <w:ind w:left="0" w:leftChars="0" w:firstLine="0" w:firstLineChars="0"/>
        <w:jc w:val="left"/>
      </w:pPr>
      <w:r>
        <w:drawing>
          <wp:inline distT="0" distB="0" distL="114300" distR="114300">
            <wp:extent cx="5304155" cy="3566795"/>
            <wp:effectExtent l="0" t="0" r="146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304155" cy="3566795"/>
                    </a:xfrm>
                    <a:prstGeom prst="rect">
                      <a:avLst/>
                    </a:prstGeom>
                  </pic:spPr>
                </pic:pic>
              </a:graphicData>
            </a:graphic>
          </wp:inline>
        </w:drawing>
      </w:r>
    </w:p>
    <w:p>
      <w:pPr>
        <w:pStyle w:val="16"/>
        <w:ind w:left="0" w:leftChars="0" w:firstLine="42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其中，detect_image函数将图片传入网络进行预测，取每一个像素点的种类并转为Image</w:t>
      </w:r>
      <w:r>
        <w:rPr>
          <w:rFonts w:hint="eastAsia" w:ascii="宋体" w:hAnsi="宋体" w:eastAsia="宋体"/>
          <w:sz w:val="24"/>
          <w:szCs w:val="24"/>
          <w:lang w:eastAsia="zh-CN"/>
        </w:rPr>
        <w:t>（</w:t>
      </w:r>
      <w:r>
        <w:rPr>
          <w:rFonts w:hint="eastAsia" w:ascii="宋体" w:hAnsi="宋体" w:eastAsia="宋体"/>
          <w:sz w:val="24"/>
          <w:szCs w:val="24"/>
          <w:lang w:val="en-US" w:eastAsia="zh-CN"/>
        </w:rPr>
        <w:t>PNG图像</w:t>
      </w:r>
      <w:r>
        <w:rPr>
          <w:rFonts w:hint="eastAsia" w:ascii="宋体" w:hAnsi="宋体" w:eastAsia="宋体"/>
          <w:sz w:val="24"/>
          <w:szCs w:val="24"/>
          <w:lang w:eastAsia="zh-CN"/>
        </w:rPr>
        <w:t>）</w:t>
      </w:r>
      <w:r>
        <w:rPr>
          <w:rFonts w:hint="eastAsia" w:ascii="宋体" w:hAnsi="宋体" w:eastAsia="宋体"/>
          <w:sz w:val="24"/>
          <w:szCs w:val="24"/>
          <w:lang w:val="en-US" w:eastAsia="zh-CN"/>
        </w:rPr>
        <w:t>输出。</w:t>
      </w:r>
    </w:p>
    <w:p>
      <w:pPr>
        <w:pStyle w:val="16"/>
        <w:ind w:left="0" w:leftChars="0" w:firstLine="0" w:firstLineChars="0"/>
        <w:jc w:val="left"/>
        <w:rPr>
          <w:rFonts w:hint="eastAsia" w:ascii="宋体" w:hAnsi="宋体" w:eastAsia="宋体"/>
          <w:sz w:val="24"/>
          <w:szCs w:val="24"/>
          <w:lang w:val="en-US" w:eastAsia="zh-CN"/>
        </w:rPr>
      </w:pPr>
    </w:p>
    <w:p>
      <w:pPr>
        <w:pStyle w:val="16"/>
        <w:numPr>
          <w:ilvl w:val="0"/>
          <w:numId w:val="1"/>
        </w:numPr>
        <w:ind w:firstLineChars="0"/>
        <w:jc w:val="left"/>
        <w:outlineLvl w:val="0"/>
        <w:rPr>
          <w:rFonts w:ascii="宋体" w:hAnsi="宋体" w:eastAsia="宋体"/>
          <w:b/>
          <w:sz w:val="28"/>
          <w:szCs w:val="28"/>
        </w:rPr>
      </w:pPr>
      <w:bookmarkStart w:id="30" w:name="_Toc19534"/>
      <w:bookmarkStart w:id="31" w:name="_Toc28079"/>
      <w:r>
        <w:rPr>
          <w:rFonts w:hint="eastAsia" w:ascii="宋体" w:hAnsi="宋体" w:eastAsia="宋体"/>
          <w:b/>
          <w:sz w:val="28"/>
          <w:szCs w:val="28"/>
        </w:rPr>
        <w:t>实验结果</w:t>
      </w:r>
      <w:bookmarkEnd w:id="30"/>
      <w:bookmarkEnd w:id="31"/>
    </w:p>
    <w:p>
      <w:pPr>
        <w:pStyle w:val="16"/>
        <w:numPr>
          <w:ilvl w:val="0"/>
          <w:numId w:val="0"/>
        </w:numPr>
        <w:spacing w:line="360" w:lineRule="auto"/>
        <w:ind w:leftChars="0"/>
        <w:jc w:val="left"/>
        <w:outlineLvl w:val="1"/>
        <w:rPr>
          <w:rFonts w:hint="default" w:ascii="宋体" w:hAnsi="宋体" w:eastAsia="宋体"/>
          <w:sz w:val="24"/>
          <w:szCs w:val="24"/>
          <w:lang w:val="en-US"/>
        </w:rPr>
      </w:pPr>
      <w:bookmarkStart w:id="32" w:name="_Toc2298"/>
      <w:bookmarkStart w:id="33" w:name="_Toc26333"/>
      <w:r>
        <w:rPr>
          <w:rFonts w:hint="eastAsia" w:ascii="宋体" w:hAnsi="宋体" w:eastAsia="宋体"/>
          <w:b/>
          <w:bCs/>
          <w:sz w:val="24"/>
          <w:szCs w:val="24"/>
          <w:lang w:val="en-US" w:eastAsia="zh-CN"/>
        </w:rPr>
        <w:t>4.1 输出示例</w:t>
      </w:r>
      <w:bookmarkEnd w:id="32"/>
      <w:bookmarkEnd w:id="33"/>
    </w:p>
    <w:p>
      <w:pPr>
        <w:pStyle w:val="16"/>
        <w:ind w:left="0" w:leftChars="0" w:firstLine="420" w:firstLineChars="0"/>
        <w:jc w:val="left"/>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pPr>
      <w:r>
        <w:rPr>
          <w:rFonts w:hint="eastAsia" w:ascii="Times New Roman" w:hAnsi="Times New Roman" w:eastAsia="宋体" w:cs="Times New Roman"/>
          <w:color w:val="000000" w:themeColor="text1"/>
          <w:kern w:val="0"/>
          <w:sz w:val="24"/>
          <w:szCs w:val="24"/>
          <w:lang w:val="en-US" w:eastAsia="zh-CN" w:bidi="ar"/>
          <w14:textFill>
            <w14:solidFill>
              <w14:schemeClr w14:val="tx1"/>
            </w14:solidFill>
          </w14:textFill>
        </w:rPr>
        <w:t>通过极市工作台，我们可以查看样例集的推理结果：</w:t>
      </w:r>
    </w:p>
    <w:p>
      <w:pPr>
        <w:pStyle w:val="16"/>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320925" cy="4208780"/>
            <wp:effectExtent l="0" t="0" r="10795" b="1270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23"/>
                    <a:stretch>
                      <a:fillRect/>
                    </a:stretch>
                  </pic:blipFill>
                  <pic:spPr>
                    <a:xfrm>
                      <a:off x="0" y="0"/>
                      <a:ext cx="2320925" cy="42087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67610" cy="4217670"/>
            <wp:effectExtent l="0" t="0" r="1270" b="381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24"/>
                    <a:stretch>
                      <a:fillRect/>
                    </a:stretch>
                  </pic:blipFill>
                  <pic:spPr>
                    <a:xfrm>
                      <a:off x="0" y="0"/>
                      <a:ext cx="2467610" cy="4217670"/>
                    </a:xfrm>
                    <a:prstGeom prst="rect">
                      <a:avLst/>
                    </a:prstGeom>
                    <a:noFill/>
                    <a:ln w="9525">
                      <a:noFill/>
                    </a:ln>
                  </pic:spPr>
                </pic:pic>
              </a:graphicData>
            </a:graphic>
          </wp:inline>
        </w:drawing>
      </w:r>
    </w:p>
    <w:p>
      <w:pPr>
        <w:pStyle w:val="16"/>
        <w:ind w:left="0" w:leftChars="0" w:firstLine="0" w:firstLineChars="0"/>
        <w:jc w:val="both"/>
        <w:rPr>
          <w:rFonts w:hint="eastAsia" w:ascii="宋体" w:hAnsi="宋体" w:eastAsia="宋体" w:cs="宋体"/>
          <w:sz w:val="24"/>
          <w:szCs w:val="24"/>
          <w:lang w:val="en-US" w:eastAsia="zh-CN"/>
        </w:rPr>
      </w:pPr>
    </w:p>
    <w:p>
      <w:pPr>
        <w:pStyle w:val="16"/>
        <w:numPr>
          <w:ilvl w:val="0"/>
          <w:numId w:val="0"/>
        </w:numPr>
        <w:spacing w:line="360" w:lineRule="auto"/>
        <w:ind w:leftChars="0"/>
        <w:jc w:val="left"/>
        <w:outlineLvl w:val="1"/>
        <w:rPr>
          <w:rFonts w:hint="default" w:ascii="宋体" w:hAnsi="宋体" w:eastAsia="宋体"/>
          <w:sz w:val="24"/>
          <w:szCs w:val="24"/>
          <w:lang w:val="en-US"/>
        </w:rPr>
      </w:pPr>
      <w:bookmarkStart w:id="34" w:name="_Toc29633"/>
      <w:bookmarkStart w:id="35" w:name="_Toc7255"/>
      <w:r>
        <w:rPr>
          <w:rFonts w:hint="eastAsia" w:ascii="宋体" w:hAnsi="宋体" w:eastAsia="宋体"/>
          <w:b/>
          <w:bCs/>
          <w:sz w:val="24"/>
          <w:szCs w:val="24"/>
          <w:lang w:val="en-US" w:eastAsia="zh-CN"/>
        </w:rPr>
        <w:t>4.2 测试结果</w:t>
      </w:r>
      <w:bookmarkEnd w:id="34"/>
      <w:bookmarkEnd w:id="35"/>
    </w:p>
    <w:p>
      <w:pPr>
        <w:pStyle w:val="16"/>
        <w:ind w:left="0" w:leftChars="0" w:firstLine="0" w:firstLineChars="0"/>
        <w:jc w:val="left"/>
      </w:pPr>
      <w:r>
        <w:drawing>
          <wp:inline distT="0" distB="0" distL="114300" distR="114300">
            <wp:extent cx="5266690" cy="2537460"/>
            <wp:effectExtent l="0" t="0" r="635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5"/>
                    <a:stretch>
                      <a:fillRect/>
                    </a:stretch>
                  </pic:blipFill>
                  <pic:spPr>
                    <a:xfrm>
                      <a:off x="0" y="0"/>
                      <a:ext cx="5266690" cy="2537460"/>
                    </a:xfrm>
                    <a:prstGeom prst="rect">
                      <a:avLst/>
                    </a:prstGeom>
                    <a:noFill/>
                    <a:ln>
                      <a:noFill/>
                    </a:ln>
                  </pic:spPr>
                </pic:pic>
              </a:graphicData>
            </a:graphic>
          </wp:inline>
        </w:drawing>
      </w:r>
    </w:p>
    <w:p>
      <w:pPr>
        <w:pStyle w:val="16"/>
        <w:ind w:left="0" w:leftChars="0" w:firstLine="0" w:firstLineChars="0"/>
        <w:jc w:val="left"/>
      </w:pPr>
      <w:r>
        <w:drawing>
          <wp:inline distT="0" distB="0" distL="114300" distR="114300">
            <wp:extent cx="5266690" cy="2548255"/>
            <wp:effectExtent l="0" t="0" r="6350" b="1206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6"/>
                    <a:stretch>
                      <a:fillRect/>
                    </a:stretch>
                  </pic:blipFill>
                  <pic:spPr>
                    <a:xfrm>
                      <a:off x="0" y="0"/>
                      <a:ext cx="5266690" cy="2548255"/>
                    </a:xfrm>
                    <a:prstGeom prst="rect">
                      <a:avLst/>
                    </a:prstGeom>
                    <a:noFill/>
                    <a:ln>
                      <a:noFill/>
                    </a:ln>
                  </pic:spPr>
                </pic:pic>
              </a:graphicData>
            </a:graphic>
          </wp:inline>
        </w:drawing>
      </w:r>
    </w:p>
    <w:p>
      <w:pPr>
        <w:pStyle w:val="16"/>
        <w:ind w:left="0" w:leftChars="0" w:firstLine="42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经过多次训练及测试，个人模型最优平均交并比mean_iou为0.5218</w:t>
      </w:r>
    </w:p>
    <w:p>
      <w:pPr>
        <w:pStyle w:val="16"/>
        <w:ind w:left="0" w:leftChars="0" w:firstLine="0" w:firstLineChars="0"/>
        <w:jc w:val="left"/>
        <w:rPr>
          <w:rFonts w:ascii="宋体" w:hAnsi="宋体" w:eastAsia="宋体"/>
          <w:sz w:val="24"/>
          <w:szCs w:val="24"/>
        </w:rPr>
      </w:pPr>
    </w:p>
    <w:p>
      <w:pPr>
        <w:pStyle w:val="16"/>
        <w:numPr>
          <w:ilvl w:val="0"/>
          <w:numId w:val="0"/>
        </w:numPr>
        <w:spacing w:line="360" w:lineRule="auto"/>
        <w:ind w:leftChars="0"/>
        <w:jc w:val="left"/>
        <w:outlineLvl w:val="1"/>
        <w:rPr>
          <w:rFonts w:hint="eastAsia" w:ascii="宋体" w:hAnsi="宋体" w:eastAsia="宋体"/>
          <w:b/>
          <w:bCs/>
          <w:sz w:val="24"/>
          <w:szCs w:val="24"/>
          <w:lang w:val="en-US" w:eastAsia="zh-CN"/>
        </w:rPr>
      </w:pPr>
      <w:bookmarkStart w:id="36" w:name="_Toc5622"/>
      <w:bookmarkStart w:id="37" w:name="_Toc31881"/>
      <w:r>
        <w:rPr>
          <w:rFonts w:hint="eastAsia" w:ascii="宋体" w:hAnsi="宋体" w:eastAsia="宋体"/>
          <w:b/>
          <w:bCs/>
          <w:sz w:val="24"/>
          <w:szCs w:val="24"/>
          <w:lang w:val="en-US" w:eastAsia="zh-CN"/>
        </w:rPr>
        <w:t>4.3 最终排名</w:t>
      </w:r>
      <w:bookmarkEnd w:id="36"/>
      <w:bookmarkEnd w:id="37"/>
    </w:p>
    <w:p>
      <w:pPr>
        <w:pStyle w:val="16"/>
        <w:ind w:left="0" w:leftChars="0" w:firstLine="0" w:firstLineChars="0"/>
        <w:jc w:val="center"/>
      </w:pPr>
      <w:r>
        <w:drawing>
          <wp:inline distT="0" distB="0" distL="114300" distR="114300">
            <wp:extent cx="5270500" cy="1205865"/>
            <wp:effectExtent l="0" t="0" r="2540" b="1333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27"/>
                    <a:stretch>
                      <a:fillRect/>
                    </a:stretch>
                  </pic:blipFill>
                  <pic:spPr>
                    <a:xfrm>
                      <a:off x="0" y="0"/>
                      <a:ext cx="5270500" cy="1205865"/>
                    </a:xfrm>
                    <a:prstGeom prst="rect">
                      <a:avLst/>
                    </a:prstGeom>
                    <a:noFill/>
                    <a:ln>
                      <a:noFill/>
                    </a:ln>
                  </pic:spPr>
                </pic:pic>
              </a:graphicData>
            </a:graphic>
          </wp:inline>
        </w:drawing>
      </w:r>
    </w:p>
    <w:p>
      <w:pPr>
        <w:pStyle w:val="16"/>
        <w:ind w:left="0" w:leftChars="0" w:firstLine="420" w:firstLineChars="0"/>
        <w:jc w:val="left"/>
        <w:rPr>
          <w:rFonts w:hint="default" w:ascii="宋体" w:hAnsi="宋体" w:eastAsia="宋体"/>
          <w:sz w:val="24"/>
          <w:szCs w:val="24"/>
          <w:lang w:val="en-US" w:eastAsia="zh-CN"/>
        </w:rPr>
      </w:pPr>
      <w:r>
        <w:rPr>
          <w:rFonts w:hint="eastAsia" w:ascii="宋体" w:hAnsi="宋体" w:eastAsia="宋体"/>
          <w:sz w:val="24"/>
          <w:szCs w:val="24"/>
          <w:lang w:val="en-US" w:eastAsia="zh-CN"/>
        </w:rPr>
        <w:t>三名队员分别排在第9、11、12位，最终本队模型最优平均交并比mean_iou为0.5389，榜单排名第9</w:t>
      </w:r>
    </w:p>
    <w:p>
      <w:pPr>
        <w:pStyle w:val="16"/>
        <w:ind w:left="0" w:leftChars="0" w:firstLine="0" w:firstLineChars="0"/>
        <w:jc w:val="left"/>
        <w:rPr>
          <w:rFonts w:ascii="宋体" w:hAnsi="宋体" w:eastAsia="宋体"/>
          <w:sz w:val="24"/>
          <w:szCs w:val="24"/>
        </w:rPr>
      </w:pPr>
    </w:p>
    <w:p>
      <w:pPr>
        <w:pStyle w:val="16"/>
        <w:numPr>
          <w:ilvl w:val="0"/>
          <w:numId w:val="1"/>
        </w:numPr>
        <w:ind w:firstLineChars="0"/>
        <w:jc w:val="left"/>
        <w:outlineLvl w:val="0"/>
        <w:rPr>
          <w:rFonts w:ascii="宋体" w:hAnsi="宋体" w:eastAsia="宋体"/>
          <w:b/>
          <w:sz w:val="28"/>
          <w:szCs w:val="28"/>
        </w:rPr>
      </w:pPr>
      <w:bookmarkStart w:id="38" w:name="_Toc30951"/>
      <w:bookmarkStart w:id="39" w:name="_Toc28419"/>
      <w:r>
        <w:rPr>
          <w:rFonts w:hint="eastAsia" w:ascii="宋体" w:hAnsi="宋体" w:eastAsia="宋体"/>
          <w:b/>
          <w:sz w:val="28"/>
          <w:szCs w:val="28"/>
        </w:rPr>
        <w:t>评价分析</w:t>
      </w:r>
      <w:bookmarkEnd w:id="38"/>
      <w:bookmarkEnd w:id="39"/>
    </w:p>
    <w:p>
      <w:pPr>
        <w:pStyle w:val="16"/>
        <w:numPr>
          <w:ilvl w:val="0"/>
          <w:numId w:val="0"/>
        </w:numPr>
        <w:spacing w:line="360" w:lineRule="auto"/>
        <w:ind w:leftChars="0"/>
        <w:jc w:val="left"/>
        <w:outlineLvl w:val="1"/>
        <w:rPr>
          <w:rFonts w:hint="eastAsia" w:ascii="宋体" w:hAnsi="宋体" w:eastAsia="宋体"/>
          <w:b/>
          <w:bCs/>
          <w:sz w:val="24"/>
          <w:szCs w:val="24"/>
          <w:lang w:val="en-US" w:eastAsia="zh-CN"/>
        </w:rPr>
      </w:pPr>
      <w:bookmarkStart w:id="40" w:name="_Toc24531"/>
      <w:bookmarkStart w:id="41" w:name="_Toc24473"/>
      <w:r>
        <w:rPr>
          <w:rFonts w:hint="eastAsia" w:ascii="宋体" w:hAnsi="宋体" w:eastAsia="宋体"/>
          <w:b/>
          <w:bCs/>
          <w:sz w:val="24"/>
          <w:szCs w:val="24"/>
          <w:lang w:val="en-US" w:eastAsia="zh-CN"/>
        </w:rPr>
        <w:t>5.1</w:t>
      </w:r>
      <w:bookmarkStart w:id="42" w:name="五、5、1关于CNN模型"/>
      <w:r>
        <w:rPr>
          <w:rFonts w:hint="eastAsia" w:ascii="宋体" w:hAnsi="宋体" w:eastAsia="宋体"/>
          <w:b/>
          <w:bCs/>
          <w:sz w:val="24"/>
          <w:szCs w:val="24"/>
          <w:lang w:val="en-US" w:eastAsia="zh-CN"/>
        </w:rPr>
        <w:t>实验分工与总结</w:t>
      </w:r>
      <w:bookmarkEnd w:id="40"/>
      <w:bookmarkEnd w:id="41"/>
      <w:bookmarkEnd w:id="42"/>
    </w:p>
    <w:p>
      <w:pPr>
        <w:pStyle w:val="16"/>
        <w:ind w:left="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本次实验我们小组并没有特别明确的分工，小组成员在前期工作中相互讨论，共同完成。我们在宿舍大厅讨论了两晚最终敲定方案，确定使用DeepLab V3+模型来进行建模。并</w:t>
      </w:r>
      <w:r>
        <w:rPr>
          <w:rFonts w:hint="eastAsia" w:ascii="Times New Roman" w:hAnsi="Times New Roman" w:eastAsia="宋体" w:cs="Times New Roman"/>
          <w:b w:val="0"/>
          <w:bCs/>
          <w:sz w:val="24"/>
          <w:szCs w:val="24"/>
          <w:lang w:val="en-US" w:eastAsia="zh-CN"/>
        </w:rPr>
        <w:t>从Github上</w:t>
      </w:r>
      <w:r>
        <w:rPr>
          <w:rFonts w:hint="eastAsia" w:ascii="宋体" w:hAnsi="宋体" w:eastAsia="宋体"/>
          <w:sz w:val="24"/>
          <w:szCs w:val="24"/>
          <w:lang w:val="en-US" w:eastAsia="zh-CN"/>
        </w:rPr>
        <w:t>找到了DeepLab V3+模型相关的开源项目，将其应用于本次水务漂浮物识别任务中。由于是第一次接触极市平台，对平台需求的接口定义比较陌生，除了训练模型以外，本次实验大部分工作量在于定义测试接口方面。后面我们便各自调整参数，训练并测试模型。</w:t>
      </w:r>
    </w:p>
    <w:p>
      <w:pPr>
        <w:pStyle w:val="16"/>
        <w:ind w:left="0" w:leftChars="0" w:firstLine="420" w:firstLineChars="0"/>
        <w:jc w:val="left"/>
        <w:rPr>
          <w:rFonts w:hint="eastAsia" w:ascii="Times New Roman" w:hAnsi="Times New Roman" w:eastAsia="宋体" w:cs="Times New Roman"/>
          <w:b/>
          <w:bCs/>
          <w:color w:val="000000"/>
          <w:kern w:val="0"/>
          <w:sz w:val="24"/>
          <w:szCs w:val="24"/>
          <w:lang w:val="en-US" w:eastAsia="zh-CN" w:bidi="ar"/>
        </w:rPr>
      </w:pPr>
    </w:p>
    <w:p>
      <w:pPr>
        <w:pStyle w:val="16"/>
        <w:ind w:left="0" w:leftChars="0" w:firstLine="420" w:firstLineChars="0"/>
        <w:jc w:val="left"/>
        <w:rPr>
          <w:rFonts w:hint="eastAsia" w:ascii="宋体" w:hAnsi="宋体" w:eastAsia="宋体"/>
          <w:sz w:val="24"/>
          <w:szCs w:val="24"/>
          <w:lang w:val="en-US" w:eastAsia="zh-CN"/>
        </w:rPr>
      </w:pPr>
      <w:r>
        <w:rPr>
          <w:rFonts w:hint="eastAsia" w:ascii="Times New Roman" w:hAnsi="Times New Roman" w:eastAsia="宋体" w:cs="Times New Roman"/>
          <w:b/>
          <w:bCs/>
          <w:color w:val="000000"/>
          <w:kern w:val="0"/>
          <w:sz w:val="24"/>
          <w:szCs w:val="24"/>
          <w:lang w:val="en-US" w:eastAsia="zh-CN" w:bidi="ar"/>
        </w:rPr>
        <w:t>注：</w:t>
      </w:r>
    </w:p>
    <w:p>
      <w:pPr>
        <w:pStyle w:val="16"/>
        <w:ind w:left="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完整代码见：</w:t>
      </w:r>
      <w:r>
        <w:rPr>
          <w:rStyle w:val="12"/>
          <w:rFonts w:hint="eastAsia"/>
          <w:lang w:val="en-US" w:eastAsia="zh-CN"/>
        </w:rPr>
        <w:t>https://gitee.com/kylo-ren17/deeplab</w:t>
      </w:r>
    </w:p>
    <w:p>
      <w:pPr>
        <w:pStyle w:val="16"/>
        <w:ind w:left="0" w:leftChars="0" w:firstLine="0" w:firstLineChars="0"/>
        <w:jc w:val="left"/>
        <w:rPr>
          <w:rFonts w:hint="eastAsia" w:ascii="宋体" w:hAnsi="宋体" w:eastAsia="宋体"/>
          <w:sz w:val="24"/>
          <w:szCs w:val="24"/>
          <w:lang w:val="en-US" w:eastAsia="zh-CN"/>
        </w:rPr>
      </w:pPr>
    </w:p>
    <w:p>
      <w:pPr>
        <w:pStyle w:val="16"/>
        <w:ind w:left="0" w:leftChars="0" w:firstLine="0" w:firstLineChars="0"/>
        <w:jc w:val="left"/>
      </w:pPr>
    </w:p>
    <w:p>
      <w:pPr>
        <w:pStyle w:val="16"/>
        <w:ind w:left="0" w:leftChars="0" w:firstLine="0" w:firstLineChars="0"/>
        <w:jc w:val="left"/>
      </w:pPr>
    </w:p>
    <w:p>
      <w:pPr>
        <w:pStyle w:val="16"/>
        <w:ind w:left="0" w:leftChars="0" w:firstLine="0" w:firstLineChars="0"/>
        <w:jc w:val="left"/>
      </w:pPr>
    </w:p>
    <w:p>
      <w:pPr>
        <w:pStyle w:val="16"/>
        <w:ind w:left="0" w:leftChars="0" w:firstLine="0" w:firstLineChars="0"/>
        <w:jc w:val="left"/>
      </w:pPr>
    </w:p>
    <w:p>
      <w:pPr>
        <w:jc w:val="left"/>
        <w:rPr>
          <w:rFonts w:ascii="宋体" w:hAnsi="宋体" w:eastAsia="宋体"/>
          <w:b/>
          <w:sz w:val="28"/>
          <w:szCs w:val="28"/>
        </w:rPr>
      </w:pPr>
      <w:r>
        <w:rPr>
          <w:rFonts w:hint="eastAsia" w:ascii="宋体" w:hAnsi="宋体" w:eastAsia="宋体"/>
          <w:b/>
          <w:sz w:val="28"/>
          <w:szCs w:val="28"/>
        </w:rPr>
        <w:t>附1:参考文献</w:t>
      </w:r>
    </w:p>
    <w:p>
      <w:pPr>
        <w:widowControl/>
        <w:jc w:val="left"/>
        <w:rPr>
          <w:rFonts w:hint="eastAsia" w:ascii="宋体" w:hAnsi="宋体" w:eastAsia="宋体"/>
          <w:b w:val="0"/>
          <w:bCs/>
          <w:sz w:val="24"/>
          <w:szCs w:val="24"/>
          <w:lang w:val="en-US" w:eastAsia="zh-CN"/>
        </w:rPr>
      </w:pPr>
    </w:p>
    <w:p>
      <w:pPr>
        <w:widowControl/>
        <w:numPr>
          <w:ilvl w:val="0"/>
          <w:numId w:val="7"/>
        </w:numPr>
        <w:jc w:val="left"/>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 xml:space="preserve">Bubbliiiing.憨批的语义分割重制版9——Pytorch 搭建自己的DeeplabV3+语义分割平台, from </w:t>
      </w:r>
      <w:r>
        <w:rPr>
          <w:rStyle w:val="12"/>
          <w:rFonts w:hint="eastAsia"/>
          <w:lang w:val="en-US" w:eastAsia="zh-CN"/>
        </w:rPr>
        <w:t>https://blog.csdn.net/weixin_44791964/article/details/120113686</w:t>
      </w:r>
    </w:p>
    <w:p>
      <w:pPr>
        <w:widowControl/>
        <w:numPr>
          <w:ilvl w:val="0"/>
          <w:numId w:val="7"/>
        </w:numPr>
        <w:jc w:val="left"/>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王潇棠,闫河,刘建骐等.一种边缘梯度插值的双分支deeplabv3+语义分割模型[J/OL].智能系统学报:1-9[2023-04-25].http://kns.cnki.net/kcms/detail/23.1538.tp.20230320.1616.012.html.</w:t>
      </w:r>
    </w:p>
    <w:p>
      <w:pPr>
        <w:widowControl/>
        <w:numPr>
          <w:ilvl w:val="0"/>
          <w:numId w:val="7"/>
        </w:numPr>
        <w:jc w:val="left"/>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唐璐,万良,王婷婷等.DECANet：基于改进DeepLabv3+的图像语义分割方法[J].激光与光电子学进展,2023,60(04):92-100.</w:t>
      </w:r>
    </w:p>
    <w:p>
      <w:pPr>
        <w:widowControl/>
        <w:numPr>
          <w:ilvl w:val="0"/>
          <w:numId w:val="7"/>
        </w:numPr>
        <w:jc w:val="left"/>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DeepLabv3+论文地址：http://export.arxiv.org/abs/1802.02611</w:t>
      </w:r>
    </w:p>
    <w:p>
      <w:pPr>
        <w:widowControl/>
        <w:numPr>
          <w:ilvl w:val="0"/>
          <w:numId w:val="7"/>
        </w:numPr>
        <w:jc w:val="left"/>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DeepLabv3论文地址：http://arxiv.org/abs/1706.05587​</w:t>
      </w:r>
    </w:p>
    <w:p>
      <w:pPr>
        <w:widowControl/>
        <w:numPr>
          <w:ilvl w:val="0"/>
          <w:numId w:val="7"/>
        </w:numPr>
        <w:jc w:val="left"/>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MobileNet V2论文地址：https://arxiv.org/pdf/1801.04381.pdf</w:t>
      </w:r>
    </w:p>
    <w:p>
      <w:pPr>
        <w:widowControl/>
        <w:numPr>
          <w:ilvl w:val="0"/>
          <w:numId w:val="7"/>
        </w:numPr>
        <w:jc w:val="left"/>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空洞卷积论文地址：https://arxiv.org/pdf/1511.07122.pdf</w:t>
      </w:r>
    </w:p>
    <w:p>
      <w:pPr>
        <w:widowControl/>
        <w:numPr>
          <w:ilvl w:val="0"/>
          <w:numId w:val="7"/>
        </w:numPr>
        <w:jc w:val="left"/>
        <w:rPr>
          <w:rFonts w:hint="eastAsia" w:ascii="宋体" w:hAnsi="宋体" w:eastAsia="宋体"/>
          <w:b w:val="0"/>
          <w:bCs/>
          <w:sz w:val="24"/>
          <w:szCs w:val="24"/>
          <w:lang w:val="en-US" w:eastAsia="zh-CN"/>
        </w:rPr>
      </w:pPr>
      <w:r>
        <w:rPr>
          <w:rFonts w:hint="eastAsia" w:ascii="宋体" w:hAnsi="宋体" w:eastAsia="宋体"/>
          <w:b w:val="0"/>
          <w:bCs/>
          <w:sz w:val="24"/>
          <w:szCs w:val="24"/>
          <w:lang w:val="en-US" w:eastAsia="zh-CN"/>
        </w:rPr>
        <w:t>ASPP论文地址：https://export.arxiv.org/pdf/1606.00915</w:t>
      </w:r>
    </w:p>
    <w:p>
      <w:pPr>
        <w:widowControl/>
        <w:numPr>
          <w:numId w:val="0"/>
        </w:numPr>
        <w:jc w:val="left"/>
        <w:rPr>
          <w:rFonts w:hint="eastAsia" w:ascii="宋体" w:hAnsi="宋体" w:eastAsia="宋体"/>
          <w:b w:val="0"/>
          <w:bCs/>
          <w:sz w:val="24"/>
          <w:szCs w:val="24"/>
          <w:lang w:val="en-US" w:eastAsia="zh-CN"/>
        </w:rPr>
      </w:pPr>
      <w:bookmarkStart w:id="43" w:name="_GoBack"/>
      <w:bookmarkEnd w:id="43"/>
    </w:p>
    <w:p>
      <w:pPr>
        <w:widowControl/>
        <w:jc w:val="left"/>
        <w:rPr>
          <w:rFonts w:ascii="宋体" w:hAnsi="宋体" w:eastAsia="宋体"/>
          <w:b/>
          <w:sz w:val="28"/>
          <w:szCs w:val="28"/>
        </w:rPr>
      </w:pPr>
      <w:r>
        <w:rPr>
          <w:rFonts w:ascii="宋体" w:hAnsi="宋体" w:eastAsia="宋体"/>
          <w:b/>
          <w:sz w:val="28"/>
          <w:szCs w:val="28"/>
        </w:rPr>
        <w:br w:type="page"/>
      </w:r>
    </w:p>
    <w:p>
      <w:pPr>
        <w:jc w:val="left"/>
        <w:rPr>
          <w:rFonts w:ascii="宋体" w:hAnsi="宋体" w:eastAsia="宋体"/>
          <w:b/>
          <w:sz w:val="28"/>
          <w:szCs w:val="28"/>
        </w:rPr>
      </w:pPr>
      <w:r>
        <w:rPr>
          <w:rFonts w:hint="eastAsia" w:ascii="宋体" w:hAnsi="宋体" w:eastAsia="宋体"/>
          <w:b/>
          <w:sz w:val="28"/>
          <w:szCs w:val="28"/>
        </w:rPr>
        <w:t>附2：</w:t>
      </w:r>
      <w:r>
        <w:rPr>
          <w:rFonts w:ascii="宋体" w:hAnsi="宋体" w:eastAsia="宋体"/>
          <w:b/>
          <w:sz w:val="28"/>
          <w:szCs w:val="28"/>
        </w:rPr>
        <w:t>代码</w:t>
      </w:r>
    </w:p>
    <w:p>
      <w:pPr>
        <w:jc w:val="left"/>
        <w:rPr>
          <w:rFonts w:ascii="宋体" w:hAnsi="宋体" w:eastAsia="宋体"/>
          <w:sz w:val="36"/>
        </w:rPr>
      </w:pPr>
      <w:r>
        <w:rPr>
          <w:rFonts w:hint="eastAsia" w:ascii="Times New Roman" w:hAnsi="Times New Roman" w:eastAsia="宋体" w:cs="Times New Roman"/>
          <w:color w:val="000000"/>
          <w:kern w:val="0"/>
          <w:sz w:val="24"/>
          <w:szCs w:val="24"/>
          <w:lang w:val="en-US" w:eastAsia="zh-CN" w:bidi="ar"/>
        </w:rPr>
        <w:t>注：详细代码见压缩包内的项目文件。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6DC864"/>
    <w:multiLevelType w:val="multilevel"/>
    <w:tmpl w:val="806DC8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9191415"/>
    <w:multiLevelType w:val="singleLevel"/>
    <w:tmpl w:val="89191415"/>
    <w:lvl w:ilvl="0" w:tentative="0">
      <w:start w:val="1"/>
      <w:numFmt w:val="bullet"/>
      <w:lvlText w:val=""/>
      <w:lvlJc w:val="left"/>
      <w:pPr>
        <w:ind w:left="420" w:hanging="420"/>
      </w:pPr>
      <w:rPr>
        <w:rFonts w:hint="default" w:ascii="Wingdings" w:hAnsi="Wingdings"/>
      </w:rPr>
    </w:lvl>
  </w:abstractNum>
  <w:abstractNum w:abstractNumId="2">
    <w:nsid w:val="9ACB74A8"/>
    <w:multiLevelType w:val="singleLevel"/>
    <w:tmpl w:val="9ACB74A8"/>
    <w:lvl w:ilvl="0" w:tentative="0">
      <w:start w:val="1"/>
      <w:numFmt w:val="decimal"/>
      <w:lvlText w:val="[%1]"/>
      <w:lvlJc w:val="left"/>
      <w:pPr>
        <w:tabs>
          <w:tab w:val="left" w:pos="312"/>
        </w:tabs>
      </w:pPr>
    </w:lvl>
  </w:abstractNum>
  <w:abstractNum w:abstractNumId="3">
    <w:nsid w:val="EFC94169"/>
    <w:multiLevelType w:val="singleLevel"/>
    <w:tmpl w:val="EFC94169"/>
    <w:lvl w:ilvl="0" w:tentative="0">
      <w:start w:val="1"/>
      <w:numFmt w:val="decimal"/>
      <w:lvlText w:val="(%1)"/>
      <w:lvlJc w:val="left"/>
      <w:pPr>
        <w:ind w:left="425" w:hanging="425"/>
      </w:pPr>
      <w:rPr>
        <w:rFonts w:hint="default"/>
      </w:rPr>
    </w:lvl>
  </w:abstractNum>
  <w:abstractNum w:abstractNumId="4">
    <w:nsid w:val="39A7E15E"/>
    <w:multiLevelType w:val="singleLevel"/>
    <w:tmpl w:val="39A7E15E"/>
    <w:lvl w:ilvl="0" w:tentative="0">
      <w:start w:val="1"/>
      <w:numFmt w:val="bullet"/>
      <w:lvlText w:val=""/>
      <w:lvlJc w:val="left"/>
      <w:pPr>
        <w:ind w:left="420" w:hanging="420"/>
      </w:pPr>
      <w:rPr>
        <w:rFonts w:hint="default" w:ascii="Wingdings" w:hAnsi="Wingdings"/>
      </w:rPr>
    </w:lvl>
  </w:abstractNum>
  <w:abstractNum w:abstractNumId="5">
    <w:nsid w:val="5C4B2859"/>
    <w:multiLevelType w:val="singleLevel"/>
    <w:tmpl w:val="5C4B2859"/>
    <w:lvl w:ilvl="0" w:tentative="0">
      <w:start w:val="1"/>
      <w:numFmt w:val="bullet"/>
      <w:lvlText w:val=""/>
      <w:lvlJc w:val="left"/>
      <w:pPr>
        <w:ind w:left="420" w:hanging="420"/>
      </w:pPr>
      <w:rPr>
        <w:rFonts w:hint="default" w:ascii="Wingdings" w:hAnsi="Wingdings"/>
      </w:rPr>
    </w:lvl>
  </w:abstractNum>
  <w:abstractNum w:abstractNumId="6">
    <w:nsid w:val="74E5539A"/>
    <w:multiLevelType w:val="multilevel"/>
    <w:tmpl w:val="74E5539A"/>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
  </w:num>
  <w:num w:numId="3">
    <w:abstractNumId w:val="4"/>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I1OGI0OWEwM2E0ZjUwZjBmZWIwN2I5NThmYmJkNTQifQ=="/>
  </w:docVars>
  <w:rsids>
    <w:rsidRoot w:val="009574BB"/>
    <w:rsid w:val="00004ABD"/>
    <w:rsid w:val="00034B56"/>
    <w:rsid w:val="000D1173"/>
    <w:rsid w:val="00151BFF"/>
    <w:rsid w:val="002B358D"/>
    <w:rsid w:val="002D2E88"/>
    <w:rsid w:val="002E1F6F"/>
    <w:rsid w:val="00300F8D"/>
    <w:rsid w:val="00385203"/>
    <w:rsid w:val="00406FE7"/>
    <w:rsid w:val="00491A3B"/>
    <w:rsid w:val="006470E5"/>
    <w:rsid w:val="006959E2"/>
    <w:rsid w:val="006C3E77"/>
    <w:rsid w:val="007E3C44"/>
    <w:rsid w:val="008956B8"/>
    <w:rsid w:val="008B0EC5"/>
    <w:rsid w:val="008C7E9A"/>
    <w:rsid w:val="008E180D"/>
    <w:rsid w:val="00937D39"/>
    <w:rsid w:val="009574BB"/>
    <w:rsid w:val="009D3C56"/>
    <w:rsid w:val="00B56DBC"/>
    <w:rsid w:val="00B91B49"/>
    <w:rsid w:val="00C517D5"/>
    <w:rsid w:val="00D74ADC"/>
    <w:rsid w:val="00DF61C6"/>
    <w:rsid w:val="00F3247C"/>
    <w:rsid w:val="00F34B7A"/>
    <w:rsid w:val="00F4527B"/>
    <w:rsid w:val="00F77F64"/>
    <w:rsid w:val="01BD7A4F"/>
    <w:rsid w:val="029A38EC"/>
    <w:rsid w:val="02C24BF1"/>
    <w:rsid w:val="03644CF2"/>
    <w:rsid w:val="03C54999"/>
    <w:rsid w:val="03F37758"/>
    <w:rsid w:val="0526590B"/>
    <w:rsid w:val="05997E8B"/>
    <w:rsid w:val="05B72A07"/>
    <w:rsid w:val="05D70424"/>
    <w:rsid w:val="06514C09"/>
    <w:rsid w:val="07D364A5"/>
    <w:rsid w:val="07F910B5"/>
    <w:rsid w:val="0A3B3C06"/>
    <w:rsid w:val="0CCC4FEA"/>
    <w:rsid w:val="0CCC6D98"/>
    <w:rsid w:val="0CF307C8"/>
    <w:rsid w:val="0E0D40F9"/>
    <w:rsid w:val="0E100F06"/>
    <w:rsid w:val="0EEA79A9"/>
    <w:rsid w:val="0EEE7499"/>
    <w:rsid w:val="0FDC19E8"/>
    <w:rsid w:val="106C2D6C"/>
    <w:rsid w:val="10A342B4"/>
    <w:rsid w:val="114C494B"/>
    <w:rsid w:val="11687430"/>
    <w:rsid w:val="117F3294"/>
    <w:rsid w:val="11CE5360"/>
    <w:rsid w:val="13D749A0"/>
    <w:rsid w:val="1485199D"/>
    <w:rsid w:val="14C47DB1"/>
    <w:rsid w:val="14C8078D"/>
    <w:rsid w:val="15520056"/>
    <w:rsid w:val="15AC3C0A"/>
    <w:rsid w:val="16691AFB"/>
    <w:rsid w:val="16A13043"/>
    <w:rsid w:val="16BE59A3"/>
    <w:rsid w:val="175579C2"/>
    <w:rsid w:val="18216F24"/>
    <w:rsid w:val="18743F6E"/>
    <w:rsid w:val="18AD0A0F"/>
    <w:rsid w:val="192B4E46"/>
    <w:rsid w:val="19526877"/>
    <w:rsid w:val="19B1359D"/>
    <w:rsid w:val="19BE5CBA"/>
    <w:rsid w:val="19C0693E"/>
    <w:rsid w:val="1A2975D8"/>
    <w:rsid w:val="1A4C32C6"/>
    <w:rsid w:val="1B4A3CA9"/>
    <w:rsid w:val="1B5B5EB7"/>
    <w:rsid w:val="1B8C20A0"/>
    <w:rsid w:val="1C275D99"/>
    <w:rsid w:val="1C5C6219"/>
    <w:rsid w:val="1C814C75"/>
    <w:rsid w:val="1CEB25E4"/>
    <w:rsid w:val="1D291FE4"/>
    <w:rsid w:val="1D2971FC"/>
    <w:rsid w:val="1D41732E"/>
    <w:rsid w:val="1D7E5E8C"/>
    <w:rsid w:val="1DA63635"/>
    <w:rsid w:val="1E6F3A27"/>
    <w:rsid w:val="1EA55764"/>
    <w:rsid w:val="1ED93ACB"/>
    <w:rsid w:val="1F3C7DAD"/>
    <w:rsid w:val="1F7B464F"/>
    <w:rsid w:val="209D0D1F"/>
    <w:rsid w:val="21316D8A"/>
    <w:rsid w:val="225673D8"/>
    <w:rsid w:val="234A05BF"/>
    <w:rsid w:val="23AE14CB"/>
    <w:rsid w:val="23AE4FF1"/>
    <w:rsid w:val="23ED78C8"/>
    <w:rsid w:val="2426102C"/>
    <w:rsid w:val="243B1A1F"/>
    <w:rsid w:val="25207829"/>
    <w:rsid w:val="256F255E"/>
    <w:rsid w:val="260929B3"/>
    <w:rsid w:val="262E5801"/>
    <w:rsid w:val="265579A6"/>
    <w:rsid w:val="268F66AE"/>
    <w:rsid w:val="27082C6B"/>
    <w:rsid w:val="27561C28"/>
    <w:rsid w:val="2763381D"/>
    <w:rsid w:val="27AC35F6"/>
    <w:rsid w:val="29B9024C"/>
    <w:rsid w:val="2A2102CB"/>
    <w:rsid w:val="2A465F84"/>
    <w:rsid w:val="2B4D50F0"/>
    <w:rsid w:val="2C4E1120"/>
    <w:rsid w:val="2DD41588"/>
    <w:rsid w:val="2DD678F6"/>
    <w:rsid w:val="2DD9710F"/>
    <w:rsid w:val="2DE0224B"/>
    <w:rsid w:val="2DF301D1"/>
    <w:rsid w:val="2E1168A9"/>
    <w:rsid w:val="301D5049"/>
    <w:rsid w:val="308C66BA"/>
    <w:rsid w:val="30AB6B41"/>
    <w:rsid w:val="30CE14CF"/>
    <w:rsid w:val="31C0486E"/>
    <w:rsid w:val="32B36180"/>
    <w:rsid w:val="330C763F"/>
    <w:rsid w:val="3313201A"/>
    <w:rsid w:val="339C09C3"/>
    <w:rsid w:val="33E52369"/>
    <w:rsid w:val="33F00D0E"/>
    <w:rsid w:val="34A02734"/>
    <w:rsid w:val="3619279E"/>
    <w:rsid w:val="37272C99"/>
    <w:rsid w:val="381B22F3"/>
    <w:rsid w:val="3882287D"/>
    <w:rsid w:val="3949339B"/>
    <w:rsid w:val="3A0E4C4C"/>
    <w:rsid w:val="3B181276"/>
    <w:rsid w:val="3B20041C"/>
    <w:rsid w:val="3B253993"/>
    <w:rsid w:val="3B892174"/>
    <w:rsid w:val="3BC7163B"/>
    <w:rsid w:val="3C707A5C"/>
    <w:rsid w:val="3CCB2319"/>
    <w:rsid w:val="3E18333B"/>
    <w:rsid w:val="3E950E30"/>
    <w:rsid w:val="40181D19"/>
    <w:rsid w:val="401C35B7"/>
    <w:rsid w:val="4090365D"/>
    <w:rsid w:val="40A1685F"/>
    <w:rsid w:val="41AE658A"/>
    <w:rsid w:val="42771BAB"/>
    <w:rsid w:val="429D6505"/>
    <w:rsid w:val="42AD499A"/>
    <w:rsid w:val="436623CA"/>
    <w:rsid w:val="4561381A"/>
    <w:rsid w:val="45B352DC"/>
    <w:rsid w:val="46956601"/>
    <w:rsid w:val="476B4E24"/>
    <w:rsid w:val="47791AFA"/>
    <w:rsid w:val="48684EBF"/>
    <w:rsid w:val="48CB3DCC"/>
    <w:rsid w:val="4907178C"/>
    <w:rsid w:val="49B760FE"/>
    <w:rsid w:val="4ACC5BD9"/>
    <w:rsid w:val="4B013AD5"/>
    <w:rsid w:val="4B0C4228"/>
    <w:rsid w:val="4B571947"/>
    <w:rsid w:val="4CFF2296"/>
    <w:rsid w:val="4E631183"/>
    <w:rsid w:val="4ECA2430"/>
    <w:rsid w:val="4F652159"/>
    <w:rsid w:val="506C26E5"/>
    <w:rsid w:val="519A433C"/>
    <w:rsid w:val="51E25CE3"/>
    <w:rsid w:val="530443EF"/>
    <w:rsid w:val="53E53868"/>
    <w:rsid w:val="55067A64"/>
    <w:rsid w:val="55D3606E"/>
    <w:rsid w:val="55DB05BA"/>
    <w:rsid w:val="565C42B5"/>
    <w:rsid w:val="56C41E5B"/>
    <w:rsid w:val="57F347A6"/>
    <w:rsid w:val="58337298"/>
    <w:rsid w:val="5866141B"/>
    <w:rsid w:val="59F856B0"/>
    <w:rsid w:val="5A074538"/>
    <w:rsid w:val="5A7B6CD4"/>
    <w:rsid w:val="5ABD553F"/>
    <w:rsid w:val="5AE66844"/>
    <w:rsid w:val="5B9E2C7A"/>
    <w:rsid w:val="5CC46711"/>
    <w:rsid w:val="5DE3706A"/>
    <w:rsid w:val="5E2A6A47"/>
    <w:rsid w:val="5E31427A"/>
    <w:rsid w:val="5E5F0DE7"/>
    <w:rsid w:val="5F5F6BC4"/>
    <w:rsid w:val="5FA62A45"/>
    <w:rsid w:val="5FB641C3"/>
    <w:rsid w:val="6094289E"/>
    <w:rsid w:val="61CE3B8D"/>
    <w:rsid w:val="623C62E9"/>
    <w:rsid w:val="62AA0157"/>
    <w:rsid w:val="62C31218"/>
    <w:rsid w:val="63A23524"/>
    <w:rsid w:val="63E31B72"/>
    <w:rsid w:val="63FE6114"/>
    <w:rsid w:val="64524F4A"/>
    <w:rsid w:val="647635E8"/>
    <w:rsid w:val="65047CE3"/>
    <w:rsid w:val="65384140"/>
    <w:rsid w:val="65CE0600"/>
    <w:rsid w:val="666D1BC7"/>
    <w:rsid w:val="67C80950"/>
    <w:rsid w:val="68555008"/>
    <w:rsid w:val="68F71C1C"/>
    <w:rsid w:val="691D306B"/>
    <w:rsid w:val="69DA12FC"/>
    <w:rsid w:val="69FD3262"/>
    <w:rsid w:val="6A4B322E"/>
    <w:rsid w:val="6AA4553C"/>
    <w:rsid w:val="6B657311"/>
    <w:rsid w:val="6C8E2897"/>
    <w:rsid w:val="6CB542C8"/>
    <w:rsid w:val="6CDF30F3"/>
    <w:rsid w:val="6D1A237D"/>
    <w:rsid w:val="6DFD1A82"/>
    <w:rsid w:val="6E0C7F17"/>
    <w:rsid w:val="6E565636"/>
    <w:rsid w:val="6EA97E5C"/>
    <w:rsid w:val="6F01303C"/>
    <w:rsid w:val="6F064B41"/>
    <w:rsid w:val="6F377216"/>
    <w:rsid w:val="6FC565D0"/>
    <w:rsid w:val="70910BA8"/>
    <w:rsid w:val="709B0AC0"/>
    <w:rsid w:val="71022650"/>
    <w:rsid w:val="718D5813"/>
    <w:rsid w:val="719C15B2"/>
    <w:rsid w:val="71FD65FB"/>
    <w:rsid w:val="721E638F"/>
    <w:rsid w:val="727B566C"/>
    <w:rsid w:val="72820D88"/>
    <w:rsid w:val="7306587D"/>
    <w:rsid w:val="73247AB1"/>
    <w:rsid w:val="73F97190"/>
    <w:rsid w:val="74031DBD"/>
    <w:rsid w:val="74363F40"/>
    <w:rsid w:val="74934EEE"/>
    <w:rsid w:val="750556C0"/>
    <w:rsid w:val="75866801"/>
    <w:rsid w:val="75BA294F"/>
    <w:rsid w:val="75C537CD"/>
    <w:rsid w:val="760C31AA"/>
    <w:rsid w:val="776E39F1"/>
    <w:rsid w:val="77C61BDD"/>
    <w:rsid w:val="780B56E4"/>
    <w:rsid w:val="78A23952"/>
    <w:rsid w:val="78EA354B"/>
    <w:rsid w:val="79116D2A"/>
    <w:rsid w:val="79390690"/>
    <w:rsid w:val="796C59D2"/>
    <w:rsid w:val="7AA02113"/>
    <w:rsid w:val="7B4B2B46"/>
    <w:rsid w:val="7C3043BE"/>
    <w:rsid w:val="7C8C2CA7"/>
    <w:rsid w:val="7CFD4F05"/>
    <w:rsid w:val="7D8A2C07"/>
    <w:rsid w:val="7EB46269"/>
    <w:rsid w:val="7F482D79"/>
    <w:rsid w:val="7F506456"/>
    <w:rsid w:val="7FD52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styleId="12">
    <w:name w:val="Hyperlink"/>
    <w:basedOn w:val="10"/>
    <w:unhideWhenUsed/>
    <w:qFormat/>
    <w:uiPriority w:val="99"/>
    <w:rPr>
      <w:color w:val="0000FF"/>
      <w:u w:val="single"/>
    </w:rPr>
  </w:style>
  <w:style w:type="character" w:styleId="13">
    <w:name w:val="HTML Code"/>
    <w:basedOn w:val="10"/>
    <w:semiHidden/>
    <w:unhideWhenUsed/>
    <w:uiPriority w:val="99"/>
    <w:rPr>
      <w:rFonts w:ascii="Courier New" w:hAnsi="Courier New"/>
      <w:sz w:val="20"/>
    </w:rPr>
  </w:style>
  <w:style w:type="character" w:customStyle="1" w:styleId="14">
    <w:name w:val="页眉 字符"/>
    <w:basedOn w:val="10"/>
    <w:link w:val="6"/>
    <w:uiPriority w:val="99"/>
    <w:rPr>
      <w:sz w:val="18"/>
      <w:szCs w:val="18"/>
    </w:rPr>
  </w:style>
  <w:style w:type="character" w:customStyle="1" w:styleId="15">
    <w:name w:val="页脚 字符"/>
    <w:basedOn w:val="10"/>
    <w:link w:val="5"/>
    <w:uiPriority w:val="99"/>
    <w:rPr>
      <w:sz w:val="18"/>
      <w:szCs w:val="18"/>
    </w:rPr>
  </w:style>
  <w:style w:type="paragraph" w:styleId="16">
    <w:name w:val="List Paragraph"/>
    <w:basedOn w:val="1"/>
    <w:qFormat/>
    <w:uiPriority w:val="34"/>
    <w:pPr>
      <w:ind w:firstLine="420" w:firstLineChars="200"/>
    </w:pPr>
  </w:style>
  <w:style w:type="paragraph" w:customStyle="1" w:styleId="17">
    <w:name w:val="WPSOffice手动目录 1"/>
    <w:uiPriority w:val="0"/>
    <w:pPr>
      <w:ind w:leftChars="0"/>
    </w:pPr>
    <w:rPr>
      <w:sz w:val="20"/>
      <w:szCs w:val="20"/>
    </w:rPr>
  </w:style>
  <w:style w:type="paragraph" w:customStyle="1" w:styleId="18">
    <w:name w:val="WPSOffice手动目录 2"/>
    <w:uiPriority w:val="0"/>
    <w:pPr>
      <w:ind w:leftChars="200"/>
    </w:pPr>
    <w:rPr>
      <w:sz w:val="20"/>
      <w:szCs w:val="20"/>
    </w:rPr>
  </w:style>
  <w:style w:type="paragraph" w:customStyle="1" w:styleId="1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microsoft.com/office/2007/relationships/hdphoto" Target="media/image2.wdp"/><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3413</Words>
  <Characters>4679</Characters>
  <Lines>1</Lines>
  <Paragraphs>1</Paragraphs>
  <TotalTime>0</TotalTime>
  <ScaleCrop>false</ScaleCrop>
  <LinksUpToDate>false</LinksUpToDate>
  <CharactersWithSpaces>13690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2016-02-29T02:40:00Z</dcterms:created>
  <dc:creator>yhq</dc:creator>
  <cp:lastModifiedBy>王旭升</cp:lastModifiedBy>
  <dcterms:modified xsi:type="dcterms:W3CDTF">2023-04-27T03:39:03Z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1FEFEDBC907B4A12978DB1DF1A584B43</vt:lpwstr>
  </property>
</Properties>
</file>