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color w:val="14181F"/>
          <w:sz w:val="42"/>
          <w:spacing w:val="4"/>
        </w:rPr>
        <w:t>Jin Lee</w:t>
      </w:r>
    </w:p>
    <w:p>
      <w:pPr>
        <w:spacing w:before="0" w:after="60"/>
      </w:pPr>
      <w:r>
        <w:rPr>
          <w:rFonts w:ascii="Calibri" w:hAnsi="Calibri"/>
          <w:b/>
          <w:i w:val="0"/>
          <w:color w:val="1F3C88"/>
          <w:sz w:val="21"/>
        </w:rPr>
        <w:t>Agentic Systems Architect | Enterprise AI | MCP | Azure AI</w:t>
      </w:r>
    </w:p>
    <w:p>
      <w:pPr>
        <w:spacing w:before="0" w:after="80"/>
      </w:pPr>
      <w:r>
        <w:rPr>
          <w:rFonts w:ascii="Calibri" w:hAnsi="Calibri"/>
          <w:b w:val="0"/>
          <w:i w:val="0"/>
          <w:color w:val="4A5462"/>
          <w:sz w:val="19"/>
        </w:rPr>
        <w:t>Chicago, IL  |  github.com/JinLee794  |  linkedin.com/in/jin-lee-35033979  |  jinlee794.github.io/Yet_Another_Agent_Blog</w:t>
      </w:r>
    </w:p>
    <w:p>
      <w:pPr>
        <w:spacing w:before="0" w:after="40"/>
        <w:pBdr>
          <w:bottom w:val="single" w:sz="12" w:space="2" w:color="1F3C88"/>
        </w:pBdr>
      </w:pPr>
    </w:p>
    <w:p>
      <w:pPr>
        <w:pStyle w:val="Heading1"/>
        <w:spacing w:before="60" w:after="60"/>
        <w:keepNext/>
        <w:pBdr>
          <w:bottom w:val="single" w:sz="6" w:space="2" w:color="C9D1DC"/>
        </w:pBdr>
      </w:pPr>
      <w:r>
        <w:rPr>
          <w:rFonts w:ascii="Calibri" w:hAnsi="Calibri"/>
          <w:b/>
          <w:color w:val="1F3C88"/>
          <w:sz w:val="21"/>
          <w:spacing w:val="24"/>
        </w:rPr>
        <w:t>PROFESSIONAL SUMMARY</w:t>
      </w:r>
    </w:p>
    <w:p>
      <w:pPr>
        <w:spacing w:before="0" w:after="0"/>
      </w:pPr>
      <w:r>
        <w:rPr>
          <w:rFonts w:ascii="Calibri" w:hAnsi="Calibri"/>
          <w:b w:val="0"/>
          <w:i w:val="0"/>
          <w:color w:val="14181F"/>
          <w:sz w:val="20"/>
        </w:rPr>
        <w:t>Agentic systems architect and senior solutions engineer with 9+ years building production enterprise software, generative AI and large language model (LLM) platforms, cloud infrastructure, and developer tooling. Connects frontier models to real business systems with grounded context, human control, security, evaluation, and observability, turning prototypes into reusable products, engineering communities, and measurable customer impact.</w:t>
      </w:r>
    </w:p>
    <w:p>
      <w:pPr>
        <w:pStyle w:val="Heading1"/>
        <w:spacing w:before="160" w:after="60"/>
        <w:keepNext/>
        <w:pBdr>
          <w:bottom w:val="single" w:sz="6" w:space="2" w:color="C9D1DC"/>
        </w:pBdr>
      </w:pPr>
      <w:r>
        <w:rPr>
          <w:rFonts w:ascii="Calibri" w:hAnsi="Calibri"/>
          <w:b/>
          <w:color w:val="1F3C88"/>
          <w:sz w:val="21"/>
          <w:spacing w:val="24"/>
        </w:rPr>
        <w:t>TECHNICAL SKILLS</w:t>
      </w:r>
    </w:p>
    <w:p>
      <w:pPr>
        <w:spacing w:before="0" w:after="40"/>
      </w:pPr>
      <w:r>
        <w:rPr>
          <w:rFonts w:ascii="Calibri" w:hAnsi="Calibri"/>
          <w:b/>
          <w:color w:val="14181F"/>
          <w:sz w:val="20"/>
        </w:rPr>
        <w:t xml:space="preserve">Agentic AI &amp; LLMs: </w:t>
      </w:r>
      <w:r>
        <w:rPr>
          <w:rFonts w:ascii="Calibri" w:hAnsi="Calibri"/>
          <w:color w:val="4A5462"/>
          <w:sz w:val="20"/>
        </w:rPr>
        <w:t>Generative AI; large language models (LLMs); agent platforms and orchestration; Model Context Protocol (MCP); typed tool design; human-in-the-loop workflows</w:t>
      </w:r>
    </w:p>
    <w:p>
      <w:pPr>
        <w:spacing w:before="0" w:after="40"/>
      </w:pPr>
      <w:r>
        <w:rPr>
          <w:rFonts w:ascii="Calibri" w:hAnsi="Calibri"/>
          <w:b/>
          <w:color w:val="14181F"/>
          <w:sz w:val="20"/>
        </w:rPr>
        <w:t xml:space="preserve">Grounding &amp; Azure AI Platform: </w:t>
      </w:r>
      <w:r>
        <w:rPr>
          <w:rFonts w:ascii="Calibri" w:hAnsi="Calibri"/>
          <w:color w:val="4A5462"/>
          <w:sz w:val="20"/>
        </w:rPr>
        <w:t>Retrieval-augmented generation (RAG); knowledge graphs; Azure AI Search; Azure AI Foundry; Microsoft Agent Framework; Azure OpenAI; voice and real-time AI</w:t>
      </w:r>
    </w:p>
    <w:p>
      <w:pPr>
        <w:spacing w:before="0" w:after="40"/>
      </w:pPr>
      <w:r>
        <w:rPr>
          <w:rFonts w:ascii="Calibri" w:hAnsi="Calibri"/>
          <w:b/>
          <w:color w:val="14181F"/>
          <w:sz w:val="20"/>
        </w:rPr>
        <w:t xml:space="preserve">Trust, Evaluation &amp; Governance: </w:t>
      </w:r>
      <w:r>
        <w:rPr>
          <w:rFonts w:ascii="Calibri" w:hAnsi="Calibri"/>
          <w:color w:val="4A5462"/>
          <w:sz w:val="20"/>
        </w:rPr>
        <w:t>Agent evaluation; agent security and governance; prompt-injection defenses; Microsoft Entra RBAC; Conditional Access; observability and audit logging</w:t>
      </w:r>
    </w:p>
    <w:p>
      <w:pPr>
        <w:spacing w:before="0" w:after="40"/>
      </w:pPr>
      <w:r>
        <w:rPr>
          <w:rFonts w:ascii="Calibri" w:hAnsi="Calibri"/>
          <w:b/>
          <w:color w:val="14181F"/>
          <w:sz w:val="20"/>
        </w:rPr>
        <w:t xml:space="preserve">Languages &amp; Frameworks: </w:t>
      </w:r>
      <w:r>
        <w:rPr>
          <w:rFonts w:ascii="Calibri" w:hAnsi="Calibri"/>
          <w:color w:val="4A5462"/>
          <w:sz w:val="20"/>
        </w:rPr>
        <w:t>TypeScript; JavaScript; Python; React; Node.js; FastAPI</w:t>
      </w:r>
    </w:p>
    <w:p>
      <w:pPr>
        <w:spacing w:before="0" w:after="40"/>
      </w:pPr>
      <w:r>
        <w:rPr>
          <w:rFonts w:ascii="Calibri" w:hAnsi="Calibri"/>
          <w:b/>
          <w:color w:val="14181F"/>
          <w:sz w:val="20"/>
        </w:rPr>
        <w:t xml:space="preserve">Infrastructure &amp; DevOps: </w:t>
      </w:r>
      <w:r>
        <w:rPr>
          <w:rFonts w:ascii="Calibri" w:hAnsi="Calibri"/>
          <w:color w:val="4A5462"/>
          <w:sz w:val="20"/>
        </w:rPr>
        <w:t>Azure; AWS; Bicep; Terraform; Kubernetes; Docker; GitHub Actions; CodeQL; DevSecOps; infrastructure as code</w:t>
      </w:r>
    </w:p>
    <w:p>
      <w:pPr>
        <w:pStyle w:val="Heading1"/>
        <w:spacing w:before="160" w:after="60"/>
        <w:keepNext/>
        <w:pBdr>
          <w:bottom w:val="single" w:sz="6" w:space="2" w:color="C9D1DC"/>
        </w:pBdr>
      </w:pPr>
      <w:r>
        <w:rPr>
          <w:rFonts w:ascii="Calibri" w:hAnsi="Calibri"/>
          <w:b/>
          <w:color w:val="1F3C88"/>
          <w:sz w:val="21"/>
          <w:spacing w:val="24"/>
        </w:rPr>
        <w:t>SELECTED AGENTIC IMPACT</w:t>
      </w:r>
    </w:p>
    <w:p>
      <w:pPr>
        <w:pStyle w:val="ListBullet"/>
      </w:pPr>
      <w:r>
        <w:rPr>
          <w:rFonts w:ascii="Calibri" w:hAnsi="Calibri"/>
          <w:color w:val="14181F"/>
          <w:sz w:val="20"/>
        </w:rPr>
        <w:t>Architected and shipped a role-aware enterprise agent platform spanning CRM, Microsoft 365, BI, and local knowledge; scaled it into a multi-contributor product demonstrated to nearly 200 field practitioners.</w:t>
      </w:r>
    </w:p>
    <w:p>
      <w:pPr>
        <w:pStyle w:val="ListBullet"/>
      </w:pPr>
      <w:r>
        <w:rPr>
          <w:rFonts w:ascii="Calibri" w:hAnsi="Calibri"/>
          <w:color w:val="14181F"/>
          <w:sz w:val="20"/>
        </w:rPr>
        <w:t>Engineered production MCP servers with typed read, write, search, and composite tools plus staged changes, before-and-after diffs, explicit approval, ownership checks, entity allowlists, and structured audit logs.</w:t>
      </w:r>
    </w:p>
    <w:p>
      <w:pPr>
        <w:pStyle w:val="ListBullet"/>
      </w:pPr>
      <w:r>
        <w:rPr>
          <w:rFonts w:ascii="Calibri" w:hAnsi="Calibri"/>
          <w:color w:val="14181F"/>
          <w:sz w:val="20"/>
        </w:rPr>
        <w:t>Built a permission-aware knowledge platform on SharePoint and Azure AI Search with graph metadata, stable citations, de-identification, freshness ranking, and a governed MCP gateway.</w:t>
      </w:r>
    </w:p>
    <w:p>
      <w:pPr>
        <w:pStyle w:val="ListBullet"/>
      </w:pPr>
      <w:r>
        <w:rPr>
          <w:rFonts w:ascii="Calibri" w:hAnsi="Calibri"/>
          <w:color w:val="14181F"/>
          <w:sz w:val="20"/>
        </w:rPr>
        <w:t>Hardened agentic applications with regression evaluations, synthetic test personas, threat models, CodeQL, security headers, Log Analytics, accessibility remediation, and hot-path performance optimization.</w:t>
      </w:r>
    </w:p>
    <w:p>
      <w:pPr>
        <w:pStyle w:val="ListBullet"/>
      </w:pPr>
      <w:r>
        <w:rPr>
          <w:rFonts w:ascii="Calibri" w:hAnsi="Calibri"/>
          <w:color w:val="14181F"/>
          <w:sz w:val="20"/>
        </w:rPr>
        <w:t>Productized agent patterns into GitHub Copilot CLI plugins, canvas extensions, role workspaces, skills, prompts, runbooks, and reusable fast-start distributions.</w:t>
      </w:r>
    </w:p>
    <w:p>
      <w:pPr>
        <w:pStyle w:val="ListBullet"/>
      </w:pPr>
      <w:r>
        <w:rPr>
          <w:rFonts w:ascii="Calibri" w:hAnsi="Calibri"/>
          <w:color w:val="14181F"/>
          <w:sz w:val="20"/>
        </w:rPr>
        <w:t>Created the ART Voice Agent Accelerator, an official Azure Sample with 70+ stars and 60+ forks, and led cross-functional communities for agent platforms, voice AI, and MCP architecture.</w:t>
      </w:r>
    </w:p>
    <w:p>
      <w:pPr>
        <w:pStyle w:val="Heading1"/>
        <w:spacing w:before="160" w:after="60"/>
        <w:keepNext/>
        <w:pBdr>
          <w:bottom w:val="single" w:sz="6" w:space="2" w:color="C9D1DC"/>
        </w:pBdr>
      </w:pPr>
      <w:r>
        <w:rPr>
          <w:rFonts w:ascii="Calibri" w:hAnsi="Calibri"/>
          <w:b/>
          <w:color w:val="1F3C88"/>
          <w:sz w:val="21"/>
          <w:spacing w:val="24"/>
        </w:rPr>
        <w:t>PROFESSIONAL EXPERIENCE</w:t>
      </w:r>
    </w:p>
    <w:p>
      <w:pPr>
        <w:pStyle w:val="Heading2"/>
        <w:keepNext/>
        <w:spacing w:before="40" w:after="0"/>
      </w:pPr>
      <w:r>
        <w:rPr>
          <w:rFonts w:ascii="Calibri" w:hAnsi="Calibri"/>
          <w:b/>
          <w:color w:val="14181F"/>
          <w:sz w:val="22"/>
        </w:rPr>
        <w:t>Microsoft</w:t>
      </w:r>
    </w:p>
    <w:p>
      <w:pPr>
        <w:keepNext/>
        <w:tabs>
          <w:tab w:pos="10656" w:val="right"/>
        </w:tabs>
        <w:spacing w:before="0" w:after="0"/>
      </w:pPr>
      <w:r>
        <w:rPr>
          <w:rFonts w:ascii="Calibri" w:hAnsi="Calibri"/>
          <w:b/>
          <w:color w:val="14181F"/>
          <w:sz w:val="20"/>
        </w:rPr>
        <w:t>Senior Solutions Engineer</w:t>
      </w:r>
      <w:r>
        <w:rPr>
          <w:rFonts w:ascii="Calibri" w:hAnsi="Calibri"/>
          <w:color w:val="4A5462"/>
          <w:sz w:val="19"/>
        </w:rPr>
        <w:tab/>
        <w:t>September 2025 - Present</w:t>
      </w:r>
    </w:p>
    <w:p>
      <w:pPr>
        <w:keepNext/>
        <w:spacing w:before="0" w:after="30"/>
      </w:pPr>
      <w:r>
        <w:rPr>
          <w:rFonts w:ascii="Calibri" w:hAnsi="Calibri"/>
          <w:b w:val="0"/>
          <w:i/>
          <w:color w:val="4A5462"/>
          <w:sz w:val="19"/>
        </w:rPr>
        <w:t>Azure AI, App Innovation &amp; Agentic Systems</w:t>
      </w:r>
    </w:p>
    <w:p>
      <w:pPr>
        <w:pStyle w:val="ListBullet"/>
      </w:pPr>
      <w:r>
        <w:rPr>
          <w:rFonts w:ascii="Calibri" w:hAnsi="Calibri"/>
          <w:color w:val="14181F"/>
          <w:sz w:val="20"/>
        </w:rPr>
        <w:t>Own solution architecture and hands-on engineering across Azure AI, application innovation, GitHub Copilot, and enterprise agent experiences.</w:t>
      </w:r>
    </w:p>
    <w:p>
      <w:pPr>
        <w:pStyle w:val="ListBullet"/>
      </w:pPr>
      <w:r>
        <w:rPr>
          <w:rFonts w:ascii="Calibri" w:hAnsi="Calibri"/>
          <w:color w:val="14181F"/>
          <w:sz w:val="20"/>
        </w:rPr>
        <w:t>Partner with security reviewers, product groups, and field teams to move agent solutions from prototype through governance to production readiness.</w:t>
      </w:r>
    </w:p>
    <w:p>
      <w:pPr>
        <w:pStyle w:val="ListBullet"/>
      </w:pPr>
      <w:r>
        <w:rPr>
          <w:rFonts w:ascii="Calibri" w:hAnsi="Calibri"/>
          <w:color w:val="14181F"/>
          <w:sz w:val="20"/>
        </w:rPr>
        <w:t>Guide enterprise AI platform architecture across API gateways, Azure AI Foundry, authentication, regional capacity, model selection, and multi-model economics.</w:t>
      </w:r>
    </w:p>
    <w:p>
      <w:pPr>
        <w:pStyle w:val="ListBullet"/>
      </w:pPr>
      <w:r>
        <w:rPr>
          <w:rFonts w:ascii="Calibri" w:hAnsi="Calibri"/>
          <w:color w:val="14181F"/>
          <w:sz w:val="20"/>
        </w:rPr>
        <w:t>Expand focused proofs of concept into enterprise strategies, and turn implementation lessons into reusable workshops, architecture diagrams, governance guidance, and field engineering assets.</w:t>
      </w:r>
    </w:p>
    <w:p>
      <w:pPr>
        <w:keepNext/>
        <w:tabs>
          <w:tab w:pos="10656" w:val="right"/>
        </w:tabs>
        <w:spacing w:before="80" w:after="0"/>
      </w:pPr>
      <w:r>
        <w:rPr>
          <w:rFonts w:ascii="Calibri" w:hAnsi="Calibri"/>
          <w:b/>
          <w:color w:val="14181F"/>
          <w:sz w:val="20"/>
        </w:rPr>
        <w:t>Cloud Solutions Architect</w:t>
      </w:r>
      <w:r>
        <w:rPr>
          <w:rFonts w:ascii="Calibri" w:hAnsi="Calibri"/>
          <w:color w:val="4A5462"/>
          <w:sz w:val="19"/>
        </w:rPr>
        <w:tab/>
        <w:t>July 2022 - September 2025</w:t>
      </w:r>
    </w:p>
    <w:p>
      <w:pPr>
        <w:keepNext/>
        <w:spacing w:before="0" w:after="30"/>
      </w:pPr>
      <w:r>
        <w:rPr>
          <w:rFonts w:ascii="Calibri" w:hAnsi="Calibri"/>
          <w:b w:val="0"/>
          <w:i/>
          <w:color w:val="4A5462"/>
          <w:sz w:val="19"/>
        </w:rPr>
        <w:t>Healthcare &amp; Life Sciences</w:t>
      </w:r>
    </w:p>
    <w:p>
      <w:pPr>
        <w:pStyle w:val="ListBullet"/>
      </w:pPr>
      <w:r>
        <w:rPr>
          <w:rFonts w:ascii="Calibri" w:hAnsi="Calibri"/>
          <w:color w:val="14181F"/>
          <w:sz w:val="20"/>
        </w:rPr>
        <w:t>Co-led an enterprise voice agent for a large insurance carrier using Azure Communication Services, Azure OpenAI, and Speech Services, automating high-volume contact-center workflows and reducing operating costs.</w:t>
      </w:r>
    </w:p>
    <w:p>
      <w:pPr>
        <w:pStyle w:val="ListBullet"/>
      </w:pPr>
      <w:r>
        <w:rPr>
          <w:rFonts w:ascii="Calibri" w:hAnsi="Calibri"/>
          <w:color w:val="14181F"/>
          <w:sz w:val="20"/>
        </w:rPr>
        <w:t>Built the AutoAuth Solution Accelerator for AI-powered prior authorization; achieved 95% summarization precision, doubled clinical review throughput, and published it as an official Azure Sample.</w:t>
      </w:r>
    </w:p>
    <w:p>
      <w:pPr>
        <w:pStyle w:val="ListBullet"/>
      </w:pPr>
      <w:r>
        <w:rPr>
          <w:rFonts w:ascii="Calibri" w:hAnsi="Calibri"/>
          <w:color w:val="14181F"/>
          <w:sz w:val="20"/>
        </w:rPr>
        <w:t>Led DevSecOps and infrastructure-as-code transformations with Terraform and GitHub Advanced Security, cutting onboarding by 10+ days and increasing deployment velocity 300-400%.</w:t>
      </w:r>
    </w:p>
    <w:p>
      <w:pPr>
        <w:pStyle w:val="ListBullet"/>
      </w:pPr>
      <w:r>
        <w:rPr>
          <w:rFonts w:ascii="Calibri" w:hAnsi="Calibri"/>
          <w:color w:val="14181F"/>
          <w:sz w:val="20"/>
        </w:rPr>
        <w:t>Mentored teams in global Microsoft AI hackathons, creating follow-on customer engagements and Azure consumption growth.</w:t>
      </w:r>
    </w:p>
    <w:p>
      <w:pPr>
        <w:keepNext/>
        <w:tabs>
          <w:tab w:pos="10656" w:val="right"/>
        </w:tabs>
        <w:spacing w:before="80" w:after="0"/>
      </w:pPr>
      <w:r>
        <w:rPr>
          <w:rFonts w:ascii="Calibri" w:hAnsi="Calibri"/>
          <w:b/>
          <w:color w:val="14181F"/>
          <w:sz w:val="20"/>
        </w:rPr>
        <w:t>Customer Engineer</w:t>
      </w:r>
      <w:r>
        <w:rPr>
          <w:rFonts w:ascii="Calibri" w:hAnsi="Calibri"/>
          <w:color w:val="4A5462"/>
          <w:sz w:val="19"/>
        </w:rPr>
        <w:tab/>
        <w:t>November 2021 - July 2022</w:t>
      </w:r>
    </w:p>
    <w:p>
      <w:pPr>
        <w:keepNext/>
        <w:spacing w:before="0" w:after="30"/>
      </w:pPr>
      <w:r>
        <w:rPr>
          <w:rFonts w:ascii="Calibri" w:hAnsi="Calibri"/>
          <w:b w:val="0"/>
          <w:i/>
          <w:color w:val="4A5462"/>
          <w:sz w:val="19"/>
        </w:rPr>
        <w:t>Azure Platform Onboarding</w:t>
      </w:r>
    </w:p>
    <w:p>
      <w:pPr>
        <w:pStyle w:val="ListBullet"/>
      </w:pPr>
      <w:r>
        <w:rPr>
          <w:rFonts w:ascii="Calibri" w:hAnsi="Calibri"/>
          <w:color w:val="14181F"/>
          <w:sz w:val="20"/>
        </w:rPr>
        <w:t>Enabled enterprise customers on Azure infrastructure, compute, identity, and DevOps tooling through architecture guidance and hands-on delivery.</w:t>
      </w:r>
    </w:p>
    <w:p>
      <w:pPr>
        <w:pStyle w:val="Heading2"/>
        <w:keepNext/>
        <w:spacing w:before="140" w:after="0"/>
      </w:pPr>
      <w:r>
        <w:rPr>
          <w:rFonts w:ascii="Calibri" w:hAnsi="Calibri"/>
          <w:b/>
          <w:color w:val="14181F"/>
          <w:sz w:val="22"/>
        </w:rPr>
        <w:t>GE Healthcare</w:t>
      </w:r>
    </w:p>
    <w:p>
      <w:pPr>
        <w:keepNext/>
        <w:tabs>
          <w:tab w:pos="10656" w:val="right"/>
        </w:tabs>
        <w:spacing w:before="0" w:after="0"/>
      </w:pPr>
      <w:r>
        <w:rPr>
          <w:rFonts w:ascii="Calibri" w:hAnsi="Calibri"/>
          <w:b/>
          <w:color w:val="14181F"/>
          <w:sz w:val="20"/>
        </w:rPr>
        <w:t>Staff Software Engineer</w:t>
      </w:r>
      <w:r>
        <w:rPr>
          <w:rFonts w:ascii="Calibri" w:hAnsi="Calibri"/>
          <w:color w:val="4A5462"/>
          <w:sz w:val="19"/>
        </w:rPr>
        <w:tab/>
        <w:t>April 2021 - November 2021</w:t>
      </w:r>
    </w:p>
    <w:p>
      <w:pPr>
        <w:keepNext/>
        <w:spacing w:before="0" w:after="30"/>
      </w:pPr>
      <w:r>
        <w:rPr>
          <w:rFonts w:ascii="Calibri" w:hAnsi="Calibri"/>
          <w:b w:val="0"/>
          <w:i/>
          <w:color w:val="4A5462"/>
          <w:sz w:val="19"/>
        </w:rPr>
        <w:t>CTO Platform Team</w:t>
      </w:r>
    </w:p>
    <w:p>
      <w:pPr>
        <w:pStyle w:val="ListBullet"/>
      </w:pPr>
      <w:r>
        <w:rPr>
          <w:rFonts w:ascii="Calibri" w:hAnsi="Calibri"/>
          <w:color w:val="14181F"/>
          <w:sz w:val="20"/>
        </w:rPr>
        <w:t>Led enterprise Azure environment buildout using Azure Kubernetes Service, Terraform, Terragrunt, and Azure DevOps CI/CD.</w:t>
      </w:r>
    </w:p>
    <w:p>
      <w:pPr>
        <w:pStyle w:val="ListBullet"/>
      </w:pPr>
      <w:r>
        <w:rPr>
          <w:rFonts w:ascii="Calibri" w:hAnsi="Calibri"/>
          <w:color w:val="14181F"/>
          <w:sz w:val="20"/>
        </w:rPr>
        <w:t>Developed Ansible automation for Linux and Windows patching, configuration, and security standardization, and mentored teams on code-driven infrastructure.</w:t>
      </w:r>
    </w:p>
    <w:p>
      <w:pPr>
        <w:keepNext/>
        <w:tabs>
          <w:tab w:pos="10656" w:val="right"/>
        </w:tabs>
        <w:spacing w:before="80" w:after="0"/>
      </w:pPr>
      <w:r>
        <w:rPr>
          <w:rFonts w:ascii="Calibri" w:hAnsi="Calibri"/>
          <w:b/>
          <w:color w:val="14181F"/>
          <w:sz w:val="20"/>
        </w:rPr>
        <w:t>Senior Build &amp; Release Engineer</w:t>
      </w:r>
      <w:r>
        <w:rPr>
          <w:rFonts w:ascii="Calibri" w:hAnsi="Calibri"/>
          <w:color w:val="4A5462"/>
          <w:sz w:val="19"/>
        </w:rPr>
        <w:tab/>
        <w:t>August 2019 - April 2021</w:t>
      </w:r>
    </w:p>
    <w:p>
      <w:pPr>
        <w:keepNext/>
        <w:spacing w:before="0" w:after="30"/>
      </w:pPr>
      <w:r>
        <w:rPr>
          <w:rFonts w:ascii="Calibri" w:hAnsi="Calibri"/>
          <w:b w:val="0"/>
          <w:i/>
          <w:color w:val="4A5462"/>
          <w:sz w:val="19"/>
        </w:rPr>
        <w:t>Cloud Migration &amp; Platform Engineering</w:t>
      </w:r>
    </w:p>
    <w:p>
      <w:pPr>
        <w:pStyle w:val="ListBullet"/>
      </w:pPr>
      <w:r>
        <w:rPr>
          <w:rFonts w:ascii="Calibri" w:hAnsi="Calibri"/>
          <w:color w:val="14181F"/>
          <w:sz w:val="20"/>
        </w:rPr>
        <w:t>Architected an Azure landing zone covering identity and access, virtual networks, secrets, and certificate management, with automated certificate rotation built on Python, Docker, and Azure Container Instances.</w:t>
      </w:r>
    </w:p>
    <w:p>
      <w:pPr>
        <w:pStyle w:val="ListBullet"/>
      </w:pPr>
      <w:r>
        <w:rPr>
          <w:rFonts w:ascii="Calibri" w:hAnsi="Calibri"/>
          <w:color w:val="14181F"/>
          <w:sz w:val="20"/>
        </w:rPr>
        <w:t>Delivered Docker Swarm and Amazon EKS migration infrastructure on AWS using Terraform and Jenkins.</w:t>
      </w:r>
    </w:p>
    <w:p>
      <w:pPr>
        <w:pStyle w:val="Heading2"/>
        <w:keepNext/>
        <w:spacing w:before="140" w:after="0"/>
      </w:pPr>
      <w:r>
        <w:rPr>
          <w:rFonts w:ascii="Calibri" w:hAnsi="Calibri"/>
          <w:b/>
          <w:color w:val="14181F"/>
          <w:sz w:val="22"/>
        </w:rPr>
        <w:t>GE Digital</w:t>
      </w:r>
    </w:p>
    <w:p>
      <w:pPr>
        <w:keepNext/>
        <w:tabs>
          <w:tab w:pos="10656" w:val="right"/>
        </w:tabs>
        <w:spacing w:before="0" w:after="0"/>
      </w:pPr>
      <w:r>
        <w:rPr>
          <w:rFonts w:ascii="Calibri" w:hAnsi="Calibri"/>
          <w:b/>
          <w:color w:val="14181F"/>
          <w:sz w:val="20"/>
        </w:rPr>
        <w:t>Digital Technology Leadership Program</w:t>
      </w:r>
      <w:r>
        <w:rPr>
          <w:rFonts w:ascii="Calibri" w:hAnsi="Calibri"/>
          <w:color w:val="4A5462"/>
          <w:sz w:val="19"/>
        </w:rPr>
        <w:tab/>
        <w:t>June 2017 - May 2019</w:t>
      </w:r>
    </w:p>
    <w:p>
      <w:pPr>
        <w:keepNext/>
        <w:spacing w:before="0" w:after="30"/>
      </w:pPr>
      <w:r>
        <w:rPr>
          <w:rFonts w:ascii="Calibri" w:hAnsi="Calibri"/>
          <w:b w:val="0"/>
          <w:i/>
          <w:color w:val="4A5462"/>
          <w:sz w:val="19"/>
        </w:rPr>
        <w:t>Cloud, Networking, Frontend &amp; Service Management Rotations</w:t>
      </w:r>
    </w:p>
    <w:p>
      <w:pPr>
        <w:pStyle w:val="ListBullet"/>
      </w:pPr>
      <w:r>
        <w:rPr>
          <w:rFonts w:ascii="Calibri" w:hAnsi="Calibri"/>
          <w:color w:val="14181F"/>
          <w:sz w:val="20"/>
        </w:rPr>
        <w:t>Built a serverless role-based access control module with AWS Lambda, Amazon RDS, and API Gateway that reduced deployment time by 95%.</w:t>
      </w:r>
    </w:p>
    <w:p>
      <w:pPr>
        <w:pStyle w:val="ListBullet"/>
      </w:pPr>
      <w:r>
        <w:rPr>
          <w:rFonts w:ascii="Calibri" w:hAnsi="Calibri"/>
          <w:color w:val="14181F"/>
          <w:sz w:val="20"/>
        </w:rPr>
        <w:t>Developed a React dashboard with Azure Active Directory authentication, a Node.js API, and MongoDB; expanded ServiceNow capabilities across GE businesses.</w:t>
      </w:r>
    </w:p>
    <w:p>
      <w:pPr>
        <w:pStyle w:val="Heading1"/>
        <w:spacing w:before="160" w:after="60"/>
        <w:keepNext/>
        <w:pBdr>
          <w:bottom w:val="single" w:sz="6" w:space="2" w:color="C9D1DC"/>
        </w:pBdr>
      </w:pPr>
      <w:r>
        <w:rPr>
          <w:rFonts w:ascii="Calibri" w:hAnsi="Calibri"/>
          <w:b/>
          <w:color w:val="1F3C88"/>
          <w:sz w:val="21"/>
          <w:spacing w:val="24"/>
        </w:rPr>
        <w:t>SELECTED OPEN SOURCE</w:t>
      </w:r>
    </w:p>
    <w:p>
      <w:pPr>
        <w:keepNext/>
        <w:spacing w:before="0" w:after="0"/>
      </w:pPr>
      <w:r>
        <w:rPr>
          <w:rFonts w:ascii="Calibri" w:hAnsi="Calibri"/>
          <w:b/>
          <w:color w:val="14181F"/>
          <w:sz w:val="20"/>
        </w:rPr>
        <w:t>ART Voice Agent Accelerator</w:t>
      </w:r>
      <w:r>
        <w:rPr>
          <w:rFonts w:ascii="Calibri" w:hAnsi="Calibri"/>
          <w:color w:val="4A5462"/>
          <w:sz w:val="20"/>
        </w:rPr>
        <w:t xml:space="preserve"> | Azure Samples</w:t>
      </w:r>
    </w:p>
    <w:p>
      <w:pPr>
        <w:spacing w:before="0" w:after="0"/>
      </w:pPr>
      <w:r>
        <w:rPr>
          <w:rFonts w:ascii="Calibri" w:hAnsi="Calibri"/>
          <w:b w:val="0"/>
          <w:i w:val="0"/>
          <w:color w:val="14181F"/>
          <w:sz w:val="20"/>
        </w:rPr>
        <w:t>Production omnichannel voice agent architecture on Azure Communication Services, custom speech pipelines, Voice Live API, Foundry Agents, APIM, and Redis.</w:t>
      </w:r>
      <w:r>
        <w:rPr>
          <w:rFonts w:ascii="Calibri" w:hAnsi="Calibri"/>
          <w:color w:val="1F3C88"/>
          <w:sz w:val="19"/>
        </w:rPr>
        <w:t xml:space="preserve"> github.com/Azure-Samples/art-voice-agent-accelerator</w:t>
      </w:r>
    </w:p>
    <w:p>
      <w:pPr>
        <w:keepNext/>
        <w:spacing w:before="80" w:after="0"/>
      </w:pPr>
      <w:r>
        <w:rPr>
          <w:rFonts w:ascii="Calibri" w:hAnsi="Calibri"/>
          <w:b/>
          <w:color w:val="14181F"/>
          <w:sz w:val="20"/>
        </w:rPr>
        <w:t>Obsidian Intelligence Layer</w:t>
      </w:r>
    </w:p>
    <w:p>
      <w:pPr>
        <w:spacing w:before="0" w:after="0"/>
      </w:pPr>
      <w:r>
        <w:rPr>
          <w:rFonts w:ascii="Calibri" w:hAnsi="Calibri"/>
          <w:b w:val="0"/>
          <w:i w:val="0"/>
          <w:color w:val="14181F"/>
          <w:sz w:val="20"/>
        </w:rPr>
        <w:t>TypeScript MCP server giving agents ranked search, targeted reads, domain tools, and conflict-safe writes.</w:t>
      </w:r>
      <w:r>
        <w:rPr>
          <w:rFonts w:ascii="Calibri" w:hAnsi="Calibri"/>
          <w:color w:val="1F3C88"/>
          <w:sz w:val="19"/>
        </w:rPr>
        <w:t xml:space="preserve"> github.com/JinLee794/Obsidian-Intelligence-Layer</w:t>
      </w:r>
    </w:p>
    <w:p>
      <w:pPr>
        <w:keepNext/>
        <w:spacing w:before="80" w:after="0"/>
      </w:pPr>
      <w:r>
        <w:rPr>
          <w:rFonts w:ascii="Calibri" w:hAnsi="Calibri"/>
          <w:b/>
          <w:color w:val="14181F"/>
          <w:sz w:val="20"/>
        </w:rPr>
        <w:t>Azure AI Foundry Model Availability Tracker</w:t>
      </w:r>
    </w:p>
    <w:p>
      <w:pPr>
        <w:spacing w:before="0" w:after="0"/>
      </w:pPr>
      <w:r>
        <w:rPr>
          <w:rFonts w:ascii="Calibri" w:hAnsi="Calibri"/>
          <w:b w:val="0"/>
          <w:i w:val="0"/>
          <w:color w:val="14181F"/>
          <w:sz w:val="20"/>
        </w:rPr>
        <w:t>Automated regional model availability monitoring with scheduled GitHub Actions, change notifications, and a live dashboard.</w:t>
      </w:r>
      <w:r>
        <w:rPr>
          <w:rFonts w:ascii="Calibri" w:hAnsi="Calibri"/>
          <w:color w:val="1F3C88"/>
          <w:sz w:val="19"/>
        </w:rPr>
        <w:t xml:space="preserve"> github.com/JinLee794/foundry-model-availability-notifications</w:t>
      </w:r>
    </w:p>
    <w:p>
      <w:pPr>
        <w:pStyle w:val="Heading1"/>
        <w:spacing w:before="160" w:after="60"/>
        <w:keepNext/>
        <w:pBdr>
          <w:bottom w:val="single" w:sz="6" w:space="2" w:color="C9D1DC"/>
        </w:pBdr>
      </w:pPr>
      <w:r>
        <w:rPr>
          <w:rFonts w:ascii="Calibri" w:hAnsi="Calibri"/>
          <w:b/>
          <w:color w:val="1F3C88"/>
          <w:sz w:val="21"/>
          <w:spacing w:val="24"/>
        </w:rPr>
        <w:t>EDUCATION</w:t>
      </w:r>
    </w:p>
    <w:p>
      <w:pPr>
        <w:keepNext/>
        <w:tabs>
          <w:tab w:pos="10656" w:val="right"/>
        </w:tabs>
        <w:spacing w:before="0" w:after="0"/>
      </w:pPr>
      <w:r>
        <w:rPr>
          <w:rFonts w:ascii="Calibri" w:hAnsi="Calibri"/>
          <w:b/>
          <w:color w:val="14181F"/>
          <w:sz w:val="20"/>
        </w:rPr>
        <w:t>Northern Illinois University</w:t>
      </w:r>
      <w:r>
        <w:rPr>
          <w:rFonts w:ascii="Calibri" w:hAnsi="Calibri"/>
          <w:color w:val="4A5462"/>
          <w:sz w:val="19"/>
        </w:rPr>
        <w:tab/>
        <w:t>2012 - 2016</w:t>
      </w:r>
    </w:p>
    <w:p>
      <w:pPr>
        <w:spacing w:before="0" w:after="20"/>
      </w:pPr>
      <w:r>
        <w:rPr>
          <w:rFonts w:ascii="Calibri" w:hAnsi="Calibri"/>
          <w:b w:val="0"/>
          <w:i w:val="0"/>
          <w:color w:val="14181F"/>
          <w:sz w:val="20"/>
        </w:rPr>
        <w:t>Bachelor of Science in Computer Engineering, Cum Laude | Minor in Computer Science</w:t>
      </w:r>
    </w:p>
    <w:p>
      <w:pPr>
        <w:spacing w:before="0" w:after="0"/>
      </w:pPr>
      <w:r>
        <w:rPr>
          <w:rFonts w:ascii="Calibri" w:hAnsi="Calibri"/>
          <w:b w:val="0"/>
          <w:i w:val="0"/>
          <w:color w:val="4A5462"/>
          <w:sz w:val="19"/>
        </w:rPr>
        <w:t>Honors: Superior Cadet Decoration Award; German Armed Forces Badge for Military Proficiency, Gold</w:t>
      </w:r>
    </w:p>
    <w:p>
      <w:pPr>
        <w:pStyle w:val="Heading1"/>
        <w:spacing w:before="160" w:after="60"/>
        <w:keepNext/>
        <w:pBdr>
          <w:bottom w:val="single" w:sz="6" w:space="2" w:color="C9D1DC"/>
        </w:pBdr>
      </w:pPr>
      <w:r>
        <w:rPr>
          <w:rFonts w:ascii="Calibri" w:hAnsi="Calibri"/>
          <w:b/>
          <w:color w:val="1F3C88"/>
          <w:sz w:val="21"/>
          <w:spacing w:val="24"/>
        </w:rPr>
        <w:t>CERTIFICATIONS</w:t>
      </w:r>
    </w:p>
    <w:p>
      <w:pPr>
        <w:spacing w:before="0" w:after="0"/>
      </w:pPr>
      <w:r>
        <w:rPr>
          <w:rFonts w:ascii="Calibri" w:hAnsi="Calibri"/>
          <w:b w:val="0"/>
          <w:i w:val="0"/>
          <w:color w:val="14181F"/>
          <w:sz w:val="20"/>
        </w:rPr>
        <w:t>Microsoft Certified: Azure Solutions Architect Expert | Microsoft Certified: DevOps Engineer Expert | Accessibility in Action | Certified Master Tutor | Digital Technology Leadership Program Graduate</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7" w:lineRule="auto"/>
    </w:pPr>
    <w:rPr>
      <w:rFonts w:ascii="Calibri" w:hAnsi="Calibri" w:eastAsia="Calibri"/>
      <w:color w:val="1418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1F3C88"/>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14181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val="0"/>
      <w:color w:val="1418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7" w:lineRule="auto"/>
      <w:ind w:left="288" w:hanging="216"/>
      <w:contextualSpacing/>
    </w:pPr>
    <w:rPr>
      <w:rFonts w:ascii="Calibri" w:hAnsi="Calibri"/>
      <w:color w:val="14181F"/>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Jin Lee — Resume</dc:title>
  <dc:subject>Agentic Systems Architect | Enterprise AI | MCP | Azure AI</dc:subject>
  <dc:creator>Jin Lee</dc:creator>
  <cp:keywords>Agentic AI &amp; LLMs; Grounding &amp; Azure AI Platform; Trust, Evaluation &amp; Governance; Languages &amp; Frameworks; Infrastructure &amp; DevOps</cp:keywords>
  <dc:description>generated by python-docx</dc:description>
  <cp:lastModifiedBy/>
  <cp:revision>1</cp:revision>
  <dcterms:created xsi:type="dcterms:W3CDTF">2013-12-23T23:15:00Z</dcterms:created>
  <dcterms:modified xsi:type="dcterms:W3CDTF">2013-12-23T23:15:00Z</dcterms:modified>
  <cp:category/>
</cp:coreProperties>
</file>