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栈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先进后出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后进先出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顺序表和链表的比较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存取方式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顺序表可以顺序存取，也可以随机存取，链表只能从表头顺序存取元素。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逻辑结构与物理结构</w:t>
      </w:r>
    </w:p>
    <w:p>
      <w:pPr>
        <w:numPr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eastAsia"/>
          <w:lang w:eastAsia="zh-Hans"/>
        </w:rPr>
        <w:t>顺序存储时，逻辑上相邻的元素，对应的物理存储位置也相邻；</w:t>
      </w:r>
    </w:p>
    <w:p>
      <w:pPr>
        <w:numPr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eastAsia"/>
          <w:lang w:eastAsia="zh-Hans"/>
        </w:rPr>
        <w:t>链式存储时，逻辑上相邻的元素，物理存储位置不一定相邻，其逻辑关系是通过指针链接来表示的。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查找、插入和删除操作</w:t>
      </w:r>
    </w:p>
    <w:p>
      <w:pPr>
        <w:numPr>
          <w:numId w:val="0"/>
        </w:numPr>
        <w:ind w:firstLine="105" w:firstLineChars="50"/>
        <w:rPr>
          <w:rFonts w:hint="default"/>
          <w:lang w:eastAsia="zh-Hans"/>
        </w:rPr>
      </w:pPr>
      <w:r>
        <w:rPr>
          <w:rFonts w:hint="eastAsia"/>
          <w:lang w:eastAsia="zh-Hans"/>
        </w:rPr>
        <w:t>对于按值查找，顺序表无序时，两者的时间复杂度均为O(n)；顺序表有序时，可采用折半查找，此时的时间复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eastAsia"/>
          <w:lang w:eastAsia="zh-Hans"/>
        </w:rPr>
        <w:t>杂度为O(</w:t>
      </w:r>
      <w:r>
        <w:rPr>
          <w:rFonts w:hint="eastAsia"/>
          <w:lang w:val="en-US" w:eastAsia="zh-Hans"/>
        </w:rPr>
        <w:t>log</w:t>
      </w:r>
      <w:r>
        <w:rPr>
          <w:rFonts w:hint="default"/>
          <w:vertAlign w:val="subscript"/>
          <w:lang w:eastAsia="zh-Hans"/>
        </w:rPr>
        <w:t>2</w:t>
      </w:r>
      <w:r>
        <w:rPr>
          <w:rFonts w:hint="eastAsia"/>
          <w:lang w:val="en-US" w:eastAsia="zh-Hans"/>
        </w:rPr>
        <w:t>n</w:t>
      </w:r>
      <w:r>
        <w:rPr>
          <w:rFonts w:hint="eastAsia"/>
          <w:lang w:eastAsia="zh-Hans"/>
        </w:rPr>
        <w:t>）</w:t>
      </w:r>
    </w:p>
    <w:p>
      <w:pPr>
        <w:numPr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eastAsia"/>
          <w:lang w:eastAsia="zh-Hans"/>
        </w:rPr>
        <w:t>对于按序号查找，顺序表支持随机访问，时间复杂度仅为O(1)，而链表的平均时间复杂度为O(n)。</w:t>
      </w:r>
    </w:p>
    <w:p>
      <w:pPr>
        <w:numPr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eastAsia"/>
          <w:lang w:eastAsia="zh-Hans"/>
        </w:rPr>
        <w:t>顺序表的插入、删除操作，平均需要移动半个表长的元素。</w:t>
      </w:r>
    </w:p>
    <w:p>
      <w:pPr>
        <w:numPr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eastAsia"/>
          <w:lang w:eastAsia="zh-Hans"/>
        </w:rPr>
        <w:t>链表的插入、删除操作，只需要修改相关结点的指针域既可。由于链表的每个结点都有指针域，所以在存储空间上要比顺序表付出的代价大，存储密度不够大。</w:t>
      </w:r>
    </w:p>
    <w:p>
      <w:pPr>
        <w:numPr>
          <w:numId w:val="0"/>
        </w:numPr>
        <w:ind w:firstLine="105" w:firstLineChars="50"/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关于图的说法正确的是</w:t>
      </w:r>
    </w:p>
    <w:p>
      <w:pPr>
        <w:numPr>
          <w:ilvl w:val="0"/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eastAsia"/>
          <w:lang w:eastAsia="zh-Hans"/>
        </w:rPr>
        <w:t>可以使用邻接表或邻接矩阵来存储图；</w:t>
      </w:r>
    </w:p>
    <w:p>
      <w:pPr>
        <w:numPr>
          <w:ilvl w:val="0"/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default"/>
          <w:lang w:eastAsia="zh-Hans"/>
        </w:rPr>
        <w:t>对有n 个顶点、 e 条边且使用邻接表存储的有向图进行广度优先遍历的时间复杂度是O(n+e)；</w:t>
      </w:r>
    </w:p>
    <w:p>
      <w:pPr>
        <w:numPr>
          <w:ilvl w:val="0"/>
          <w:numId w:val="0"/>
        </w:numPr>
        <w:ind w:firstLine="105" w:firstLineChars="50"/>
        <w:rPr>
          <w:rFonts w:hint="default"/>
          <w:lang w:eastAsia="zh-Hans"/>
        </w:rPr>
      </w:pPr>
      <w:r>
        <w:rPr>
          <w:rFonts w:hint="default"/>
          <w:lang w:eastAsia="zh-Hans"/>
        </w:rPr>
        <w:t>没有回路的连通图也是树；</w:t>
      </w:r>
    </w:p>
    <w:p>
      <w:pPr>
        <w:numPr>
          <w:ilvl w:val="0"/>
          <w:numId w:val="0"/>
        </w:numPr>
        <w:ind w:firstLine="105" w:firstLineChars="50"/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大驼峰命名法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函数名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命名空间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属性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参数初始化策略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标准初始化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随机初始化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Xavier初始化</w:t>
      </w:r>
      <w:r>
        <w:rPr>
          <w:rFonts w:hint="default"/>
          <w:lang w:eastAsia="zh-Hans"/>
        </w:rPr>
        <w:t>（为了使得网络中信息更好的流动，每一层输出的方差应该尽量相等。）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常见的判别模型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K邻近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线性回归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条件随机场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监督学习可以分为生成方法与判别方法，所学到的模型可以分为生成模型与判别模型。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生</w:t>
      </w:r>
      <w:r>
        <w:rPr>
          <w:rFonts w:hint="eastAsia"/>
          <w:lang w:eastAsia="zh-Hans"/>
        </w:rPr>
        <w:t>成模型由数据学习联合概率分布P(X,Y)，然后求出条件概率分布P(Y|X)作为预测的模型，即生成模型：P(Y|X)=P(X,Y)P(X)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这样的方法之所以称为生成方法，是因为模型表示了给定输入X产生输出Y的生成关系。典型的生成模型有：朴素贝叶斯法和隐马尔可夫模型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判别方法由数据直接学习决策函数f(X)或者条件概率分布P(Y|X)作为预测的模型，即判别模型，判别方法关心的是对给定的输入X，应该预测什么样的输出Y，典型的判别模型包括：K近邻法、感知机、决策树、逻辑斯蒂回归模型、最大熵模型、SVM、CRF等等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生成方法的特点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生成方法可以还原出联合概率分布P(X,Y)，而判别方法则不能；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生成方法的学习收敛速度更快，即当样本容量增加的时候，学到的模型可以更快的收敛于真实模型；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当存在隐变量时，仍可以用生成方法学习，此时判别方法就不能用。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判别方法的特点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判别方法直接学习的是条件概率P(Y|X)或决策函数f(X)，直接面对预测，往往学习的准确率更高；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由于直接学习P(Y|X)或f(X)，可以对数据进行各种程度上的抽象、定义特征并使用特征，因此可以简化学习问题。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总结，生成模型在学习过程中可以得到联合分布，但其最终学习的目标可以不是联合分布，可以与判别模型一样学习条件概率分布。联合分布虽然能提供更多的信息，但也需要更多的样本和更多的计算。因此，对于样本数量较少的问题，优先考虑判别模型。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交叉验证的方式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第一种是简单交叉验证，所谓的简单，是和其他交叉验证方法相对而言的。首先，我们随机的将样本数据分为两部分（比如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70%的训练集，30%的测试集），然后用训练集来训练模型，在测试集上验证模型及参数。接着，我们再把样本打乱，重新选择训练集和测试集，继续训练数据和检验模型。最后我们选择损失函数评估最优的模型和参数。　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第二种是S折交叉验证（S-Folder Cross Validation）。和第一种方法不同，S折交叉验证会把样本数据随机的分成S份，每次随机的选择S-1份作为训练集，剩下的1份做测试集。当这一轮完成后，重新随机选择S-1份来训练数据。若干轮（小于S）之后，选择损失函数评估最优的模型和参数。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第三种是留一交叉验证（Leave-one-out Cross Validation），它是第二种情况的特例，此时S等于样本数N，这样对于N个样本，每次选择N-1个样本来训练数据，留一个样本来验证模型预测的好坏。此方法主要用于样本量非常少的情况，比如对于普通 适中问题，N小于50时，我一般采用留一交叉验证。留一法的缺点是：当n很大的时候，计算量会很大，因为需要进行n次模型的训练，而且训练集的大小为n-1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二元分类的准确率和召回率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阈值提高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准确率增加或不变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召回率减小或不变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朴素贝叶斯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贝叶斯方法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贝叶斯方法是以贝叶斯原理为基础，使用概率统计的知识对样本数据集进行分类。由于其有着坚实的数学基础，贝叶斯分类算法的误判率是很低的。贝叶斯方法的特点是结合先验概率和后验概率，即避免了只使用先验概率的主观偏见，也避免了单独使用样本信息的过拟合现象。贝叶斯分类算法在数据集较大的情况下表现出较高的准确率，同时算法本身也比较简单。</w:t>
      </w:r>
      <w:r>
        <w:rPr>
          <w:rFonts w:hint="default"/>
          <w:lang w:eastAsia="zh-Hans"/>
        </w:rPr>
        <w:t>、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朴素贝叶斯算法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朴素贝叶斯算法（Naive Bayesian algorithm) 是应用最为广泛的分类算法之一。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朴素贝叶斯方法是在贝叶斯算法的基础上进行了相应的简化，即假定给定目标值时属性之间相互条件独立。也就是说没有哪个属性变量对于决策结果来说占有着较大的比重，也没有哪个属性变量对于决策结果占有着较小的比重。虽然这个简化方式在一定程度上降低了贝叶斯分类算法的分类效果，但是在实际的应用场景中，极大地简化了贝叶斯方法的复杂性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Caffe（全称：Convolutional Architecture for Fast Feature Embedding），是一个计算CNN相关算法的框架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用im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col和gemm计算卷积神经网络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集成学习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ense</w:t>
      </w:r>
      <w:r>
        <w:rPr>
          <w:rFonts w:hint="default"/>
          <w:lang w:eastAsia="zh-Hans"/>
        </w:rPr>
        <w:t xml:space="preserve">mble learning) 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"https://zhuanlan.zhihu.com/p/27689464"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https://zhuanlan.zhihu.com/p/27689464</w:t>
      </w:r>
      <w:r>
        <w:rPr>
          <w:rFonts w:hint="default"/>
          <w:lang w:eastAsia="zh-Hans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集成方法中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用加权平均代替投票方法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bootstrap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自助法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从总的样本N中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有放回地抽取n个样本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线性回顾与逻辑回归</w:t>
      </w:r>
      <w:r>
        <w:rPr>
          <w:rFonts w:hint="default"/>
          <w:lang w:eastAsia="zh-Hans"/>
        </w:rPr>
        <w:t>：https://blog.csdn.net/album_gyd/article/details/83537992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线性回归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预测连续独立变量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广度优先遍历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中央处理器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中央处理器（CPU，Central Processing Unit）是一块超大规模的集成电路，是一台计算机的运算核心（Core）和控制核心（ Control Unit）。它的功能主要是解释计算机指令以及处理计算机软件中的数据。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中央处理器主要包括运算器（算术逻辑运算单元，ALU，Arithmetic Logic Unit）和高速缓冲存储器（Cache）及实现它们之间联系的数据（Data）、控制及状态的总线。它与内部存储器（Memory）和输入/输出（I/O）设备合称为电子计算机三大核心部件。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进程与线程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看进程是资源分配的最小单位，线程是CPU调度的最小单位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做个简单的比喻：进程=火车，线程=车厢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线程在进程下行进（单纯的车厢无法运行）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一个进程可以包含多个线程（一辆火车可以有多个车厢）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不同进程间数据很难共享（一辆火车上的乘客很难换到另外一辆火车，比如站点换乘）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同一进程下不同线程间数据很易共享（A车厢换到B车厢很容易）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进程要比线程消耗更多的计算机资源（采用多列火车相比多个车厢更耗资源）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进程间不会相互影响，一个线程挂掉将导致整个进程挂掉（一列火车不会影响到另外一列火车，但是如果一列火车上中间的一节车厢着火了，将影响到所有车厢）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进程可以拓展到多机，进程最多适合多核（不同火车可以开在多个轨道上，同一火车的车厢不能在行进的不同的轨道上）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进程使用的内存地址可以上锁，即一个线程使用某些共享内存时，其他线程必须等它结束，才能使用这一块内存。（比如火车上的洗手间）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"互斥锁"进程使用的内存地址可以限定使用量（比如火车上的餐厅，最多只允许多少人进入，如果满了需要在门口等，等有人出来了才能进去）－“信号量”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高级语言的程序控制结构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顺序结构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分支结构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循环结构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带头结点的循环双向链表（头指针记为L）为空的判定条件是：L-&gt;next==L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86D82"/>
    <w:multiLevelType w:val="singleLevel"/>
    <w:tmpl w:val="61386D8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3874B6"/>
    <w:multiLevelType w:val="singleLevel"/>
    <w:tmpl w:val="613874B6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F4235"/>
    <w:rsid w:val="3FEAE51E"/>
    <w:rsid w:val="577178F1"/>
    <w:rsid w:val="AFDF4235"/>
    <w:rsid w:val="FECFD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2021-09-08T15:56:00Z</dcterms:created>
  <dc:creator>jinlexuan</dc:creator>
  <cp:lastModifiedBy>jinlexuan</cp:lastModifiedBy>
  <dcterms:modified xsi:type="dcterms:W3CDTF">2021-09-08T17:07:46Z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