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C720" w14:textId="77777777" w:rsidR="00024A0E" w:rsidRDefault="00000000">
      <w:pPr>
        <w:pStyle w:val="af2"/>
        <w:spacing w:after="40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MGC-01-1.0-ETFE</w:t>
      </w:r>
      <w:r>
        <w:rPr>
          <w:rFonts w:ascii="Times New Roman" w:hAnsi="Times New Roman" w:cs="Times New Roman"/>
          <w:lang w:eastAsia="zh-CN"/>
        </w:rPr>
        <w:t>水下柔性光缆铺放仿真任务书</w:t>
      </w:r>
    </w:p>
    <w:p w14:paraId="014FDF13" w14:textId="77777777" w:rsidR="00024A0E" w:rsidRPr="00F05B8B" w:rsidRDefault="00000000">
      <w:pPr>
        <w:pStyle w:val="1"/>
        <w:rPr>
          <w:rFonts w:ascii="宋体" w:eastAsia="宋体" w:hAnsi="宋体" w:cs="Times New Roman" w:hint="eastAsia"/>
          <w:lang w:eastAsia="zh-CN"/>
        </w:rPr>
      </w:pPr>
      <w:r w:rsidRPr="00F05B8B">
        <w:rPr>
          <w:rFonts w:ascii="宋体" w:eastAsia="宋体" w:hAnsi="宋体" w:cs="Times New Roman"/>
          <w:lang w:eastAsia="zh-CN"/>
        </w:rPr>
        <w:t>一、任务目标</w:t>
      </w:r>
    </w:p>
    <w:p w14:paraId="702D7D51" w14:textId="4E2CAE07" w:rsidR="00024A0E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使用</w:t>
      </w:r>
      <w:r>
        <w:rPr>
          <w:rFonts w:ascii="Times New Roman" w:hAnsi="Times New Roman" w:cs="Times New Roman"/>
          <w:b/>
          <w:lang w:eastAsia="zh-CN"/>
        </w:rPr>
        <w:t>Python</w:t>
      </w:r>
      <w:r>
        <w:rPr>
          <w:rFonts w:ascii="Times New Roman" w:hAnsi="Times New Roman" w:cs="Times New Roman"/>
          <w:b/>
          <w:lang w:eastAsia="zh-CN"/>
        </w:rPr>
        <w:t>建立二维水下柔性光缆动态铺放模型。</w:t>
      </w:r>
      <w:r>
        <w:rPr>
          <w:rFonts w:ascii="Times New Roman" w:hAnsi="Times New Roman" w:cs="Times New Roman" w:hint="eastAsia"/>
          <w:lang w:eastAsia="zh-CN"/>
        </w:rPr>
        <w:t>参考相关专利论文，</w:t>
      </w:r>
      <w:r w:rsidR="0010798E">
        <w:rPr>
          <w:rFonts w:ascii="Times New Roman" w:hAnsi="Times New Roman" w:cs="Times New Roman" w:hint="eastAsia"/>
          <w:lang w:eastAsia="zh-CN"/>
        </w:rPr>
        <w:t>在</w:t>
      </w:r>
      <w:r>
        <w:rPr>
          <w:rFonts w:ascii="Times New Roman" w:hAnsi="Times New Roman" w:cs="Times New Roman"/>
          <w:lang w:eastAsia="zh-CN"/>
        </w:rPr>
        <w:t>不</w:t>
      </w:r>
      <w:r w:rsidR="00E01F1D">
        <w:rPr>
          <w:rFonts w:ascii="Times New Roman" w:hAnsi="Times New Roman" w:cs="Times New Roman" w:hint="eastAsia"/>
          <w:lang w:eastAsia="zh-CN"/>
        </w:rPr>
        <w:t>考虑</w:t>
      </w:r>
      <w:r>
        <w:rPr>
          <w:rFonts w:ascii="Times New Roman" w:hAnsi="Times New Roman" w:cs="Times New Roman"/>
          <w:lang w:eastAsia="zh-CN"/>
        </w:rPr>
        <w:t>AUV</w:t>
      </w:r>
      <w:r w:rsidR="00E01F1D">
        <w:rPr>
          <w:rFonts w:ascii="Times New Roman" w:hAnsi="Times New Roman" w:cs="Times New Roman" w:hint="eastAsia"/>
          <w:lang w:eastAsia="zh-CN"/>
        </w:rPr>
        <w:t>自身构型或</w:t>
      </w:r>
      <w:r>
        <w:rPr>
          <w:rFonts w:ascii="Times New Roman" w:hAnsi="Times New Roman" w:cs="Times New Roman"/>
          <w:lang w:eastAsia="zh-CN"/>
        </w:rPr>
        <w:t>线盘机构</w:t>
      </w:r>
      <w:r w:rsidR="0010798E">
        <w:rPr>
          <w:rFonts w:ascii="Times New Roman" w:hAnsi="Times New Roman" w:cs="Times New Roman" w:hint="eastAsia"/>
          <w:lang w:eastAsia="zh-CN"/>
        </w:rPr>
        <w:t>的情况下，回答</w:t>
      </w:r>
      <w:r>
        <w:rPr>
          <w:rFonts w:ascii="Times New Roman" w:hAnsi="Times New Roman" w:cs="Times New Roman"/>
          <w:lang w:eastAsia="zh-CN"/>
        </w:rPr>
        <w:t>：</w:t>
      </w:r>
    </w:p>
    <w:p w14:paraId="1C2D8D15" w14:textId="77777777" w:rsidR="00024A0E" w:rsidRDefault="00000000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光缆从</w:t>
      </w:r>
      <w:r>
        <w:rPr>
          <w:rFonts w:ascii="Times New Roman" w:hAnsi="Times New Roman" w:cs="Times New Roman"/>
          <w:lang w:eastAsia="zh-CN"/>
        </w:rPr>
        <w:t>AUV</w:t>
      </w:r>
      <w:r>
        <w:rPr>
          <w:rFonts w:ascii="Times New Roman" w:hAnsi="Times New Roman" w:cs="Times New Roman"/>
          <w:lang w:eastAsia="zh-CN"/>
        </w:rPr>
        <w:t>尾部放出后的缆形和张力变化；</w:t>
      </w:r>
    </w:p>
    <w:p w14:paraId="1A8A1900" w14:textId="1844B4A2" w:rsidR="00024A0E" w:rsidRDefault="00000000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光缆</w:t>
      </w:r>
      <w:r w:rsidR="0010798E">
        <w:rPr>
          <w:rFonts w:ascii="Times New Roman" w:hAnsi="Times New Roman" w:cs="Times New Roman" w:hint="eastAsia"/>
          <w:lang w:eastAsia="zh-CN"/>
        </w:rPr>
        <w:t>会在</w:t>
      </w:r>
      <w:r>
        <w:rPr>
          <w:rFonts w:ascii="Times New Roman" w:hAnsi="Times New Roman" w:cs="Times New Roman"/>
          <w:lang w:eastAsia="zh-CN"/>
        </w:rPr>
        <w:t>何时、何处着</w:t>
      </w:r>
      <w:r w:rsidR="0010798E">
        <w:rPr>
          <w:rFonts w:ascii="Times New Roman" w:hAnsi="Times New Roman" w:cs="Times New Roman" w:hint="eastAsia"/>
          <w:lang w:eastAsia="zh-CN"/>
        </w:rPr>
        <w:t>地；悬空部分的长度和其上的力作用的分析</w:t>
      </w:r>
    </w:p>
    <w:p w14:paraId="460DC104" w14:textId="77777777" w:rsidR="00024A0E" w:rsidRDefault="00000000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筛选较合理的</w:t>
      </w:r>
      <w:r>
        <w:rPr>
          <w:rFonts w:ascii="Times New Roman" w:hAnsi="Times New Roman" w:cs="Times New Roman"/>
          <w:lang w:eastAsia="zh-CN"/>
        </w:rPr>
        <w:t>AUV</w:t>
      </w:r>
      <w:r>
        <w:rPr>
          <w:rFonts w:ascii="Times New Roman" w:hAnsi="Times New Roman" w:cs="Times New Roman"/>
          <w:lang w:eastAsia="zh-CN"/>
        </w:rPr>
        <w:t>速度、离底高度和放缆速度范围。</w:t>
      </w:r>
    </w:p>
    <w:p w14:paraId="18B280C9" w14:textId="77777777" w:rsidR="00024A0E" w:rsidRPr="00F05B8B" w:rsidRDefault="00000000">
      <w:pPr>
        <w:pStyle w:val="1"/>
        <w:rPr>
          <w:rFonts w:ascii="宋体" w:eastAsia="宋体" w:hAnsi="宋体" w:cs="Times New Roman" w:hint="eastAsia"/>
          <w:lang w:eastAsia="zh-CN"/>
        </w:rPr>
      </w:pPr>
      <w:r w:rsidRPr="00F05B8B">
        <w:rPr>
          <w:rFonts w:ascii="宋体" w:eastAsia="宋体" w:hAnsi="宋体" w:cs="Times New Roman"/>
          <w:lang w:eastAsia="zh-CN"/>
        </w:rPr>
        <w:t>二、模型简化</w:t>
      </w:r>
    </w:p>
    <w:p w14:paraId="130359B1" w14:textId="77777777" w:rsidR="00024A0E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1. AUV</w:t>
      </w:r>
    </w:p>
    <w:p w14:paraId="02949766" w14:textId="317EB8AE" w:rsidR="00024A0E" w:rsidRDefault="00000000">
      <w:pPr>
        <w:rPr>
          <w:rFonts w:ascii="Times New Roman" w:hAnsi="Times New Roman" w:cs="Times New Roman"/>
          <w:lang w:eastAsia="zh-CN"/>
        </w:rPr>
      </w:pPr>
      <w:r w:rsidRPr="005E3F82">
        <w:rPr>
          <w:rFonts w:ascii="Times New Roman" w:hAnsi="Times New Roman" w:cs="Times New Roman"/>
          <w:bCs/>
          <w:lang w:eastAsia="zh-CN"/>
        </w:rPr>
        <w:t>AUV</w:t>
      </w:r>
      <w:r w:rsidR="00E01F1D" w:rsidRPr="005E3F82">
        <w:rPr>
          <w:rFonts w:ascii="Times New Roman" w:hAnsi="Times New Roman" w:cs="Times New Roman" w:hint="eastAsia"/>
          <w:bCs/>
          <w:lang w:eastAsia="zh-CN"/>
        </w:rPr>
        <w:t>简单视作一个点，</w:t>
      </w:r>
      <w:r w:rsidR="00E01F1D">
        <w:rPr>
          <w:rFonts w:ascii="Times New Roman" w:hAnsi="Times New Roman" w:cs="Times New Roman"/>
          <w:lang w:eastAsia="zh-CN"/>
        </w:rPr>
        <w:t>假设</w:t>
      </w:r>
      <w:r w:rsidR="00E01F1D">
        <w:rPr>
          <w:rFonts w:ascii="Times New Roman" w:hAnsi="Times New Roman" w:cs="Times New Roman"/>
          <w:lang w:eastAsia="zh-CN"/>
        </w:rPr>
        <w:t>AUV</w:t>
      </w:r>
      <w:r w:rsidR="00E01F1D">
        <w:rPr>
          <w:rFonts w:ascii="Times New Roman" w:hAnsi="Times New Roman" w:cs="Times New Roman"/>
          <w:lang w:eastAsia="zh-CN"/>
        </w:rPr>
        <w:t>匀速、定高运动</w:t>
      </w:r>
      <w:r w:rsidR="00E01F1D">
        <w:rPr>
          <w:rFonts w:ascii="Times New Roman" w:hAnsi="Times New Roman" w:cs="Times New Roman" w:hint="eastAsia"/>
          <w:lang w:eastAsia="zh-CN"/>
        </w:rPr>
        <w:t>（指</w:t>
      </w:r>
      <w:r w:rsidR="00E01F1D">
        <w:rPr>
          <w:rFonts w:ascii="Times New Roman" w:hAnsi="Times New Roman" w:cs="Times New Roman"/>
          <w:lang w:eastAsia="zh-CN"/>
        </w:rPr>
        <w:t>离底高度</w:t>
      </w:r>
      <w:r w:rsidR="00E01F1D">
        <w:rPr>
          <w:rFonts w:ascii="Times New Roman" w:hAnsi="Times New Roman" w:cs="Times New Roman" w:hint="eastAsia"/>
          <w:lang w:eastAsia="zh-CN"/>
        </w:rPr>
        <w:t>不变的运动）</w:t>
      </w:r>
      <w:r w:rsidR="00E01F1D">
        <w:rPr>
          <w:rFonts w:ascii="Times New Roman" w:hAnsi="Times New Roman" w:cs="Times New Roman"/>
          <w:lang w:eastAsia="zh-CN"/>
        </w:rPr>
        <w:t>，不计算推进器、姿态、导航及光缆对</w:t>
      </w:r>
      <w:r w:rsidR="00E01F1D">
        <w:rPr>
          <w:rFonts w:ascii="Times New Roman" w:hAnsi="Times New Roman" w:cs="Times New Roman"/>
          <w:lang w:eastAsia="zh-CN"/>
        </w:rPr>
        <w:t>AUV</w:t>
      </w:r>
      <w:r w:rsidR="00E01F1D">
        <w:rPr>
          <w:rFonts w:ascii="Times New Roman" w:hAnsi="Times New Roman" w:cs="Times New Roman"/>
          <w:lang w:eastAsia="zh-CN"/>
        </w:rPr>
        <w:t>的反作用。</w:t>
      </w:r>
      <w:r w:rsidR="00E01F1D">
        <w:rPr>
          <w:rFonts w:ascii="Times New Roman" w:hAnsi="Times New Roman" w:cs="Times New Roman" w:hint="eastAsia"/>
          <w:lang w:eastAsia="zh-CN"/>
        </w:rPr>
        <w:t>考虑变量</w:t>
      </w:r>
      <w:r>
        <w:rPr>
          <w:rFonts w:ascii="Times New Roman" w:hAnsi="Times New Roman" w:cs="Times New Roman"/>
          <w:b/>
          <w:lang w:eastAsia="zh-CN"/>
        </w:rPr>
        <w:t>：</w:t>
      </w:r>
      <w:r>
        <w:rPr>
          <w:rFonts w:ascii="Times New Roman" w:hAnsi="Times New Roman" w:cs="Times New Roman"/>
          <w:lang w:eastAsia="zh-CN"/>
        </w:rPr>
        <w:t>前进速度</w:t>
      </w:r>
      <w:r>
        <w:rPr>
          <w:rFonts w:ascii="Times New Roman" w:hAnsi="Times New Roman" w:cs="Times New Roman"/>
          <w:lang w:eastAsia="zh-CN"/>
        </w:rPr>
        <w:t xml:space="preserve"> v_A</w:t>
      </w:r>
      <w:r>
        <w:rPr>
          <w:rFonts w:ascii="Times New Roman" w:hAnsi="Times New Roman" w:cs="Times New Roman"/>
          <w:lang w:eastAsia="zh-CN"/>
        </w:rPr>
        <w:t>、离底高度</w:t>
      </w:r>
      <w:r>
        <w:rPr>
          <w:rFonts w:ascii="Times New Roman" w:hAnsi="Times New Roman" w:cs="Times New Roman"/>
          <w:lang w:eastAsia="zh-CN"/>
        </w:rPr>
        <w:t xml:space="preserve"> H</w:t>
      </w:r>
      <w:r>
        <w:rPr>
          <w:rFonts w:ascii="Times New Roman" w:hAnsi="Times New Roman" w:cs="Times New Roman"/>
          <w:lang w:eastAsia="zh-CN"/>
        </w:rPr>
        <w:t>、运行时间。</w:t>
      </w:r>
    </w:p>
    <w:p w14:paraId="6FEC9BCE" w14:textId="77777777" w:rsidR="00024A0E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2. </w:t>
      </w:r>
      <w:r>
        <w:rPr>
          <w:rFonts w:ascii="Times New Roman" w:hAnsi="Times New Roman" w:cs="Times New Roman"/>
          <w:lang w:eastAsia="zh-CN"/>
        </w:rPr>
        <w:t>放缆装置</w:t>
      </w:r>
    </w:p>
    <w:p w14:paraId="6322280B" w14:textId="42FF77F0" w:rsidR="00024A0E" w:rsidRDefault="00000000">
      <w:pPr>
        <w:rPr>
          <w:rFonts w:ascii="Times New Roman" w:hAnsi="Times New Roman" w:cs="Times New Roman"/>
          <w:lang w:eastAsia="zh-CN"/>
        </w:rPr>
      </w:pPr>
      <w:r w:rsidRPr="005E3F82">
        <w:rPr>
          <w:rFonts w:ascii="Times New Roman" w:hAnsi="Times New Roman" w:cs="Times New Roman"/>
          <w:bCs/>
          <w:lang w:eastAsia="zh-CN"/>
        </w:rPr>
        <w:t>不</w:t>
      </w:r>
      <w:r w:rsidR="00E01F1D" w:rsidRPr="005E3F82">
        <w:rPr>
          <w:rFonts w:ascii="Times New Roman" w:hAnsi="Times New Roman" w:cs="Times New Roman" w:hint="eastAsia"/>
          <w:bCs/>
          <w:lang w:eastAsia="zh-CN"/>
        </w:rPr>
        <w:t>考虑</w:t>
      </w:r>
      <w:r w:rsidRPr="005E3F82">
        <w:rPr>
          <w:rFonts w:ascii="Times New Roman" w:hAnsi="Times New Roman" w:cs="Times New Roman"/>
          <w:bCs/>
          <w:lang w:eastAsia="zh-CN"/>
        </w:rPr>
        <w:t>线盘转速、电机转矩和控制器模型。</w:t>
      </w:r>
      <w:r>
        <w:rPr>
          <w:rFonts w:ascii="Times New Roman" w:hAnsi="Times New Roman" w:cs="Times New Roman"/>
          <w:lang w:eastAsia="zh-CN"/>
        </w:rPr>
        <w:t xml:space="preserve"> </w:t>
      </w:r>
      <w:r w:rsidR="00E01F1D">
        <w:rPr>
          <w:rFonts w:ascii="Times New Roman" w:hAnsi="Times New Roman" w:cs="Times New Roman" w:hint="eastAsia"/>
          <w:lang w:eastAsia="zh-CN"/>
        </w:rPr>
        <w:t>仅考虑</w:t>
      </w:r>
      <w:r>
        <w:rPr>
          <w:rFonts w:ascii="Times New Roman" w:hAnsi="Times New Roman" w:cs="Times New Roman"/>
          <w:lang w:eastAsia="zh-CN"/>
        </w:rPr>
        <w:t>单位时间放出的光缆长度</w:t>
      </w:r>
      <w:r w:rsidR="00E01F1D">
        <w:rPr>
          <w:rFonts w:ascii="Times New Roman" w:hAnsi="Times New Roman" w:cs="Times New Roman" w:hint="eastAsia"/>
          <w:lang w:eastAsia="zh-CN"/>
        </w:rPr>
        <w:t>。</w:t>
      </w:r>
    </w:p>
    <w:p w14:paraId="4A7B4B77" w14:textId="77777777" w:rsidR="00024A0E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3. </w:t>
      </w:r>
      <w:r>
        <w:rPr>
          <w:rFonts w:ascii="Times New Roman" w:hAnsi="Times New Roman" w:cs="Times New Roman"/>
          <w:lang w:eastAsia="zh-CN"/>
        </w:rPr>
        <w:t>光缆与海底</w:t>
      </w:r>
    </w:p>
    <w:p w14:paraId="770AED9E" w14:textId="7748EBAF" w:rsidR="00024A0E" w:rsidRDefault="0045031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光缆一头绑在出发处的岸边海底，可简单视作固定在出发点正下方的海底面上，另一头则随着</w:t>
      </w:r>
      <w:r>
        <w:rPr>
          <w:rFonts w:ascii="Times New Roman" w:hAnsi="Times New Roman" w:cs="Times New Roman" w:hint="eastAsia"/>
          <w:lang w:eastAsia="zh-CN"/>
        </w:rPr>
        <w:t>AUV</w:t>
      </w:r>
      <w:r>
        <w:rPr>
          <w:rFonts w:ascii="Times New Roman" w:hAnsi="Times New Roman" w:cs="Times New Roman" w:hint="eastAsia"/>
          <w:lang w:eastAsia="zh-CN"/>
        </w:rPr>
        <w:t>移动渐渐从</w:t>
      </w:r>
      <w:r>
        <w:rPr>
          <w:rFonts w:ascii="Times New Roman" w:hAnsi="Times New Roman" w:cs="Times New Roman" w:hint="eastAsia"/>
          <w:lang w:eastAsia="zh-CN"/>
        </w:rPr>
        <w:t>AUV</w:t>
      </w:r>
      <w:r>
        <w:rPr>
          <w:rFonts w:ascii="Times New Roman" w:hAnsi="Times New Roman" w:cs="Times New Roman" w:hint="eastAsia"/>
          <w:lang w:eastAsia="zh-CN"/>
        </w:rPr>
        <w:t>上放出</w:t>
      </w:r>
      <w:r>
        <w:rPr>
          <w:rFonts w:ascii="Times New Roman" w:hAnsi="Times New Roman" w:cs="Times New Roman"/>
          <w:lang w:eastAsia="zh-CN"/>
        </w:rPr>
        <w:t>。海底</w:t>
      </w:r>
      <w:r w:rsidR="0028559B">
        <w:rPr>
          <w:rFonts w:ascii="Times New Roman" w:hAnsi="Times New Roman" w:cs="Times New Roman" w:hint="eastAsia"/>
          <w:lang w:eastAsia="zh-CN"/>
        </w:rPr>
        <w:t>视</w:t>
      </w:r>
      <w:r w:rsidR="00035BFD">
        <w:rPr>
          <w:rFonts w:ascii="Times New Roman" w:hAnsi="Times New Roman" w:cs="Times New Roman" w:hint="eastAsia"/>
          <w:lang w:eastAsia="zh-CN"/>
        </w:rPr>
        <w:t>为</w:t>
      </w:r>
      <w:r w:rsidR="0028559B">
        <w:rPr>
          <w:rFonts w:ascii="Times New Roman" w:hAnsi="Times New Roman" w:cs="Times New Roman" w:hint="eastAsia"/>
          <w:lang w:eastAsia="zh-CN"/>
        </w:rPr>
        <w:t>完全平坦</w:t>
      </w:r>
      <w:r w:rsidR="00035BFD">
        <w:rPr>
          <w:rFonts w:ascii="Times New Roman" w:hAnsi="Times New Roman" w:cs="Times New Roman" w:hint="eastAsia"/>
          <w:lang w:eastAsia="zh-CN"/>
        </w:rPr>
        <w:t>（有能力可尝试仿真凹凸地形）</w:t>
      </w:r>
      <w:r>
        <w:rPr>
          <w:rFonts w:ascii="Times New Roman" w:hAnsi="Times New Roman" w:cs="Times New Roman"/>
          <w:lang w:eastAsia="zh-CN"/>
        </w:rPr>
        <w:t>。</w:t>
      </w:r>
    </w:p>
    <w:p w14:paraId="794ABAFC" w14:textId="77777777" w:rsidR="00024A0E" w:rsidRPr="00F05B8B" w:rsidRDefault="00000000">
      <w:pPr>
        <w:pStyle w:val="1"/>
        <w:rPr>
          <w:rFonts w:ascii="宋体" w:eastAsia="宋体" w:hAnsi="宋体" w:cs="Times New Roman" w:hint="eastAsia"/>
          <w:lang w:eastAsia="zh-CN"/>
        </w:rPr>
      </w:pPr>
      <w:r w:rsidRPr="00F05B8B">
        <w:rPr>
          <w:rFonts w:ascii="宋体" w:eastAsia="宋体" w:hAnsi="宋体" w:cs="Times New Roman"/>
          <w:lang w:eastAsia="zh-CN"/>
        </w:rPr>
        <w:t>三、光缆及初始参数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377"/>
        <w:gridCol w:w="3378"/>
        <w:gridCol w:w="3377"/>
      </w:tblGrid>
      <w:tr w:rsidR="00024A0E" w14:paraId="376C6C1F" w14:textId="77777777">
        <w:trPr>
          <w:jc w:val="center"/>
        </w:trPr>
        <w:tc>
          <w:tcPr>
            <w:tcW w:w="3381" w:type="dxa"/>
            <w:shd w:val="clear" w:color="auto" w:fill="1F4E79"/>
            <w:vAlign w:val="center"/>
          </w:tcPr>
          <w:p w14:paraId="42F447AA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w="3381" w:type="dxa"/>
            <w:shd w:val="clear" w:color="auto" w:fill="1F4E79"/>
            <w:vAlign w:val="center"/>
          </w:tcPr>
          <w:p w14:paraId="306E10D0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初始值</w:t>
            </w: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/</w:t>
            </w: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范围</w:t>
            </w:r>
          </w:p>
        </w:tc>
        <w:tc>
          <w:tcPr>
            <w:tcW w:w="3381" w:type="dxa"/>
            <w:shd w:val="clear" w:color="auto" w:fill="1F4E79"/>
            <w:vAlign w:val="center"/>
          </w:tcPr>
          <w:p w14:paraId="0987BD0E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说明</w:t>
            </w:r>
          </w:p>
        </w:tc>
      </w:tr>
      <w:tr w:rsidR="00024A0E" w14:paraId="3A0338C4" w14:textId="77777777">
        <w:trPr>
          <w:jc w:val="center"/>
        </w:trPr>
        <w:tc>
          <w:tcPr>
            <w:tcW w:w="3381" w:type="dxa"/>
            <w:vAlign w:val="center"/>
          </w:tcPr>
          <w:p w14:paraId="557CB747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光缆型号</w:t>
            </w:r>
          </w:p>
        </w:tc>
        <w:tc>
          <w:tcPr>
            <w:tcW w:w="3381" w:type="dxa"/>
            <w:vAlign w:val="center"/>
          </w:tcPr>
          <w:p w14:paraId="2C900CB7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MGC-01-1.0-ETFE</w:t>
            </w:r>
          </w:p>
        </w:tc>
        <w:tc>
          <w:tcPr>
            <w:tcW w:w="3381" w:type="dxa"/>
            <w:vAlign w:val="center"/>
          </w:tcPr>
          <w:p w14:paraId="2D448DDE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本次仿真对象</w:t>
            </w:r>
          </w:p>
        </w:tc>
      </w:tr>
      <w:tr w:rsidR="00024A0E" w14:paraId="1DC9199D" w14:textId="77777777">
        <w:trPr>
          <w:jc w:val="center"/>
        </w:trPr>
        <w:tc>
          <w:tcPr>
            <w:tcW w:w="3381" w:type="dxa"/>
            <w:shd w:val="clear" w:color="auto" w:fill="EAF2F8"/>
            <w:vAlign w:val="center"/>
          </w:tcPr>
          <w:p w14:paraId="28A59D1B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外径</w:t>
            </w:r>
            <w:r>
              <w:rPr>
                <w:rFonts w:ascii="Times New Roman" w:hAnsi="Times New Roman" w:cs="Times New Roman"/>
                <w:sz w:val="17"/>
              </w:rPr>
              <w:t xml:space="preserve"> d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7488EFD8" w14:textId="5213ED93" w:rsidR="00024A0E" w:rsidRDefault="00000000">
            <w:pPr>
              <w:spacing w:after="0"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1 m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m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和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0.52mm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446625E8" w14:textId="15C5D6BE" w:rsidR="00024A0E" w:rsidRDefault="00483418">
            <w:pPr>
              <w:spacing w:after="0"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主要以</w:t>
            </w:r>
            <w:r>
              <w:rPr>
                <w:rFonts w:ascii="Times New Roman" w:hAnsi="Times New Roman" w:cs="Times New Roman" w:hint="eastAsia"/>
                <w:lang w:eastAsia="zh-CN"/>
              </w:rPr>
              <w:t>0.52mm</w:t>
            </w:r>
            <w:r>
              <w:rPr>
                <w:rFonts w:ascii="Times New Roman" w:hAnsi="Times New Roman" w:cs="Times New Roman" w:hint="eastAsia"/>
                <w:lang w:eastAsia="zh-CN"/>
              </w:rPr>
              <w:t>的缆优先</w:t>
            </w:r>
          </w:p>
        </w:tc>
      </w:tr>
      <w:tr w:rsidR="00024A0E" w14:paraId="51E4E7AA" w14:textId="77777777">
        <w:trPr>
          <w:jc w:val="center"/>
        </w:trPr>
        <w:tc>
          <w:tcPr>
            <w:tcW w:w="3381" w:type="dxa"/>
            <w:vAlign w:val="center"/>
          </w:tcPr>
          <w:p w14:paraId="46E857D4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线密度</w:t>
            </w:r>
            <w:r>
              <w:rPr>
                <w:rFonts w:ascii="Times New Roman" w:hAnsi="Times New Roman" w:cs="Times New Roman"/>
                <w:sz w:val="17"/>
              </w:rPr>
              <w:t xml:space="preserve"> m′</w:t>
            </w:r>
          </w:p>
        </w:tc>
        <w:tc>
          <w:tcPr>
            <w:tcW w:w="3381" w:type="dxa"/>
            <w:vAlign w:val="center"/>
          </w:tcPr>
          <w:p w14:paraId="5A7E37E8" w14:textId="5B2F364A" w:rsidR="00024A0E" w:rsidRDefault="00000000">
            <w:pPr>
              <w:spacing w:after="0"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0.00110 kg/m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（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1mm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的缆）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/</w:t>
            </w:r>
            <w:r w:rsidR="00483418" w:rsidRPr="00483418">
              <w:rPr>
                <w:rFonts w:ascii="Times New Roman" w:hAnsi="Times New Roman" w:cs="Times New Roman"/>
                <w:sz w:val="17"/>
                <w:lang w:eastAsia="zh-CN"/>
              </w:rPr>
              <w:t>0.52 mm</w:t>
            </w:r>
            <w:r w:rsidR="00483418" w:rsidRPr="00483418">
              <w:rPr>
                <w:rFonts w:ascii="Times New Roman" w:hAnsi="Times New Roman" w:cs="Times New Roman"/>
                <w:sz w:val="17"/>
                <w:lang w:eastAsia="zh-CN"/>
              </w:rPr>
              <w:t>缆线密度</w:t>
            </w:r>
            <w:r w:rsidR="00483418" w:rsidRPr="00483418">
              <w:rPr>
                <w:rFonts w:ascii="Times New Roman" w:hAnsi="Times New Roman" w:cs="Times New Roman"/>
                <w:sz w:val="17"/>
                <w:lang w:eastAsia="zh-CN"/>
              </w:rPr>
              <w:t>0.21±0.03 g/m</w:t>
            </w:r>
            <w:r w:rsidR="00483418" w:rsidRPr="00483418">
              <w:rPr>
                <w:rFonts w:ascii="Times New Roman" w:hAnsi="Times New Roman" w:cs="Times New Roman"/>
                <w:sz w:val="17"/>
                <w:lang w:eastAsia="zh-CN"/>
              </w:rPr>
              <w:t>，水中接近中性浮力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，在水池中实际上处于微浮状态</w:t>
            </w:r>
            <w:r w:rsidR="00483418" w:rsidRPr="00483418">
              <w:rPr>
                <w:rFonts w:ascii="Times New Roman" w:hAnsi="Times New Roman" w:cs="Times New Roman"/>
                <w:sz w:val="17"/>
                <w:lang w:eastAsia="zh-CN"/>
              </w:rPr>
              <w:t>。</w:t>
            </w:r>
          </w:p>
        </w:tc>
        <w:tc>
          <w:tcPr>
            <w:tcW w:w="3381" w:type="dxa"/>
            <w:vAlign w:val="center"/>
          </w:tcPr>
          <w:p w14:paraId="37339B98" w14:textId="23C992C9" w:rsidR="00024A0E" w:rsidRDefault="00024A0E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24A0E" w14:paraId="23D41A9E" w14:textId="77777777">
        <w:trPr>
          <w:jc w:val="center"/>
        </w:trPr>
        <w:tc>
          <w:tcPr>
            <w:tcW w:w="3381" w:type="dxa"/>
            <w:shd w:val="clear" w:color="auto" w:fill="EAF2F8"/>
            <w:vAlign w:val="center"/>
          </w:tcPr>
          <w:p w14:paraId="55984F9B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最低破断力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4F32C7E5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500 N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6A2B8D2E" w14:textId="6DFBD614" w:rsidR="00024A0E" w:rsidRDefault="00275AD4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需考虑破断力极限保护</w:t>
            </w:r>
          </w:p>
        </w:tc>
      </w:tr>
      <w:tr w:rsidR="00024A0E" w14:paraId="3724DC81" w14:textId="77777777">
        <w:trPr>
          <w:jc w:val="center"/>
        </w:trPr>
        <w:tc>
          <w:tcPr>
            <w:tcW w:w="3381" w:type="dxa"/>
            <w:vAlign w:val="center"/>
          </w:tcPr>
          <w:p w14:paraId="1B0DF15F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长期静置最小弯曲直径</w:t>
            </w:r>
          </w:p>
        </w:tc>
        <w:tc>
          <w:tcPr>
            <w:tcW w:w="3381" w:type="dxa"/>
            <w:vAlign w:val="center"/>
          </w:tcPr>
          <w:p w14:paraId="14A93B0D" w14:textId="4A5F385D" w:rsidR="00483418" w:rsidRPr="00483418" w:rsidRDefault="00483418" w:rsidP="00483418">
            <w:pPr>
              <w:spacing w:after="0"/>
              <w:jc w:val="center"/>
              <w:rPr>
                <w:rFonts w:ascii="Times New Roman" w:hAnsi="Times New Roman" w:cs="Times New Roman" w:hint="eastAsia"/>
                <w:sz w:val="17"/>
                <w:lang w:eastAsia="zh-CN"/>
              </w:rPr>
            </w:pP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可以弃用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30mm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的弯曲半径，改用用经验公式，请查阅资料，下面是查到的参数仅供参考：</w:t>
            </w:r>
          </w:p>
          <w:p w14:paraId="00F1986A" w14:textId="3B4B1486" w:rsidR="00024A0E" w:rsidRDefault="00483418" w:rsidP="00483418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主参考：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R_ref=15D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（动态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/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安装受力状态的工程参考）。辅助参考：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R=10D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（较宽松的安装完成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/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低载状态参考）。</w:t>
            </w:r>
          </w:p>
        </w:tc>
        <w:tc>
          <w:tcPr>
            <w:tcW w:w="3381" w:type="dxa"/>
            <w:vAlign w:val="center"/>
          </w:tcPr>
          <w:p w14:paraId="4F70D840" w14:textId="7A313CD7" w:rsidR="00024A0E" w:rsidRDefault="00275A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需要考虑</w:t>
            </w:r>
            <w:r>
              <w:rPr>
                <w:rFonts w:ascii="Times New Roman" w:hAnsi="Times New Roman" w:cs="Times New Roman"/>
                <w:sz w:val="17"/>
              </w:rPr>
              <w:t>弯曲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直径</w:t>
            </w:r>
          </w:p>
        </w:tc>
      </w:tr>
      <w:tr w:rsidR="00024A0E" w14:paraId="74AD7481" w14:textId="77777777">
        <w:trPr>
          <w:jc w:val="center"/>
        </w:trPr>
        <w:tc>
          <w:tcPr>
            <w:tcW w:w="3381" w:type="dxa"/>
            <w:shd w:val="clear" w:color="auto" w:fill="EAF2F8"/>
            <w:vAlign w:val="center"/>
          </w:tcPr>
          <w:p w14:paraId="1C2C0A38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水密度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6090D983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1000 kg/m³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2FF56842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水池淡水</w:t>
            </w:r>
          </w:p>
        </w:tc>
      </w:tr>
      <w:tr w:rsidR="00024A0E" w14:paraId="6099B921" w14:textId="77777777">
        <w:trPr>
          <w:jc w:val="center"/>
        </w:trPr>
        <w:tc>
          <w:tcPr>
            <w:tcW w:w="3381" w:type="dxa"/>
            <w:vAlign w:val="center"/>
          </w:tcPr>
          <w:p w14:paraId="3D5B7279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缆段长度</w:t>
            </w:r>
            <w:r>
              <w:rPr>
                <w:rFonts w:ascii="Times New Roman" w:hAnsi="Times New Roman" w:cs="Times New Roman"/>
                <w:sz w:val="17"/>
              </w:rPr>
              <w:t xml:space="preserve"> Δs</w:t>
            </w:r>
          </w:p>
        </w:tc>
        <w:tc>
          <w:tcPr>
            <w:tcW w:w="3381" w:type="dxa"/>
            <w:vAlign w:val="center"/>
          </w:tcPr>
          <w:p w14:paraId="78435E4D" w14:textId="2F5F6AD0" w:rsidR="00024A0E" w:rsidRDefault="00000000">
            <w:pPr>
              <w:spacing w:after="0"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0.02</w:t>
            </w:r>
            <w:r>
              <w:rPr>
                <w:rFonts w:ascii="Times New Roman" w:hAnsi="Times New Roman" w:cs="Times New Roman"/>
                <w:sz w:val="17"/>
              </w:rPr>
              <w:t>～</w:t>
            </w:r>
            <w:r>
              <w:rPr>
                <w:rFonts w:ascii="Times New Roman" w:hAnsi="Times New Roman" w:cs="Times New Roman"/>
                <w:sz w:val="17"/>
              </w:rPr>
              <w:t>0.05 m</w:t>
            </w:r>
            <w:r w:rsid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（详情见说明中）</w:t>
            </w:r>
          </w:p>
        </w:tc>
        <w:tc>
          <w:tcPr>
            <w:tcW w:w="3381" w:type="dxa"/>
            <w:vAlign w:val="center"/>
          </w:tcPr>
          <w:p w14:paraId="0AD884F8" w14:textId="77777777" w:rsidR="00483418" w:rsidRPr="00483418" w:rsidRDefault="00483418" w:rsidP="00483418">
            <w:pPr>
              <w:spacing w:after="0"/>
              <w:jc w:val="center"/>
              <w:rPr>
                <w:rFonts w:ascii="Times New Roman" w:hAnsi="Times New Roman" w:cs="Times New Roman" w:hint="eastAsia"/>
                <w:sz w:val="17"/>
                <w:lang w:eastAsia="zh-CN"/>
              </w:rPr>
            </w:pP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问题：原工程用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20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～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50 mm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单元，却计算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5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～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30 mm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量级曲率，最小半径容易退化成由单元长度和接近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180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°折角决定的数值量。原代码中的固定分辨率阈值也会掩盖该问题。</w:t>
            </w:r>
          </w:p>
          <w:p w14:paraId="4B85A1B7" w14:textId="2F71CE0D" w:rsidR="00024A0E" w:rsidRDefault="00483418" w:rsidP="00483418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修改：先用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10 mm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粗算整体形态，再用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5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、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2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、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1 mm</w:t>
            </w:r>
            <w:r w:rsidRPr="00483418">
              <w:rPr>
                <w:rFonts w:ascii="Times New Roman" w:hAnsi="Times New Roman" w:cs="Times New Roman" w:hint="eastAsia"/>
                <w:sz w:val="17"/>
                <w:lang w:eastAsia="zh-CN"/>
              </w:rPr>
              <w:t>逐级加密触地点、出口和高曲率区；时间步同步减小。导向区、节点插入区和自由缆段分别统计。</w:t>
            </w:r>
          </w:p>
        </w:tc>
      </w:tr>
      <w:tr w:rsidR="00024A0E" w14:paraId="19405876" w14:textId="77777777">
        <w:trPr>
          <w:jc w:val="center"/>
        </w:trPr>
        <w:tc>
          <w:tcPr>
            <w:tcW w:w="3381" w:type="dxa"/>
            <w:shd w:val="clear" w:color="auto" w:fill="EAF2F8"/>
            <w:vAlign w:val="center"/>
          </w:tcPr>
          <w:p w14:paraId="0460040E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轴向刚度</w:t>
            </w:r>
            <w:r>
              <w:rPr>
                <w:rFonts w:ascii="Times New Roman" w:hAnsi="Times New Roman" w:cs="Times New Roman"/>
                <w:sz w:val="17"/>
              </w:rPr>
              <w:t xml:space="preserve"> EA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72883120" w14:textId="374B03D3" w:rsidR="00024A0E" w:rsidRDefault="00035BFD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需查阅资料获取通用值作为默认值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6DD1809F" w14:textId="32303431" w:rsidR="00024A0E" w:rsidRDefault="00275AD4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变量，建议做成可自行输入的全局变量</w:t>
            </w:r>
          </w:p>
        </w:tc>
      </w:tr>
      <w:tr w:rsidR="00024A0E" w14:paraId="530006C4" w14:textId="77777777">
        <w:trPr>
          <w:jc w:val="center"/>
        </w:trPr>
        <w:tc>
          <w:tcPr>
            <w:tcW w:w="3381" w:type="dxa"/>
            <w:vAlign w:val="center"/>
          </w:tcPr>
          <w:p w14:paraId="548E74B7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阻力系数</w:t>
            </w:r>
            <w:r>
              <w:rPr>
                <w:rFonts w:ascii="Times New Roman" w:hAnsi="Times New Roman" w:cs="Times New Roman"/>
                <w:sz w:val="17"/>
              </w:rPr>
              <w:t xml:space="preserve"> C_D</w:t>
            </w:r>
          </w:p>
        </w:tc>
        <w:tc>
          <w:tcPr>
            <w:tcW w:w="3381" w:type="dxa"/>
            <w:vAlign w:val="center"/>
          </w:tcPr>
          <w:p w14:paraId="7820861D" w14:textId="726A622D" w:rsidR="00024A0E" w:rsidRDefault="00035BF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同上</w:t>
            </w:r>
          </w:p>
        </w:tc>
        <w:tc>
          <w:tcPr>
            <w:tcW w:w="3381" w:type="dxa"/>
            <w:vAlign w:val="center"/>
          </w:tcPr>
          <w:p w14:paraId="12C60D7C" w14:textId="7619144F" w:rsidR="00024A0E" w:rsidRDefault="00275AD4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同上</w:t>
            </w:r>
          </w:p>
        </w:tc>
      </w:tr>
      <w:tr w:rsidR="00024A0E" w14:paraId="37AD5AED" w14:textId="77777777">
        <w:trPr>
          <w:jc w:val="center"/>
        </w:trPr>
        <w:tc>
          <w:tcPr>
            <w:tcW w:w="3381" w:type="dxa"/>
            <w:shd w:val="clear" w:color="auto" w:fill="EAF2F8"/>
            <w:vAlign w:val="center"/>
          </w:tcPr>
          <w:p w14:paraId="43107A4D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海底摩擦系数</w:t>
            </w:r>
            <w:r>
              <w:rPr>
                <w:rFonts w:ascii="Times New Roman" w:hAnsi="Times New Roman" w:cs="Times New Roman"/>
                <w:sz w:val="17"/>
              </w:rPr>
              <w:t xml:space="preserve"> μ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6A30A16E" w14:textId="68390752" w:rsidR="00024A0E" w:rsidRDefault="00035BF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同上</w:t>
            </w:r>
          </w:p>
        </w:tc>
        <w:tc>
          <w:tcPr>
            <w:tcW w:w="3381" w:type="dxa"/>
            <w:shd w:val="clear" w:color="auto" w:fill="EAF2F8"/>
            <w:vAlign w:val="center"/>
          </w:tcPr>
          <w:p w14:paraId="66ADE169" w14:textId="1188FBFC" w:rsidR="00024A0E" w:rsidRDefault="00275AD4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同上</w:t>
            </w:r>
          </w:p>
        </w:tc>
      </w:tr>
    </w:tbl>
    <w:p w14:paraId="025A9926" w14:textId="77777777" w:rsidR="00024A0E" w:rsidRPr="00F05B8B" w:rsidRDefault="00000000">
      <w:pPr>
        <w:pStyle w:val="1"/>
        <w:rPr>
          <w:rFonts w:ascii="宋体" w:eastAsia="宋体" w:hAnsi="宋体" w:cs="Times New Roman" w:hint="eastAsia"/>
          <w:lang w:eastAsia="zh-CN"/>
        </w:rPr>
      </w:pPr>
      <w:r w:rsidRPr="00F05B8B">
        <w:rPr>
          <w:rFonts w:ascii="宋体" w:eastAsia="宋体" w:hAnsi="宋体" w:cs="Times New Roman"/>
          <w:lang w:eastAsia="zh-CN"/>
        </w:rPr>
        <w:lastRenderedPageBreak/>
        <w:t>四、核心任务</w:t>
      </w:r>
    </w:p>
    <w:p w14:paraId="0D519F8D" w14:textId="3256FC6B" w:rsidR="00024A0E" w:rsidRDefault="00000000">
      <w:pPr>
        <w:spacing w:after="3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1. </w:t>
      </w:r>
      <w:r>
        <w:rPr>
          <w:rFonts w:ascii="Times New Roman" w:hAnsi="Times New Roman" w:cs="Times New Roman"/>
          <w:lang w:eastAsia="zh-CN"/>
        </w:rPr>
        <w:t>建立二维光缆模型：</w:t>
      </w:r>
      <w:r w:rsidR="00450310">
        <w:rPr>
          <w:rFonts w:ascii="Times New Roman" w:hAnsi="Times New Roman" w:cs="Times New Roman" w:hint="eastAsia"/>
          <w:lang w:eastAsia="zh-CN"/>
        </w:rPr>
        <w:t>可将整段光缆</w:t>
      </w:r>
      <w:r>
        <w:rPr>
          <w:rFonts w:ascii="Times New Roman" w:hAnsi="Times New Roman" w:cs="Times New Roman"/>
          <w:lang w:eastAsia="zh-CN"/>
        </w:rPr>
        <w:t>离散为节点和小段，</w:t>
      </w:r>
      <w:r w:rsidR="00450310">
        <w:rPr>
          <w:rFonts w:ascii="Times New Roman" w:hAnsi="Times New Roman" w:cs="Times New Roman" w:hint="eastAsia"/>
          <w:lang w:eastAsia="zh-CN"/>
        </w:rPr>
        <w:t>以简化</w:t>
      </w:r>
      <w:r>
        <w:rPr>
          <w:rFonts w:ascii="Times New Roman" w:hAnsi="Times New Roman" w:cs="Times New Roman"/>
          <w:lang w:eastAsia="zh-CN"/>
        </w:rPr>
        <w:t>计算张力、重力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浮力、水阻、海底支撑和摩擦</w:t>
      </w:r>
      <w:r w:rsidR="00450310">
        <w:rPr>
          <w:rFonts w:ascii="Times New Roman" w:hAnsi="Times New Roman" w:cs="Times New Roman" w:hint="eastAsia"/>
          <w:lang w:eastAsia="zh-CN"/>
        </w:rPr>
        <w:t>的过程</w:t>
      </w:r>
      <w:r>
        <w:rPr>
          <w:rFonts w:ascii="Times New Roman" w:hAnsi="Times New Roman" w:cs="Times New Roman"/>
          <w:lang w:eastAsia="zh-CN"/>
        </w:rPr>
        <w:t>。</w:t>
      </w:r>
      <w:r w:rsidR="00450310">
        <w:rPr>
          <w:rFonts w:ascii="Times New Roman" w:hAnsi="Times New Roman" w:cs="Times New Roman" w:hint="eastAsia"/>
          <w:lang w:eastAsia="zh-CN"/>
        </w:rPr>
        <w:t>要考虑到动态的放缆过程，已经放出的光缆总长会不断变长。</w:t>
      </w:r>
    </w:p>
    <w:p w14:paraId="55F1B9F6" w14:textId="2C1BE8E3" w:rsidR="000B5D9F" w:rsidRDefault="00085AF7">
      <w:pPr>
        <w:spacing w:after="3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b/>
          <w:lang w:eastAsia="zh-CN"/>
        </w:rPr>
        <w:t>2</w:t>
      </w:r>
      <w:r>
        <w:rPr>
          <w:rFonts w:ascii="Times New Roman" w:hAnsi="Times New Roman" w:cs="Times New Roman"/>
          <w:b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完成典型工况</w:t>
      </w:r>
      <w:r w:rsidR="000B5D9F">
        <w:rPr>
          <w:rFonts w:ascii="Times New Roman" w:hAnsi="Times New Roman" w:cs="Times New Roman" w:hint="eastAsia"/>
          <w:lang w:eastAsia="zh-CN"/>
        </w:rPr>
        <w:t>的仿真</w:t>
      </w:r>
      <w:r>
        <w:rPr>
          <w:rFonts w:ascii="Times New Roman" w:hAnsi="Times New Roman" w:cs="Times New Roman"/>
          <w:lang w:eastAsia="zh-CN"/>
        </w:rPr>
        <w:t>：</w:t>
      </w:r>
    </w:p>
    <w:p w14:paraId="5622EB86" w14:textId="63FA74E6" w:rsidR="00024A0E" w:rsidRDefault="000B5D9F">
      <w:pPr>
        <w:spacing w:after="3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目标是形成一个数值仿真模型，要求可输入的变量包括：</w:t>
      </w:r>
      <w:r>
        <w:rPr>
          <w:rFonts w:ascii="Times New Roman" w:hAnsi="Times New Roman" w:cs="Times New Roman"/>
          <w:lang w:eastAsia="zh-CN"/>
        </w:rPr>
        <w:t>AUV</w:t>
      </w:r>
      <w:r>
        <w:rPr>
          <w:rFonts w:ascii="Times New Roman" w:hAnsi="Times New Roman" w:cs="Times New Roman"/>
          <w:lang w:eastAsia="zh-CN"/>
        </w:rPr>
        <w:t>速度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离底高度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单位时间放缆长度</w:t>
      </w:r>
      <w:r>
        <w:rPr>
          <w:rFonts w:ascii="Times New Roman" w:hAnsi="Times New Roman" w:cs="Times New Roman" w:hint="eastAsia"/>
          <w:lang w:eastAsia="zh-CN"/>
        </w:rPr>
        <w:t>，要求</w:t>
      </w:r>
      <w:r w:rsidR="00085AF7">
        <w:rPr>
          <w:rFonts w:ascii="Times New Roman" w:hAnsi="Times New Roman" w:cs="Times New Roman" w:hint="eastAsia"/>
          <w:lang w:eastAsia="zh-CN"/>
        </w:rPr>
        <w:t>能</w:t>
      </w:r>
      <w:r>
        <w:rPr>
          <w:rFonts w:ascii="Times New Roman" w:hAnsi="Times New Roman" w:cs="Times New Roman" w:hint="eastAsia"/>
          <w:lang w:eastAsia="zh-CN"/>
        </w:rPr>
        <w:t>输出的结果有：缆上</w:t>
      </w:r>
      <w:r>
        <w:rPr>
          <w:rFonts w:ascii="Times New Roman" w:hAnsi="Times New Roman" w:cs="Times New Roman"/>
          <w:lang w:eastAsia="zh-CN"/>
        </w:rPr>
        <w:t>张力</w:t>
      </w:r>
      <w:r w:rsidR="00085AF7">
        <w:rPr>
          <w:rFonts w:ascii="Times New Roman" w:hAnsi="Times New Roman" w:cs="Times New Roman" w:hint="eastAsia"/>
          <w:lang w:eastAsia="zh-CN"/>
        </w:rPr>
        <w:t>、</w:t>
      </w:r>
      <w:r w:rsidR="00085AF7">
        <w:rPr>
          <w:rFonts w:ascii="Times New Roman" w:hAnsi="Times New Roman" w:cs="Times New Roman"/>
          <w:lang w:eastAsia="zh-CN"/>
        </w:rPr>
        <w:t>尾部张力</w:t>
      </w:r>
      <w:r w:rsidR="00085AF7">
        <w:rPr>
          <w:rFonts w:ascii="Times New Roman" w:hAnsi="Times New Roman" w:cs="Times New Roman"/>
          <w:lang w:eastAsia="zh-CN"/>
        </w:rPr>
        <w:t>—</w:t>
      </w:r>
      <w:r w:rsidR="00085AF7">
        <w:rPr>
          <w:rFonts w:ascii="Times New Roman" w:hAnsi="Times New Roman" w:cs="Times New Roman"/>
          <w:lang w:eastAsia="zh-CN"/>
        </w:rPr>
        <w:t>时间曲线及活动光缆最大张力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 w:hint="eastAsia"/>
          <w:lang w:eastAsia="zh-CN"/>
        </w:rPr>
        <w:t>放出部分的缆</w:t>
      </w:r>
      <w:r>
        <w:rPr>
          <w:rFonts w:ascii="Times New Roman" w:hAnsi="Times New Roman" w:cs="Times New Roman"/>
          <w:lang w:eastAsia="zh-CN"/>
        </w:rPr>
        <w:t>悬空长度、</w:t>
      </w:r>
      <w:r>
        <w:rPr>
          <w:rFonts w:ascii="Times New Roman" w:hAnsi="Times New Roman" w:cs="Times New Roman" w:hint="eastAsia"/>
          <w:lang w:eastAsia="zh-CN"/>
        </w:rPr>
        <w:t>缆</w:t>
      </w:r>
      <w:r>
        <w:rPr>
          <w:rFonts w:ascii="Times New Roman" w:hAnsi="Times New Roman" w:cs="Times New Roman"/>
          <w:lang w:eastAsia="zh-CN"/>
        </w:rPr>
        <w:t>着底</w:t>
      </w:r>
      <w:r>
        <w:rPr>
          <w:rFonts w:ascii="Times New Roman" w:hAnsi="Times New Roman" w:cs="Times New Roman" w:hint="eastAsia"/>
          <w:lang w:eastAsia="zh-CN"/>
        </w:rPr>
        <w:t>位置</w:t>
      </w:r>
      <w:r>
        <w:rPr>
          <w:rFonts w:ascii="Times New Roman" w:hAnsi="Times New Roman" w:cs="Times New Roman"/>
          <w:lang w:eastAsia="zh-CN"/>
        </w:rPr>
        <w:t>滞后</w:t>
      </w:r>
      <w:r>
        <w:rPr>
          <w:rFonts w:ascii="Times New Roman" w:hAnsi="Times New Roman" w:cs="Times New Roman" w:hint="eastAsia"/>
          <w:lang w:eastAsia="zh-CN"/>
        </w:rPr>
        <w:t>AUV</w:t>
      </w:r>
      <w:r>
        <w:rPr>
          <w:rFonts w:ascii="Times New Roman" w:hAnsi="Times New Roman" w:cs="Times New Roman" w:hint="eastAsia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距离。</w:t>
      </w:r>
    </w:p>
    <w:p w14:paraId="689E6ABF" w14:textId="05949DF6" w:rsidR="000B5D9F" w:rsidRDefault="000B5D9F">
      <w:pPr>
        <w:spacing w:after="3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以下为给出的必须测试的参数组合，鼓励测更多</w:t>
      </w:r>
    </w:p>
    <w:p w14:paraId="14B2565D" w14:textId="03C2C4A1" w:rsidR="00024A0E" w:rsidRDefault="00024A0E">
      <w:pPr>
        <w:pStyle w:val="1"/>
        <w:rPr>
          <w:rFonts w:ascii="Times New Roman" w:hAnsi="Times New Roman" w:cs="Times New Roman"/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378"/>
        <w:gridCol w:w="3377"/>
        <w:gridCol w:w="3377"/>
      </w:tblGrid>
      <w:tr w:rsidR="00024A0E" w14:paraId="3C5960F9" w14:textId="77777777" w:rsidTr="00135A9F">
        <w:trPr>
          <w:jc w:val="center"/>
        </w:trPr>
        <w:tc>
          <w:tcPr>
            <w:tcW w:w="3378" w:type="dxa"/>
            <w:shd w:val="clear" w:color="auto" w:fill="1F4E79"/>
            <w:vAlign w:val="center"/>
          </w:tcPr>
          <w:p w14:paraId="18A7E9BB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变量</w:t>
            </w:r>
          </w:p>
        </w:tc>
        <w:tc>
          <w:tcPr>
            <w:tcW w:w="3377" w:type="dxa"/>
            <w:shd w:val="clear" w:color="auto" w:fill="1F4E79"/>
            <w:vAlign w:val="center"/>
          </w:tcPr>
          <w:p w14:paraId="7CBE6A65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建议取值</w:t>
            </w:r>
          </w:p>
        </w:tc>
        <w:tc>
          <w:tcPr>
            <w:tcW w:w="3377" w:type="dxa"/>
            <w:shd w:val="clear" w:color="auto" w:fill="1F4E79"/>
            <w:vAlign w:val="center"/>
          </w:tcPr>
          <w:p w14:paraId="30049F20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主要观察内容</w:t>
            </w:r>
          </w:p>
        </w:tc>
      </w:tr>
      <w:tr w:rsidR="00024A0E" w14:paraId="39E657F4" w14:textId="77777777" w:rsidTr="00135A9F">
        <w:trPr>
          <w:jc w:val="center"/>
        </w:trPr>
        <w:tc>
          <w:tcPr>
            <w:tcW w:w="3378" w:type="dxa"/>
            <w:vAlign w:val="center"/>
          </w:tcPr>
          <w:p w14:paraId="4BE9FBD6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AUV</w:t>
            </w:r>
            <w:r>
              <w:rPr>
                <w:rFonts w:ascii="Times New Roman" w:hAnsi="Times New Roman" w:cs="Times New Roman"/>
                <w:sz w:val="17"/>
              </w:rPr>
              <w:t>速度</w:t>
            </w:r>
            <w:r>
              <w:rPr>
                <w:rFonts w:ascii="Times New Roman" w:hAnsi="Times New Roman" w:cs="Times New Roman"/>
                <w:sz w:val="17"/>
              </w:rPr>
              <w:t xml:space="preserve"> v_A</w:t>
            </w:r>
          </w:p>
        </w:tc>
        <w:tc>
          <w:tcPr>
            <w:tcW w:w="3377" w:type="dxa"/>
            <w:vAlign w:val="center"/>
          </w:tcPr>
          <w:p w14:paraId="6A6F103D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0.1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0.2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0.25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0.3 m/s</w:t>
            </w:r>
          </w:p>
        </w:tc>
        <w:tc>
          <w:tcPr>
            <w:tcW w:w="3377" w:type="dxa"/>
            <w:vAlign w:val="center"/>
          </w:tcPr>
          <w:p w14:paraId="41CEE9A6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张力、悬空和着底滞后</w:t>
            </w:r>
          </w:p>
        </w:tc>
      </w:tr>
      <w:tr w:rsidR="00024A0E" w14:paraId="087F1B7C" w14:textId="77777777" w:rsidTr="00135A9F">
        <w:trPr>
          <w:jc w:val="center"/>
        </w:trPr>
        <w:tc>
          <w:tcPr>
            <w:tcW w:w="3378" w:type="dxa"/>
            <w:shd w:val="clear" w:color="auto" w:fill="EAF2F8"/>
            <w:vAlign w:val="center"/>
          </w:tcPr>
          <w:p w14:paraId="54C8EC87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离底高度</w:t>
            </w:r>
            <w:r>
              <w:rPr>
                <w:rFonts w:ascii="Times New Roman" w:hAnsi="Times New Roman" w:cs="Times New Roman"/>
                <w:sz w:val="17"/>
              </w:rPr>
              <w:t xml:space="preserve"> H</w:t>
            </w:r>
          </w:p>
        </w:tc>
        <w:tc>
          <w:tcPr>
            <w:tcW w:w="3377" w:type="dxa"/>
            <w:shd w:val="clear" w:color="auto" w:fill="EAF2F8"/>
            <w:vAlign w:val="center"/>
          </w:tcPr>
          <w:p w14:paraId="3B26DC6C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0.3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0.5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sz w:val="17"/>
              </w:rPr>
              <w:t xml:space="preserve"> m</w:t>
            </w:r>
          </w:p>
        </w:tc>
        <w:tc>
          <w:tcPr>
            <w:tcW w:w="3377" w:type="dxa"/>
            <w:shd w:val="clear" w:color="auto" w:fill="EAF2F8"/>
            <w:vAlign w:val="center"/>
          </w:tcPr>
          <w:p w14:paraId="5CE2EBDB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下沉距离和跨坑</w:t>
            </w:r>
          </w:p>
        </w:tc>
      </w:tr>
      <w:tr w:rsidR="00024A0E" w14:paraId="243AA61B" w14:textId="77777777" w:rsidTr="00135A9F">
        <w:trPr>
          <w:jc w:val="center"/>
        </w:trPr>
        <w:tc>
          <w:tcPr>
            <w:tcW w:w="3378" w:type="dxa"/>
            <w:vAlign w:val="center"/>
          </w:tcPr>
          <w:p w14:paraId="0F4E1F3E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放缆速度</w:t>
            </w:r>
            <w:r>
              <w:rPr>
                <w:rFonts w:ascii="Times New Roman" w:hAnsi="Times New Roman" w:cs="Times New Roman"/>
                <w:sz w:val="17"/>
              </w:rPr>
              <w:t xml:space="preserve"> v_out</w:t>
            </w:r>
          </w:p>
        </w:tc>
        <w:tc>
          <w:tcPr>
            <w:tcW w:w="3377" w:type="dxa"/>
            <w:vAlign w:val="center"/>
          </w:tcPr>
          <w:p w14:paraId="43115408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0.9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1.0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1.05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1.1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1.2 </w:t>
            </w:r>
            <w:r>
              <w:rPr>
                <w:rFonts w:ascii="Times New Roman" w:hAnsi="Times New Roman" w:cs="Times New Roman"/>
                <w:sz w:val="17"/>
              </w:rPr>
              <w:t>倍</w:t>
            </w:r>
            <w:r>
              <w:rPr>
                <w:rFonts w:ascii="Times New Roman" w:hAnsi="Times New Roman" w:cs="Times New Roman"/>
                <w:sz w:val="17"/>
              </w:rPr>
              <w:t xml:space="preserve"> v_A</w:t>
            </w:r>
          </w:p>
        </w:tc>
        <w:tc>
          <w:tcPr>
            <w:tcW w:w="3377" w:type="dxa"/>
            <w:vAlign w:val="center"/>
          </w:tcPr>
          <w:p w14:paraId="0AD18DD4" w14:textId="77777777" w:rsidR="00024A0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</w:rPr>
              <w:t>欠放、正常和过放</w:t>
            </w:r>
          </w:p>
        </w:tc>
      </w:tr>
    </w:tbl>
    <w:p w14:paraId="56D9EF65" w14:textId="03109DBD" w:rsidR="00024A0E" w:rsidRPr="00F05B8B" w:rsidRDefault="00085AF7">
      <w:pPr>
        <w:pStyle w:val="1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五</w:t>
      </w:r>
      <w:r w:rsidRPr="00F05B8B">
        <w:rPr>
          <w:rFonts w:ascii="宋体" w:eastAsia="宋体" w:hAnsi="宋体" w:cs="Times New Roman"/>
          <w:lang w:eastAsia="zh-CN"/>
        </w:rPr>
        <w:t>、提交</w:t>
      </w:r>
      <w:r>
        <w:rPr>
          <w:rFonts w:ascii="宋体" w:eastAsia="宋体" w:hAnsi="宋体" w:cs="Times New Roman" w:hint="eastAsia"/>
          <w:lang w:eastAsia="zh-CN"/>
        </w:rPr>
        <w:t>内容</w:t>
      </w:r>
    </w:p>
    <w:p w14:paraId="01C1E257" w14:textId="27D60A92" w:rsidR="00024A0E" w:rsidRDefault="00085AF7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一个</w:t>
      </w:r>
      <w:r>
        <w:rPr>
          <w:rFonts w:ascii="Times New Roman" w:hAnsi="Times New Roman" w:cs="Times New Roman"/>
          <w:lang w:eastAsia="zh-CN"/>
        </w:rPr>
        <w:t>可修改</w:t>
      </w:r>
      <w:r>
        <w:rPr>
          <w:rFonts w:ascii="Times New Roman" w:hAnsi="Times New Roman" w:cs="Times New Roman"/>
          <w:lang w:eastAsia="zh-CN"/>
        </w:rPr>
        <w:t>AUV</w:t>
      </w:r>
      <w:r>
        <w:rPr>
          <w:rFonts w:ascii="Times New Roman" w:hAnsi="Times New Roman" w:cs="Times New Roman"/>
          <w:lang w:eastAsia="zh-CN"/>
        </w:rPr>
        <w:t>速度、离底高度、单位时间放缆长度和地形</w:t>
      </w:r>
      <w:r>
        <w:rPr>
          <w:rFonts w:ascii="Times New Roman" w:hAnsi="Times New Roman" w:cs="Times New Roman" w:hint="eastAsia"/>
          <w:lang w:eastAsia="zh-CN"/>
        </w:rPr>
        <w:t>的仿真计算模型程序</w:t>
      </w:r>
      <w:r w:rsidR="00154DD7">
        <w:rPr>
          <w:rFonts w:ascii="Times New Roman" w:hAnsi="Times New Roman" w:cs="Times New Roman" w:hint="eastAsia"/>
          <w:lang w:eastAsia="zh-CN"/>
        </w:rPr>
        <w:t>。</w:t>
      </w:r>
    </w:p>
    <w:p w14:paraId="2429DF60" w14:textId="0C72B6A8" w:rsidR="00085AF7" w:rsidRDefault="00000000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完成</w:t>
      </w:r>
      <w:r w:rsidR="00085AF7">
        <w:rPr>
          <w:rFonts w:ascii="Times New Roman" w:hAnsi="Times New Roman" w:cs="Times New Roman" w:hint="eastAsia"/>
          <w:lang w:eastAsia="zh-CN"/>
        </w:rPr>
        <w:t>对</w:t>
      </w:r>
      <w:r>
        <w:rPr>
          <w:rFonts w:ascii="Times New Roman" w:hAnsi="Times New Roman" w:cs="Times New Roman"/>
          <w:lang w:eastAsia="zh-CN"/>
        </w:rPr>
        <w:t>规定工况</w:t>
      </w:r>
      <w:r w:rsidR="00085AF7">
        <w:rPr>
          <w:rFonts w:ascii="Times New Roman" w:hAnsi="Times New Roman" w:cs="Times New Roman" w:hint="eastAsia"/>
          <w:lang w:eastAsia="zh-CN"/>
        </w:rPr>
        <w:t>的仿真，提交计算结果。</w:t>
      </w:r>
      <w:r w:rsidR="00154DD7">
        <w:rPr>
          <w:rFonts w:ascii="Times New Roman" w:hAnsi="Times New Roman" w:cs="Times New Roman" w:hint="eastAsia"/>
          <w:lang w:eastAsia="zh-CN"/>
        </w:rPr>
        <w:t>需要有相关论文或资料的计算结果作为交叉验证</w:t>
      </w:r>
      <w:r w:rsidR="00085AF7">
        <w:rPr>
          <w:rFonts w:ascii="Times New Roman" w:hAnsi="Times New Roman" w:cs="Times New Roman" w:hint="eastAsia"/>
          <w:lang w:eastAsia="zh-CN"/>
        </w:rPr>
        <w:t>。</w:t>
      </w:r>
    </w:p>
    <w:p w14:paraId="01732AF9" w14:textId="59605E13" w:rsidR="00E5216A" w:rsidRDefault="00E5216A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参考的相关专利论文文件</w:t>
      </w:r>
      <w:r w:rsidR="00154DD7">
        <w:rPr>
          <w:rFonts w:ascii="Times New Roman" w:hAnsi="Times New Roman" w:cs="Times New Roman" w:hint="eastAsia"/>
          <w:lang w:eastAsia="zh-CN"/>
        </w:rPr>
        <w:t>。</w:t>
      </w:r>
    </w:p>
    <w:p w14:paraId="6AB9B936" w14:textId="7FDD7E3F" w:rsidR="00024A0E" w:rsidRDefault="00085AF7">
      <w:pPr>
        <w:pStyle w:val="CompactBulle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提交形式：</w:t>
      </w:r>
      <w:r>
        <w:rPr>
          <w:rFonts w:ascii="Times New Roman" w:hAnsi="Times New Roman" w:cs="Times New Roman"/>
          <w:lang w:eastAsia="zh-CN"/>
        </w:rPr>
        <w:t>提交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 w:hint="eastAsia"/>
          <w:lang w:eastAsia="zh-CN"/>
        </w:rPr>
        <w:t>\matlab</w:t>
      </w:r>
      <w:r>
        <w:rPr>
          <w:rFonts w:ascii="Times New Roman" w:hAnsi="Times New Roman" w:cs="Times New Roman"/>
          <w:lang w:eastAsia="zh-CN"/>
        </w:rPr>
        <w:t>代码、</w:t>
      </w:r>
      <w:r>
        <w:rPr>
          <w:rFonts w:ascii="Times New Roman" w:hAnsi="Times New Roman" w:cs="Times New Roman"/>
          <w:lang w:eastAsia="zh-CN"/>
        </w:rPr>
        <w:t>README</w:t>
      </w:r>
      <w:r>
        <w:rPr>
          <w:rFonts w:ascii="Times New Roman" w:hAnsi="Times New Roman" w:cs="Times New Roman" w:hint="eastAsia"/>
          <w:lang w:eastAsia="zh-CN"/>
        </w:rPr>
        <w:t>总结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CSV</w:t>
      </w:r>
      <w:r>
        <w:rPr>
          <w:rFonts w:ascii="Times New Roman" w:hAnsi="Times New Roman" w:cs="Times New Roman"/>
          <w:lang w:eastAsia="zh-CN"/>
        </w:rPr>
        <w:t>、主要图片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动画和简要结论报告。</w:t>
      </w:r>
    </w:p>
    <w:p w14:paraId="3C016C38" w14:textId="5FB36778" w:rsidR="00483418" w:rsidRDefault="00483418" w:rsidP="00483418">
      <w:pPr>
        <w:pStyle w:val="1"/>
        <w:rPr>
          <w:rFonts w:eastAsia="宋体"/>
          <w:lang w:eastAsia="zh-CN"/>
        </w:rPr>
      </w:pPr>
      <w:r>
        <w:rPr>
          <w:rFonts w:hint="eastAsia"/>
          <w:lang w:eastAsia="zh-CN"/>
        </w:rPr>
        <w:t>六</w:t>
      </w:r>
      <w:r>
        <w:rPr>
          <w:rFonts w:ascii="宋体" w:eastAsia="宋体" w:hAnsi="宋体" w:hint="eastAsia"/>
          <w:lang w:eastAsia="zh-CN"/>
        </w:rPr>
        <w:t>、增加内容</w:t>
      </w:r>
    </w:p>
    <w:p w14:paraId="3E29B25F" w14:textId="77777777" w:rsidR="00483418" w:rsidRDefault="00483418" w:rsidP="00483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01  出缆方向约束</w:t>
      </w:r>
    </w:p>
    <w:p w14:paraId="60ACCBE3" w14:textId="77777777" w:rsidR="00483418" w:rsidRDefault="00483418" w:rsidP="00483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问题：现有代码只固定出口节点的位置和速度，未持续约束缆的切向方向。初始化成37.5°不能保证后续仍以37.5°出缆。</w:t>
      </w:r>
    </w:p>
    <w:p w14:paraId="7CD7E5D3" w14:textId="6016BA73" w:rsidR="00483418" w:rsidRDefault="00483418" w:rsidP="00483418">
      <w:pPr>
        <w:rPr>
          <w:lang w:eastAsia="zh-CN"/>
        </w:rPr>
      </w:pPr>
      <w:r>
        <w:rPr>
          <w:rFonts w:hint="eastAsia"/>
          <w:lang w:eastAsia="zh-CN"/>
        </w:rPr>
        <w:t>修改：统一坐标定义，并在每个时间步强制出口切向 d_out=[-cos(37.5°), -sin(37.5°)]；</w:t>
      </w:r>
    </w:p>
    <w:p w14:paraId="28B4CCF8" w14:textId="4946EAB7" w:rsidR="00483418" w:rsidRDefault="00483418" w:rsidP="00483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 动态放缆插入节点会制造短单元和伪峰值</w:t>
      </w:r>
    </w:p>
    <w:p w14:paraId="3B2810F3" w14:textId="77777777" w:rsidR="00483418" w:rsidRDefault="00483418" w:rsidP="00483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问题：现有插入逻辑存在计数重复风险，并可能留下极短残余单元。极短单元会显著增大数值刚度，在插入时刻产生张力尖峰和局部折角。</w:t>
      </w:r>
    </w:p>
    <w:p w14:paraId="6DE98C95" w14:textId="0B1EFF5D" w:rsidR="00483418" w:rsidRPr="00483418" w:rsidRDefault="00483418" w:rsidP="00483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修改：重写放缆长度管理：守恒总无应变长度、质量和浮力；新节点的位置、速度和应变连续；设置最小单元长度或采用重划分，不允许产生远小于目标ds的尾单元。修正inserted计数，并记录所有插入时刻。</w:t>
      </w:r>
    </w:p>
    <w:p w14:paraId="259C0136" w14:textId="3AE6BB0A" w:rsidR="00483418" w:rsidRPr="00483418" w:rsidRDefault="00483418" w:rsidP="00483418">
      <w:pPr>
        <w:pStyle w:val="CompactBullet"/>
        <w:numPr>
          <w:ilvl w:val="0"/>
          <w:numId w:val="0"/>
        </w:numPr>
        <w:rPr>
          <w:rFonts w:ascii="Times New Roman" w:hAnsi="Times New Roman" w:cs="Times New Roman" w:hint="eastAsia"/>
          <w:lang w:eastAsia="zh-CN"/>
        </w:rPr>
      </w:pPr>
      <w:r w:rsidRPr="00483418">
        <w:rPr>
          <w:rFonts w:ascii="Times New Roman" w:hAnsi="Times New Roman" w:cs="Times New Roman" w:hint="eastAsia"/>
          <w:lang w:eastAsia="zh-CN"/>
        </w:rPr>
        <w:t>0</w:t>
      </w:r>
      <w:r>
        <w:rPr>
          <w:rFonts w:ascii="Times New Roman" w:hAnsi="Times New Roman" w:cs="Times New Roman" w:hint="eastAsia"/>
          <w:lang w:eastAsia="zh-CN"/>
        </w:rPr>
        <w:t>3</w:t>
      </w:r>
      <w:r w:rsidRPr="00483418">
        <w:rPr>
          <w:rFonts w:ascii="Times New Roman" w:hAnsi="Times New Roman" w:cs="Times New Roman" w:hint="eastAsia"/>
          <w:lang w:eastAsia="zh-CN"/>
        </w:rPr>
        <w:t xml:space="preserve">  </w:t>
      </w:r>
      <w:r w:rsidRPr="00483418">
        <w:rPr>
          <w:rFonts w:ascii="Times New Roman" w:hAnsi="Times New Roman" w:cs="Times New Roman" w:hint="eastAsia"/>
          <w:lang w:eastAsia="zh-CN"/>
        </w:rPr>
        <w:t>配置文件与代码内参数冲突</w:t>
      </w:r>
    </w:p>
    <w:p w14:paraId="6CE73C79" w14:textId="77777777" w:rsidR="00483418" w:rsidRPr="00483418" w:rsidRDefault="00483418" w:rsidP="00483418">
      <w:pPr>
        <w:pStyle w:val="CompactBullet"/>
        <w:numPr>
          <w:ilvl w:val="0"/>
          <w:numId w:val="0"/>
        </w:numPr>
        <w:rPr>
          <w:rFonts w:ascii="Times New Roman" w:hAnsi="Times New Roman" w:cs="Times New Roman" w:hint="eastAsia"/>
          <w:lang w:eastAsia="zh-CN"/>
        </w:rPr>
      </w:pPr>
      <w:r w:rsidRPr="00483418">
        <w:rPr>
          <w:rFonts w:ascii="Times New Roman" w:hAnsi="Times New Roman" w:cs="Times New Roman" w:hint="eastAsia"/>
          <w:lang w:eastAsia="zh-CN"/>
        </w:rPr>
        <w:t>问题：原工程存在</w:t>
      </w:r>
      <w:r w:rsidRPr="00483418">
        <w:rPr>
          <w:rFonts w:ascii="Times New Roman" w:hAnsi="Times New Roman" w:cs="Times New Roman" w:hint="eastAsia"/>
          <w:lang w:eastAsia="zh-CN"/>
        </w:rPr>
        <w:t>YAML</w:t>
      </w:r>
      <w:r w:rsidRPr="00483418">
        <w:rPr>
          <w:rFonts w:ascii="Times New Roman" w:hAnsi="Times New Roman" w:cs="Times New Roman" w:hint="eastAsia"/>
          <w:lang w:eastAsia="zh-CN"/>
        </w:rPr>
        <w:t>值与</w:t>
      </w:r>
      <w:r w:rsidRPr="00483418">
        <w:rPr>
          <w:rFonts w:ascii="Times New Roman" w:hAnsi="Times New Roman" w:cs="Times New Roman" w:hint="eastAsia"/>
          <w:lang w:eastAsia="zh-CN"/>
        </w:rPr>
        <w:t>Python</w:t>
      </w:r>
      <w:r w:rsidRPr="00483418">
        <w:rPr>
          <w:rFonts w:ascii="Times New Roman" w:hAnsi="Times New Roman" w:cs="Times New Roman" w:hint="eastAsia"/>
          <w:lang w:eastAsia="zh-CN"/>
        </w:rPr>
        <w:t>硬编码值不一致的情况，包括</w:t>
      </w:r>
      <w:r w:rsidRPr="00483418">
        <w:rPr>
          <w:rFonts w:ascii="Times New Roman" w:hAnsi="Times New Roman" w:cs="Times New Roman" w:hint="eastAsia"/>
          <w:lang w:eastAsia="zh-CN"/>
        </w:rPr>
        <w:t>EA</w:t>
      </w:r>
      <w:r w:rsidRPr="00483418">
        <w:rPr>
          <w:rFonts w:ascii="Times New Roman" w:hAnsi="Times New Roman" w:cs="Times New Roman" w:hint="eastAsia"/>
          <w:lang w:eastAsia="zh-CN"/>
        </w:rPr>
        <w:t>、</w:t>
      </w:r>
      <w:r w:rsidRPr="00483418">
        <w:rPr>
          <w:rFonts w:ascii="Times New Roman" w:hAnsi="Times New Roman" w:cs="Times New Roman" w:hint="eastAsia"/>
          <w:lang w:eastAsia="zh-CN"/>
        </w:rPr>
        <w:t>EI</w:t>
      </w:r>
      <w:r w:rsidRPr="00483418">
        <w:rPr>
          <w:rFonts w:ascii="Times New Roman" w:hAnsi="Times New Roman" w:cs="Times New Roman" w:hint="eastAsia"/>
          <w:lang w:eastAsia="zh-CN"/>
        </w:rPr>
        <w:t>、海床刚度及水动力系数</w:t>
      </w:r>
    </w:p>
    <w:p w14:paraId="6576CB86" w14:textId="7E07CF36" w:rsidR="00F05B8B" w:rsidRDefault="00483418" w:rsidP="00483418">
      <w:pPr>
        <w:pStyle w:val="CompactBullet"/>
        <w:numPr>
          <w:ilvl w:val="0"/>
          <w:numId w:val="0"/>
        </w:numPr>
        <w:rPr>
          <w:rFonts w:ascii="Times New Roman" w:hAnsi="Times New Roman" w:cs="Times New Roman"/>
          <w:lang w:eastAsia="zh-CN"/>
        </w:rPr>
      </w:pPr>
      <w:r w:rsidRPr="00483418">
        <w:rPr>
          <w:rFonts w:ascii="Times New Roman" w:hAnsi="Times New Roman" w:cs="Times New Roman" w:hint="eastAsia"/>
          <w:lang w:eastAsia="zh-CN"/>
        </w:rPr>
        <w:t>修改：为两种缆分别建立唯一配置文件并统一代码与配置文件的系数。</w:t>
      </w:r>
    </w:p>
    <w:p w14:paraId="532A2A74" w14:textId="7060119D" w:rsidR="00483418" w:rsidRPr="00483418" w:rsidRDefault="00483418" w:rsidP="00483418">
      <w:pPr>
        <w:pStyle w:val="CompactBullet"/>
        <w:numPr>
          <w:ilvl w:val="0"/>
          <w:numId w:val="0"/>
        </w:numPr>
        <w:rPr>
          <w:rFonts w:ascii="Times New Roman" w:hAnsi="Times New Roman" w:cs="Times New Roman" w:hint="eastAsia"/>
          <w:lang w:eastAsia="zh-CN"/>
        </w:rPr>
      </w:pPr>
      <w:r w:rsidRPr="00483418">
        <w:rPr>
          <w:rFonts w:ascii="Times New Roman" w:hAnsi="Times New Roman" w:cs="Times New Roman" w:hint="eastAsia"/>
          <w:lang w:eastAsia="zh-CN"/>
        </w:rPr>
        <w:t>0</w:t>
      </w:r>
      <w:r>
        <w:rPr>
          <w:rFonts w:ascii="Times New Roman" w:hAnsi="Times New Roman" w:cs="Times New Roman" w:hint="eastAsia"/>
          <w:lang w:eastAsia="zh-CN"/>
        </w:rPr>
        <w:t>4</w:t>
      </w:r>
      <w:r w:rsidRPr="00483418">
        <w:rPr>
          <w:rFonts w:ascii="Times New Roman" w:hAnsi="Times New Roman" w:cs="Times New Roman" w:hint="eastAsia"/>
          <w:lang w:eastAsia="zh-CN"/>
        </w:rPr>
        <w:t xml:space="preserve">  </w:t>
      </w:r>
      <w:r w:rsidRPr="00483418">
        <w:rPr>
          <w:rFonts w:ascii="Times New Roman" w:hAnsi="Times New Roman" w:cs="Times New Roman" w:hint="eastAsia"/>
          <w:lang w:eastAsia="zh-CN"/>
        </w:rPr>
        <w:t>添加稳态均匀流扩展</w:t>
      </w:r>
    </w:p>
    <w:p w14:paraId="2AA3D413" w14:textId="13AB749E" w:rsidR="00483418" w:rsidRDefault="00483418" w:rsidP="00483418">
      <w:pPr>
        <w:pStyle w:val="CompactBullet"/>
        <w:numPr>
          <w:ilvl w:val="0"/>
          <w:numId w:val="0"/>
        </w:numPr>
        <w:rPr>
          <w:rFonts w:ascii="Times New Roman" w:hAnsi="Times New Roman" w:cs="Times New Roman" w:hint="eastAsia"/>
          <w:lang w:eastAsia="zh-CN"/>
        </w:rPr>
      </w:pPr>
      <w:r w:rsidRPr="00483418">
        <w:rPr>
          <w:rFonts w:ascii="Times New Roman" w:hAnsi="Times New Roman" w:cs="Times New Roman" w:hint="eastAsia"/>
          <w:lang w:eastAsia="zh-CN"/>
        </w:rPr>
        <w:t>设置恒定水平流速</w:t>
      </w:r>
      <w:r w:rsidRPr="00483418">
        <w:rPr>
          <w:rFonts w:ascii="Times New Roman" w:hAnsi="Times New Roman" w:cs="Times New Roman" w:hint="eastAsia"/>
          <w:lang w:eastAsia="zh-CN"/>
        </w:rPr>
        <w:t xml:space="preserve"> U</w:t>
      </w:r>
      <w:r w:rsidRPr="00483418">
        <w:rPr>
          <w:rFonts w:ascii="Times New Roman" w:hAnsi="Times New Roman" w:cs="Times New Roman" w:hint="eastAsia"/>
          <w:lang w:eastAsia="zh-CN"/>
        </w:rPr>
        <w:t>＝－</w:t>
      </w:r>
      <w:r w:rsidRPr="00483418">
        <w:rPr>
          <w:rFonts w:ascii="Times New Roman" w:hAnsi="Times New Roman" w:cs="Times New Roman" w:hint="eastAsia"/>
          <w:lang w:eastAsia="zh-CN"/>
        </w:rPr>
        <w:t>0.20</w:t>
      </w:r>
      <w:r w:rsidRPr="00483418">
        <w:rPr>
          <w:rFonts w:ascii="Times New Roman" w:hAnsi="Times New Roman" w:cs="Times New Roman" w:hint="eastAsia"/>
          <w:lang w:eastAsia="zh-CN"/>
        </w:rPr>
        <w:t>、－</w:t>
      </w:r>
      <w:r w:rsidRPr="00483418">
        <w:rPr>
          <w:rFonts w:ascii="Times New Roman" w:hAnsi="Times New Roman" w:cs="Times New Roman" w:hint="eastAsia"/>
          <w:lang w:eastAsia="zh-CN"/>
        </w:rPr>
        <w:t>0.10</w:t>
      </w:r>
      <w:r w:rsidRPr="00483418">
        <w:rPr>
          <w:rFonts w:ascii="Times New Roman" w:hAnsi="Times New Roman" w:cs="Times New Roman" w:hint="eastAsia"/>
          <w:lang w:eastAsia="zh-CN"/>
        </w:rPr>
        <w:t>、</w:t>
      </w:r>
      <w:r w:rsidRPr="00483418">
        <w:rPr>
          <w:rFonts w:ascii="Times New Roman" w:hAnsi="Times New Roman" w:cs="Times New Roman" w:hint="eastAsia"/>
          <w:lang w:eastAsia="zh-CN"/>
        </w:rPr>
        <w:t>0</w:t>
      </w:r>
      <w:r w:rsidRPr="00483418">
        <w:rPr>
          <w:rFonts w:ascii="Times New Roman" w:hAnsi="Times New Roman" w:cs="Times New Roman" w:hint="eastAsia"/>
          <w:lang w:eastAsia="zh-CN"/>
        </w:rPr>
        <w:t>、＋</w:t>
      </w:r>
      <w:r w:rsidRPr="00483418">
        <w:rPr>
          <w:rFonts w:ascii="Times New Roman" w:hAnsi="Times New Roman" w:cs="Times New Roman" w:hint="eastAsia"/>
          <w:lang w:eastAsia="zh-CN"/>
        </w:rPr>
        <w:t>0.10</w:t>
      </w:r>
      <w:r w:rsidRPr="00483418">
        <w:rPr>
          <w:rFonts w:ascii="Times New Roman" w:hAnsi="Times New Roman" w:cs="Times New Roman" w:hint="eastAsia"/>
          <w:lang w:eastAsia="zh-CN"/>
        </w:rPr>
        <w:t>、＋</w:t>
      </w:r>
      <w:r w:rsidRPr="00483418">
        <w:rPr>
          <w:rFonts w:ascii="Times New Roman" w:hAnsi="Times New Roman" w:cs="Times New Roman" w:hint="eastAsia"/>
          <w:lang w:eastAsia="zh-CN"/>
        </w:rPr>
        <w:t>0.20 m/s</w:t>
      </w:r>
      <w:r w:rsidRPr="00483418">
        <w:rPr>
          <w:rFonts w:ascii="Times New Roman" w:hAnsi="Times New Roman" w:cs="Times New Roman" w:hint="eastAsia"/>
          <w:lang w:eastAsia="zh-CN"/>
        </w:rPr>
        <w:t>（明确正负方向定义），比较尾部张力、</w:t>
      </w:r>
      <w:r w:rsidRPr="00483418">
        <w:rPr>
          <w:rFonts w:ascii="Times New Roman" w:hAnsi="Times New Roman" w:cs="Times New Roman" w:hint="eastAsia"/>
          <w:lang w:eastAsia="zh-CN"/>
        </w:rPr>
        <w:t>Layback</w:t>
      </w:r>
      <w:r w:rsidRPr="00483418">
        <w:rPr>
          <w:rFonts w:ascii="Times New Roman" w:hAnsi="Times New Roman" w:cs="Times New Roman" w:hint="eastAsia"/>
          <w:lang w:eastAsia="zh-CN"/>
        </w:rPr>
        <w:t>、悬空长度和缆形。无需将整个参数矩阵扩展为全部流速组合。阻力用节点</w:t>
      </w:r>
      <w:r w:rsidRPr="00483418">
        <w:rPr>
          <w:rFonts w:ascii="Times New Roman" w:hAnsi="Times New Roman" w:cs="Times New Roman" w:hint="eastAsia"/>
          <w:lang w:eastAsia="zh-CN"/>
        </w:rPr>
        <w:t>/</w:t>
      </w:r>
      <w:r w:rsidRPr="00483418">
        <w:rPr>
          <w:rFonts w:ascii="Times New Roman" w:hAnsi="Times New Roman" w:cs="Times New Roman" w:hint="eastAsia"/>
          <w:lang w:eastAsia="zh-CN"/>
        </w:rPr>
        <w:t>缆段相对水体速度计算。建议</w:t>
      </w:r>
      <w:r w:rsidRPr="00483418">
        <w:rPr>
          <w:rFonts w:ascii="Times New Roman" w:hAnsi="Times New Roman" w:cs="Times New Roman" w:hint="eastAsia"/>
          <w:lang w:eastAsia="zh-CN"/>
        </w:rPr>
        <w:t>U</w:t>
      </w:r>
      <w:r w:rsidRPr="00483418">
        <w:rPr>
          <w:rFonts w:ascii="Times New Roman" w:hAnsi="Times New Roman" w:cs="Times New Roman" w:hint="eastAsia"/>
          <w:lang w:eastAsia="zh-CN"/>
        </w:rPr>
        <w:t>正值定义为同航向、负值为逆航向，并画</w:t>
      </w:r>
      <w:r w:rsidRPr="00483418">
        <w:rPr>
          <w:rFonts w:ascii="Times New Roman" w:hAnsi="Times New Roman" w:cs="Times New Roman" w:hint="eastAsia"/>
          <w:lang w:eastAsia="zh-CN"/>
        </w:rPr>
        <w:t>U</w:t>
      </w:r>
      <w:r w:rsidRPr="00483418">
        <w:rPr>
          <w:rFonts w:ascii="Times New Roman" w:hAnsi="Times New Roman" w:cs="Times New Roman" w:hint="eastAsia"/>
          <w:lang w:eastAsia="zh-CN"/>
        </w:rPr>
        <w:t>—</w:t>
      </w:r>
      <w:r w:rsidRPr="00483418">
        <w:rPr>
          <w:rFonts w:ascii="Times New Roman" w:hAnsi="Times New Roman" w:cs="Times New Roman" w:hint="eastAsia"/>
          <w:lang w:eastAsia="zh-CN"/>
        </w:rPr>
        <w:t>Ttail</w:t>
      </w:r>
      <w:r w:rsidRPr="00483418">
        <w:rPr>
          <w:rFonts w:ascii="Times New Roman" w:hAnsi="Times New Roman" w:cs="Times New Roman" w:hint="eastAsia"/>
          <w:lang w:eastAsia="zh-CN"/>
        </w:rPr>
        <w:t>、</w:t>
      </w:r>
      <w:r w:rsidRPr="00483418">
        <w:rPr>
          <w:rFonts w:ascii="Times New Roman" w:hAnsi="Times New Roman" w:cs="Times New Roman" w:hint="eastAsia"/>
          <w:lang w:eastAsia="zh-CN"/>
        </w:rPr>
        <w:t>U</w:t>
      </w:r>
      <w:r w:rsidRPr="00483418">
        <w:rPr>
          <w:rFonts w:ascii="Times New Roman" w:hAnsi="Times New Roman" w:cs="Times New Roman" w:hint="eastAsia"/>
          <w:lang w:eastAsia="zh-CN"/>
        </w:rPr>
        <w:t>—</w:t>
      </w:r>
      <w:r w:rsidRPr="00483418">
        <w:rPr>
          <w:rFonts w:ascii="Times New Roman" w:hAnsi="Times New Roman" w:cs="Times New Roman" w:hint="eastAsia"/>
          <w:lang w:eastAsia="zh-CN"/>
        </w:rPr>
        <w:t>Layback</w:t>
      </w:r>
      <w:r w:rsidRPr="00483418">
        <w:rPr>
          <w:rFonts w:ascii="Times New Roman" w:hAnsi="Times New Roman" w:cs="Times New Roman" w:hint="eastAsia"/>
          <w:lang w:eastAsia="zh-CN"/>
        </w:rPr>
        <w:t>、</w:t>
      </w:r>
      <w:r w:rsidRPr="00483418">
        <w:rPr>
          <w:rFonts w:ascii="Times New Roman" w:hAnsi="Times New Roman" w:cs="Times New Roman" w:hint="eastAsia"/>
          <w:lang w:eastAsia="zh-CN"/>
        </w:rPr>
        <w:t>U</w:t>
      </w:r>
      <w:r w:rsidRPr="00483418">
        <w:rPr>
          <w:rFonts w:ascii="Times New Roman" w:hAnsi="Times New Roman" w:cs="Times New Roman" w:hint="eastAsia"/>
          <w:lang w:eastAsia="zh-CN"/>
        </w:rPr>
        <w:t>—悬空长度三类结果。</w:t>
      </w:r>
    </w:p>
    <w:p w14:paraId="6BA52CC9" w14:textId="479C620B" w:rsidR="00F05B8B" w:rsidRDefault="00483418" w:rsidP="00F05B8B">
      <w:pPr>
        <w:pStyle w:val="1"/>
        <w:rPr>
          <w:rFonts w:ascii="Times New Roman" w:hAnsi="Times New Roman" w:cs="Times New Roman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七</w:t>
      </w:r>
      <w:r w:rsidR="00F05B8B">
        <w:rPr>
          <w:rFonts w:ascii="Times New Roman" w:hAnsi="Times New Roman" w:cs="Times New Roman"/>
          <w:lang w:eastAsia="zh-CN"/>
        </w:rPr>
        <w:t>、</w:t>
      </w:r>
      <w:r w:rsidR="00F05B8B">
        <w:rPr>
          <w:rFonts w:ascii="宋体" w:eastAsia="宋体" w:hAnsi="宋体" w:cs="Times New Roman" w:hint="eastAsia"/>
          <w:lang w:eastAsia="zh-CN"/>
        </w:rPr>
        <w:t>可参考内容（基础资料，需要查找更多相关资料）</w:t>
      </w:r>
    </w:p>
    <w:p w14:paraId="2CA0D837" w14:textId="77777777" w:rsidR="00F05B8B" w:rsidRDefault="00F05B8B" w:rsidP="00F05B8B">
      <w:pPr>
        <w:pStyle w:val="CompactBullet"/>
        <w:numPr>
          <w:ilvl w:val="0"/>
          <w:numId w:val="0"/>
        </w:numPr>
        <w:ind w:left="340" w:hanging="181"/>
        <w:rPr>
          <w:rFonts w:ascii="Times New Roman" w:hAnsi="Times New Roman" w:cs="Times New Roman"/>
          <w:lang w:eastAsia="zh-CN"/>
        </w:rPr>
      </w:pPr>
    </w:p>
    <w:p w14:paraId="0D0F3875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b/>
          <w:bCs/>
          <w:lang w:eastAsia="zh-CN"/>
        </w:rPr>
      </w:pPr>
      <w:r w:rsidRPr="00F05B8B">
        <w:rPr>
          <w:rFonts w:ascii="Times New Roman" w:hAnsi="Times New Roman" w:cs="Times New Roman"/>
          <w:b/>
          <w:bCs/>
          <w:lang w:eastAsia="zh-CN"/>
        </w:rPr>
        <w:t>1. Yang</w:t>
      </w:r>
      <w:r w:rsidRPr="00F05B8B">
        <w:rPr>
          <w:rFonts w:ascii="Times New Roman" w:hAnsi="Times New Roman" w:cs="Times New Roman"/>
          <w:b/>
          <w:bCs/>
          <w:lang w:eastAsia="zh-CN"/>
        </w:rPr>
        <w:t>等：二维铺缆张力计算</w:t>
      </w:r>
    </w:p>
    <w:p w14:paraId="1BF58765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Tension Analysis of Submarine Cables During Laying Operations</w:t>
      </w:r>
    </w:p>
    <w:p w14:paraId="3557EB95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这篇论文适合作为第一次接触铺缆力学的起点。它建立二维模型，考虑：</w:t>
      </w:r>
    </w:p>
    <w:p w14:paraId="08F58E52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https://opencivilengineeringjournal.com/VOLUME/7/PAGE/282/PDF/</w:t>
      </w:r>
    </w:p>
    <w:p w14:paraId="4F619570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海流；</w:t>
      </w:r>
    </w:p>
    <w:p w14:paraId="6DAEC59F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平台运动速度；</w:t>
      </w:r>
    </w:p>
    <w:p w14:paraId="64E06017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lastRenderedPageBreak/>
        <w:t>放缆速度；</w:t>
      </w:r>
    </w:p>
    <w:p w14:paraId="0ED351F6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水深；</w:t>
      </w:r>
    </w:p>
    <w:p w14:paraId="5BFC0AA7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缆线材料参数；</w:t>
      </w:r>
    </w:p>
    <w:p w14:paraId="5E480EC5" w14:textId="75980449" w:rsidR="00F05B8B" w:rsidRPr="007C75B4" w:rsidRDefault="00F05B8B" w:rsidP="007C75B4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缆形和张力分布。</w:t>
      </w:r>
    </w:p>
    <w:p w14:paraId="1DC2ACD4" w14:textId="654DEE30" w:rsidR="00F05B8B" w:rsidRPr="007C75B4" w:rsidRDefault="00F05B8B" w:rsidP="007C75B4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论文从一个很小的缆段开始画受力图，再通过平衡方程计算整根缆。</w:t>
      </w:r>
    </w:p>
    <w:p w14:paraId="506D09D8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b/>
          <w:bCs/>
          <w:lang w:eastAsia="zh-CN"/>
        </w:rPr>
        <w:t>2. Mamatsopoulos</w:t>
      </w:r>
      <w:r w:rsidRPr="00F05B8B">
        <w:rPr>
          <w:rFonts w:ascii="Times New Roman" w:hAnsi="Times New Roman" w:cs="Times New Roman"/>
          <w:b/>
          <w:bCs/>
          <w:lang w:eastAsia="zh-CN"/>
        </w:rPr>
        <w:t>等：着底点、弯曲半径和张力</w:t>
      </w:r>
    </w:p>
    <w:p w14:paraId="021F9297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An Analysis Tool for the Installation of Submarine Cables in an S-Lay Configuration</w:t>
      </w:r>
    </w:p>
    <w:p w14:paraId="10476CA5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hyperlink r:id="rId8" w:history="1">
        <w:r w:rsidRPr="00F05B8B">
          <w:rPr>
            <w:rStyle w:val="aff4"/>
            <w:rFonts w:ascii="Times New Roman" w:hAnsi="Times New Roman" w:cs="Times New Roman"/>
            <w:lang w:eastAsia="zh-CN"/>
          </w:rPr>
          <w:t>https://www.sci-hub.vg/10.3390/jmse8010048</w:t>
        </w:r>
      </w:hyperlink>
    </w:p>
    <w:p w14:paraId="1F1FBBDB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这篇论文非常适合学习铺缆中的几个核心名词：</w:t>
      </w:r>
    </w:p>
    <w:p w14:paraId="1F7676BC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Top tension</w:t>
      </w:r>
      <w:r w:rsidRPr="00F05B8B">
        <w:rPr>
          <w:rFonts w:ascii="Times New Roman" w:hAnsi="Times New Roman" w:cs="Times New Roman"/>
          <w:lang w:eastAsia="zh-CN"/>
        </w:rPr>
        <w:t>：上端张力；</w:t>
      </w:r>
    </w:p>
    <w:p w14:paraId="1EB5CA4A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Bottom tension</w:t>
      </w:r>
      <w:r w:rsidRPr="00F05B8B">
        <w:rPr>
          <w:rFonts w:ascii="Times New Roman" w:hAnsi="Times New Roman" w:cs="Times New Roman"/>
          <w:lang w:eastAsia="zh-CN"/>
        </w:rPr>
        <w:t>：着底附近剩余张力；</w:t>
      </w:r>
    </w:p>
    <w:p w14:paraId="3F1E3101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Touchdown point</w:t>
      </w:r>
      <w:r w:rsidRPr="00F05B8B">
        <w:rPr>
          <w:rFonts w:ascii="Times New Roman" w:hAnsi="Times New Roman" w:cs="Times New Roman"/>
          <w:lang w:eastAsia="zh-CN"/>
        </w:rPr>
        <w:t>，</w:t>
      </w:r>
      <w:r w:rsidRPr="00F05B8B">
        <w:rPr>
          <w:rFonts w:ascii="Times New Roman" w:hAnsi="Times New Roman" w:cs="Times New Roman"/>
          <w:lang w:eastAsia="zh-CN"/>
        </w:rPr>
        <w:t>TDP</w:t>
      </w:r>
      <w:r w:rsidRPr="00F05B8B">
        <w:rPr>
          <w:rFonts w:ascii="Times New Roman" w:hAnsi="Times New Roman" w:cs="Times New Roman"/>
          <w:lang w:eastAsia="zh-CN"/>
        </w:rPr>
        <w:t>：着底点；</w:t>
      </w:r>
    </w:p>
    <w:p w14:paraId="044ACF14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Layback</w:t>
      </w:r>
      <w:r w:rsidRPr="00F05B8B">
        <w:rPr>
          <w:rFonts w:ascii="Times New Roman" w:hAnsi="Times New Roman" w:cs="Times New Roman"/>
          <w:lang w:eastAsia="zh-CN"/>
        </w:rPr>
        <w:t>：</w:t>
      </w:r>
      <w:r w:rsidRPr="00F05B8B">
        <w:rPr>
          <w:rFonts w:ascii="Times New Roman" w:hAnsi="Times New Roman" w:cs="Times New Roman"/>
          <w:lang w:eastAsia="zh-CN"/>
        </w:rPr>
        <w:t>AUV</w:t>
      </w:r>
      <w:r w:rsidRPr="00F05B8B">
        <w:rPr>
          <w:rFonts w:ascii="Times New Roman" w:hAnsi="Times New Roman" w:cs="Times New Roman"/>
          <w:lang w:eastAsia="zh-CN"/>
        </w:rPr>
        <w:t>或铺缆设备与着底点之间的水平距离；</w:t>
      </w:r>
    </w:p>
    <w:p w14:paraId="44F6F254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Bend radius</w:t>
      </w:r>
      <w:r w:rsidRPr="00F05B8B">
        <w:rPr>
          <w:rFonts w:ascii="Times New Roman" w:hAnsi="Times New Roman" w:cs="Times New Roman"/>
          <w:lang w:eastAsia="zh-CN"/>
        </w:rPr>
        <w:t>：着底区域的实际弯曲半径。</w:t>
      </w:r>
    </w:p>
    <w:p w14:paraId="002ACA61" w14:textId="2B777412" w:rsidR="00F05B8B" w:rsidRPr="007C75B4" w:rsidRDefault="00F05B8B" w:rsidP="007C75B4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论文指出，张力、着底位置和最小弯曲半径是评估铺缆安全性的关键结果。</w:t>
      </w:r>
    </w:p>
    <w:p w14:paraId="04A2A6CF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b/>
          <w:bCs/>
          <w:lang w:eastAsia="zh-CN"/>
        </w:rPr>
      </w:pPr>
      <w:r w:rsidRPr="00F05B8B">
        <w:rPr>
          <w:rFonts w:ascii="Times New Roman" w:hAnsi="Times New Roman" w:cs="Times New Roman"/>
          <w:b/>
          <w:bCs/>
          <w:lang w:eastAsia="zh-CN"/>
        </w:rPr>
        <w:t>3. Khan</w:t>
      </w:r>
      <w:r w:rsidRPr="00F05B8B">
        <w:rPr>
          <w:rFonts w:ascii="Times New Roman" w:hAnsi="Times New Roman" w:cs="Times New Roman"/>
          <w:b/>
          <w:bCs/>
          <w:lang w:eastAsia="zh-CN"/>
        </w:rPr>
        <w:t>等：低张力水下柔性缆</w:t>
      </w:r>
    </w:p>
    <w:p w14:paraId="6EE6162F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Analytical and Numerical Study of Underwater Tether Cable Dynamics for Seabed Walking Robots Using Quasi-Static Approximation</w:t>
      </w:r>
    </w:p>
    <w:p w14:paraId="0BEE0020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https://www.mdpi.com/2077-1312/8/1/48</w:t>
      </w:r>
    </w:p>
    <w:p w14:paraId="4487804D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这篇比传统重型海缆更接近你们的微细缆。它系统比较了：</w:t>
      </w:r>
    </w:p>
    <w:p w14:paraId="1D51D80D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</w:p>
    <w:p w14:paraId="67DA2889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悬链线；</w:t>
      </w:r>
    </w:p>
    <w:p w14:paraId="37520A5A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集中质量；</w:t>
      </w:r>
    </w:p>
    <w:p w14:paraId="6163FED4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有限元；</w:t>
      </w:r>
    </w:p>
    <w:p w14:paraId="5433E694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有限差分；</w:t>
      </w:r>
    </w:p>
    <w:p w14:paraId="66219441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低张力缆建模。</w:t>
      </w:r>
    </w:p>
    <w:p w14:paraId="31416F4F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</w:p>
    <w:p w14:paraId="3658008B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论文认为集中质量法易实现、计算量适中，而且方便把机器人、浮力块或其他部件连接到缆线上，因此很适合水下机器人缆线仿真。</w:t>
      </w:r>
    </w:p>
    <w:p w14:paraId="69199BFA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</w:p>
    <w:p w14:paraId="1681AA9A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b/>
          <w:bCs/>
          <w:lang w:eastAsia="zh-CN"/>
        </w:rPr>
        <w:t>4. Goyal</w:t>
      </w:r>
      <w:r w:rsidRPr="00F05B8B">
        <w:rPr>
          <w:rFonts w:ascii="Times New Roman" w:hAnsi="Times New Roman" w:cs="Times New Roman"/>
          <w:b/>
          <w:bCs/>
          <w:lang w:eastAsia="zh-CN"/>
        </w:rPr>
        <w:t>和</w:t>
      </w:r>
      <w:r w:rsidRPr="00F05B8B">
        <w:rPr>
          <w:rFonts w:ascii="Times New Roman" w:hAnsi="Times New Roman" w:cs="Times New Roman"/>
          <w:b/>
          <w:bCs/>
          <w:lang w:eastAsia="zh-CN"/>
        </w:rPr>
        <w:t>Perkins</w:t>
      </w:r>
      <w:r w:rsidRPr="00F05B8B">
        <w:rPr>
          <w:rFonts w:ascii="Times New Roman" w:hAnsi="Times New Roman" w:cs="Times New Roman"/>
          <w:b/>
          <w:bCs/>
          <w:lang w:eastAsia="zh-CN"/>
        </w:rPr>
        <w:t>：为什么松缆会打圈</w:t>
      </w:r>
    </w:p>
    <w:p w14:paraId="077A9530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Modeling of Cables with High and Low Tension Zones Using a Hybrid Rod-Catenary Formulation</w:t>
      </w:r>
    </w:p>
    <w:p w14:paraId="04BA119B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https://arxiv.org/abs/physics/0702224</w:t>
      </w:r>
    </w:p>
    <w:p w14:paraId="71421F81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这是一篇进阶论文。它说明：</w:t>
      </w:r>
    </w:p>
    <w:p w14:paraId="10BF7A8C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张力较高时，可以把缆看成没有明显弯曲刚度的绳；</w:t>
      </w:r>
    </w:p>
    <w:p w14:paraId="1CCD08E1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张力很低时，缆可能打圈、扭结、形成局部弯折；</w:t>
      </w:r>
    </w:p>
    <w:p w14:paraId="00DA662D" w14:textId="77777777" w:rsidR="00F05B8B" w:rsidRPr="00F05B8B" w:rsidRDefault="00F05B8B" w:rsidP="00F05B8B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此时普通悬链线或简单集中质量模型可能不够；</w:t>
      </w:r>
    </w:p>
    <w:p w14:paraId="72034324" w14:textId="4C9E5726" w:rsidR="00024A0E" w:rsidRPr="007C75B4" w:rsidRDefault="00F05B8B" w:rsidP="007C75B4">
      <w:pPr>
        <w:pStyle w:val="CompactBullet"/>
        <w:rPr>
          <w:rFonts w:ascii="Times New Roman" w:hAnsi="Times New Roman" w:cs="Times New Roman"/>
          <w:lang w:eastAsia="zh-CN"/>
        </w:rPr>
      </w:pPr>
      <w:r w:rsidRPr="00F05B8B">
        <w:rPr>
          <w:rFonts w:ascii="Times New Roman" w:hAnsi="Times New Roman" w:cs="Times New Roman"/>
          <w:lang w:eastAsia="zh-CN"/>
        </w:rPr>
        <w:t>需要梁或杆模型描述弯曲和扭转。</w:t>
      </w:r>
    </w:p>
    <w:sectPr w:rsidR="00024A0E" w:rsidRPr="007C75B4">
      <w:footerReference w:type="default" r:id="rId9"/>
      <w:pgSz w:w="12240" w:h="15840"/>
      <w:pgMar w:top="879" w:right="1049" w:bottom="765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8D24" w14:textId="77777777" w:rsidR="00A52193" w:rsidRDefault="00A5219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96316B" w14:textId="77777777" w:rsidR="00A52193" w:rsidRDefault="00A5219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504C" w14:textId="77777777" w:rsidR="00024A0E" w:rsidRDefault="00000000">
    <w:pPr>
      <w:pStyle w:val="ab"/>
      <w:jc w:val="center"/>
      <w:rPr>
        <w:rFonts w:hint="eastAsia"/>
        <w:lang w:eastAsia="zh-CN"/>
      </w:rPr>
    </w:pPr>
    <w:r>
      <w:rPr>
        <w:color w:val="808080"/>
        <w:sz w:val="16"/>
        <w:lang w:eastAsia="zh-CN"/>
      </w:rPr>
      <w:t>水下柔性光缆二维铺放仿真任务书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564D" w14:textId="77777777" w:rsidR="00A52193" w:rsidRDefault="00A5219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EE5093D" w14:textId="77777777" w:rsidR="00A52193" w:rsidRDefault="00A5219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100282">
    <w:abstractNumId w:val="1"/>
  </w:num>
  <w:num w:numId="2" w16cid:durableId="111485377">
    <w:abstractNumId w:val="4"/>
  </w:num>
  <w:num w:numId="3" w16cid:durableId="1915046895">
    <w:abstractNumId w:val="5"/>
  </w:num>
  <w:num w:numId="4" w16cid:durableId="577717345">
    <w:abstractNumId w:val="2"/>
  </w:num>
  <w:num w:numId="5" w16cid:durableId="1045058568">
    <w:abstractNumId w:val="0"/>
  </w:num>
  <w:num w:numId="6" w16cid:durableId="1520319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0E"/>
    <w:rsid w:val="00034616"/>
    <w:rsid w:val="00035BFD"/>
    <w:rsid w:val="0006063C"/>
    <w:rsid w:val="00085AF7"/>
    <w:rsid w:val="000B5D9F"/>
    <w:rsid w:val="0010798E"/>
    <w:rsid w:val="00135A9F"/>
    <w:rsid w:val="0015074B"/>
    <w:rsid w:val="00154DD7"/>
    <w:rsid w:val="00211208"/>
    <w:rsid w:val="00275AD4"/>
    <w:rsid w:val="0028559B"/>
    <w:rsid w:val="0029639D"/>
    <w:rsid w:val="00326F90"/>
    <w:rsid w:val="003E76A0"/>
    <w:rsid w:val="00450310"/>
    <w:rsid w:val="00483418"/>
    <w:rsid w:val="005E3F82"/>
    <w:rsid w:val="00607088"/>
    <w:rsid w:val="006C0CF8"/>
    <w:rsid w:val="007C75B4"/>
    <w:rsid w:val="00960D7F"/>
    <w:rsid w:val="00A52193"/>
    <w:rsid w:val="00AA1D8D"/>
    <w:rsid w:val="00B47730"/>
    <w:rsid w:val="00CB0664"/>
    <w:rsid w:val="00E00E44"/>
    <w:rsid w:val="00E01F1D"/>
    <w:rsid w:val="00E5216A"/>
    <w:rsid w:val="00F05B8B"/>
    <w:rsid w:val="00FC693F"/>
    <w:rsid w:val="412F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33F95"/>
  <w14:defaultImageDpi w14:val="300"/>
  <w15:docId w15:val="{1ACB7983-9A52-4ECA-8AD0-EC23B6A5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40" w:line="278" w:lineRule="auto"/>
    </w:pPr>
    <w:rPr>
      <w:rFonts w:ascii="宋体" w:eastAsia="宋体" w:hAnsi="宋体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/>
      <w:b/>
      <w:bCs/>
      <w:color w:val="1F4E79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4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mpactBullet">
    <w:name w:val="Compact Bullet"/>
    <w:basedOn w:val="a0"/>
    <w:qFormat/>
    <w:pPr>
      <w:spacing w:after="10" w:line="259" w:lineRule="auto"/>
      <w:ind w:left="340" w:hanging="181"/>
    </w:pPr>
  </w:style>
  <w:style w:type="character" w:styleId="aff4">
    <w:name w:val="Hyperlink"/>
    <w:basedOn w:val="a2"/>
    <w:uiPriority w:val="99"/>
    <w:unhideWhenUsed/>
    <w:rsid w:val="00F05B8B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F05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-hub.vg/10.3390/jmse801004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1531</Words>
  <Characters>1793</Characters>
  <Application>Microsoft Office Word</Application>
  <DocSecurity>0</DocSecurity>
  <Lines>57</Lines>
  <Paragraphs>66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沛霖 金</cp:lastModifiedBy>
  <cp:revision>13</cp:revision>
  <dcterms:created xsi:type="dcterms:W3CDTF">2026-07-28T12:55:00Z</dcterms:created>
  <dcterms:modified xsi:type="dcterms:W3CDTF">2026-08-14T10:38:00Z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eyJoZGlkIjoiNDUxNGZlNjU4ZjY1NzU4N2Y0YTU4NjcyMzk2ZTI3NjEiLCJ1c2VySWQiOiIzNDUyNzAwNTUifQ==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9DCFDF70E099482D982972ECAFCA42D1_12</vt:lpwstr>
  </property>
</Properties>
</file>